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537" w14:textId="723F91EE" w:rsidR="00254D9B" w:rsidRDefault="00D72B6B">
      <w:pPr>
        <w:rPr>
          <w:spacing w:val="20"/>
          <w:sz w:val="32"/>
          <w:szCs w:val="20"/>
          <w:lang w:val="et-EE"/>
        </w:rPr>
      </w:pPr>
      <w:r>
        <w:rPr>
          <w:b/>
          <w:bCs/>
          <w:spacing w:val="20"/>
          <w:sz w:val="32"/>
          <w:szCs w:val="36"/>
          <w:lang w:val="fi-FI"/>
        </w:rPr>
        <w:t xml:space="preserve">Kohila </w:t>
      </w:r>
      <w:r w:rsidR="00254D9B">
        <w:rPr>
          <w:b/>
          <w:bCs/>
          <w:spacing w:val="20"/>
          <w:sz w:val="32"/>
          <w:szCs w:val="36"/>
          <w:lang w:val="fi-FI"/>
        </w:rPr>
        <w:t>valla 20</w:t>
      </w:r>
      <w:r w:rsidR="00EE2BB6">
        <w:rPr>
          <w:b/>
          <w:bCs/>
          <w:spacing w:val="20"/>
          <w:sz w:val="32"/>
          <w:szCs w:val="36"/>
          <w:lang w:val="fi-FI"/>
        </w:rPr>
        <w:t>20</w:t>
      </w:r>
      <w:r w:rsidR="00254D9B">
        <w:rPr>
          <w:b/>
          <w:bCs/>
          <w:spacing w:val="20"/>
          <w:sz w:val="32"/>
          <w:szCs w:val="36"/>
          <w:lang w:val="fi-FI"/>
        </w:rPr>
        <w:t>. aasta konsolideerimisgrupi majandusaasta aruanne</w:t>
      </w:r>
      <w:r w:rsidR="00254D9B">
        <w:rPr>
          <w:b/>
          <w:bCs/>
          <w:spacing w:val="20"/>
          <w:sz w:val="32"/>
          <w:szCs w:val="36"/>
          <w:lang w:val="fi-FI"/>
        </w:rPr>
        <w:br/>
      </w:r>
    </w:p>
    <w:p w14:paraId="7E5659B9" w14:textId="77777777" w:rsidR="00254D9B" w:rsidRDefault="00254D9B">
      <w:pPr>
        <w:rPr>
          <w:szCs w:val="20"/>
          <w:lang w:val="et-EE"/>
        </w:rPr>
      </w:pPr>
    </w:p>
    <w:p w14:paraId="51BCF7A1" w14:textId="77777777" w:rsidR="00254D9B" w:rsidRDefault="00254D9B">
      <w:pPr>
        <w:rPr>
          <w:szCs w:val="20"/>
          <w:lang w:val="et-EE"/>
        </w:rPr>
      </w:pPr>
    </w:p>
    <w:p w14:paraId="5974CB35" w14:textId="77777777" w:rsidR="00254D9B" w:rsidRDefault="00254D9B">
      <w:pPr>
        <w:rPr>
          <w:szCs w:val="20"/>
          <w:lang w:val="et-EE"/>
        </w:rPr>
      </w:pPr>
    </w:p>
    <w:p w14:paraId="70A4836C" w14:textId="77777777" w:rsidR="00254D9B" w:rsidRDefault="00254D9B">
      <w:pPr>
        <w:rPr>
          <w:szCs w:val="20"/>
          <w:lang w:val="et-EE"/>
        </w:rPr>
      </w:pPr>
    </w:p>
    <w:p w14:paraId="7252B7E6" w14:textId="77777777" w:rsidR="00254D9B" w:rsidRDefault="00254D9B">
      <w:pPr>
        <w:rPr>
          <w:szCs w:val="20"/>
          <w:lang w:val="et-EE"/>
        </w:rPr>
      </w:pPr>
    </w:p>
    <w:p w14:paraId="6A65E185" w14:textId="77777777" w:rsidR="00254D9B" w:rsidRDefault="00254D9B">
      <w:pPr>
        <w:rPr>
          <w:szCs w:val="20"/>
          <w:lang w:val="et-EE"/>
        </w:rPr>
      </w:pPr>
    </w:p>
    <w:tbl>
      <w:tblPr>
        <w:tblW w:w="8505" w:type="dxa"/>
        <w:tblInd w:w="284" w:type="dxa"/>
        <w:tblLook w:val="0000" w:firstRow="0" w:lastRow="0" w:firstColumn="0" w:lastColumn="0" w:noHBand="0" w:noVBand="0"/>
      </w:tblPr>
      <w:tblGrid>
        <w:gridCol w:w="3964"/>
        <w:gridCol w:w="4541"/>
      </w:tblGrid>
      <w:tr w:rsidR="00254D9B" w14:paraId="356EE4A5" w14:textId="77777777">
        <w:trPr>
          <w:trHeight w:val="397"/>
        </w:trPr>
        <w:tc>
          <w:tcPr>
            <w:tcW w:w="3964" w:type="dxa"/>
            <w:vAlign w:val="bottom"/>
          </w:tcPr>
          <w:p w14:paraId="6189ABF7" w14:textId="77777777" w:rsidR="00254D9B" w:rsidRDefault="00254D9B">
            <w:pPr>
              <w:rPr>
                <w:b/>
                <w:bCs/>
                <w:szCs w:val="20"/>
                <w:lang w:val="et-EE"/>
              </w:rPr>
            </w:pPr>
            <w:proofErr w:type="spellStart"/>
            <w:r>
              <w:rPr>
                <w:b/>
                <w:bCs/>
              </w:rPr>
              <w:t>aruandeaasta</w:t>
            </w:r>
            <w:proofErr w:type="spellEnd"/>
            <w:r>
              <w:rPr>
                <w:b/>
                <w:bCs/>
              </w:rPr>
              <w:t xml:space="preserve"> </w:t>
            </w:r>
            <w:proofErr w:type="spellStart"/>
            <w:r>
              <w:rPr>
                <w:b/>
                <w:bCs/>
              </w:rPr>
              <w:t>algus</w:t>
            </w:r>
            <w:proofErr w:type="spellEnd"/>
            <w:r>
              <w:rPr>
                <w:b/>
                <w:bCs/>
              </w:rPr>
              <w:t>:</w:t>
            </w:r>
          </w:p>
        </w:tc>
        <w:tc>
          <w:tcPr>
            <w:tcW w:w="4541" w:type="dxa"/>
            <w:vAlign w:val="bottom"/>
          </w:tcPr>
          <w:p w14:paraId="79971E36" w14:textId="034DBE0B" w:rsidR="00254D9B" w:rsidRDefault="00254D9B" w:rsidP="007C6BF0">
            <w:pPr>
              <w:rPr>
                <w:b/>
                <w:bCs/>
                <w:szCs w:val="20"/>
                <w:lang w:val="et-EE"/>
              </w:rPr>
            </w:pPr>
            <w:r>
              <w:rPr>
                <w:b/>
                <w:bCs/>
                <w:szCs w:val="20"/>
                <w:lang w:val="et-EE"/>
              </w:rPr>
              <w:t>01.01.20</w:t>
            </w:r>
            <w:r w:rsidR="00717BB6">
              <w:rPr>
                <w:b/>
                <w:bCs/>
                <w:szCs w:val="20"/>
                <w:lang w:val="et-EE"/>
              </w:rPr>
              <w:t>20</w:t>
            </w:r>
          </w:p>
        </w:tc>
      </w:tr>
      <w:tr w:rsidR="00254D9B" w14:paraId="3DD7669D" w14:textId="77777777">
        <w:trPr>
          <w:trHeight w:val="397"/>
        </w:trPr>
        <w:tc>
          <w:tcPr>
            <w:tcW w:w="3964" w:type="dxa"/>
            <w:vAlign w:val="bottom"/>
          </w:tcPr>
          <w:p w14:paraId="7A465E7C" w14:textId="77777777" w:rsidR="00254D9B" w:rsidRDefault="00254D9B">
            <w:pPr>
              <w:rPr>
                <w:b/>
                <w:bCs/>
                <w:szCs w:val="20"/>
                <w:lang w:val="et-EE"/>
              </w:rPr>
            </w:pPr>
            <w:proofErr w:type="spellStart"/>
            <w:r>
              <w:rPr>
                <w:b/>
                <w:bCs/>
              </w:rPr>
              <w:t>aruandeaasta</w:t>
            </w:r>
            <w:proofErr w:type="spellEnd"/>
            <w:r>
              <w:rPr>
                <w:b/>
                <w:bCs/>
              </w:rPr>
              <w:t xml:space="preserve"> </w:t>
            </w:r>
            <w:proofErr w:type="spellStart"/>
            <w:r>
              <w:rPr>
                <w:b/>
                <w:bCs/>
              </w:rPr>
              <w:t>lõpp</w:t>
            </w:r>
            <w:proofErr w:type="spellEnd"/>
            <w:r>
              <w:rPr>
                <w:b/>
                <w:bCs/>
              </w:rPr>
              <w:t>:</w:t>
            </w:r>
          </w:p>
        </w:tc>
        <w:tc>
          <w:tcPr>
            <w:tcW w:w="4541" w:type="dxa"/>
            <w:vAlign w:val="bottom"/>
          </w:tcPr>
          <w:p w14:paraId="78A3C55D" w14:textId="2989DFC5" w:rsidR="00254D9B" w:rsidRDefault="00254D9B" w:rsidP="007C6BF0">
            <w:pPr>
              <w:rPr>
                <w:b/>
                <w:bCs/>
                <w:szCs w:val="20"/>
                <w:lang w:val="et-EE"/>
              </w:rPr>
            </w:pPr>
            <w:r>
              <w:rPr>
                <w:b/>
                <w:bCs/>
                <w:szCs w:val="20"/>
                <w:lang w:val="et-EE"/>
              </w:rPr>
              <w:t>31.12.20</w:t>
            </w:r>
            <w:r w:rsidR="00717BB6">
              <w:rPr>
                <w:b/>
                <w:bCs/>
                <w:szCs w:val="20"/>
                <w:lang w:val="et-EE"/>
              </w:rPr>
              <w:t>20</w:t>
            </w:r>
          </w:p>
        </w:tc>
      </w:tr>
    </w:tbl>
    <w:p w14:paraId="0B88692F" w14:textId="77777777" w:rsidR="00254D9B" w:rsidRDefault="00254D9B">
      <w:pPr>
        <w:rPr>
          <w:b/>
          <w:bCs/>
          <w:szCs w:val="20"/>
          <w:lang w:val="et-EE"/>
        </w:rPr>
      </w:pPr>
    </w:p>
    <w:p w14:paraId="0B37E2E1" w14:textId="77777777" w:rsidR="00254D9B" w:rsidRDefault="00254D9B">
      <w:pPr>
        <w:rPr>
          <w:b/>
          <w:bCs/>
          <w:szCs w:val="20"/>
          <w:lang w:val="et-EE"/>
        </w:rPr>
      </w:pPr>
    </w:p>
    <w:p w14:paraId="7A078B0E"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79FB3D7D" w14:textId="77777777">
        <w:trPr>
          <w:trHeight w:val="454"/>
        </w:trPr>
        <w:tc>
          <w:tcPr>
            <w:tcW w:w="3964" w:type="dxa"/>
            <w:vAlign w:val="bottom"/>
          </w:tcPr>
          <w:p w14:paraId="0E6E9691" w14:textId="77777777" w:rsidR="00254D9B" w:rsidRDefault="00254D9B">
            <w:pPr>
              <w:rPr>
                <w:b/>
                <w:bCs/>
                <w:szCs w:val="20"/>
                <w:lang w:val="et-EE"/>
              </w:rPr>
            </w:pPr>
            <w:proofErr w:type="spellStart"/>
            <w:r>
              <w:rPr>
                <w:b/>
                <w:bCs/>
              </w:rPr>
              <w:t>aruandekohustuslase</w:t>
            </w:r>
            <w:proofErr w:type="spellEnd"/>
            <w:r>
              <w:rPr>
                <w:b/>
                <w:bCs/>
              </w:rPr>
              <w:t xml:space="preserve"> </w:t>
            </w:r>
            <w:proofErr w:type="spellStart"/>
            <w:r>
              <w:rPr>
                <w:b/>
                <w:bCs/>
              </w:rPr>
              <w:t>nimi</w:t>
            </w:r>
            <w:proofErr w:type="spellEnd"/>
            <w:r>
              <w:rPr>
                <w:b/>
                <w:bCs/>
              </w:rPr>
              <w:t>:</w:t>
            </w:r>
          </w:p>
        </w:tc>
        <w:tc>
          <w:tcPr>
            <w:tcW w:w="4541" w:type="dxa"/>
            <w:vAlign w:val="bottom"/>
          </w:tcPr>
          <w:p w14:paraId="43930387" w14:textId="77777777" w:rsidR="00254D9B" w:rsidRDefault="00254D9B">
            <w:pPr>
              <w:rPr>
                <w:b/>
                <w:bCs/>
                <w:szCs w:val="20"/>
                <w:lang w:val="et-EE"/>
              </w:rPr>
            </w:pPr>
            <w:r>
              <w:rPr>
                <w:b/>
                <w:bCs/>
                <w:szCs w:val="20"/>
                <w:lang w:val="et-EE"/>
              </w:rPr>
              <w:t>Kohila Val</w:t>
            </w:r>
            <w:r w:rsidR="003D391C">
              <w:rPr>
                <w:b/>
                <w:bCs/>
                <w:szCs w:val="20"/>
                <w:lang w:val="et-EE"/>
              </w:rPr>
              <w:t>d</w:t>
            </w:r>
          </w:p>
        </w:tc>
      </w:tr>
      <w:tr w:rsidR="00254D9B" w14:paraId="3CB42689" w14:textId="77777777">
        <w:trPr>
          <w:trHeight w:val="454"/>
        </w:trPr>
        <w:tc>
          <w:tcPr>
            <w:tcW w:w="3964" w:type="dxa"/>
            <w:vAlign w:val="bottom"/>
          </w:tcPr>
          <w:p w14:paraId="3672D062" w14:textId="77777777" w:rsidR="00254D9B" w:rsidRDefault="00254D9B">
            <w:pPr>
              <w:rPr>
                <w:b/>
                <w:bCs/>
                <w:szCs w:val="20"/>
                <w:lang w:val="et-EE"/>
              </w:rPr>
            </w:pPr>
          </w:p>
        </w:tc>
        <w:tc>
          <w:tcPr>
            <w:tcW w:w="4541" w:type="dxa"/>
            <w:vAlign w:val="bottom"/>
          </w:tcPr>
          <w:p w14:paraId="6DB10FB3" w14:textId="77777777" w:rsidR="00254D9B" w:rsidRDefault="00254D9B">
            <w:pPr>
              <w:rPr>
                <w:b/>
                <w:bCs/>
                <w:szCs w:val="20"/>
                <w:lang w:val="et-EE"/>
              </w:rPr>
            </w:pPr>
          </w:p>
        </w:tc>
      </w:tr>
      <w:tr w:rsidR="00254D9B" w14:paraId="10192CFC" w14:textId="77777777">
        <w:trPr>
          <w:trHeight w:val="454"/>
        </w:trPr>
        <w:tc>
          <w:tcPr>
            <w:tcW w:w="3964" w:type="dxa"/>
            <w:vAlign w:val="bottom"/>
          </w:tcPr>
          <w:p w14:paraId="66372DCF" w14:textId="77777777" w:rsidR="00254D9B" w:rsidRDefault="00254D9B">
            <w:pPr>
              <w:rPr>
                <w:b/>
                <w:bCs/>
                <w:szCs w:val="20"/>
                <w:lang w:val="et-EE"/>
              </w:rPr>
            </w:pPr>
            <w:proofErr w:type="spellStart"/>
            <w:r>
              <w:rPr>
                <w:b/>
                <w:bCs/>
              </w:rPr>
              <w:t>registrikood</w:t>
            </w:r>
            <w:proofErr w:type="spellEnd"/>
            <w:r>
              <w:rPr>
                <w:b/>
                <w:bCs/>
              </w:rPr>
              <w:t>:</w:t>
            </w:r>
          </w:p>
        </w:tc>
        <w:tc>
          <w:tcPr>
            <w:tcW w:w="4541" w:type="dxa"/>
            <w:vAlign w:val="bottom"/>
          </w:tcPr>
          <w:p w14:paraId="6DE54872" w14:textId="77777777" w:rsidR="00254D9B" w:rsidRDefault="00254D9B">
            <w:pPr>
              <w:jc w:val="both"/>
              <w:rPr>
                <w:b/>
                <w:bCs/>
                <w:szCs w:val="20"/>
                <w:lang w:val="et-EE"/>
              </w:rPr>
            </w:pPr>
            <w:r>
              <w:rPr>
                <w:b/>
                <w:bCs/>
                <w:lang w:val="et-EE"/>
              </w:rPr>
              <w:t>75018851</w:t>
            </w:r>
          </w:p>
        </w:tc>
      </w:tr>
    </w:tbl>
    <w:p w14:paraId="30DF84DB"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09F8A013"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2221BC91"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37D80D4C" w14:textId="77777777">
        <w:trPr>
          <w:trHeight w:val="454"/>
        </w:trPr>
        <w:tc>
          <w:tcPr>
            <w:tcW w:w="3964" w:type="dxa"/>
            <w:vAlign w:val="bottom"/>
          </w:tcPr>
          <w:p w14:paraId="034BBAFB" w14:textId="77777777" w:rsidR="00254D9B" w:rsidRDefault="00254D9B">
            <w:pPr>
              <w:rPr>
                <w:b/>
                <w:bCs/>
                <w:szCs w:val="20"/>
                <w:lang w:val="et-EE"/>
              </w:rPr>
            </w:pPr>
            <w:proofErr w:type="spellStart"/>
            <w:r>
              <w:rPr>
                <w:b/>
                <w:bCs/>
              </w:rPr>
              <w:t>tänava</w:t>
            </w:r>
            <w:proofErr w:type="spellEnd"/>
            <w:r>
              <w:rPr>
                <w:b/>
                <w:bCs/>
              </w:rPr>
              <w:t xml:space="preserve"> </w:t>
            </w:r>
            <w:proofErr w:type="spellStart"/>
            <w:r>
              <w:rPr>
                <w:b/>
                <w:bCs/>
              </w:rPr>
              <w:t>nimi</w:t>
            </w:r>
            <w:proofErr w:type="spellEnd"/>
            <w:r>
              <w:rPr>
                <w:b/>
                <w:bCs/>
              </w:rPr>
              <w:t xml:space="preserve">, </w:t>
            </w:r>
            <w:proofErr w:type="spellStart"/>
            <w:r>
              <w:rPr>
                <w:b/>
                <w:bCs/>
              </w:rPr>
              <w:t>maja</w:t>
            </w:r>
            <w:proofErr w:type="spellEnd"/>
            <w:r>
              <w:rPr>
                <w:b/>
                <w:bCs/>
              </w:rPr>
              <w:t xml:space="preserve"> number:</w:t>
            </w:r>
          </w:p>
        </w:tc>
        <w:tc>
          <w:tcPr>
            <w:tcW w:w="4541" w:type="dxa"/>
            <w:vAlign w:val="bottom"/>
          </w:tcPr>
          <w:p w14:paraId="0B50DA6C" w14:textId="77777777" w:rsidR="00254D9B" w:rsidRDefault="00254D9B">
            <w:pPr>
              <w:rPr>
                <w:b/>
                <w:bCs/>
                <w:szCs w:val="20"/>
                <w:lang w:val="et-EE"/>
              </w:rPr>
            </w:pPr>
            <w:r>
              <w:rPr>
                <w:b/>
                <w:bCs/>
                <w:szCs w:val="20"/>
                <w:lang w:val="et-EE"/>
              </w:rPr>
              <w:t>Vabaduse 1</w:t>
            </w:r>
          </w:p>
        </w:tc>
      </w:tr>
      <w:tr w:rsidR="00254D9B" w14:paraId="41B9EA67" w14:textId="77777777">
        <w:trPr>
          <w:trHeight w:val="454"/>
        </w:trPr>
        <w:tc>
          <w:tcPr>
            <w:tcW w:w="3964" w:type="dxa"/>
            <w:vAlign w:val="bottom"/>
          </w:tcPr>
          <w:p w14:paraId="7682DF95" w14:textId="77777777" w:rsidR="00254D9B" w:rsidRDefault="00254D9B">
            <w:pPr>
              <w:rPr>
                <w:b/>
                <w:bCs/>
                <w:szCs w:val="20"/>
                <w:lang w:val="et-EE"/>
              </w:rPr>
            </w:pPr>
          </w:p>
        </w:tc>
        <w:tc>
          <w:tcPr>
            <w:tcW w:w="4541" w:type="dxa"/>
            <w:vAlign w:val="bottom"/>
          </w:tcPr>
          <w:p w14:paraId="15C856E2" w14:textId="77777777" w:rsidR="00254D9B" w:rsidRDefault="00254D9B">
            <w:pPr>
              <w:rPr>
                <w:b/>
                <w:bCs/>
                <w:szCs w:val="20"/>
                <w:lang w:val="et-EE"/>
              </w:rPr>
            </w:pPr>
          </w:p>
        </w:tc>
      </w:tr>
      <w:tr w:rsidR="00254D9B" w14:paraId="6CAE1214" w14:textId="77777777">
        <w:trPr>
          <w:trHeight w:val="454"/>
        </w:trPr>
        <w:tc>
          <w:tcPr>
            <w:tcW w:w="3964" w:type="dxa"/>
            <w:vAlign w:val="bottom"/>
          </w:tcPr>
          <w:p w14:paraId="14624424" w14:textId="77777777" w:rsidR="00254D9B" w:rsidRDefault="00254D9B">
            <w:pPr>
              <w:rPr>
                <w:b/>
                <w:bCs/>
                <w:szCs w:val="20"/>
                <w:lang w:val="et-EE"/>
              </w:rPr>
            </w:pPr>
            <w:proofErr w:type="spellStart"/>
            <w:r>
              <w:rPr>
                <w:b/>
                <w:bCs/>
              </w:rPr>
              <w:t>küla</w:t>
            </w:r>
            <w:proofErr w:type="spellEnd"/>
            <w:r>
              <w:rPr>
                <w:b/>
                <w:bCs/>
              </w:rPr>
              <w:t>/</w:t>
            </w:r>
            <w:proofErr w:type="spellStart"/>
            <w:r>
              <w:rPr>
                <w:b/>
                <w:bCs/>
              </w:rPr>
              <w:t>alev</w:t>
            </w:r>
            <w:proofErr w:type="spellEnd"/>
            <w:r>
              <w:rPr>
                <w:b/>
                <w:bCs/>
              </w:rPr>
              <w:t>/</w:t>
            </w:r>
            <w:proofErr w:type="spellStart"/>
            <w:r>
              <w:rPr>
                <w:b/>
                <w:bCs/>
              </w:rPr>
              <w:t>alevik</w:t>
            </w:r>
            <w:proofErr w:type="spellEnd"/>
            <w:r>
              <w:rPr>
                <w:b/>
                <w:bCs/>
              </w:rPr>
              <w:t>/</w:t>
            </w:r>
            <w:proofErr w:type="spellStart"/>
            <w:r>
              <w:rPr>
                <w:b/>
                <w:bCs/>
              </w:rPr>
              <w:t>linn</w:t>
            </w:r>
            <w:proofErr w:type="spellEnd"/>
            <w:r>
              <w:rPr>
                <w:b/>
                <w:bCs/>
              </w:rPr>
              <w:t>:</w:t>
            </w:r>
          </w:p>
        </w:tc>
        <w:tc>
          <w:tcPr>
            <w:tcW w:w="4541" w:type="dxa"/>
            <w:vAlign w:val="bottom"/>
          </w:tcPr>
          <w:p w14:paraId="18DCE0F0" w14:textId="77777777" w:rsidR="00254D9B" w:rsidRDefault="00254D9B">
            <w:pPr>
              <w:rPr>
                <w:b/>
                <w:bCs/>
                <w:szCs w:val="20"/>
                <w:lang w:val="et-EE"/>
              </w:rPr>
            </w:pPr>
            <w:r>
              <w:rPr>
                <w:b/>
                <w:bCs/>
                <w:szCs w:val="20"/>
                <w:lang w:val="et-EE"/>
              </w:rPr>
              <w:t>Kohila alev</w:t>
            </w:r>
          </w:p>
        </w:tc>
      </w:tr>
      <w:tr w:rsidR="00254D9B" w14:paraId="768C24F0" w14:textId="77777777">
        <w:trPr>
          <w:trHeight w:val="454"/>
        </w:trPr>
        <w:tc>
          <w:tcPr>
            <w:tcW w:w="3964" w:type="dxa"/>
            <w:vAlign w:val="bottom"/>
          </w:tcPr>
          <w:p w14:paraId="6CF880A0" w14:textId="77777777" w:rsidR="00254D9B" w:rsidRDefault="00254D9B">
            <w:pPr>
              <w:rPr>
                <w:b/>
                <w:bCs/>
                <w:szCs w:val="20"/>
                <w:lang w:val="et-EE"/>
              </w:rPr>
            </w:pPr>
            <w:proofErr w:type="spellStart"/>
            <w:r>
              <w:rPr>
                <w:b/>
                <w:bCs/>
              </w:rPr>
              <w:t>vald</w:t>
            </w:r>
            <w:proofErr w:type="spellEnd"/>
            <w:r>
              <w:rPr>
                <w:b/>
                <w:bCs/>
              </w:rPr>
              <w:t>:</w:t>
            </w:r>
          </w:p>
        </w:tc>
        <w:tc>
          <w:tcPr>
            <w:tcW w:w="4541" w:type="dxa"/>
            <w:vAlign w:val="bottom"/>
          </w:tcPr>
          <w:p w14:paraId="146B619B" w14:textId="77777777" w:rsidR="00254D9B" w:rsidRDefault="00254D9B">
            <w:pPr>
              <w:rPr>
                <w:b/>
                <w:bCs/>
                <w:szCs w:val="20"/>
                <w:lang w:val="et-EE"/>
              </w:rPr>
            </w:pPr>
            <w:r>
              <w:rPr>
                <w:b/>
                <w:bCs/>
                <w:szCs w:val="20"/>
                <w:lang w:val="et-EE"/>
              </w:rPr>
              <w:t>Kohila vald</w:t>
            </w:r>
          </w:p>
        </w:tc>
      </w:tr>
      <w:tr w:rsidR="00254D9B" w14:paraId="56C1A9C9" w14:textId="77777777">
        <w:trPr>
          <w:trHeight w:val="454"/>
        </w:trPr>
        <w:tc>
          <w:tcPr>
            <w:tcW w:w="3964" w:type="dxa"/>
            <w:vAlign w:val="bottom"/>
          </w:tcPr>
          <w:p w14:paraId="7971FCC7" w14:textId="77777777" w:rsidR="00254D9B" w:rsidRDefault="00254D9B">
            <w:pPr>
              <w:rPr>
                <w:b/>
                <w:bCs/>
                <w:szCs w:val="20"/>
                <w:lang w:val="et-EE"/>
              </w:rPr>
            </w:pPr>
            <w:proofErr w:type="spellStart"/>
            <w:r>
              <w:rPr>
                <w:b/>
                <w:bCs/>
              </w:rPr>
              <w:t>postisihtnumber</w:t>
            </w:r>
            <w:proofErr w:type="spellEnd"/>
            <w:r>
              <w:rPr>
                <w:b/>
                <w:bCs/>
              </w:rPr>
              <w:t>:</w:t>
            </w:r>
          </w:p>
        </w:tc>
        <w:tc>
          <w:tcPr>
            <w:tcW w:w="4541" w:type="dxa"/>
            <w:vAlign w:val="bottom"/>
          </w:tcPr>
          <w:p w14:paraId="24FB4638" w14:textId="77777777" w:rsidR="00254D9B" w:rsidRDefault="00254D9B">
            <w:pPr>
              <w:rPr>
                <w:b/>
                <w:bCs/>
                <w:szCs w:val="20"/>
                <w:lang w:val="et-EE"/>
              </w:rPr>
            </w:pPr>
            <w:r>
              <w:rPr>
                <w:b/>
                <w:bCs/>
                <w:szCs w:val="20"/>
                <w:lang w:val="et-EE"/>
              </w:rPr>
              <w:t>79804</w:t>
            </w:r>
          </w:p>
        </w:tc>
      </w:tr>
      <w:tr w:rsidR="00254D9B" w14:paraId="0BAD4A08" w14:textId="77777777">
        <w:trPr>
          <w:trHeight w:val="454"/>
        </w:trPr>
        <w:tc>
          <w:tcPr>
            <w:tcW w:w="3964" w:type="dxa"/>
            <w:vAlign w:val="bottom"/>
          </w:tcPr>
          <w:p w14:paraId="5E9B5CE2" w14:textId="77777777" w:rsidR="00254D9B" w:rsidRDefault="00254D9B">
            <w:pPr>
              <w:rPr>
                <w:b/>
                <w:bCs/>
                <w:szCs w:val="20"/>
                <w:lang w:val="et-EE"/>
              </w:rPr>
            </w:pPr>
            <w:proofErr w:type="spellStart"/>
            <w:r>
              <w:rPr>
                <w:b/>
                <w:bCs/>
              </w:rPr>
              <w:t>maakond</w:t>
            </w:r>
            <w:proofErr w:type="spellEnd"/>
            <w:r>
              <w:rPr>
                <w:b/>
                <w:bCs/>
              </w:rPr>
              <w:t>:</w:t>
            </w:r>
          </w:p>
        </w:tc>
        <w:tc>
          <w:tcPr>
            <w:tcW w:w="4541" w:type="dxa"/>
            <w:vAlign w:val="bottom"/>
          </w:tcPr>
          <w:p w14:paraId="09473447" w14:textId="77777777" w:rsidR="00254D9B" w:rsidRDefault="00254D9B">
            <w:pPr>
              <w:rPr>
                <w:b/>
                <w:bCs/>
                <w:szCs w:val="20"/>
                <w:lang w:val="et-EE"/>
              </w:rPr>
            </w:pPr>
            <w:r>
              <w:rPr>
                <w:b/>
                <w:bCs/>
                <w:szCs w:val="20"/>
                <w:lang w:val="et-EE"/>
              </w:rPr>
              <w:t>Rapla Maakond</w:t>
            </w:r>
          </w:p>
        </w:tc>
      </w:tr>
    </w:tbl>
    <w:p w14:paraId="11FDDE44" w14:textId="77777777" w:rsidR="00254D9B" w:rsidRDefault="00254D9B">
      <w:pPr>
        <w:rPr>
          <w:b/>
          <w:bCs/>
          <w:szCs w:val="20"/>
          <w:lang w:val="et-EE"/>
        </w:rPr>
      </w:pPr>
    </w:p>
    <w:p w14:paraId="53448382" w14:textId="77777777" w:rsidR="00254D9B" w:rsidRDefault="00254D9B">
      <w:pPr>
        <w:rPr>
          <w:b/>
          <w:bCs/>
          <w:szCs w:val="20"/>
          <w:lang w:val="et-EE"/>
        </w:rPr>
      </w:pPr>
    </w:p>
    <w:p w14:paraId="067603E6"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0DB6C07D" w14:textId="77777777">
        <w:trPr>
          <w:trHeight w:val="454"/>
        </w:trPr>
        <w:tc>
          <w:tcPr>
            <w:tcW w:w="3964" w:type="dxa"/>
            <w:vAlign w:val="bottom"/>
          </w:tcPr>
          <w:p w14:paraId="788030B8" w14:textId="77777777" w:rsidR="00254D9B" w:rsidRDefault="00254D9B">
            <w:pPr>
              <w:rPr>
                <w:b/>
                <w:bCs/>
                <w:szCs w:val="20"/>
                <w:lang w:val="et-EE"/>
              </w:rPr>
            </w:pPr>
            <w:proofErr w:type="spellStart"/>
            <w:r>
              <w:rPr>
                <w:b/>
                <w:bCs/>
              </w:rPr>
              <w:t>telefon</w:t>
            </w:r>
            <w:proofErr w:type="spellEnd"/>
            <w:r>
              <w:rPr>
                <w:b/>
                <w:bCs/>
              </w:rPr>
              <w:t>:</w:t>
            </w:r>
          </w:p>
        </w:tc>
        <w:tc>
          <w:tcPr>
            <w:tcW w:w="4541" w:type="dxa"/>
            <w:vAlign w:val="bottom"/>
          </w:tcPr>
          <w:p w14:paraId="68D9FC73" w14:textId="77777777" w:rsidR="00254D9B" w:rsidRDefault="00254D9B">
            <w:pPr>
              <w:rPr>
                <w:b/>
                <w:bCs/>
                <w:szCs w:val="20"/>
                <w:lang w:val="et-EE"/>
              </w:rPr>
            </w:pPr>
            <w:r>
              <w:rPr>
                <w:b/>
                <w:bCs/>
                <w:lang w:val="et-EE"/>
              </w:rPr>
              <w:t>372 48 94760</w:t>
            </w:r>
          </w:p>
        </w:tc>
      </w:tr>
      <w:tr w:rsidR="00254D9B" w14:paraId="350CE73A" w14:textId="77777777">
        <w:trPr>
          <w:trHeight w:val="454"/>
        </w:trPr>
        <w:tc>
          <w:tcPr>
            <w:tcW w:w="3964" w:type="dxa"/>
            <w:vAlign w:val="bottom"/>
          </w:tcPr>
          <w:p w14:paraId="370346CA"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r>
              <w:t>e-</w:t>
            </w:r>
            <w:proofErr w:type="spellStart"/>
            <w:r>
              <w:t>posti</w:t>
            </w:r>
            <w:proofErr w:type="spellEnd"/>
            <w:r>
              <w:t xml:space="preserve"> </w:t>
            </w:r>
            <w:proofErr w:type="spellStart"/>
            <w:r>
              <w:t>aadress</w:t>
            </w:r>
            <w:proofErr w:type="spellEnd"/>
            <w:r>
              <w:t>:</w:t>
            </w:r>
          </w:p>
        </w:tc>
        <w:tc>
          <w:tcPr>
            <w:tcW w:w="4541" w:type="dxa"/>
            <w:vAlign w:val="bottom"/>
          </w:tcPr>
          <w:p w14:paraId="13BF82E2" w14:textId="77777777" w:rsidR="00254D9B" w:rsidRDefault="006A39D5">
            <w:pPr>
              <w:rPr>
                <w:b/>
                <w:bCs/>
                <w:szCs w:val="20"/>
                <w:lang w:val="et-EE"/>
              </w:rPr>
            </w:pPr>
            <w:hyperlink r:id="rId8" w:history="1">
              <w:r w:rsidR="00254D9B">
                <w:rPr>
                  <w:rStyle w:val="Hyperlink"/>
                  <w:b/>
                  <w:bCs/>
                  <w:color w:val="000000"/>
                  <w:lang w:val="et-EE"/>
                </w:rPr>
                <w:t>vallavalitsus@kohila.ee</w:t>
              </w:r>
            </w:hyperlink>
          </w:p>
        </w:tc>
      </w:tr>
      <w:tr w:rsidR="00254D9B" w14:paraId="5A74704F" w14:textId="77777777">
        <w:trPr>
          <w:trHeight w:val="454"/>
        </w:trPr>
        <w:tc>
          <w:tcPr>
            <w:tcW w:w="3964" w:type="dxa"/>
            <w:vAlign w:val="bottom"/>
          </w:tcPr>
          <w:p w14:paraId="4B0F6EB7" w14:textId="77777777" w:rsidR="00254D9B" w:rsidRDefault="00254D9B">
            <w:pPr>
              <w:rPr>
                <w:b/>
                <w:bCs/>
                <w:szCs w:val="20"/>
                <w:lang w:val="et-EE"/>
              </w:rPr>
            </w:pPr>
            <w:proofErr w:type="spellStart"/>
            <w:r>
              <w:rPr>
                <w:b/>
                <w:bCs/>
              </w:rPr>
              <w:t>veebilehe</w:t>
            </w:r>
            <w:proofErr w:type="spellEnd"/>
            <w:r>
              <w:rPr>
                <w:b/>
                <w:bCs/>
              </w:rPr>
              <w:t xml:space="preserve"> </w:t>
            </w:r>
            <w:proofErr w:type="spellStart"/>
            <w:r>
              <w:rPr>
                <w:b/>
                <w:bCs/>
              </w:rPr>
              <w:t>aadress</w:t>
            </w:r>
            <w:proofErr w:type="spellEnd"/>
            <w:r>
              <w:rPr>
                <w:b/>
                <w:bCs/>
              </w:rPr>
              <w:t>:</w:t>
            </w:r>
          </w:p>
        </w:tc>
        <w:tc>
          <w:tcPr>
            <w:tcW w:w="4541" w:type="dxa"/>
            <w:vAlign w:val="bottom"/>
          </w:tcPr>
          <w:p w14:paraId="2A1749BC" w14:textId="77777777" w:rsidR="00254D9B" w:rsidRDefault="006A39D5">
            <w:pPr>
              <w:rPr>
                <w:b/>
                <w:bCs/>
                <w:szCs w:val="20"/>
                <w:lang w:val="et-EE"/>
              </w:rPr>
            </w:pPr>
            <w:hyperlink r:id="rId9" w:history="1">
              <w:r w:rsidR="00254D9B">
                <w:rPr>
                  <w:rStyle w:val="Hyperlink"/>
                  <w:b/>
                  <w:bCs/>
                  <w:color w:val="000000"/>
                  <w:lang w:val="et-EE"/>
                </w:rPr>
                <w:t>http://www.kohila.ee</w:t>
              </w:r>
            </w:hyperlink>
          </w:p>
        </w:tc>
      </w:tr>
    </w:tbl>
    <w:p w14:paraId="40057DB0" w14:textId="77777777" w:rsidR="00254D9B" w:rsidRDefault="00254D9B">
      <w:pPr>
        <w:rPr>
          <w:sz w:val="20"/>
          <w:szCs w:val="20"/>
          <w:lang w:val="et-EE"/>
        </w:rPr>
      </w:pPr>
    </w:p>
    <w:p w14:paraId="2DB38D80" w14:textId="77777777" w:rsidR="00254D9B" w:rsidRDefault="00254D9B">
      <w:pPr>
        <w:jc w:val="both"/>
        <w:rPr>
          <w:lang w:val="et-EE"/>
        </w:rPr>
      </w:pPr>
    </w:p>
    <w:p w14:paraId="5C4822B1" w14:textId="77777777" w:rsidR="00254D9B" w:rsidRDefault="00254D9B">
      <w:pPr>
        <w:jc w:val="both"/>
        <w:rPr>
          <w:lang w:val="et-EE"/>
        </w:rPr>
      </w:pPr>
    </w:p>
    <w:p w14:paraId="5667CD2C" w14:textId="77777777" w:rsidR="00254D9B" w:rsidRDefault="00254D9B">
      <w:pPr>
        <w:jc w:val="both"/>
        <w:rPr>
          <w:lang w:val="et-EE"/>
        </w:rPr>
      </w:pPr>
    </w:p>
    <w:p w14:paraId="3EB0EA33" w14:textId="77777777" w:rsidR="005F623E" w:rsidRPr="0007172B" w:rsidRDefault="00254D9B" w:rsidP="00290FAC">
      <w:pPr>
        <w:pStyle w:val="TOC2"/>
        <w:rPr>
          <w:sz w:val="24"/>
          <w:szCs w:val="24"/>
        </w:rPr>
      </w:pPr>
      <w:r>
        <w:br w:type="page"/>
      </w:r>
      <w:r w:rsidR="006723AD">
        <w:fldChar w:fldCharType="begin"/>
      </w:r>
      <w:r w:rsidR="006723AD">
        <w:instrText xml:space="preserve"> TOC \o "1-3" \h \z \u  \* MERGEFORMAT  \* MERGEFORMAT  \* MERGEFORMAT  \* MERGEFORMAT  \* MERGEFORMAT  \* MERGEFORMAT  \* MERGEFORMAT  \* MERGEFORMAT  \* MERGEFORMAT  \* MERGEFORMAT  \* MERGEFORMAT  \* MERGEFORMAT  \* MERGEFORMAT </w:instrText>
      </w:r>
      <w:r w:rsidR="006723AD">
        <w:fldChar w:fldCharType="separate"/>
      </w:r>
    </w:p>
    <w:p w14:paraId="24157DE5" w14:textId="0352307F" w:rsidR="005F623E" w:rsidRPr="0007172B" w:rsidRDefault="006A39D5" w:rsidP="00CD24FE">
      <w:pPr>
        <w:pStyle w:val="TOC2"/>
        <w:ind w:left="0"/>
        <w:rPr>
          <w:rFonts w:eastAsiaTheme="minorEastAsia"/>
          <w:sz w:val="24"/>
          <w:szCs w:val="24"/>
          <w:lang w:val="et-EE" w:eastAsia="et-EE"/>
        </w:rPr>
      </w:pPr>
      <w:hyperlink w:anchor="_Toc69113553" w:history="1">
        <w:r w:rsidR="005F623E" w:rsidRPr="0007172B">
          <w:rPr>
            <w:rStyle w:val="Hyperlink"/>
            <w:sz w:val="24"/>
            <w:szCs w:val="24"/>
            <w:lang w:val="et-EE"/>
          </w:rPr>
          <w:t>MAJANDUSAASTA ARUANNE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_Toc69113553 \h </w:instrText>
        </w:r>
        <w:r w:rsidR="005F623E" w:rsidRPr="0007172B">
          <w:rPr>
            <w:webHidden/>
            <w:sz w:val="24"/>
            <w:szCs w:val="24"/>
          </w:rPr>
        </w:r>
        <w:r w:rsidR="005F623E" w:rsidRPr="0007172B">
          <w:rPr>
            <w:webHidden/>
            <w:sz w:val="24"/>
            <w:szCs w:val="24"/>
          </w:rPr>
          <w:fldChar w:fldCharType="separate"/>
        </w:r>
        <w:r w:rsidR="00186034">
          <w:rPr>
            <w:webHidden/>
            <w:sz w:val="24"/>
            <w:szCs w:val="24"/>
          </w:rPr>
          <w:t>4</w:t>
        </w:r>
        <w:r w:rsidR="005F623E" w:rsidRPr="0007172B">
          <w:rPr>
            <w:webHidden/>
            <w:sz w:val="24"/>
            <w:szCs w:val="24"/>
          </w:rPr>
          <w:fldChar w:fldCharType="end"/>
        </w:r>
      </w:hyperlink>
    </w:p>
    <w:p w14:paraId="678B8C16" w14:textId="12CCC1C4" w:rsidR="005F623E" w:rsidRPr="0007172B" w:rsidRDefault="006A39D5" w:rsidP="00290FAC">
      <w:pPr>
        <w:pStyle w:val="TOC1"/>
        <w:framePr w:wrap="auto"/>
        <w:rPr>
          <w:rFonts w:eastAsiaTheme="minorEastAsia"/>
          <w:lang w:eastAsia="et-EE"/>
        </w:rPr>
      </w:pPr>
      <w:hyperlink w:anchor="_Toc69113554" w:history="1">
        <w:r w:rsidR="005F623E" w:rsidRPr="0007172B">
          <w:rPr>
            <w:rStyle w:val="Hyperlink"/>
          </w:rPr>
          <w:t>1. Tegevusaruanne</w:t>
        </w:r>
        <w:r w:rsidR="005F623E" w:rsidRPr="0007172B">
          <w:rPr>
            <w:webHidden/>
          </w:rPr>
          <w:tab/>
        </w:r>
        <w:r w:rsidR="005F623E" w:rsidRPr="0007172B">
          <w:rPr>
            <w:webHidden/>
          </w:rPr>
          <w:fldChar w:fldCharType="begin"/>
        </w:r>
        <w:r w:rsidR="005F623E" w:rsidRPr="0007172B">
          <w:rPr>
            <w:webHidden/>
          </w:rPr>
          <w:instrText xml:space="preserve"> PAGEREF _Toc69113554 \h </w:instrText>
        </w:r>
        <w:r w:rsidR="005F623E" w:rsidRPr="0007172B">
          <w:rPr>
            <w:webHidden/>
          </w:rPr>
        </w:r>
        <w:r w:rsidR="005F623E" w:rsidRPr="0007172B">
          <w:rPr>
            <w:webHidden/>
          </w:rPr>
          <w:fldChar w:fldCharType="separate"/>
        </w:r>
        <w:r w:rsidR="00186034">
          <w:rPr>
            <w:webHidden/>
          </w:rPr>
          <w:t>4</w:t>
        </w:r>
        <w:r w:rsidR="005F623E" w:rsidRPr="0007172B">
          <w:rPr>
            <w:webHidden/>
          </w:rPr>
          <w:fldChar w:fldCharType="end"/>
        </w:r>
      </w:hyperlink>
    </w:p>
    <w:p w14:paraId="6F8A1649" w14:textId="284FCA5D" w:rsidR="005F623E" w:rsidRPr="0007172B" w:rsidRDefault="006A39D5" w:rsidP="00290FAC">
      <w:pPr>
        <w:pStyle w:val="TOC2"/>
        <w:rPr>
          <w:rFonts w:eastAsiaTheme="minorEastAsia"/>
          <w:sz w:val="24"/>
          <w:szCs w:val="24"/>
          <w:lang w:val="et-EE" w:eastAsia="et-EE"/>
        </w:rPr>
      </w:pPr>
      <w:hyperlink w:anchor="_Toc69113555" w:history="1">
        <w:r w:rsidR="005F623E" w:rsidRPr="0007172B">
          <w:rPr>
            <w:rStyle w:val="Hyperlink"/>
            <w:sz w:val="24"/>
            <w:szCs w:val="24"/>
            <w:lang w:val="et-EE"/>
          </w:rPr>
          <w:t>1.1. Üldiseloomustus asutuse tegevusele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_Toc69113555 \h </w:instrText>
        </w:r>
        <w:r w:rsidR="005F623E" w:rsidRPr="0007172B">
          <w:rPr>
            <w:webHidden/>
            <w:sz w:val="24"/>
            <w:szCs w:val="24"/>
          </w:rPr>
        </w:r>
        <w:r w:rsidR="005F623E" w:rsidRPr="0007172B">
          <w:rPr>
            <w:webHidden/>
            <w:sz w:val="24"/>
            <w:szCs w:val="24"/>
          </w:rPr>
          <w:fldChar w:fldCharType="separate"/>
        </w:r>
        <w:r w:rsidR="00186034">
          <w:rPr>
            <w:webHidden/>
            <w:sz w:val="24"/>
            <w:szCs w:val="24"/>
          </w:rPr>
          <w:t>4</w:t>
        </w:r>
        <w:r w:rsidR="005F623E" w:rsidRPr="0007172B">
          <w:rPr>
            <w:webHidden/>
            <w:sz w:val="24"/>
            <w:szCs w:val="24"/>
          </w:rPr>
          <w:fldChar w:fldCharType="end"/>
        </w:r>
      </w:hyperlink>
    </w:p>
    <w:p w14:paraId="1F85D6BF" w14:textId="2DC06160" w:rsidR="005F623E" w:rsidRPr="0007172B" w:rsidRDefault="006A39D5" w:rsidP="00290FAC">
      <w:pPr>
        <w:pStyle w:val="TOC2"/>
        <w:rPr>
          <w:rFonts w:eastAsiaTheme="minorEastAsia"/>
          <w:sz w:val="24"/>
          <w:szCs w:val="24"/>
          <w:lang w:val="et-EE" w:eastAsia="et-EE"/>
        </w:rPr>
      </w:pPr>
      <w:hyperlink w:anchor="_Toc69113556" w:history="1">
        <w:r w:rsidR="005F623E" w:rsidRPr="0007172B">
          <w:rPr>
            <w:rStyle w:val="Hyperlink"/>
            <w:sz w:val="24"/>
            <w:szCs w:val="24"/>
            <w:lang w:val="et-EE"/>
          </w:rPr>
          <w:t>1.2. Vallavanema pöördumine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_Toc69113556 \h </w:instrText>
        </w:r>
        <w:r w:rsidR="005F623E" w:rsidRPr="0007172B">
          <w:rPr>
            <w:webHidden/>
            <w:sz w:val="24"/>
            <w:szCs w:val="24"/>
          </w:rPr>
        </w:r>
        <w:r w:rsidR="005F623E" w:rsidRPr="0007172B">
          <w:rPr>
            <w:webHidden/>
            <w:sz w:val="24"/>
            <w:szCs w:val="24"/>
          </w:rPr>
          <w:fldChar w:fldCharType="separate"/>
        </w:r>
        <w:r w:rsidR="00186034">
          <w:rPr>
            <w:webHidden/>
            <w:sz w:val="24"/>
            <w:szCs w:val="24"/>
          </w:rPr>
          <w:t>4</w:t>
        </w:r>
        <w:r w:rsidR="005F623E" w:rsidRPr="0007172B">
          <w:rPr>
            <w:webHidden/>
            <w:sz w:val="24"/>
            <w:szCs w:val="24"/>
          </w:rPr>
          <w:fldChar w:fldCharType="end"/>
        </w:r>
      </w:hyperlink>
    </w:p>
    <w:p w14:paraId="6C8C2A56" w14:textId="4DB5E028" w:rsidR="005F623E" w:rsidRPr="0007172B" w:rsidRDefault="006A39D5" w:rsidP="00290FAC">
      <w:pPr>
        <w:pStyle w:val="TOC2"/>
        <w:rPr>
          <w:rFonts w:eastAsiaTheme="minorEastAsia"/>
          <w:sz w:val="24"/>
          <w:szCs w:val="24"/>
          <w:lang w:val="et-EE" w:eastAsia="et-EE"/>
        </w:rPr>
      </w:pPr>
      <w:hyperlink w:anchor="_Toc69113557" w:history="1">
        <w:r w:rsidR="005F623E" w:rsidRPr="0007172B">
          <w:rPr>
            <w:rStyle w:val="Hyperlink"/>
            <w:sz w:val="24"/>
            <w:szCs w:val="24"/>
            <w:lang w:val="et-EE"/>
          </w:rPr>
          <w:t>1.3. Olulised sündmused majandusaastal</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_Toc69113557 \h </w:instrText>
        </w:r>
        <w:r w:rsidR="005F623E" w:rsidRPr="0007172B">
          <w:rPr>
            <w:webHidden/>
            <w:sz w:val="24"/>
            <w:szCs w:val="24"/>
          </w:rPr>
        </w:r>
        <w:r w:rsidR="005F623E" w:rsidRPr="0007172B">
          <w:rPr>
            <w:webHidden/>
            <w:sz w:val="24"/>
            <w:szCs w:val="24"/>
          </w:rPr>
          <w:fldChar w:fldCharType="separate"/>
        </w:r>
        <w:r w:rsidR="00186034">
          <w:rPr>
            <w:webHidden/>
            <w:sz w:val="24"/>
            <w:szCs w:val="24"/>
          </w:rPr>
          <w:t>5</w:t>
        </w:r>
        <w:r w:rsidR="005F623E" w:rsidRPr="0007172B">
          <w:rPr>
            <w:webHidden/>
            <w:sz w:val="24"/>
            <w:szCs w:val="24"/>
          </w:rPr>
          <w:fldChar w:fldCharType="end"/>
        </w:r>
      </w:hyperlink>
    </w:p>
    <w:p w14:paraId="584113FC" w14:textId="29528D9D" w:rsidR="005F623E" w:rsidRPr="0007172B" w:rsidRDefault="006A39D5" w:rsidP="00290FAC">
      <w:pPr>
        <w:pStyle w:val="TOC2"/>
        <w:rPr>
          <w:rFonts w:eastAsiaTheme="minorEastAsia"/>
          <w:sz w:val="24"/>
          <w:szCs w:val="24"/>
          <w:lang w:val="et-EE" w:eastAsia="et-EE"/>
        </w:rPr>
      </w:pPr>
      <w:hyperlink w:anchor="_Toc69113558" w:history="1">
        <w:r w:rsidR="005F623E" w:rsidRPr="0007172B">
          <w:rPr>
            <w:rStyle w:val="Hyperlink"/>
            <w:sz w:val="24"/>
            <w:szCs w:val="24"/>
            <w:lang w:val="et-EE"/>
          </w:rPr>
          <w:t>1.4. Ülevaade arengukava täitmisest</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_Toc69113558 \h </w:instrText>
        </w:r>
        <w:r w:rsidR="005F623E" w:rsidRPr="0007172B">
          <w:rPr>
            <w:webHidden/>
            <w:sz w:val="24"/>
            <w:szCs w:val="24"/>
          </w:rPr>
        </w:r>
        <w:r w:rsidR="005F623E" w:rsidRPr="0007172B">
          <w:rPr>
            <w:webHidden/>
            <w:sz w:val="24"/>
            <w:szCs w:val="24"/>
          </w:rPr>
          <w:fldChar w:fldCharType="separate"/>
        </w:r>
        <w:r w:rsidR="00186034">
          <w:rPr>
            <w:webHidden/>
            <w:sz w:val="24"/>
            <w:szCs w:val="24"/>
          </w:rPr>
          <w:t>25</w:t>
        </w:r>
        <w:r w:rsidR="005F623E" w:rsidRPr="0007172B">
          <w:rPr>
            <w:webHidden/>
            <w:sz w:val="24"/>
            <w:szCs w:val="24"/>
          </w:rPr>
          <w:fldChar w:fldCharType="end"/>
        </w:r>
      </w:hyperlink>
    </w:p>
    <w:p w14:paraId="53A8965E" w14:textId="722213FA" w:rsidR="005F623E" w:rsidRPr="0007172B" w:rsidRDefault="006A39D5" w:rsidP="00290FAC">
      <w:pPr>
        <w:pStyle w:val="TOC2"/>
        <w:rPr>
          <w:rFonts w:eastAsiaTheme="minorEastAsia"/>
          <w:sz w:val="24"/>
          <w:szCs w:val="24"/>
          <w:lang w:val="et-EE" w:eastAsia="et-EE"/>
        </w:rPr>
      </w:pPr>
      <w:hyperlink w:anchor="_Toc69113559" w:history="1">
        <w:r w:rsidR="005F623E" w:rsidRPr="0007172B">
          <w:rPr>
            <w:rStyle w:val="Hyperlink"/>
            <w:sz w:val="24"/>
            <w:szCs w:val="24"/>
          </w:rPr>
          <w:t>1.5. Ülevaade eeldatavatest arengusuundadest 2021. a.</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_Toc69113559 \h </w:instrText>
        </w:r>
        <w:r w:rsidR="005F623E" w:rsidRPr="0007172B">
          <w:rPr>
            <w:webHidden/>
            <w:sz w:val="24"/>
            <w:szCs w:val="24"/>
          </w:rPr>
        </w:r>
        <w:r w:rsidR="005F623E" w:rsidRPr="0007172B">
          <w:rPr>
            <w:webHidden/>
            <w:sz w:val="24"/>
            <w:szCs w:val="24"/>
          </w:rPr>
          <w:fldChar w:fldCharType="separate"/>
        </w:r>
        <w:r w:rsidR="00186034">
          <w:rPr>
            <w:webHidden/>
            <w:sz w:val="24"/>
            <w:szCs w:val="24"/>
          </w:rPr>
          <w:t>27</w:t>
        </w:r>
        <w:r w:rsidR="005F623E" w:rsidRPr="0007172B">
          <w:rPr>
            <w:webHidden/>
            <w:sz w:val="24"/>
            <w:szCs w:val="24"/>
          </w:rPr>
          <w:fldChar w:fldCharType="end"/>
        </w:r>
      </w:hyperlink>
    </w:p>
    <w:p w14:paraId="059D7C9A" w14:textId="6CEE9140" w:rsidR="005F623E" w:rsidRPr="0007172B" w:rsidRDefault="006A39D5" w:rsidP="00290FAC">
      <w:pPr>
        <w:pStyle w:val="TOC2"/>
        <w:rPr>
          <w:rFonts w:eastAsiaTheme="minorEastAsia"/>
          <w:sz w:val="24"/>
          <w:szCs w:val="24"/>
          <w:lang w:val="et-EE" w:eastAsia="et-EE"/>
        </w:rPr>
      </w:pPr>
      <w:hyperlink w:anchor="_Toc69113560" w:history="1">
        <w:r w:rsidR="005F623E" w:rsidRPr="0007172B">
          <w:rPr>
            <w:rStyle w:val="Hyperlink"/>
            <w:sz w:val="24"/>
            <w:szCs w:val="24"/>
            <w:lang w:val="et-EE"/>
          </w:rPr>
          <w:t>1.6. Kohila valla konsolideerimisgrupi koosseis</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_Toc69113560 \h </w:instrText>
        </w:r>
        <w:r w:rsidR="005F623E" w:rsidRPr="0007172B">
          <w:rPr>
            <w:webHidden/>
            <w:sz w:val="24"/>
            <w:szCs w:val="24"/>
          </w:rPr>
        </w:r>
        <w:r w:rsidR="005F623E" w:rsidRPr="0007172B">
          <w:rPr>
            <w:webHidden/>
            <w:sz w:val="24"/>
            <w:szCs w:val="24"/>
          </w:rPr>
          <w:fldChar w:fldCharType="separate"/>
        </w:r>
        <w:r w:rsidR="00186034">
          <w:rPr>
            <w:webHidden/>
            <w:sz w:val="24"/>
            <w:szCs w:val="24"/>
          </w:rPr>
          <w:t>28</w:t>
        </w:r>
        <w:r w:rsidR="005F623E" w:rsidRPr="0007172B">
          <w:rPr>
            <w:webHidden/>
            <w:sz w:val="24"/>
            <w:szCs w:val="24"/>
          </w:rPr>
          <w:fldChar w:fldCharType="end"/>
        </w:r>
      </w:hyperlink>
    </w:p>
    <w:p w14:paraId="05C1DB5E" w14:textId="220BDF7B" w:rsidR="005F623E" w:rsidRPr="0007172B" w:rsidRDefault="006A39D5" w:rsidP="00290FAC">
      <w:pPr>
        <w:pStyle w:val="TOC2"/>
        <w:rPr>
          <w:rFonts w:eastAsiaTheme="minorEastAsia"/>
          <w:sz w:val="24"/>
          <w:szCs w:val="24"/>
          <w:lang w:val="et-EE" w:eastAsia="et-EE"/>
        </w:rPr>
      </w:pPr>
      <w:hyperlink w:anchor="_Toc69113561" w:history="1">
        <w:r w:rsidR="005F623E" w:rsidRPr="0007172B">
          <w:rPr>
            <w:rStyle w:val="Hyperlink"/>
            <w:sz w:val="24"/>
            <w:szCs w:val="24"/>
            <w:lang w:val="fi-FI"/>
          </w:rPr>
          <w:t>1.7. Ülevaade valitseva ja olulise mõju all oleva äriühingu tegevusest</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_Toc69113561 \h </w:instrText>
        </w:r>
        <w:r w:rsidR="005F623E" w:rsidRPr="0007172B">
          <w:rPr>
            <w:webHidden/>
            <w:sz w:val="24"/>
            <w:szCs w:val="24"/>
          </w:rPr>
        </w:r>
        <w:r w:rsidR="005F623E" w:rsidRPr="0007172B">
          <w:rPr>
            <w:webHidden/>
            <w:sz w:val="24"/>
            <w:szCs w:val="24"/>
          </w:rPr>
          <w:fldChar w:fldCharType="separate"/>
        </w:r>
        <w:r w:rsidR="00186034">
          <w:rPr>
            <w:webHidden/>
            <w:sz w:val="24"/>
            <w:szCs w:val="24"/>
          </w:rPr>
          <w:t>29</w:t>
        </w:r>
        <w:r w:rsidR="005F623E" w:rsidRPr="0007172B">
          <w:rPr>
            <w:webHidden/>
            <w:sz w:val="24"/>
            <w:szCs w:val="24"/>
          </w:rPr>
          <w:fldChar w:fldCharType="end"/>
        </w:r>
      </w:hyperlink>
    </w:p>
    <w:p w14:paraId="79095A32" w14:textId="781ADCC2" w:rsidR="005F623E" w:rsidRPr="0007172B" w:rsidRDefault="006A39D5" w:rsidP="00290FAC">
      <w:pPr>
        <w:pStyle w:val="TOC2"/>
        <w:rPr>
          <w:rFonts w:eastAsiaTheme="minorEastAsia"/>
          <w:sz w:val="24"/>
          <w:szCs w:val="24"/>
          <w:lang w:val="et-EE" w:eastAsia="et-EE"/>
        </w:rPr>
      </w:pPr>
      <w:hyperlink w:anchor="_Toc69113562" w:history="1">
        <w:r w:rsidR="005F623E" w:rsidRPr="0007172B">
          <w:rPr>
            <w:rStyle w:val="Hyperlink"/>
            <w:sz w:val="24"/>
            <w:szCs w:val="24"/>
            <w:lang w:val="et-EE"/>
          </w:rPr>
          <w:t>1.8. Ülevaade majanduskeskkonnast</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_Toc69113562 \h </w:instrText>
        </w:r>
        <w:r w:rsidR="005F623E" w:rsidRPr="0007172B">
          <w:rPr>
            <w:webHidden/>
            <w:sz w:val="24"/>
            <w:szCs w:val="24"/>
          </w:rPr>
        </w:r>
        <w:r w:rsidR="005F623E" w:rsidRPr="0007172B">
          <w:rPr>
            <w:webHidden/>
            <w:sz w:val="24"/>
            <w:szCs w:val="24"/>
          </w:rPr>
          <w:fldChar w:fldCharType="separate"/>
        </w:r>
        <w:r w:rsidR="00186034">
          <w:rPr>
            <w:webHidden/>
            <w:sz w:val="24"/>
            <w:szCs w:val="24"/>
          </w:rPr>
          <w:t>30</w:t>
        </w:r>
        <w:r w:rsidR="005F623E" w:rsidRPr="0007172B">
          <w:rPr>
            <w:webHidden/>
            <w:sz w:val="24"/>
            <w:szCs w:val="24"/>
          </w:rPr>
          <w:fldChar w:fldCharType="end"/>
        </w:r>
      </w:hyperlink>
    </w:p>
    <w:p w14:paraId="76D62114" w14:textId="7A59B083" w:rsidR="005F623E" w:rsidRPr="0007172B" w:rsidRDefault="006A39D5" w:rsidP="00290FAC">
      <w:pPr>
        <w:pStyle w:val="TOC2"/>
        <w:rPr>
          <w:rFonts w:eastAsiaTheme="minorEastAsia"/>
          <w:sz w:val="24"/>
          <w:szCs w:val="24"/>
          <w:lang w:val="et-EE" w:eastAsia="et-EE"/>
        </w:rPr>
      </w:pPr>
      <w:hyperlink w:anchor="_Toc69113563" w:history="1">
        <w:r w:rsidR="005F623E" w:rsidRPr="0007172B">
          <w:rPr>
            <w:rStyle w:val="Hyperlink"/>
            <w:sz w:val="24"/>
            <w:szCs w:val="24"/>
          </w:rPr>
          <w:t>1.9. Ülevaade tähtsamatest finantsnäitajatest</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_Toc69113563 \h </w:instrText>
        </w:r>
        <w:r w:rsidR="005F623E" w:rsidRPr="0007172B">
          <w:rPr>
            <w:webHidden/>
            <w:sz w:val="24"/>
            <w:szCs w:val="24"/>
          </w:rPr>
        </w:r>
        <w:r w:rsidR="005F623E" w:rsidRPr="0007172B">
          <w:rPr>
            <w:webHidden/>
            <w:sz w:val="24"/>
            <w:szCs w:val="24"/>
          </w:rPr>
          <w:fldChar w:fldCharType="separate"/>
        </w:r>
        <w:r w:rsidR="00186034">
          <w:rPr>
            <w:webHidden/>
            <w:sz w:val="24"/>
            <w:szCs w:val="24"/>
          </w:rPr>
          <w:t>32</w:t>
        </w:r>
        <w:r w:rsidR="005F623E" w:rsidRPr="0007172B">
          <w:rPr>
            <w:webHidden/>
            <w:sz w:val="24"/>
            <w:szCs w:val="24"/>
          </w:rPr>
          <w:fldChar w:fldCharType="end"/>
        </w:r>
      </w:hyperlink>
    </w:p>
    <w:p w14:paraId="0FBFF248" w14:textId="66B3FA24" w:rsidR="005F623E" w:rsidRPr="0007172B" w:rsidRDefault="006A39D5" w:rsidP="00290FAC">
      <w:pPr>
        <w:pStyle w:val="TOC1"/>
        <w:framePr w:wrap="auto"/>
        <w:spacing w:before="240"/>
        <w:rPr>
          <w:rFonts w:eastAsiaTheme="minorEastAsia"/>
          <w:lang w:eastAsia="et-EE"/>
        </w:rPr>
      </w:pPr>
      <w:hyperlink w:anchor="_Toc69113564" w:history="1">
        <w:r w:rsidR="005F623E" w:rsidRPr="0007172B">
          <w:rPr>
            <w:rStyle w:val="Hyperlink"/>
          </w:rPr>
          <w:t>KONSOLIDEERIMISGRUPI RAAMATUPIDAMISE AASTAARUANNE</w:t>
        </w:r>
        <w:r w:rsidR="005F623E" w:rsidRPr="0007172B">
          <w:rPr>
            <w:webHidden/>
          </w:rPr>
          <w:tab/>
        </w:r>
        <w:r w:rsidR="005F623E" w:rsidRPr="0007172B">
          <w:rPr>
            <w:webHidden/>
          </w:rPr>
          <w:fldChar w:fldCharType="begin"/>
        </w:r>
        <w:r w:rsidR="005F623E" w:rsidRPr="0007172B">
          <w:rPr>
            <w:webHidden/>
          </w:rPr>
          <w:instrText xml:space="preserve"> PAGEREF _Toc69113564 \h </w:instrText>
        </w:r>
        <w:r w:rsidR="005F623E" w:rsidRPr="0007172B">
          <w:rPr>
            <w:webHidden/>
          </w:rPr>
        </w:r>
        <w:r w:rsidR="005F623E" w:rsidRPr="0007172B">
          <w:rPr>
            <w:webHidden/>
          </w:rPr>
          <w:fldChar w:fldCharType="separate"/>
        </w:r>
        <w:r w:rsidR="00186034">
          <w:rPr>
            <w:webHidden/>
          </w:rPr>
          <w:t>34</w:t>
        </w:r>
        <w:r w:rsidR="005F623E" w:rsidRPr="0007172B">
          <w:rPr>
            <w:webHidden/>
          </w:rPr>
          <w:fldChar w:fldCharType="end"/>
        </w:r>
      </w:hyperlink>
    </w:p>
    <w:p w14:paraId="51BE6AEE" w14:textId="32F94A19" w:rsidR="005F623E" w:rsidRPr="0007172B" w:rsidRDefault="006A39D5" w:rsidP="00290FAC">
      <w:pPr>
        <w:pStyle w:val="TOC1"/>
        <w:framePr w:wrap="auto"/>
        <w:suppressLineNumbers w:val="0"/>
        <w:rPr>
          <w:rFonts w:eastAsiaTheme="minorEastAsia"/>
          <w:lang w:eastAsia="et-EE"/>
        </w:rPr>
      </w:pPr>
      <w:hyperlink w:anchor="_Toc69113565" w:history="1">
        <w:r w:rsidR="005F623E" w:rsidRPr="0007172B">
          <w:rPr>
            <w:rStyle w:val="Hyperlink"/>
          </w:rPr>
          <w:t>1. Konsolideeritud bilanss</w:t>
        </w:r>
        <w:r w:rsidR="005F623E" w:rsidRPr="0007172B">
          <w:rPr>
            <w:webHidden/>
          </w:rPr>
          <w:tab/>
        </w:r>
        <w:r w:rsidR="005F623E" w:rsidRPr="0007172B">
          <w:rPr>
            <w:webHidden/>
          </w:rPr>
          <w:fldChar w:fldCharType="begin"/>
        </w:r>
        <w:r w:rsidR="005F623E" w:rsidRPr="0007172B">
          <w:rPr>
            <w:webHidden/>
          </w:rPr>
          <w:instrText xml:space="preserve"> PAGEREF _Toc69113565 \h </w:instrText>
        </w:r>
        <w:r w:rsidR="005F623E" w:rsidRPr="0007172B">
          <w:rPr>
            <w:webHidden/>
          </w:rPr>
        </w:r>
        <w:r w:rsidR="005F623E" w:rsidRPr="0007172B">
          <w:rPr>
            <w:webHidden/>
          </w:rPr>
          <w:fldChar w:fldCharType="separate"/>
        </w:r>
        <w:r w:rsidR="00186034">
          <w:rPr>
            <w:webHidden/>
          </w:rPr>
          <w:t>34</w:t>
        </w:r>
        <w:r w:rsidR="005F623E" w:rsidRPr="0007172B">
          <w:rPr>
            <w:webHidden/>
          </w:rPr>
          <w:fldChar w:fldCharType="end"/>
        </w:r>
      </w:hyperlink>
    </w:p>
    <w:p w14:paraId="1118FDD6" w14:textId="2E1BE1CC" w:rsidR="005F623E" w:rsidRPr="0007172B" w:rsidRDefault="006A39D5" w:rsidP="00290FAC">
      <w:pPr>
        <w:pStyle w:val="TOC1"/>
        <w:framePr w:wrap="auto"/>
        <w:rPr>
          <w:rFonts w:eastAsiaTheme="minorEastAsia"/>
          <w:lang w:eastAsia="et-EE"/>
        </w:rPr>
      </w:pPr>
      <w:hyperlink w:anchor="_Toc69113566" w:history="1">
        <w:r w:rsidR="005F623E" w:rsidRPr="0007172B">
          <w:rPr>
            <w:rStyle w:val="Hyperlink"/>
          </w:rPr>
          <w:t>2. Konsolideeritud tulemiaruanne</w:t>
        </w:r>
        <w:r w:rsidR="005F623E" w:rsidRPr="0007172B">
          <w:rPr>
            <w:webHidden/>
          </w:rPr>
          <w:tab/>
        </w:r>
        <w:r w:rsidR="005F623E" w:rsidRPr="0007172B">
          <w:rPr>
            <w:webHidden/>
          </w:rPr>
          <w:fldChar w:fldCharType="begin"/>
        </w:r>
        <w:r w:rsidR="005F623E" w:rsidRPr="0007172B">
          <w:rPr>
            <w:webHidden/>
          </w:rPr>
          <w:instrText xml:space="preserve"> PAGEREF _Toc69113566 \h </w:instrText>
        </w:r>
        <w:r w:rsidR="005F623E" w:rsidRPr="0007172B">
          <w:rPr>
            <w:webHidden/>
          </w:rPr>
        </w:r>
        <w:r w:rsidR="005F623E" w:rsidRPr="0007172B">
          <w:rPr>
            <w:webHidden/>
          </w:rPr>
          <w:fldChar w:fldCharType="separate"/>
        </w:r>
        <w:r w:rsidR="00186034">
          <w:rPr>
            <w:webHidden/>
          </w:rPr>
          <w:t>35</w:t>
        </w:r>
        <w:r w:rsidR="005F623E" w:rsidRPr="0007172B">
          <w:rPr>
            <w:webHidden/>
          </w:rPr>
          <w:fldChar w:fldCharType="end"/>
        </w:r>
      </w:hyperlink>
    </w:p>
    <w:p w14:paraId="06CEB843" w14:textId="0FE3119B" w:rsidR="005F623E" w:rsidRPr="0007172B" w:rsidRDefault="006A39D5" w:rsidP="00290FAC">
      <w:pPr>
        <w:pStyle w:val="TOC1"/>
        <w:framePr w:wrap="auto"/>
        <w:rPr>
          <w:rFonts w:eastAsiaTheme="minorEastAsia"/>
          <w:lang w:eastAsia="et-EE"/>
        </w:rPr>
      </w:pPr>
      <w:hyperlink w:anchor="_Toc69113567" w:history="1">
        <w:r w:rsidR="005F623E" w:rsidRPr="0007172B">
          <w:rPr>
            <w:rStyle w:val="Hyperlink"/>
          </w:rPr>
          <w:t>3. Konsolideeritud rahavoogude aruanne</w:t>
        </w:r>
        <w:r w:rsidR="005F623E" w:rsidRPr="0007172B">
          <w:rPr>
            <w:webHidden/>
          </w:rPr>
          <w:tab/>
        </w:r>
        <w:r w:rsidR="005F623E" w:rsidRPr="0007172B">
          <w:rPr>
            <w:webHidden/>
          </w:rPr>
          <w:fldChar w:fldCharType="begin"/>
        </w:r>
        <w:r w:rsidR="005F623E" w:rsidRPr="0007172B">
          <w:rPr>
            <w:webHidden/>
          </w:rPr>
          <w:instrText xml:space="preserve"> PAGEREF _Toc69113567 \h </w:instrText>
        </w:r>
        <w:r w:rsidR="005F623E" w:rsidRPr="0007172B">
          <w:rPr>
            <w:webHidden/>
          </w:rPr>
        </w:r>
        <w:r w:rsidR="005F623E" w:rsidRPr="0007172B">
          <w:rPr>
            <w:webHidden/>
          </w:rPr>
          <w:fldChar w:fldCharType="separate"/>
        </w:r>
        <w:r w:rsidR="00186034">
          <w:rPr>
            <w:webHidden/>
          </w:rPr>
          <w:t>36</w:t>
        </w:r>
        <w:r w:rsidR="005F623E" w:rsidRPr="0007172B">
          <w:rPr>
            <w:webHidden/>
          </w:rPr>
          <w:fldChar w:fldCharType="end"/>
        </w:r>
      </w:hyperlink>
    </w:p>
    <w:p w14:paraId="437F9AB0" w14:textId="17B728A5" w:rsidR="005F623E" w:rsidRPr="0007172B" w:rsidRDefault="006A39D5" w:rsidP="00290FAC">
      <w:pPr>
        <w:pStyle w:val="TOC1"/>
        <w:keepNext/>
        <w:framePr w:wrap="auto"/>
        <w:rPr>
          <w:rFonts w:eastAsiaTheme="minorEastAsia"/>
          <w:lang w:eastAsia="et-EE"/>
        </w:rPr>
      </w:pPr>
      <w:hyperlink w:anchor="_Toc69113568" w:history="1">
        <w:r w:rsidR="005F623E" w:rsidRPr="0007172B">
          <w:rPr>
            <w:rStyle w:val="Hyperlink"/>
          </w:rPr>
          <w:t>4. Konsolideeritud netovara muutuste aruanne</w:t>
        </w:r>
        <w:r w:rsidR="005F623E" w:rsidRPr="0007172B">
          <w:rPr>
            <w:webHidden/>
          </w:rPr>
          <w:tab/>
        </w:r>
        <w:r w:rsidR="005F623E" w:rsidRPr="0007172B">
          <w:rPr>
            <w:webHidden/>
          </w:rPr>
          <w:fldChar w:fldCharType="begin"/>
        </w:r>
        <w:r w:rsidR="005F623E" w:rsidRPr="0007172B">
          <w:rPr>
            <w:webHidden/>
          </w:rPr>
          <w:instrText xml:space="preserve"> PAGEREF _Toc69113568 \h </w:instrText>
        </w:r>
        <w:r w:rsidR="005F623E" w:rsidRPr="0007172B">
          <w:rPr>
            <w:webHidden/>
          </w:rPr>
        </w:r>
        <w:r w:rsidR="005F623E" w:rsidRPr="0007172B">
          <w:rPr>
            <w:webHidden/>
          </w:rPr>
          <w:fldChar w:fldCharType="separate"/>
        </w:r>
        <w:r w:rsidR="00186034">
          <w:rPr>
            <w:webHidden/>
          </w:rPr>
          <w:t>37</w:t>
        </w:r>
        <w:r w:rsidR="005F623E" w:rsidRPr="0007172B">
          <w:rPr>
            <w:webHidden/>
          </w:rPr>
          <w:fldChar w:fldCharType="end"/>
        </w:r>
      </w:hyperlink>
    </w:p>
    <w:p w14:paraId="115E1C32" w14:textId="34D26033" w:rsidR="005F623E" w:rsidRPr="0007172B" w:rsidRDefault="006A39D5" w:rsidP="00290FAC">
      <w:pPr>
        <w:pStyle w:val="TOC1"/>
        <w:keepNext/>
        <w:framePr w:wrap="auto"/>
        <w:rPr>
          <w:rFonts w:eastAsiaTheme="minorEastAsia"/>
          <w:lang w:eastAsia="et-EE"/>
        </w:rPr>
      </w:pPr>
      <w:hyperlink w:anchor="_Toc69113569" w:history="1">
        <w:r w:rsidR="005F623E" w:rsidRPr="0007172B">
          <w:rPr>
            <w:rStyle w:val="Hyperlink"/>
          </w:rPr>
          <w:t>eurodes</w:t>
        </w:r>
        <w:r w:rsidR="005F623E" w:rsidRPr="0007172B">
          <w:rPr>
            <w:webHidden/>
          </w:rPr>
          <w:tab/>
        </w:r>
        <w:r w:rsidR="005F623E" w:rsidRPr="0007172B">
          <w:rPr>
            <w:webHidden/>
          </w:rPr>
          <w:fldChar w:fldCharType="begin"/>
        </w:r>
        <w:r w:rsidR="005F623E" w:rsidRPr="0007172B">
          <w:rPr>
            <w:webHidden/>
          </w:rPr>
          <w:instrText xml:space="preserve"> PAGEREF _Toc69113569 \h </w:instrText>
        </w:r>
        <w:r w:rsidR="005F623E" w:rsidRPr="0007172B">
          <w:rPr>
            <w:webHidden/>
          </w:rPr>
        </w:r>
        <w:r w:rsidR="005F623E" w:rsidRPr="0007172B">
          <w:rPr>
            <w:webHidden/>
          </w:rPr>
          <w:fldChar w:fldCharType="separate"/>
        </w:r>
        <w:r w:rsidR="00186034">
          <w:rPr>
            <w:webHidden/>
          </w:rPr>
          <w:t>37</w:t>
        </w:r>
        <w:r w:rsidR="005F623E" w:rsidRPr="0007172B">
          <w:rPr>
            <w:webHidden/>
          </w:rPr>
          <w:fldChar w:fldCharType="end"/>
        </w:r>
      </w:hyperlink>
    </w:p>
    <w:p w14:paraId="626C5DDD" w14:textId="65795763" w:rsidR="005F623E" w:rsidRPr="0007172B" w:rsidRDefault="006A39D5" w:rsidP="00290FAC">
      <w:pPr>
        <w:pStyle w:val="TOC1"/>
        <w:framePr w:wrap="auto"/>
        <w:rPr>
          <w:rFonts w:eastAsiaTheme="minorEastAsia"/>
          <w:lang w:eastAsia="et-EE"/>
        </w:rPr>
      </w:pPr>
      <w:hyperlink w:anchor="_Toc69113570" w:history="1">
        <w:r w:rsidR="005F623E" w:rsidRPr="0007172B">
          <w:rPr>
            <w:rStyle w:val="Hyperlink"/>
          </w:rPr>
          <w:t>5. Eelarve täitmise aruanne</w:t>
        </w:r>
        <w:r w:rsidR="005F623E" w:rsidRPr="0007172B">
          <w:rPr>
            <w:webHidden/>
          </w:rPr>
          <w:tab/>
        </w:r>
        <w:r w:rsidR="005F623E" w:rsidRPr="0007172B">
          <w:rPr>
            <w:webHidden/>
          </w:rPr>
          <w:fldChar w:fldCharType="begin"/>
        </w:r>
        <w:r w:rsidR="005F623E" w:rsidRPr="0007172B">
          <w:rPr>
            <w:webHidden/>
          </w:rPr>
          <w:instrText xml:space="preserve"> PAGEREF _Toc69113570 \h </w:instrText>
        </w:r>
        <w:r w:rsidR="005F623E" w:rsidRPr="0007172B">
          <w:rPr>
            <w:webHidden/>
          </w:rPr>
        </w:r>
        <w:r w:rsidR="005F623E" w:rsidRPr="0007172B">
          <w:rPr>
            <w:webHidden/>
          </w:rPr>
          <w:fldChar w:fldCharType="separate"/>
        </w:r>
        <w:r w:rsidR="00186034">
          <w:rPr>
            <w:webHidden/>
          </w:rPr>
          <w:t>38</w:t>
        </w:r>
        <w:r w:rsidR="005F623E" w:rsidRPr="0007172B">
          <w:rPr>
            <w:webHidden/>
          </w:rPr>
          <w:fldChar w:fldCharType="end"/>
        </w:r>
      </w:hyperlink>
    </w:p>
    <w:p w14:paraId="7259CDDC" w14:textId="4018546F" w:rsidR="005F623E" w:rsidRPr="0007172B" w:rsidRDefault="006A39D5" w:rsidP="00290FAC">
      <w:pPr>
        <w:pStyle w:val="TOC2"/>
        <w:rPr>
          <w:rFonts w:eastAsiaTheme="minorEastAsia"/>
          <w:sz w:val="24"/>
          <w:szCs w:val="24"/>
          <w:lang w:val="et-EE" w:eastAsia="et-EE"/>
        </w:rPr>
      </w:pPr>
      <w:hyperlink w:anchor="_Toc69113571" w:history="1">
        <w:r w:rsidR="005F623E" w:rsidRPr="0007172B">
          <w:rPr>
            <w:rStyle w:val="Hyperlink"/>
            <w:sz w:val="24"/>
            <w:szCs w:val="24"/>
            <w:lang w:val="et-EE"/>
          </w:rPr>
          <w:t>Lisa 1</w:t>
        </w:r>
        <w:r w:rsidR="005F623E" w:rsidRPr="0007172B">
          <w:rPr>
            <w:rFonts w:eastAsiaTheme="minorEastAsia"/>
            <w:sz w:val="24"/>
            <w:szCs w:val="24"/>
            <w:lang w:val="et-EE" w:eastAsia="et-EE"/>
          </w:rPr>
          <w:tab/>
        </w:r>
        <w:r w:rsidR="005F623E" w:rsidRPr="0007172B">
          <w:rPr>
            <w:rStyle w:val="Hyperlink"/>
            <w:sz w:val="24"/>
            <w:szCs w:val="24"/>
            <w:lang w:val="et-EE"/>
          </w:rPr>
          <w:t>Konsolideerimisgrupi raamatupidamise aastaaruande koostamisel kasutatud arvestuspõhimõtted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_Toc69113571 \h </w:instrText>
        </w:r>
        <w:r w:rsidR="005F623E" w:rsidRPr="0007172B">
          <w:rPr>
            <w:webHidden/>
            <w:sz w:val="24"/>
            <w:szCs w:val="24"/>
          </w:rPr>
        </w:r>
        <w:r w:rsidR="005F623E" w:rsidRPr="0007172B">
          <w:rPr>
            <w:webHidden/>
            <w:sz w:val="24"/>
            <w:szCs w:val="24"/>
          </w:rPr>
          <w:fldChar w:fldCharType="separate"/>
        </w:r>
        <w:r w:rsidR="00186034">
          <w:rPr>
            <w:webHidden/>
            <w:sz w:val="24"/>
            <w:szCs w:val="24"/>
          </w:rPr>
          <w:t>38</w:t>
        </w:r>
        <w:r w:rsidR="005F623E" w:rsidRPr="0007172B">
          <w:rPr>
            <w:webHidden/>
            <w:sz w:val="24"/>
            <w:szCs w:val="24"/>
          </w:rPr>
          <w:fldChar w:fldCharType="end"/>
        </w:r>
      </w:hyperlink>
    </w:p>
    <w:p w14:paraId="7A3B644F" w14:textId="4707C2B1" w:rsidR="005F623E" w:rsidRPr="0007172B" w:rsidRDefault="006A39D5" w:rsidP="00290FAC">
      <w:pPr>
        <w:pStyle w:val="TOC2"/>
        <w:rPr>
          <w:rFonts w:eastAsiaTheme="minorEastAsia"/>
          <w:sz w:val="24"/>
          <w:szCs w:val="24"/>
          <w:lang w:val="et-EE" w:eastAsia="et-EE"/>
        </w:rPr>
      </w:pPr>
      <w:hyperlink w:anchor="_Toc69113572" w:history="1">
        <w:r w:rsidR="005F623E" w:rsidRPr="0007172B">
          <w:rPr>
            <w:rStyle w:val="Hyperlink"/>
            <w:sz w:val="24"/>
            <w:szCs w:val="24"/>
            <w:lang w:val="et-EE"/>
          </w:rPr>
          <w:t>Lisa 2</w:t>
        </w:r>
        <w:r w:rsidR="005F623E" w:rsidRPr="0007172B">
          <w:rPr>
            <w:rFonts w:eastAsiaTheme="minorEastAsia"/>
            <w:sz w:val="24"/>
            <w:szCs w:val="24"/>
            <w:lang w:val="et-EE" w:eastAsia="et-EE"/>
          </w:rPr>
          <w:tab/>
        </w:r>
        <w:r w:rsidR="005F623E" w:rsidRPr="0007172B">
          <w:rPr>
            <w:rStyle w:val="Hyperlink"/>
            <w:sz w:val="24"/>
            <w:szCs w:val="24"/>
            <w:lang w:val="et-EE"/>
          </w:rPr>
          <w:t xml:space="preserve"> Raha ja selle ekvivalendid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_Toc69113572 \h </w:instrText>
        </w:r>
        <w:r w:rsidR="005F623E" w:rsidRPr="0007172B">
          <w:rPr>
            <w:webHidden/>
            <w:sz w:val="24"/>
            <w:szCs w:val="24"/>
          </w:rPr>
        </w:r>
        <w:r w:rsidR="005F623E" w:rsidRPr="0007172B">
          <w:rPr>
            <w:webHidden/>
            <w:sz w:val="24"/>
            <w:szCs w:val="24"/>
          </w:rPr>
          <w:fldChar w:fldCharType="separate"/>
        </w:r>
        <w:r w:rsidR="00186034">
          <w:rPr>
            <w:webHidden/>
            <w:sz w:val="24"/>
            <w:szCs w:val="24"/>
          </w:rPr>
          <w:t>43</w:t>
        </w:r>
        <w:r w:rsidR="005F623E" w:rsidRPr="0007172B">
          <w:rPr>
            <w:webHidden/>
            <w:sz w:val="24"/>
            <w:szCs w:val="24"/>
          </w:rPr>
          <w:fldChar w:fldCharType="end"/>
        </w:r>
      </w:hyperlink>
    </w:p>
    <w:p w14:paraId="53842069" w14:textId="0FFC9CAE" w:rsidR="005F623E" w:rsidRPr="0007172B" w:rsidRDefault="006A39D5" w:rsidP="00290FAC">
      <w:pPr>
        <w:pStyle w:val="TOC2"/>
        <w:rPr>
          <w:rFonts w:eastAsiaTheme="minorEastAsia"/>
          <w:sz w:val="24"/>
          <w:szCs w:val="24"/>
          <w:lang w:val="et-EE" w:eastAsia="et-EE"/>
        </w:rPr>
      </w:pPr>
      <w:hyperlink w:anchor="_Toc69113573" w:history="1">
        <w:r w:rsidR="005F623E" w:rsidRPr="0007172B">
          <w:rPr>
            <w:rStyle w:val="Hyperlink"/>
            <w:sz w:val="24"/>
            <w:szCs w:val="24"/>
            <w:lang w:val="et-EE"/>
          </w:rPr>
          <w:t>Lisa 3</w:t>
        </w:r>
        <w:r w:rsidR="005F623E" w:rsidRPr="0007172B">
          <w:rPr>
            <w:rFonts w:eastAsiaTheme="minorEastAsia"/>
            <w:sz w:val="24"/>
            <w:szCs w:val="24"/>
            <w:lang w:val="et-EE" w:eastAsia="et-EE"/>
          </w:rPr>
          <w:tab/>
        </w:r>
        <w:r w:rsidR="005F623E" w:rsidRPr="0007172B">
          <w:rPr>
            <w:rStyle w:val="Hyperlink"/>
            <w:sz w:val="24"/>
            <w:szCs w:val="24"/>
            <w:lang w:val="et-EE"/>
          </w:rPr>
          <w:t xml:space="preserve"> Maksud, lõivud, trahvid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_Toc69113573 \h </w:instrText>
        </w:r>
        <w:r w:rsidR="005F623E" w:rsidRPr="0007172B">
          <w:rPr>
            <w:webHidden/>
            <w:sz w:val="24"/>
            <w:szCs w:val="24"/>
          </w:rPr>
        </w:r>
        <w:r w:rsidR="005F623E" w:rsidRPr="0007172B">
          <w:rPr>
            <w:webHidden/>
            <w:sz w:val="24"/>
            <w:szCs w:val="24"/>
          </w:rPr>
          <w:fldChar w:fldCharType="separate"/>
        </w:r>
        <w:r w:rsidR="00186034">
          <w:rPr>
            <w:webHidden/>
            <w:sz w:val="24"/>
            <w:szCs w:val="24"/>
          </w:rPr>
          <w:t>43</w:t>
        </w:r>
        <w:r w:rsidR="005F623E" w:rsidRPr="0007172B">
          <w:rPr>
            <w:webHidden/>
            <w:sz w:val="24"/>
            <w:szCs w:val="24"/>
          </w:rPr>
          <w:fldChar w:fldCharType="end"/>
        </w:r>
      </w:hyperlink>
    </w:p>
    <w:p w14:paraId="0EDC43C6" w14:textId="2B73EC7B" w:rsidR="005F623E" w:rsidRPr="0007172B" w:rsidRDefault="006A39D5" w:rsidP="00290FAC">
      <w:pPr>
        <w:pStyle w:val="TOC2"/>
        <w:rPr>
          <w:rFonts w:eastAsiaTheme="minorEastAsia"/>
          <w:sz w:val="24"/>
          <w:szCs w:val="24"/>
          <w:lang w:val="et-EE" w:eastAsia="et-EE"/>
        </w:rPr>
      </w:pPr>
      <w:hyperlink w:anchor="_Toc69113574" w:history="1">
        <w:r w:rsidR="005F623E" w:rsidRPr="0007172B">
          <w:rPr>
            <w:rStyle w:val="Hyperlink"/>
            <w:sz w:val="24"/>
            <w:szCs w:val="24"/>
            <w:lang w:val="et-EE"/>
          </w:rPr>
          <w:t>Lisa 4</w:t>
        </w:r>
        <w:r w:rsidR="005F623E" w:rsidRPr="0007172B">
          <w:rPr>
            <w:rFonts w:eastAsiaTheme="minorEastAsia"/>
            <w:sz w:val="24"/>
            <w:szCs w:val="24"/>
            <w:lang w:val="et-EE" w:eastAsia="et-EE"/>
          </w:rPr>
          <w:tab/>
        </w:r>
        <w:r w:rsidR="005F623E" w:rsidRPr="0007172B">
          <w:rPr>
            <w:rStyle w:val="Hyperlink"/>
            <w:sz w:val="24"/>
            <w:szCs w:val="24"/>
          </w:rPr>
          <w:t xml:space="preserve"> Nõuded ostjate vastu</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_Toc69113574 \h </w:instrText>
        </w:r>
        <w:r w:rsidR="005F623E" w:rsidRPr="0007172B">
          <w:rPr>
            <w:webHidden/>
            <w:sz w:val="24"/>
            <w:szCs w:val="24"/>
          </w:rPr>
        </w:r>
        <w:r w:rsidR="005F623E" w:rsidRPr="0007172B">
          <w:rPr>
            <w:webHidden/>
            <w:sz w:val="24"/>
            <w:szCs w:val="24"/>
          </w:rPr>
          <w:fldChar w:fldCharType="separate"/>
        </w:r>
        <w:r w:rsidR="00186034">
          <w:rPr>
            <w:webHidden/>
            <w:sz w:val="24"/>
            <w:szCs w:val="24"/>
          </w:rPr>
          <w:t>44</w:t>
        </w:r>
        <w:r w:rsidR="005F623E" w:rsidRPr="0007172B">
          <w:rPr>
            <w:webHidden/>
            <w:sz w:val="24"/>
            <w:szCs w:val="24"/>
          </w:rPr>
          <w:fldChar w:fldCharType="end"/>
        </w:r>
      </w:hyperlink>
    </w:p>
    <w:p w14:paraId="3320BE6D" w14:textId="5E18A0C3" w:rsidR="005F623E" w:rsidRPr="0007172B" w:rsidRDefault="006A39D5" w:rsidP="00290FAC">
      <w:pPr>
        <w:pStyle w:val="TOC2"/>
        <w:rPr>
          <w:rFonts w:eastAsiaTheme="minorEastAsia"/>
          <w:sz w:val="24"/>
          <w:szCs w:val="24"/>
          <w:lang w:val="et-EE" w:eastAsia="et-EE"/>
        </w:rPr>
      </w:pPr>
      <w:hyperlink w:anchor="_Toc69113575" w:history="1">
        <w:r w:rsidR="005F623E" w:rsidRPr="0007172B">
          <w:rPr>
            <w:rStyle w:val="Hyperlink"/>
            <w:sz w:val="24"/>
            <w:szCs w:val="24"/>
            <w:lang w:val="et-EE"/>
          </w:rPr>
          <w:t>Lisa 5</w:t>
        </w:r>
        <w:r w:rsidR="005F623E" w:rsidRPr="0007172B">
          <w:rPr>
            <w:rFonts w:eastAsiaTheme="minorEastAsia"/>
            <w:sz w:val="24"/>
            <w:szCs w:val="24"/>
            <w:lang w:val="et-EE" w:eastAsia="et-EE"/>
          </w:rPr>
          <w:tab/>
        </w:r>
        <w:r w:rsidR="005F623E" w:rsidRPr="0007172B">
          <w:rPr>
            <w:rStyle w:val="Hyperlink"/>
            <w:sz w:val="24"/>
            <w:szCs w:val="24"/>
            <w:lang w:val="et-EE"/>
          </w:rPr>
          <w:t>Mitmesugused nõuded ja ettemaksed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_Toc69113575 \h </w:instrText>
        </w:r>
        <w:r w:rsidR="005F623E" w:rsidRPr="0007172B">
          <w:rPr>
            <w:webHidden/>
            <w:sz w:val="24"/>
            <w:szCs w:val="24"/>
          </w:rPr>
        </w:r>
        <w:r w:rsidR="005F623E" w:rsidRPr="0007172B">
          <w:rPr>
            <w:webHidden/>
            <w:sz w:val="24"/>
            <w:szCs w:val="24"/>
          </w:rPr>
          <w:fldChar w:fldCharType="separate"/>
        </w:r>
        <w:r w:rsidR="00186034">
          <w:rPr>
            <w:webHidden/>
            <w:sz w:val="24"/>
            <w:szCs w:val="24"/>
          </w:rPr>
          <w:t>44</w:t>
        </w:r>
        <w:r w:rsidR="005F623E" w:rsidRPr="0007172B">
          <w:rPr>
            <w:webHidden/>
            <w:sz w:val="24"/>
            <w:szCs w:val="24"/>
          </w:rPr>
          <w:fldChar w:fldCharType="end"/>
        </w:r>
      </w:hyperlink>
    </w:p>
    <w:p w14:paraId="0A36179E" w14:textId="26F2F5FF" w:rsidR="005F623E" w:rsidRPr="0007172B" w:rsidRDefault="006A39D5" w:rsidP="00290FAC">
      <w:pPr>
        <w:pStyle w:val="TOC2"/>
        <w:rPr>
          <w:rFonts w:eastAsiaTheme="minorEastAsia"/>
          <w:sz w:val="24"/>
          <w:szCs w:val="24"/>
          <w:lang w:val="et-EE" w:eastAsia="et-EE"/>
        </w:rPr>
      </w:pPr>
      <w:hyperlink w:anchor="_Toc69113576" w:history="1">
        <w:r w:rsidR="005F623E" w:rsidRPr="0007172B">
          <w:rPr>
            <w:rStyle w:val="Hyperlink"/>
            <w:sz w:val="24"/>
            <w:szCs w:val="24"/>
            <w:lang w:val="et-EE"/>
          </w:rPr>
          <w:t>Lisa 6</w:t>
        </w:r>
        <w:r w:rsidR="005F623E" w:rsidRPr="0007172B">
          <w:rPr>
            <w:rFonts w:eastAsiaTheme="minorEastAsia"/>
            <w:sz w:val="24"/>
            <w:szCs w:val="24"/>
            <w:lang w:val="et-EE" w:eastAsia="et-EE"/>
          </w:rPr>
          <w:tab/>
        </w:r>
        <w:r w:rsidR="005F623E" w:rsidRPr="0007172B">
          <w:rPr>
            <w:rStyle w:val="Hyperlink"/>
            <w:sz w:val="24"/>
            <w:szCs w:val="24"/>
            <w:lang w:val="et-EE"/>
          </w:rPr>
          <w:t xml:space="preserve"> Maksud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_Toc69113576 \h </w:instrText>
        </w:r>
        <w:r w:rsidR="005F623E" w:rsidRPr="0007172B">
          <w:rPr>
            <w:webHidden/>
            <w:sz w:val="24"/>
            <w:szCs w:val="24"/>
          </w:rPr>
        </w:r>
        <w:r w:rsidR="005F623E" w:rsidRPr="0007172B">
          <w:rPr>
            <w:webHidden/>
            <w:sz w:val="24"/>
            <w:szCs w:val="24"/>
          </w:rPr>
          <w:fldChar w:fldCharType="separate"/>
        </w:r>
        <w:r w:rsidR="00186034">
          <w:rPr>
            <w:webHidden/>
            <w:sz w:val="24"/>
            <w:szCs w:val="24"/>
          </w:rPr>
          <w:t>45</w:t>
        </w:r>
        <w:r w:rsidR="005F623E" w:rsidRPr="0007172B">
          <w:rPr>
            <w:webHidden/>
            <w:sz w:val="24"/>
            <w:szCs w:val="24"/>
          </w:rPr>
          <w:fldChar w:fldCharType="end"/>
        </w:r>
      </w:hyperlink>
    </w:p>
    <w:p w14:paraId="5834CED4" w14:textId="4F19CDB7" w:rsidR="005F623E" w:rsidRPr="0007172B" w:rsidRDefault="006A39D5" w:rsidP="00290FAC">
      <w:pPr>
        <w:pStyle w:val="TOC2"/>
        <w:rPr>
          <w:rFonts w:eastAsiaTheme="minorEastAsia"/>
          <w:sz w:val="24"/>
          <w:szCs w:val="24"/>
          <w:lang w:val="et-EE" w:eastAsia="et-EE"/>
        </w:rPr>
      </w:pPr>
      <w:hyperlink w:anchor="_Toc69113577" w:history="1">
        <w:r w:rsidR="005F623E" w:rsidRPr="0007172B">
          <w:rPr>
            <w:rStyle w:val="Hyperlink"/>
            <w:sz w:val="24"/>
            <w:szCs w:val="24"/>
            <w:lang w:val="et-EE"/>
          </w:rPr>
          <w:t>Lisa 7</w:t>
        </w:r>
        <w:r w:rsidR="005F623E" w:rsidRPr="0007172B">
          <w:rPr>
            <w:rFonts w:eastAsiaTheme="minorEastAsia"/>
            <w:sz w:val="24"/>
            <w:szCs w:val="24"/>
            <w:lang w:val="et-EE" w:eastAsia="et-EE"/>
          </w:rPr>
          <w:tab/>
        </w:r>
        <w:r w:rsidR="005F623E" w:rsidRPr="0007172B">
          <w:rPr>
            <w:rStyle w:val="Hyperlink"/>
            <w:sz w:val="24"/>
            <w:szCs w:val="24"/>
            <w:lang w:val="et-EE"/>
          </w:rPr>
          <w:t>Varud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_Toc69113577 \h </w:instrText>
        </w:r>
        <w:r w:rsidR="005F623E" w:rsidRPr="0007172B">
          <w:rPr>
            <w:webHidden/>
            <w:sz w:val="24"/>
            <w:szCs w:val="24"/>
          </w:rPr>
        </w:r>
        <w:r w:rsidR="005F623E" w:rsidRPr="0007172B">
          <w:rPr>
            <w:webHidden/>
            <w:sz w:val="24"/>
            <w:szCs w:val="24"/>
          </w:rPr>
          <w:fldChar w:fldCharType="separate"/>
        </w:r>
        <w:r w:rsidR="00186034">
          <w:rPr>
            <w:webHidden/>
            <w:sz w:val="24"/>
            <w:szCs w:val="24"/>
          </w:rPr>
          <w:t>46</w:t>
        </w:r>
        <w:r w:rsidR="005F623E" w:rsidRPr="0007172B">
          <w:rPr>
            <w:webHidden/>
            <w:sz w:val="24"/>
            <w:szCs w:val="24"/>
          </w:rPr>
          <w:fldChar w:fldCharType="end"/>
        </w:r>
      </w:hyperlink>
    </w:p>
    <w:p w14:paraId="7CEF9153" w14:textId="11069871" w:rsidR="005F623E" w:rsidRPr="0007172B" w:rsidRDefault="006A39D5" w:rsidP="00290FAC">
      <w:pPr>
        <w:pStyle w:val="TOC2"/>
        <w:rPr>
          <w:rFonts w:eastAsiaTheme="minorEastAsia"/>
          <w:sz w:val="24"/>
          <w:szCs w:val="24"/>
          <w:lang w:val="et-EE" w:eastAsia="et-EE"/>
        </w:rPr>
      </w:pPr>
      <w:hyperlink w:anchor="_Toc69113578" w:history="1">
        <w:r w:rsidR="005F623E" w:rsidRPr="0007172B">
          <w:rPr>
            <w:rStyle w:val="Hyperlink"/>
            <w:sz w:val="24"/>
            <w:szCs w:val="24"/>
          </w:rPr>
          <w:t>Lisa 8</w:t>
        </w:r>
        <w:r w:rsidR="005F623E" w:rsidRPr="0007172B">
          <w:rPr>
            <w:rFonts w:eastAsiaTheme="minorEastAsia"/>
            <w:sz w:val="24"/>
            <w:szCs w:val="24"/>
            <w:lang w:val="et-EE" w:eastAsia="et-EE"/>
          </w:rPr>
          <w:tab/>
        </w:r>
        <w:r w:rsidR="005F623E" w:rsidRPr="0007172B">
          <w:rPr>
            <w:rStyle w:val="Hyperlink"/>
            <w:sz w:val="24"/>
            <w:szCs w:val="24"/>
          </w:rPr>
          <w:t>Osalused tütarettevõtjates</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_Toc69113578 \h </w:instrText>
        </w:r>
        <w:r w:rsidR="005F623E" w:rsidRPr="0007172B">
          <w:rPr>
            <w:webHidden/>
            <w:sz w:val="24"/>
            <w:szCs w:val="24"/>
          </w:rPr>
        </w:r>
        <w:r w:rsidR="005F623E" w:rsidRPr="0007172B">
          <w:rPr>
            <w:webHidden/>
            <w:sz w:val="24"/>
            <w:szCs w:val="24"/>
          </w:rPr>
          <w:fldChar w:fldCharType="separate"/>
        </w:r>
        <w:r w:rsidR="00186034">
          <w:rPr>
            <w:webHidden/>
            <w:sz w:val="24"/>
            <w:szCs w:val="24"/>
          </w:rPr>
          <w:t>46</w:t>
        </w:r>
        <w:r w:rsidR="005F623E" w:rsidRPr="0007172B">
          <w:rPr>
            <w:webHidden/>
            <w:sz w:val="24"/>
            <w:szCs w:val="24"/>
          </w:rPr>
          <w:fldChar w:fldCharType="end"/>
        </w:r>
      </w:hyperlink>
    </w:p>
    <w:p w14:paraId="0DA71617" w14:textId="01AC23D2" w:rsidR="005F623E" w:rsidRPr="0007172B" w:rsidRDefault="006A39D5" w:rsidP="00290FAC">
      <w:pPr>
        <w:pStyle w:val="TOC2"/>
        <w:rPr>
          <w:rFonts w:eastAsiaTheme="minorEastAsia"/>
          <w:sz w:val="24"/>
          <w:szCs w:val="24"/>
          <w:lang w:val="et-EE" w:eastAsia="et-EE"/>
        </w:rPr>
      </w:pPr>
      <w:hyperlink w:anchor="_Toc69113579" w:history="1">
        <w:r w:rsidR="005F623E" w:rsidRPr="0007172B">
          <w:rPr>
            <w:rStyle w:val="Hyperlink"/>
            <w:sz w:val="24"/>
            <w:szCs w:val="24"/>
          </w:rPr>
          <w:t>Lisa 9</w:t>
        </w:r>
        <w:r w:rsidR="005F623E" w:rsidRPr="0007172B">
          <w:rPr>
            <w:rFonts w:eastAsiaTheme="minorEastAsia"/>
            <w:sz w:val="24"/>
            <w:szCs w:val="24"/>
            <w:lang w:val="et-EE" w:eastAsia="et-EE"/>
          </w:rPr>
          <w:tab/>
        </w:r>
        <w:r w:rsidR="005F623E" w:rsidRPr="0007172B">
          <w:rPr>
            <w:rStyle w:val="Hyperlink"/>
            <w:sz w:val="24"/>
            <w:szCs w:val="24"/>
          </w:rPr>
          <w:t>Kinnisvarainvesteeringud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_Toc69113579 \h </w:instrText>
        </w:r>
        <w:r w:rsidR="005F623E" w:rsidRPr="0007172B">
          <w:rPr>
            <w:webHidden/>
            <w:sz w:val="24"/>
            <w:szCs w:val="24"/>
          </w:rPr>
        </w:r>
        <w:r w:rsidR="005F623E" w:rsidRPr="0007172B">
          <w:rPr>
            <w:webHidden/>
            <w:sz w:val="24"/>
            <w:szCs w:val="24"/>
          </w:rPr>
          <w:fldChar w:fldCharType="separate"/>
        </w:r>
        <w:r w:rsidR="00186034">
          <w:rPr>
            <w:webHidden/>
            <w:sz w:val="24"/>
            <w:szCs w:val="24"/>
          </w:rPr>
          <w:t>46</w:t>
        </w:r>
        <w:r w:rsidR="005F623E" w:rsidRPr="0007172B">
          <w:rPr>
            <w:webHidden/>
            <w:sz w:val="24"/>
            <w:szCs w:val="24"/>
          </w:rPr>
          <w:fldChar w:fldCharType="end"/>
        </w:r>
      </w:hyperlink>
    </w:p>
    <w:p w14:paraId="5E072A6C" w14:textId="098B226B" w:rsidR="005F623E" w:rsidRPr="0007172B" w:rsidRDefault="006A39D5" w:rsidP="00290FAC">
      <w:pPr>
        <w:pStyle w:val="TOC2"/>
        <w:rPr>
          <w:rFonts w:eastAsiaTheme="minorEastAsia"/>
          <w:sz w:val="24"/>
          <w:szCs w:val="24"/>
          <w:lang w:val="et-EE" w:eastAsia="et-EE"/>
        </w:rPr>
      </w:pPr>
      <w:hyperlink w:anchor="_Toc69113580" w:history="1">
        <w:r w:rsidR="005F623E" w:rsidRPr="0007172B">
          <w:rPr>
            <w:rStyle w:val="Hyperlink"/>
            <w:sz w:val="24"/>
            <w:szCs w:val="24"/>
            <w:lang w:val="et-EE"/>
          </w:rPr>
          <w:t>Lisa 10</w:t>
        </w:r>
        <w:r w:rsidR="005F623E" w:rsidRPr="0007172B">
          <w:rPr>
            <w:rFonts w:eastAsiaTheme="minorEastAsia"/>
            <w:sz w:val="24"/>
            <w:szCs w:val="24"/>
            <w:lang w:val="et-EE" w:eastAsia="et-EE"/>
          </w:rPr>
          <w:tab/>
        </w:r>
        <w:r w:rsidR="005F623E" w:rsidRPr="0007172B">
          <w:rPr>
            <w:rStyle w:val="Hyperlink"/>
            <w:sz w:val="24"/>
            <w:szCs w:val="24"/>
            <w:lang w:val="et-EE"/>
          </w:rPr>
          <w:t xml:space="preserve"> Materiaalne põhivara</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_Toc69113580 \h </w:instrText>
        </w:r>
        <w:r w:rsidR="005F623E" w:rsidRPr="0007172B">
          <w:rPr>
            <w:webHidden/>
            <w:sz w:val="24"/>
            <w:szCs w:val="24"/>
          </w:rPr>
        </w:r>
        <w:r w:rsidR="005F623E" w:rsidRPr="0007172B">
          <w:rPr>
            <w:webHidden/>
            <w:sz w:val="24"/>
            <w:szCs w:val="24"/>
          </w:rPr>
          <w:fldChar w:fldCharType="separate"/>
        </w:r>
        <w:r w:rsidR="00186034">
          <w:rPr>
            <w:webHidden/>
            <w:sz w:val="24"/>
            <w:szCs w:val="24"/>
          </w:rPr>
          <w:t>48</w:t>
        </w:r>
        <w:r w:rsidR="005F623E" w:rsidRPr="0007172B">
          <w:rPr>
            <w:webHidden/>
            <w:sz w:val="24"/>
            <w:szCs w:val="24"/>
          </w:rPr>
          <w:fldChar w:fldCharType="end"/>
        </w:r>
      </w:hyperlink>
    </w:p>
    <w:p w14:paraId="53F368AB" w14:textId="4D963CD2" w:rsidR="005F623E" w:rsidRPr="0007172B" w:rsidRDefault="006A39D5" w:rsidP="00290FAC">
      <w:pPr>
        <w:pStyle w:val="TOC2"/>
        <w:rPr>
          <w:rFonts w:eastAsiaTheme="minorEastAsia"/>
          <w:sz w:val="24"/>
          <w:szCs w:val="24"/>
          <w:lang w:val="et-EE" w:eastAsia="et-EE"/>
        </w:rPr>
      </w:pPr>
      <w:hyperlink w:anchor="_Toc69113581" w:history="1">
        <w:r w:rsidR="005F623E" w:rsidRPr="0007172B">
          <w:rPr>
            <w:rStyle w:val="Hyperlink"/>
            <w:sz w:val="24"/>
            <w:szCs w:val="24"/>
            <w:lang w:val="et-EE"/>
          </w:rPr>
          <w:t>Lisa 11</w:t>
        </w:r>
        <w:r w:rsidR="005F623E" w:rsidRPr="0007172B">
          <w:rPr>
            <w:rFonts w:eastAsiaTheme="minorEastAsia"/>
            <w:sz w:val="24"/>
            <w:szCs w:val="24"/>
            <w:lang w:val="et-EE" w:eastAsia="et-EE"/>
          </w:rPr>
          <w:tab/>
        </w:r>
        <w:r w:rsidR="005F623E" w:rsidRPr="0007172B">
          <w:rPr>
            <w:rStyle w:val="Hyperlink"/>
            <w:sz w:val="24"/>
            <w:szCs w:val="24"/>
            <w:lang w:val="et-EE"/>
          </w:rPr>
          <w:t>Võlad tarnijatele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_Toc69113581 \h </w:instrText>
        </w:r>
        <w:r w:rsidR="005F623E" w:rsidRPr="0007172B">
          <w:rPr>
            <w:webHidden/>
            <w:sz w:val="24"/>
            <w:szCs w:val="24"/>
          </w:rPr>
        </w:r>
        <w:r w:rsidR="005F623E" w:rsidRPr="0007172B">
          <w:rPr>
            <w:webHidden/>
            <w:sz w:val="24"/>
            <w:szCs w:val="24"/>
          </w:rPr>
          <w:fldChar w:fldCharType="separate"/>
        </w:r>
        <w:r w:rsidR="00186034">
          <w:rPr>
            <w:webHidden/>
            <w:sz w:val="24"/>
            <w:szCs w:val="24"/>
          </w:rPr>
          <w:t>50</w:t>
        </w:r>
        <w:r w:rsidR="005F623E" w:rsidRPr="0007172B">
          <w:rPr>
            <w:webHidden/>
            <w:sz w:val="24"/>
            <w:szCs w:val="24"/>
          </w:rPr>
          <w:fldChar w:fldCharType="end"/>
        </w:r>
      </w:hyperlink>
    </w:p>
    <w:p w14:paraId="3C03567E" w14:textId="29AC71BD" w:rsidR="005F623E" w:rsidRPr="0007172B" w:rsidRDefault="006A39D5" w:rsidP="00290FAC">
      <w:pPr>
        <w:pStyle w:val="TOC2"/>
        <w:rPr>
          <w:rFonts w:eastAsiaTheme="minorEastAsia"/>
          <w:sz w:val="24"/>
          <w:szCs w:val="24"/>
          <w:lang w:val="et-EE" w:eastAsia="et-EE"/>
        </w:rPr>
      </w:pPr>
      <w:hyperlink w:anchor="_Toc69113582" w:history="1">
        <w:r w:rsidR="005F623E" w:rsidRPr="0007172B">
          <w:rPr>
            <w:rStyle w:val="Hyperlink"/>
            <w:sz w:val="24"/>
            <w:szCs w:val="24"/>
            <w:lang w:val="et-EE"/>
          </w:rPr>
          <w:t>Lisa 12</w:t>
        </w:r>
        <w:r w:rsidR="005F623E" w:rsidRPr="0007172B">
          <w:rPr>
            <w:rFonts w:eastAsiaTheme="minorEastAsia"/>
            <w:sz w:val="24"/>
            <w:szCs w:val="24"/>
            <w:lang w:val="et-EE" w:eastAsia="et-EE"/>
          </w:rPr>
          <w:tab/>
        </w:r>
        <w:r w:rsidR="005F623E" w:rsidRPr="0007172B">
          <w:rPr>
            <w:rStyle w:val="Hyperlink"/>
            <w:sz w:val="24"/>
            <w:szCs w:val="24"/>
            <w:lang w:val="et-EE"/>
          </w:rPr>
          <w:t>Võlad töötajatele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_Toc69113582 \h </w:instrText>
        </w:r>
        <w:r w:rsidR="005F623E" w:rsidRPr="0007172B">
          <w:rPr>
            <w:webHidden/>
            <w:sz w:val="24"/>
            <w:szCs w:val="24"/>
          </w:rPr>
        </w:r>
        <w:r w:rsidR="005F623E" w:rsidRPr="0007172B">
          <w:rPr>
            <w:webHidden/>
            <w:sz w:val="24"/>
            <w:szCs w:val="24"/>
          </w:rPr>
          <w:fldChar w:fldCharType="separate"/>
        </w:r>
        <w:r w:rsidR="00186034">
          <w:rPr>
            <w:webHidden/>
            <w:sz w:val="24"/>
            <w:szCs w:val="24"/>
          </w:rPr>
          <w:t>50</w:t>
        </w:r>
        <w:r w:rsidR="005F623E" w:rsidRPr="0007172B">
          <w:rPr>
            <w:webHidden/>
            <w:sz w:val="24"/>
            <w:szCs w:val="24"/>
          </w:rPr>
          <w:fldChar w:fldCharType="end"/>
        </w:r>
      </w:hyperlink>
    </w:p>
    <w:p w14:paraId="6719E89A" w14:textId="67588FC1" w:rsidR="005F623E" w:rsidRPr="0007172B" w:rsidRDefault="006A39D5" w:rsidP="00290FAC">
      <w:pPr>
        <w:pStyle w:val="TOC2"/>
        <w:rPr>
          <w:rFonts w:eastAsiaTheme="minorEastAsia"/>
          <w:sz w:val="24"/>
          <w:szCs w:val="24"/>
          <w:lang w:val="et-EE" w:eastAsia="et-EE"/>
        </w:rPr>
      </w:pPr>
      <w:hyperlink w:anchor="_Toc69113583" w:history="1">
        <w:r w:rsidR="005F623E" w:rsidRPr="0007172B">
          <w:rPr>
            <w:rStyle w:val="Hyperlink"/>
            <w:sz w:val="24"/>
            <w:szCs w:val="24"/>
            <w:lang w:val="et-EE"/>
          </w:rPr>
          <w:t>Lisa 13</w:t>
        </w:r>
        <w:r w:rsidR="005F623E" w:rsidRPr="0007172B">
          <w:rPr>
            <w:rFonts w:eastAsiaTheme="minorEastAsia"/>
            <w:sz w:val="24"/>
            <w:szCs w:val="24"/>
            <w:lang w:val="et-EE" w:eastAsia="et-EE"/>
          </w:rPr>
          <w:tab/>
        </w:r>
        <w:r w:rsidR="005F623E" w:rsidRPr="0007172B">
          <w:rPr>
            <w:rStyle w:val="Hyperlink"/>
            <w:sz w:val="24"/>
            <w:szCs w:val="24"/>
            <w:lang w:val="et-EE"/>
          </w:rPr>
          <w:t>Muud kohustised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_Toc69113583 \h </w:instrText>
        </w:r>
        <w:r w:rsidR="005F623E" w:rsidRPr="0007172B">
          <w:rPr>
            <w:webHidden/>
            <w:sz w:val="24"/>
            <w:szCs w:val="24"/>
          </w:rPr>
        </w:r>
        <w:r w:rsidR="005F623E" w:rsidRPr="0007172B">
          <w:rPr>
            <w:webHidden/>
            <w:sz w:val="24"/>
            <w:szCs w:val="24"/>
          </w:rPr>
          <w:fldChar w:fldCharType="separate"/>
        </w:r>
        <w:r w:rsidR="00186034">
          <w:rPr>
            <w:webHidden/>
            <w:sz w:val="24"/>
            <w:szCs w:val="24"/>
          </w:rPr>
          <w:t>51</w:t>
        </w:r>
        <w:r w:rsidR="005F623E" w:rsidRPr="0007172B">
          <w:rPr>
            <w:webHidden/>
            <w:sz w:val="24"/>
            <w:szCs w:val="24"/>
          </w:rPr>
          <w:fldChar w:fldCharType="end"/>
        </w:r>
      </w:hyperlink>
    </w:p>
    <w:p w14:paraId="67FD4B10" w14:textId="67746F3F" w:rsidR="005F623E" w:rsidRPr="0007172B" w:rsidRDefault="006A39D5" w:rsidP="00290FAC">
      <w:pPr>
        <w:pStyle w:val="TOC2"/>
        <w:rPr>
          <w:rFonts w:eastAsiaTheme="minorEastAsia"/>
          <w:sz w:val="24"/>
          <w:szCs w:val="24"/>
          <w:lang w:val="et-EE" w:eastAsia="et-EE"/>
        </w:rPr>
      </w:pPr>
      <w:hyperlink w:anchor="_Toc69113584" w:history="1">
        <w:r w:rsidR="005F623E" w:rsidRPr="0007172B">
          <w:rPr>
            <w:rStyle w:val="Hyperlink"/>
            <w:sz w:val="24"/>
            <w:szCs w:val="24"/>
            <w:lang w:val="et-EE"/>
          </w:rPr>
          <w:t>Lisa 14</w:t>
        </w:r>
        <w:r w:rsidR="005F623E" w:rsidRPr="0007172B">
          <w:rPr>
            <w:rFonts w:eastAsiaTheme="minorEastAsia"/>
            <w:sz w:val="24"/>
            <w:szCs w:val="24"/>
            <w:lang w:val="et-EE" w:eastAsia="et-EE"/>
          </w:rPr>
          <w:tab/>
        </w:r>
        <w:r w:rsidR="005F623E" w:rsidRPr="0007172B">
          <w:rPr>
            <w:rStyle w:val="Hyperlink"/>
            <w:sz w:val="24"/>
            <w:szCs w:val="24"/>
            <w:lang w:val="et-EE"/>
          </w:rPr>
          <w:t>Saadud ettemaksed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_Toc69113584 \h </w:instrText>
        </w:r>
        <w:r w:rsidR="005F623E" w:rsidRPr="0007172B">
          <w:rPr>
            <w:webHidden/>
            <w:sz w:val="24"/>
            <w:szCs w:val="24"/>
          </w:rPr>
        </w:r>
        <w:r w:rsidR="005F623E" w:rsidRPr="0007172B">
          <w:rPr>
            <w:webHidden/>
            <w:sz w:val="24"/>
            <w:szCs w:val="24"/>
          </w:rPr>
          <w:fldChar w:fldCharType="separate"/>
        </w:r>
        <w:r w:rsidR="00186034">
          <w:rPr>
            <w:webHidden/>
            <w:sz w:val="24"/>
            <w:szCs w:val="24"/>
          </w:rPr>
          <w:t>51</w:t>
        </w:r>
        <w:r w:rsidR="005F623E" w:rsidRPr="0007172B">
          <w:rPr>
            <w:webHidden/>
            <w:sz w:val="24"/>
            <w:szCs w:val="24"/>
          </w:rPr>
          <w:fldChar w:fldCharType="end"/>
        </w:r>
      </w:hyperlink>
    </w:p>
    <w:p w14:paraId="7B358CF6" w14:textId="43DACBE3" w:rsidR="005F623E" w:rsidRPr="0007172B" w:rsidRDefault="006A39D5" w:rsidP="00290FAC">
      <w:pPr>
        <w:pStyle w:val="TOC2"/>
        <w:rPr>
          <w:rFonts w:eastAsiaTheme="minorEastAsia"/>
          <w:sz w:val="24"/>
          <w:szCs w:val="24"/>
          <w:lang w:val="et-EE" w:eastAsia="et-EE"/>
        </w:rPr>
      </w:pPr>
      <w:hyperlink w:anchor="_Toc69113585" w:history="1">
        <w:r w:rsidR="005F623E" w:rsidRPr="0007172B">
          <w:rPr>
            <w:rStyle w:val="Hyperlink"/>
            <w:sz w:val="24"/>
            <w:szCs w:val="24"/>
          </w:rPr>
          <w:t xml:space="preserve">Lisa 15 </w:t>
        </w:r>
        <w:r w:rsidR="005F623E" w:rsidRPr="0007172B">
          <w:rPr>
            <w:rFonts w:eastAsiaTheme="minorEastAsia"/>
            <w:sz w:val="24"/>
            <w:szCs w:val="24"/>
            <w:lang w:val="et-EE" w:eastAsia="et-EE"/>
          </w:rPr>
          <w:tab/>
        </w:r>
        <w:r w:rsidR="005F623E" w:rsidRPr="0007172B">
          <w:rPr>
            <w:rStyle w:val="Hyperlink"/>
            <w:sz w:val="24"/>
            <w:szCs w:val="24"/>
          </w:rPr>
          <w:t>Laenukohustised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_Toc69113585 \h </w:instrText>
        </w:r>
        <w:r w:rsidR="005F623E" w:rsidRPr="0007172B">
          <w:rPr>
            <w:webHidden/>
            <w:sz w:val="24"/>
            <w:szCs w:val="24"/>
          </w:rPr>
        </w:r>
        <w:r w:rsidR="005F623E" w:rsidRPr="0007172B">
          <w:rPr>
            <w:webHidden/>
            <w:sz w:val="24"/>
            <w:szCs w:val="24"/>
          </w:rPr>
          <w:fldChar w:fldCharType="separate"/>
        </w:r>
        <w:r w:rsidR="00186034">
          <w:rPr>
            <w:webHidden/>
            <w:sz w:val="24"/>
            <w:szCs w:val="24"/>
          </w:rPr>
          <w:t>52</w:t>
        </w:r>
        <w:r w:rsidR="005F623E" w:rsidRPr="0007172B">
          <w:rPr>
            <w:webHidden/>
            <w:sz w:val="24"/>
            <w:szCs w:val="24"/>
          </w:rPr>
          <w:fldChar w:fldCharType="end"/>
        </w:r>
      </w:hyperlink>
    </w:p>
    <w:p w14:paraId="506DA5A3" w14:textId="341D469D" w:rsidR="005F623E" w:rsidRPr="0007172B" w:rsidRDefault="006A39D5" w:rsidP="00290FAC">
      <w:pPr>
        <w:pStyle w:val="TOC2"/>
        <w:rPr>
          <w:rFonts w:eastAsiaTheme="minorEastAsia"/>
          <w:sz w:val="24"/>
          <w:szCs w:val="24"/>
          <w:lang w:val="et-EE" w:eastAsia="et-EE"/>
        </w:rPr>
      </w:pPr>
      <w:hyperlink w:anchor="_Toc69113586" w:history="1">
        <w:r w:rsidR="005F623E" w:rsidRPr="0007172B">
          <w:rPr>
            <w:rStyle w:val="Hyperlink"/>
            <w:sz w:val="24"/>
            <w:szCs w:val="24"/>
            <w:lang w:val="et-EE"/>
          </w:rPr>
          <w:t>Lisa 16</w:t>
        </w:r>
        <w:r w:rsidR="005F623E" w:rsidRPr="0007172B">
          <w:rPr>
            <w:rFonts w:eastAsiaTheme="minorEastAsia"/>
            <w:sz w:val="24"/>
            <w:szCs w:val="24"/>
            <w:lang w:val="et-EE" w:eastAsia="et-EE"/>
          </w:rPr>
          <w:tab/>
        </w:r>
        <w:r w:rsidR="005F623E" w:rsidRPr="0007172B">
          <w:rPr>
            <w:rStyle w:val="Hyperlink"/>
            <w:sz w:val="24"/>
            <w:szCs w:val="24"/>
            <w:lang w:val="et-EE"/>
          </w:rPr>
          <w:t>Tulud kaupade ja teenuste müügist</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_Toc69113586 \h </w:instrText>
        </w:r>
        <w:r w:rsidR="005F623E" w:rsidRPr="0007172B">
          <w:rPr>
            <w:webHidden/>
            <w:sz w:val="24"/>
            <w:szCs w:val="24"/>
          </w:rPr>
        </w:r>
        <w:r w:rsidR="005F623E" w:rsidRPr="0007172B">
          <w:rPr>
            <w:webHidden/>
            <w:sz w:val="24"/>
            <w:szCs w:val="24"/>
          </w:rPr>
          <w:fldChar w:fldCharType="separate"/>
        </w:r>
        <w:r w:rsidR="00186034">
          <w:rPr>
            <w:webHidden/>
            <w:sz w:val="24"/>
            <w:szCs w:val="24"/>
          </w:rPr>
          <w:t>53</w:t>
        </w:r>
        <w:r w:rsidR="005F623E" w:rsidRPr="0007172B">
          <w:rPr>
            <w:webHidden/>
            <w:sz w:val="24"/>
            <w:szCs w:val="24"/>
          </w:rPr>
          <w:fldChar w:fldCharType="end"/>
        </w:r>
      </w:hyperlink>
    </w:p>
    <w:p w14:paraId="19784A30" w14:textId="1B7DE505" w:rsidR="005F623E" w:rsidRPr="0007172B" w:rsidRDefault="006A39D5" w:rsidP="00290FAC">
      <w:pPr>
        <w:pStyle w:val="TOC2"/>
        <w:rPr>
          <w:rFonts w:eastAsiaTheme="minorEastAsia"/>
          <w:sz w:val="24"/>
          <w:szCs w:val="24"/>
          <w:lang w:val="et-EE" w:eastAsia="et-EE"/>
        </w:rPr>
      </w:pPr>
      <w:hyperlink w:anchor="_Toc69113587" w:history="1">
        <w:r w:rsidR="005F623E" w:rsidRPr="0007172B">
          <w:rPr>
            <w:rStyle w:val="Hyperlink"/>
            <w:sz w:val="24"/>
            <w:szCs w:val="24"/>
            <w:lang w:val="et-EE"/>
          </w:rPr>
          <w:t>Lisa 17</w:t>
        </w:r>
        <w:r w:rsidR="005F623E" w:rsidRPr="0007172B">
          <w:rPr>
            <w:rFonts w:eastAsiaTheme="minorEastAsia"/>
            <w:sz w:val="24"/>
            <w:szCs w:val="24"/>
            <w:lang w:val="et-EE" w:eastAsia="et-EE"/>
          </w:rPr>
          <w:tab/>
        </w:r>
        <w:r w:rsidR="005F623E" w:rsidRPr="0007172B">
          <w:rPr>
            <w:rStyle w:val="Hyperlink"/>
            <w:sz w:val="24"/>
            <w:szCs w:val="24"/>
            <w:lang w:val="et-EE"/>
          </w:rPr>
          <w:t>Saadud toetused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_Toc69113587 \h </w:instrText>
        </w:r>
        <w:r w:rsidR="005F623E" w:rsidRPr="0007172B">
          <w:rPr>
            <w:webHidden/>
            <w:sz w:val="24"/>
            <w:szCs w:val="24"/>
          </w:rPr>
        </w:r>
        <w:r w:rsidR="005F623E" w:rsidRPr="0007172B">
          <w:rPr>
            <w:webHidden/>
            <w:sz w:val="24"/>
            <w:szCs w:val="24"/>
          </w:rPr>
          <w:fldChar w:fldCharType="separate"/>
        </w:r>
        <w:r w:rsidR="00186034">
          <w:rPr>
            <w:webHidden/>
            <w:sz w:val="24"/>
            <w:szCs w:val="24"/>
          </w:rPr>
          <w:t>55</w:t>
        </w:r>
        <w:r w:rsidR="005F623E" w:rsidRPr="0007172B">
          <w:rPr>
            <w:webHidden/>
            <w:sz w:val="24"/>
            <w:szCs w:val="24"/>
          </w:rPr>
          <w:fldChar w:fldCharType="end"/>
        </w:r>
      </w:hyperlink>
    </w:p>
    <w:p w14:paraId="36C2E376" w14:textId="53E7C109" w:rsidR="005F623E" w:rsidRPr="0007172B" w:rsidRDefault="006A39D5" w:rsidP="00290FAC">
      <w:pPr>
        <w:pStyle w:val="TOC2"/>
        <w:rPr>
          <w:rFonts w:eastAsiaTheme="minorEastAsia"/>
          <w:sz w:val="24"/>
          <w:szCs w:val="24"/>
          <w:lang w:val="et-EE" w:eastAsia="et-EE"/>
        </w:rPr>
      </w:pPr>
      <w:hyperlink w:anchor="_Toc69113588" w:history="1">
        <w:r w:rsidR="005F623E" w:rsidRPr="0007172B">
          <w:rPr>
            <w:rStyle w:val="Hyperlink"/>
            <w:sz w:val="24"/>
            <w:szCs w:val="24"/>
            <w:lang w:val="et-EE"/>
          </w:rPr>
          <w:t>Lisa 18</w:t>
        </w:r>
        <w:r w:rsidR="005F623E" w:rsidRPr="0007172B">
          <w:rPr>
            <w:rFonts w:eastAsiaTheme="minorEastAsia"/>
            <w:sz w:val="24"/>
            <w:szCs w:val="24"/>
            <w:lang w:val="et-EE" w:eastAsia="et-EE"/>
          </w:rPr>
          <w:tab/>
        </w:r>
        <w:r w:rsidR="005F623E" w:rsidRPr="0007172B">
          <w:rPr>
            <w:rStyle w:val="Hyperlink"/>
            <w:sz w:val="24"/>
            <w:szCs w:val="24"/>
            <w:lang w:val="et-EE"/>
          </w:rPr>
          <w:t>Muud tulud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_Toc69113588 \h </w:instrText>
        </w:r>
        <w:r w:rsidR="005F623E" w:rsidRPr="0007172B">
          <w:rPr>
            <w:webHidden/>
            <w:sz w:val="24"/>
            <w:szCs w:val="24"/>
          </w:rPr>
        </w:r>
        <w:r w:rsidR="005F623E" w:rsidRPr="0007172B">
          <w:rPr>
            <w:webHidden/>
            <w:sz w:val="24"/>
            <w:szCs w:val="24"/>
          </w:rPr>
          <w:fldChar w:fldCharType="separate"/>
        </w:r>
        <w:r w:rsidR="00186034">
          <w:rPr>
            <w:webHidden/>
            <w:sz w:val="24"/>
            <w:szCs w:val="24"/>
          </w:rPr>
          <w:t>59</w:t>
        </w:r>
        <w:r w:rsidR="005F623E" w:rsidRPr="0007172B">
          <w:rPr>
            <w:webHidden/>
            <w:sz w:val="24"/>
            <w:szCs w:val="24"/>
          </w:rPr>
          <w:fldChar w:fldCharType="end"/>
        </w:r>
      </w:hyperlink>
    </w:p>
    <w:p w14:paraId="6D9CFF67" w14:textId="03591E32" w:rsidR="005F623E" w:rsidRPr="0007172B" w:rsidRDefault="006A39D5" w:rsidP="00290FAC">
      <w:pPr>
        <w:pStyle w:val="TOC2"/>
        <w:rPr>
          <w:rFonts w:eastAsiaTheme="minorEastAsia"/>
          <w:sz w:val="24"/>
          <w:szCs w:val="24"/>
          <w:lang w:val="et-EE" w:eastAsia="et-EE"/>
        </w:rPr>
      </w:pPr>
      <w:hyperlink w:anchor="_Toc69113589" w:history="1">
        <w:r w:rsidR="005F623E" w:rsidRPr="0007172B">
          <w:rPr>
            <w:rStyle w:val="Hyperlink"/>
            <w:sz w:val="24"/>
            <w:szCs w:val="24"/>
            <w:lang w:val="et-EE"/>
          </w:rPr>
          <w:t>Lisa 19</w:t>
        </w:r>
        <w:r w:rsidR="005F623E" w:rsidRPr="0007172B">
          <w:rPr>
            <w:rFonts w:eastAsiaTheme="minorEastAsia"/>
            <w:sz w:val="24"/>
            <w:szCs w:val="24"/>
            <w:lang w:val="et-EE" w:eastAsia="et-EE"/>
          </w:rPr>
          <w:tab/>
        </w:r>
        <w:r w:rsidR="005F623E" w:rsidRPr="0007172B">
          <w:rPr>
            <w:rStyle w:val="Hyperlink"/>
            <w:sz w:val="24"/>
            <w:szCs w:val="24"/>
            <w:lang w:val="et-EE"/>
          </w:rPr>
          <w:t>Antud toetused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_Toc69113589 \h </w:instrText>
        </w:r>
        <w:r w:rsidR="005F623E" w:rsidRPr="0007172B">
          <w:rPr>
            <w:webHidden/>
            <w:sz w:val="24"/>
            <w:szCs w:val="24"/>
          </w:rPr>
        </w:r>
        <w:r w:rsidR="005F623E" w:rsidRPr="0007172B">
          <w:rPr>
            <w:webHidden/>
            <w:sz w:val="24"/>
            <w:szCs w:val="24"/>
          </w:rPr>
          <w:fldChar w:fldCharType="separate"/>
        </w:r>
        <w:r w:rsidR="00186034">
          <w:rPr>
            <w:webHidden/>
            <w:sz w:val="24"/>
            <w:szCs w:val="24"/>
          </w:rPr>
          <w:t>60</w:t>
        </w:r>
        <w:r w:rsidR="005F623E" w:rsidRPr="0007172B">
          <w:rPr>
            <w:webHidden/>
            <w:sz w:val="24"/>
            <w:szCs w:val="24"/>
          </w:rPr>
          <w:fldChar w:fldCharType="end"/>
        </w:r>
      </w:hyperlink>
    </w:p>
    <w:p w14:paraId="3AFF14F2" w14:textId="3C7E5BAB" w:rsidR="005F623E" w:rsidRPr="0007172B" w:rsidRDefault="006A39D5" w:rsidP="00290FAC">
      <w:pPr>
        <w:pStyle w:val="TOC2"/>
        <w:rPr>
          <w:rFonts w:eastAsiaTheme="minorEastAsia"/>
          <w:sz w:val="24"/>
          <w:szCs w:val="24"/>
          <w:lang w:val="et-EE" w:eastAsia="et-EE"/>
        </w:rPr>
      </w:pPr>
      <w:hyperlink w:anchor="_Toc69113590" w:history="1">
        <w:r w:rsidR="005F623E" w:rsidRPr="0007172B">
          <w:rPr>
            <w:rStyle w:val="Hyperlink"/>
            <w:sz w:val="24"/>
            <w:szCs w:val="24"/>
            <w:lang w:val="et-EE"/>
          </w:rPr>
          <w:t>Lisa 20</w:t>
        </w:r>
        <w:r w:rsidR="005F623E" w:rsidRPr="0007172B">
          <w:rPr>
            <w:rFonts w:eastAsiaTheme="minorEastAsia"/>
            <w:sz w:val="24"/>
            <w:szCs w:val="24"/>
            <w:lang w:val="et-EE" w:eastAsia="et-EE"/>
          </w:rPr>
          <w:tab/>
        </w:r>
        <w:r w:rsidR="005F623E" w:rsidRPr="0007172B">
          <w:rPr>
            <w:rStyle w:val="Hyperlink"/>
            <w:sz w:val="24"/>
            <w:szCs w:val="24"/>
            <w:lang w:val="et-EE"/>
          </w:rPr>
          <w:t>Tööjõukulud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_Toc69113590 \h </w:instrText>
        </w:r>
        <w:r w:rsidR="005F623E" w:rsidRPr="0007172B">
          <w:rPr>
            <w:webHidden/>
            <w:sz w:val="24"/>
            <w:szCs w:val="24"/>
          </w:rPr>
        </w:r>
        <w:r w:rsidR="005F623E" w:rsidRPr="0007172B">
          <w:rPr>
            <w:webHidden/>
            <w:sz w:val="24"/>
            <w:szCs w:val="24"/>
          </w:rPr>
          <w:fldChar w:fldCharType="separate"/>
        </w:r>
        <w:r w:rsidR="00186034">
          <w:rPr>
            <w:webHidden/>
            <w:sz w:val="24"/>
            <w:szCs w:val="24"/>
          </w:rPr>
          <w:t>62</w:t>
        </w:r>
        <w:r w:rsidR="005F623E" w:rsidRPr="0007172B">
          <w:rPr>
            <w:webHidden/>
            <w:sz w:val="24"/>
            <w:szCs w:val="24"/>
          </w:rPr>
          <w:fldChar w:fldCharType="end"/>
        </w:r>
      </w:hyperlink>
    </w:p>
    <w:p w14:paraId="66D34B93" w14:textId="5A2766D1" w:rsidR="005F623E" w:rsidRPr="0007172B" w:rsidRDefault="006A39D5" w:rsidP="00290FAC">
      <w:pPr>
        <w:pStyle w:val="TOC2"/>
        <w:rPr>
          <w:rFonts w:eastAsiaTheme="minorEastAsia"/>
          <w:sz w:val="24"/>
          <w:szCs w:val="24"/>
          <w:lang w:val="et-EE" w:eastAsia="et-EE"/>
        </w:rPr>
      </w:pPr>
      <w:hyperlink w:anchor="_Toc69113591" w:history="1">
        <w:r w:rsidR="005F623E" w:rsidRPr="0007172B">
          <w:rPr>
            <w:rStyle w:val="Hyperlink"/>
            <w:sz w:val="24"/>
            <w:szCs w:val="24"/>
            <w:lang w:val="et-EE"/>
          </w:rPr>
          <w:t>Lisa 21</w:t>
        </w:r>
        <w:r w:rsidR="005F623E" w:rsidRPr="0007172B">
          <w:rPr>
            <w:rFonts w:eastAsiaTheme="minorEastAsia"/>
            <w:sz w:val="24"/>
            <w:szCs w:val="24"/>
            <w:lang w:val="et-EE" w:eastAsia="et-EE"/>
          </w:rPr>
          <w:tab/>
        </w:r>
        <w:r w:rsidR="005F623E" w:rsidRPr="0007172B">
          <w:rPr>
            <w:rStyle w:val="Hyperlink"/>
            <w:sz w:val="24"/>
            <w:szCs w:val="24"/>
            <w:lang w:val="et-EE"/>
          </w:rPr>
          <w:t>Majandamiskulud ja muud tegevuskulud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_Toc69113591 \h </w:instrText>
        </w:r>
        <w:r w:rsidR="005F623E" w:rsidRPr="0007172B">
          <w:rPr>
            <w:webHidden/>
            <w:sz w:val="24"/>
            <w:szCs w:val="24"/>
          </w:rPr>
        </w:r>
        <w:r w:rsidR="005F623E" w:rsidRPr="0007172B">
          <w:rPr>
            <w:webHidden/>
            <w:sz w:val="24"/>
            <w:szCs w:val="24"/>
          </w:rPr>
          <w:fldChar w:fldCharType="separate"/>
        </w:r>
        <w:r w:rsidR="00186034">
          <w:rPr>
            <w:webHidden/>
            <w:sz w:val="24"/>
            <w:szCs w:val="24"/>
          </w:rPr>
          <w:t>63</w:t>
        </w:r>
        <w:r w:rsidR="005F623E" w:rsidRPr="0007172B">
          <w:rPr>
            <w:webHidden/>
            <w:sz w:val="24"/>
            <w:szCs w:val="24"/>
          </w:rPr>
          <w:fldChar w:fldCharType="end"/>
        </w:r>
      </w:hyperlink>
    </w:p>
    <w:p w14:paraId="53072111" w14:textId="025EDFAC" w:rsidR="005F623E" w:rsidRPr="0007172B" w:rsidRDefault="006A39D5" w:rsidP="00290FAC">
      <w:pPr>
        <w:pStyle w:val="TOC2"/>
        <w:rPr>
          <w:rFonts w:eastAsiaTheme="minorEastAsia"/>
          <w:sz w:val="24"/>
          <w:szCs w:val="24"/>
          <w:lang w:val="et-EE" w:eastAsia="et-EE"/>
        </w:rPr>
      </w:pPr>
      <w:hyperlink w:anchor="_Toc69113592" w:history="1">
        <w:r w:rsidR="005F623E" w:rsidRPr="0007172B">
          <w:rPr>
            <w:rStyle w:val="Hyperlink"/>
            <w:sz w:val="24"/>
            <w:szCs w:val="24"/>
            <w:lang w:val="et-EE"/>
          </w:rPr>
          <w:t>Lisa 22</w:t>
        </w:r>
        <w:r w:rsidR="005F623E" w:rsidRPr="0007172B">
          <w:rPr>
            <w:rFonts w:eastAsiaTheme="minorEastAsia"/>
            <w:sz w:val="24"/>
            <w:szCs w:val="24"/>
            <w:lang w:val="et-EE" w:eastAsia="et-EE"/>
          </w:rPr>
          <w:tab/>
        </w:r>
        <w:r w:rsidR="005F623E" w:rsidRPr="0007172B">
          <w:rPr>
            <w:rStyle w:val="Hyperlink"/>
            <w:sz w:val="24"/>
            <w:szCs w:val="24"/>
            <w:lang w:val="et-EE"/>
          </w:rPr>
          <w:t>Tegevuskulude jaotus tegevusalade järgi</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_Toc69113592 \h </w:instrText>
        </w:r>
        <w:r w:rsidR="005F623E" w:rsidRPr="0007172B">
          <w:rPr>
            <w:webHidden/>
            <w:sz w:val="24"/>
            <w:szCs w:val="24"/>
          </w:rPr>
        </w:r>
        <w:r w:rsidR="005F623E" w:rsidRPr="0007172B">
          <w:rPr>
            <w:webHidden/>
            <w:sz w:val="24"/>
            <w:szCs w:val="24"/>
          </w:rPr>
          <w:fldChar w:fldCharType="separate"/>
        </w:r>
        <w:r w:rsidR="00186034">
          <w:rPr>
            <w:webHidden/>
            <w:sz w:val="24"/>
            <w:szCs w:val="24"/>
          </w:rPr>
          <w:t>64</w:t>
        </w:r>
        <w:r w:rsidR="005F623E" w:rsidRPr="0007172B">
          <w:rPr>
            <w:webHidden/>
            <w:sz w:val="24"/>
            <w:szCs w:val="24"/>
          </w:rPr>
          <w:fldChar w:fldCharType="end"/>
        </w:r>
      </w:hyperlink>
    </w:p>
    <w:p w14:paraId="538C5AC6" w14:textId="754A8629" w:rsidR="005F623E" w:rsidRPr="0007172B" w:rsidRDefault="006A39D5" w:rsidP="00290FAC">
      <w:pPr>
        <w:pStyle w:val="TOC2"/>
        <w:rPr>
          <w:rFonts w:eastAsiaTheme="minorEastAsia"/>
          <w:sz w:val="24"/>
          <w:szCs w:val="24"/>
          <w:lang w:val="et-EE" w:eastAsia="et-EE"/>
        </w:rPr>
      </w:pPr>
      <w:hyperlink w:anchor="_Toc69113593" w:history="1">
        <w:r w:rsidR="005F623E" w:rsidRPr="0007172B">
          <w:rPr>
            <w:rStyle w:val="Hyperlink"/>
            <w:sz w:val="24"/>
            <w:szCs w:val="24"/>
            <w:lang w:val="et-EE"/>
          </w:rPr>
          <w:t>Lisa 23    Tehingud seotud osapooltega</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_Toc69113593 \h </w:instrText>
        </w:r>
        <w:r w:rsidR="005F623E" w:rsidRPr="0007172B">
          <w:rPr>
            <w:webHidden/>
            <w:sz w:val="24"/>
            <w:szCs w:val="24"/>
          </w:rPr>
        </w:r>
        <w:r w:rsidR="005F623E" w:rsidRPr="0007172B">
          <w:rPr>
            <w:webHidden/>
            <w:sz w:val="24"/>
            <w:szCs w:val="24"/>
          </w:rPr>
          <w:fldChar w:fldCharType="separate"/>
        </w:r>
        <w:r w:rsidR="00186034">
          <w:rPr>
            <w:webHidden/>
            <w:sz w:val="24"/>
            <w:szCs w:val="24"/>
          </w:rPr>
          <w:t>65</w:t>
        </w:r>
        <w:r w:rsidR="005F623E" w:rsidRPr="0007172B">
          <w:rPr>
            <w:webHidden/>
            <w:sz w:val="24"/>
            <w:szCs w:val="24"/>
          </w:rPr>
          <w:fldChar w:fldCharType="end"/>
        </w:r>
      </w:hyperlink>
    </w:p>
    <w:p w14:paraId="4A83305A" w14:textId="5DF40766" w:rsidR="005F623E" w:rsidRPr="0007172B" w:rsidRDefault="006A39D5" w:rsidP="00290FAC">
      <w:pPr>
        <w:pStyle w:val="TOC2"/>
        <w:rPr>
          <w:rFonts w:eastAsiaTheme="minorEastAsia"/>
          <w:sz w:val="24"/>
          <w:szCs w:val="24"/>
          <w:lang w:val="et-EE" w:eastAsia="et-EE"/>
        </w:rPr>
      </w:pPr>
      <w:hyperlink w:anchor="_Toc69113594" w:history="1">
        <w:r w:rsidR="005F623E" w:rsidRPr="0007172B">
          <w:rPr>
            <w:rStyle w:val="Hyperlink"/>
            <w:sz w:val="24"/>
            <w:szCs w:val="24"/>
            <w:lang w:val="et-EE"/>
          </w:rPr>
          <w:t>Lisa 24     Kohila Valla konsolideerimata aruanded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_Toc69113594 \h </w:instrText>
        </w:r>
        <w:r w:rsidR="005F623E" w:rsidRPr="0007172B">
          <w:rPr>
            <w:webHidden/>
            <w:sz w:val="24"/>
            <w:szCs w:val="24"/>
          </w:rPr>
        </w:r>
        <w:r w:rsidR="005F623E" w:rsidRPr="0007172B">
          <w:rPr>
            <w:webHidden/>
            <w:sz w:val="24"/>
            <w:szCs w:val="24"/>
          </w:rPr>
          <w:fldChar w:fldCharType="separate"/>
        </w:r>
        <w:r w:rsidR="00186034">
          <w:rPr>
            <w:webHidden/>
            <w:sz w:val="24"/>
            <w:szCs w:val="24"/>
          </w:rPr>
          <w:t>67</w:t>
        </w:r>
        <w:r w:rsidR="005F623E" w:rsidRPr="0007172B">
          <w:rPr>
            <w:webHidden/>
            <w:sz w:val="24"/>
            <w:szCs w:val="24"/>
          </w:rPr>
          <w:fldChar w:fldCharType="end"/>
        </w:r>
      </w:hyperlink>
    </w:p>
    <w:p w14:paraId="25E2BF0B" w14:textId="4D25E317" w:rsidR="005F623E" w:rsidRPr="0007172B" w:rsidRDefault="006A39D5" w:rsidP="00290FAC">
      <w:pPr>
        <w:pStyle w:val="TOC2"/>
        <w:rPr>
          <w:rFonts w:eastAsiaTheme="minorEastAsia"/>
          <w:sz w:val="24"/>
          <w:szCs w:val="24"/>
          <w:lang w:val="et-EE" w:eastAsia="et-EE"/>
        </w:rPr>
      </w:pPr>
      <w:hyperlink w:anchor="_Toc69113595" w:history="1">
        <w:r w:rsidR="005F623E" w:rsidRPr="0007172B">
          <w:rPr>
            <w:rStyle w:val="Hyperlink"/>
            <w:sz w:val="24"/>
            <w:szCs w:val="24"/>
          </w:rPr>
          <w:t>Lisa 25     Selgitused eelarve täitmise aruande juurde</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_Toc69113595 \h </w:instrText>
        </w:r>
        <w:r w:rsidR="005F623E" w:rsidRPr="0007172B">
          <w:rPr>
            <w:webHidden/>
            <w:sz w:val="24"/>
            <w:szCs w:val="24"/>
          </w:rPr>
        </w:r>
        <w:r w:rsidR="005F623E" w:rsidRPr="0007172B">
          <w:rPr>
            <w:webHidden/>
            <w:sz w:val="24"/>
            <w:szCs w:val="24"/>
          </w:rPr>
          <w:fldChar w:fldCharType="separate"/>
        </w:r>
        <w:r w:rsidR="00186034">
          <w:rPr>
            <w:webHidden/>
            <w:sz w:val="24"/>
            <w:szCs w:val="24"/>
          </w:rPr>
          <w:t>70</w:t>
        </w:r>
        <w:r w:rsidR="005F623E" w:rsidRPr="0007172B">
          <w:rPr>
            <w:webHidden/>
            <w:sz w:val="24"/>
            <w:szCs w:val="24"/>
          </w:rPr>
          <w:fldChar w:fldCharType="end"/>
        </w:r>
      </w:hyperlink>
    </w:p>
    <w:p w14:paraId="06C7D461" w14:textId="42A6F1F5" w:rsidR="005F623E" w:rsidRPr="0007172B" w:rsidRDefault="006A39D5" w:rsidP="00290FAC">
      <w:pPr>
        <w:pStyle w:val="TOC2"/>
        <w:rPr>
          <w:rFonts w:eastAsiaTheme="minorEastAsia"/>
          <w:sz w:val="24"/>
          <w:szCs w:val="24"/>
          <w:lang w:val="et-EE" w:eastAsia="et-EE"/>
        </w:rPr>
      </w:pPr>
      <w:hyperlink w:anchor="_Toc69113596" w:history="1">
        <w:r w:rsidR="005F623E" w:rsidRPr="0007172B">
          <w:rPr>
            <w:rStyle w:val="Hyperlink"/>
            <w:sz w:val="24"/>
            <w:szCs w:val="24"/>
          </w:rPr>
          <w:t>Lisa 26     Bilansipäevajärgsed sündmused</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_Toc69113596 \h </w:instrText>
        </w:r>
        <w:r w:rsidR="005F623E" w:rsidRPr="0007172B">
          <w:rPr>
            <w:webHidden/>
            <w:sz w:val="24"/>
            <w:szCs w:val="24"/>
          </w:rPr>
        </w:r>
        <w:r w:rsidR="005F623E" w:rsidRPr="0007172B">
          <w:rPr>
            <w:webHidden/>
            <w:sz w:val="24"/>
            <w:szCs w:val="24"/>
          </w:rPr>
          <w:fldChar w:fldCharType="separate"/>
        </w:r>
        <w:r w:rsidR="00186034">
          <w:rPr>
            <w:webHidden/>
            <w:sz w:val="24"/>
            <w:szCs w:val="24"/>
          </w:rPr>
          <w:t>73</w:t>
        </w:r>
        <w:r w:rsidR="005F623E" w:rsidRPr="0007172B">
          <w:rPr>
            <w:webHidden/>
            <w:sz w:val="24"/>
            <w:szCs w:val="24"/>
          </w:rPr>
          <w:fldChar w:fldCharType="end"/>
        </w:r>
      </w:hyperlink>
    </w:p>
    <w:p w14:paraId="3B2B3660" w14:textId="3CDC2A24" w:rsidR="005F623E" w:rsidRPr="0007172B" w:rsidRDefault="006A39D5" w:rsidP="00290FAC">
      <w:pPr>
        <w:pStyle w:val="TOC2"/>
        <w:rPr>
          <w:rFonts w:eastAsiaTheme="minorEastAsia"/>
          <w:sz w:val="24"/>
          <w:szCs w:val="24"/>
          <w:lang w:val="et-EE" w:eastAsia="et-EE"/>
        </w:rPr>
      </w:pPr>
      <w:hyperlink w:anchor="_Toc69113597" w:history="1">
        <w:r w:rsidR="005F623E" w:rsidRPr="0007172B">
          <w:rPr>
            <w:rStyle w:val="Hyperlink"/>
            <w:sz w:val="24"/>
            <w:szCs w:val="24"/>
          </w:rPr>
          <w:t>Majandusaasta aruande allkiri</w:t>
        </w:r>
        <w:r w:rsidR="005F623E" w:rsidRPr="0007172B">
          <w:rPr>
            <w:webHidden/>
            <w:sz w:val="24"/>
            <w:szCs w:val="24"/>
          </w:rPr>
          <w:tab/>
        </w:r>
        <w:r w:rsidR="005F623E" w:rsidRPr="0007172B">
          <w:rPr>
            <w:webHidden/>
            <w:sz w:val="24"/>
            <w:szCs w:val="24"/>
          </w:rPr>
          <w:fldChar w:fldCharType="begin"/>
        </w:r>
        <w:r w:rsidR="005F623E" w:rsidRPr="0007172B">
          <w:rPr>
            <w:webHidden/>
            <w:sz w:val="24"/>
            <w:szCs w:val="24"/>
          </w:rPr>
          <w:instrText xml:space="preserve"> PAGEREF _Toc69113597 \h </w:instrText>
        </w:r>
        <w:r w:rsidR="005F623E" w:rsidRPr="0007172B">
          <w:rPr>
            <w:webHidden/>
            <w:sz w:val="24"/>
            <w:szCs w:val="24"/>
          </w:rPr>
        </w:r>
        <w:r w:rsidR="005F623E" w:rsidRPr="0007172B">
          <w:rPr>
            <w:webHidden/>
            <w:sz w:val="24"/>
            <w:szCs w:val="24"/>
          </w:rPr>
          <w:fldChar w:fldCharType="separate"/>
        </w:r>
        <w:r w:rsidR="00186034">
          <w:rPr>
            <w:webHidden/>
            <w:sz w:val="24"/>
            <w:szCs w:val="24"/>
          </w:rPr>
          <w:t>74</w:t>
        </w:r>
        <w:r w:rsidR="005F623E" w:rsidRPr="0007172B">
          <w:rPr>
            <w:webHidden/>
            <w:sz w:val="24"/>
            <w:szCs w:val="24"/>
          </w:rPr>
          <w:fldChar w:fldCharType="end"/>
        </w:r>
      </w:hyperlink>
    </w:p>
    <w:p w14:paraId="085FDFA9" w14:textId="77777777" w:rsidR="00254D9B" w:rsidRDefault="006723AD" w:rsidP="00290FAC">
      <w:pPr>
        <w:pStyle w:val="TOC2"/>
      </w:pPr>
      <w:r>
        <w:fldChar w:fldCharType="end"/>
      </w:r>
    </w:p>
    <w:p w14:paraId="61141CD3" w14:textId="31B11D47" w:rsidR="00FC004F" w:rsidRDefault="007615F3" w:rsidP="00DC52A3">
      <w:pPr>
        <w:rPr>
          <w:b/>
          <w:bCs/>
        </w:rPr>
      </w:pPr>
      <w:r>
        <w:rPr>
          <w:b/>
          <w:bCs/>
        </w:rPr>
        <w:br w:type="page"/>
      </w:r>
      <w:bookmarkStart w:id="0" w:name="_Toc261163095"/>
      <w:bookmarkStart w:id="1" w:name="_Toc293665734"/>
      <w:bookmarkStart w:id="2" w:name="_Toc197779248"/>
      <w:bookmarkStart w:id="3" w:name="_Toc197779684"/>
      <w:bookmarkStart w:id="4" w:name="_Toc230526164"/>
      <w:bookmarkStart w:id="5" w:name="_Toc229803693"/>
    </w:p>
    <w:p w14:paraId="5BA2C0F6" w14:textId="6391CB55" w:rsidR="00F925B7" w:rsidRPr="00290FAC" w:rsidRDefault="00F925B7" w:rsidP="00305B18">
      <w:pPr>
        <w:pStyle w:val="Heading2"/>
      </w:pPr>
      <w:bookmarkStart w:id="6" w:name="_Toc481573422"/>
      <w:bookmarkStart w:id="7" w:name="_Toc481573869"/>
      <w:bookmarkStart w:id="8" w:name="_Toc481575893"/>
      <w:bookmarkStart w:id="9" w:name="_Toc481594603"/>
      <w:bookmarkStart w:id="10" w:name="_Toc481667039"/>
      <w:bookmarkStart w:id="11" w:name="_Toc481667231"/>
      <w:bookmarkStart w:id="12" w:name="_Toc482970450"/>
      <w:bookmarkStart w:id="13" w:name="_Toc451248493"/>
      <w:bookmarkStart w:id="14" w:name="_Toc481568181"/>
      <w:bookmarkStart w:id="15" w:name="_Toc481568427"/>
      <w:bookmarkStart w:id="16" w:name="_Toc481568530"/>
      <w:bookmarkStart w:id="17" w:name="_Toc481568636"/>
      <w:bookmarkStart w:id="18" w:name="_Toc481568852"/>
      <w:bookmarkStart w:id="19" w:name="_Toc481569034"/>
      <w:r w:rsidRPr="00276210">
        <w:rPr>
          <w:lang w:val="et-EE"/>
        </w:rPr>
        <w:lastRenderedPageBreak/>
        <w:t xml:space="preserve"> </w:t>
      </w:r>
      <w:bookmarkStart w:id="20" w:name="_Toc69113553"/>
      <w:r w:rsidRPr="00290FAC">
        <w:t>MAJANDUSAASTA ARUANNE</w:t>
      </w:r>
      <w:bookmarkEnd w:id="6"/>
      <w:bookmarkEnd w:id="7"/>
      <w:bookmarkEnd w:id="8"/>
      <w:bookmarkEnd w:id="9"/>
      <w:bookmarkEnd w:id="10"/>
      <w:bookmarkEnd w:id="11"/>
      <w:bookmarkEnd w:id="12"/>
      <w:bookmarkEnd w:id="20"/>
    </w:p>
    <w:p w14:paraId="0DD1964E" w14:textId="77777777" w:rsidR="00F925B7" w:rsidRPr="00956440" w:rsidRDefault="00F925B7" w:rsidP="00F925B7">
      <w:pPr>
        <w:pStyle w:val="Heading1"/>
        <w:tabs>
          <w:tab w:val="left" w:pos="2355"/>
        </w:tabs>
        <w:rPr>
          <w:rFonts w:ascii="Times New Roman" w:hAnsi="Times New Roman"/>
          <w:sz w:val="24"/>
          <w:lang w:val="et-EE"/>
        </w:rPr>
      </w:pPr>
      <w:bookmarkStart w:id="21" w:name="_Toc481573423"/>
      <w:bookmarkStart w:id="22" w:name="_Toc481573870"/>
      <w:bookmarkStart w:id="23" w:name="_Toc481575894"/>
      <w:bookmarkStart w:id="24" w:name="_Toc481594604"/>
      <w:bookmarkStart w:id="25" w:name="_Toc481667040"/>
      <w:bookmarkStart w:id="26" w:name="_Toc481667232"/>
      <w:bookmarkStart w:id="27" w:name="_Toc69113554"/>
      <w:r w:rsidRPr="00956440">
        <w:rPr>
          <w:rFonts w:ascii="Times New Roman" w:hAnsi="Times New Roman"/>
          <w:sz w:val="24"/>
          <w:lang w:val="et-EE"/>
        </w:rPr>
        <w:t>1. Tegevusaruanne</w:t>
      </w:r>
      <w:bookmarkEnd w:id="21"/>
      <w:bookmarkEnd w:id="22"/>
      <w:bookmarkEnd w:id="23"/>
      <w:bookmarkEnd w:id="24"/>
      <w:bookmarkEnd w:id="25"/>
      <w:bookmarkEnd w:id="26"/>
      <w:bookmarkEnd w:id="27"/>
    </w:p>
    <w:p w14:paraId="3C7FE842" w14:textId="77777777" w:rsidR="00F925B7" w:rsidRDefault="00F925B7" w:rsidP="00F925B7">
      <w:pPr>
        <w:pStyle w:val="Heading2"/>
        <w:spacing w:before="120"/>
        <w:rPr>
          <w:lang w:val="et-EE"/>
        </w:rPr>
      </w:pPr>
      <w:bookmarkStart w:id="28" w:name="_Toc481573424"/>
      <w:bookmarkStart w:id="29" w:name="_Toc481573871"/>
      <w:bookmarkStart w:id="30" w:name="_Toc481575895"/>
      <w:bookmarkStart w:id="31" w:name="_Toc481594605"/>
      <w:bookmarkStart w:id="32" w:name="_Toc481667041"/>
      <w:bookmarkStart w:id="33" w:name="_Toc481667233"/>
      <w:bookmarkStart w:id="34" w:name="_Toc69113555"/>
      <w:r>
        <w:rPr>
          <w:lang w:val="et-EE"/>
        </w:rPr>
        <w:t>1.1. Üldiseloomustus asutuse tegevusele</w:t>
      </w:r>
      <w:bookmarkEnd w:id="28"/>
      <w:bookmarkEnd w:id="29"/>
      <w:bookmarkEnd w:id="30"/>
      <w:bookmarkEnd w:id="31"/>
      <w:bookmarkEnd w:id="32"/>
      <w:bookmarkEnd w:id="33"/>
      <w:bookmarkEnd w:id="34"/>
    </w:p>
    <w:p w14:paraId="11FDEF1E" w14:textId="77777777" w:rsidR="00F925B7" w:rsidRPr="009D7AEE" w:rsidRDefault="00F925B7" w:rsidP="00F925B7">
      <w:pPr>
        <w:rPr>
          <w:lang w:val="et-EE"/>
        </w:rPr>
      </w:pPr>
    </w:p>
    <w:p w14:paraId="55CAFBC8" w14:textId="100B7BB9" w:rsidR="00F925B7" w:rsidRPr="00E2290D" w:rsidRDefault="00F925B7" w:rsidP="00F925B7">
      <w:pPr>
        <w:keepLines/>
        <w:spacing w:before="120"/>
        <w:jc w:val="both"/>
        <w:rPr>
          <w:lang w:val="et-EE"/>
        </w:rPr>
      </w:pPr>
      <w:r w:rsidRPr="00E2290D">
        <w:rPr>
          <w:lang w:val="et-EE"/>
        </w:rPr>
        <w:t>Kohila Va</w:t>
      </w:r>
      <w:r>
        <w:rPr>
          <w:lang w:val="et-EE"/>
        </w:rPr>
        <w:t>llale</w:t>
      </w:r>
      <w:r w:rsidRPr="00E2290D">
        <w:rPr>
          <w:lang w:val="et-EE"/>
        </w:rPr>
        <w:t xml:space="preserve"> anti omavalitsuse staatus 03. jaanuaril 1991. a. Vallavalitsus korraldab Kohila vallas haridustegevust, noorsoo-, spordi</w:t>
      </w:r>
      <w:r>
        <w:rPr>
          <w:lang w:val="et-EE"/>
        </w:rPr>
        <w:t>- ja kultuuritööd, sotsiaalabi</w:t>
      </w:r>
      <w:r w:rsidRPr="00E2290D">
        <w:rPr>
          <w:lang w:val="et-EE"/>
        </w:rPr>
        <w:t>teenuseid, vanurite hoolekannet, heakorda, jäätmekäitlust, territoriaalplaneerimist, valla teede ja tänavate korrashoidu ning</w:t>
      </w:r>
      <w:r w:rsidR="00760FAD">
        <w:rPr>
          <w:lang w:val="et-EE"/>
        </w:rPr>
        <w:t xml:space="preserve"> vallasisest</w:t>
      </w:r>
      <w:r w:rsidRPr="00E2290D">
        <w:rPr>
          <w:lang w:val="et-EE"/>
        </w:rPr>
        <w:t xml:space="preserve"> </w:t>
      </w:r>
      <w:r w:rsidR="006C1A6B">
        <w:rPr>
          <w:lang w:val="et-EE"/>
        </w:rPr>
        <w:t>bussi</w:t>
      </w:r>
      <w:r w:rsidRPr="00E2290D">
        <w:rPr>
          <w:lang w:val="et-EE"/>
        </w:rPr>
        <w:t>transporti.</w:t>
      </w:r>
    </w:p>
    <w:p w14:paraId="672A1619" w14:textId="77777777" w:rsidR="00F925B7" w:rsidRPr="00E2290D" w:rsidRDefault="00F925B7" w:rsidP="00F925B7">
      <w:pPr>
        <w:pStyle w:val="Heading5"/>
        <w:spacing w:before="120"/>
        <w:rPr>
          <w:lang w:val="et-EE"/>
        </w:rPr>
      </w:pPr>
      <w:r w:rsidRPr="00E2290D">
        <w:rPr>
          <w:lang w:val="et-EE"/>
        </w:rPr>
        <w:t>Kohila valla administratiivne jaotus</w:t>
      </w:r>
    </w:p>
    <w:p w14:paraId="549EB33E" w14:textId="414E5629" w:rsidR="00F925B7" w:rsidRPr="00E2290D" w:rsidRDefault="00F925B7" w:rsidP="00F925B7">
      <w:pPr>
        <w:pStyle w:val="wKehatekst"/>
        <w:spacing w:before="120"/>
        <w:rPr>
          <w:rFonts w:eastAsia="Lucida Sans Unicode"/>
          <w:lang w:val="et-EE"/>
        </w:rPr>
      </w:pPr>
      <w:r w:rsidRPr="00E2290D">
        <w:rPr>
          <w:lang w:val="et-EE"/>
        </w:rPr>
        <w:t>Kohila vald on Raplamaa põhjapoolseim. Naabriteks Harjumaalt on Kose, Saku</w:t>
      </w:r>
      <w:r w:rsidR="00576FB7">
        <w:rPr>
          <w:lang w:val="et-EE"/>
        </w:rPr>
        <w:t xml:space="preserve"> ja</w:t>
      </w:r>
      <w:r w:rsidRPr="00E2290D">
        <w:rPr>
          <w:lang w:val="et-EE"/>
        </w:rPr>
        <w:t xml:space="preserve"> S</w:t>
      </w:r>
      <w:r w:rsidR="00576FB7">
        <w:rPr>
          <w:lang w:val="et-EE"/>
        </w:rPr>
        <w:t>aue</w:t>
      </w:r>
      <w:r w:rsidR="004A688E">
        <w:rPr>
          <w:lang w:val="et-EE"/>
        </w:rPr>
        <w:t xml:space="preserve"> vald</w:t>
      </w:r>
      <w:r w:rsidRPr="00E2290D">
        <w:rPr>
          <w:lang w:val="et-EE"/>
        </w:rPr>
        <w:t>, lõuna poolt Rapla val</w:t>
      </w:r>
      <w:r w:rsidR="00576FB7">
        <w:rPr>
          <w:lang w:val="et-EE"/>
        </w:rPr>
        <w:t>d.</w:t>
      </w:r>
      <w:r w:rsidRPr="00E2290D">
        <w:rPr>
          <w:lang w:val="et-EE"/>
        </w:rPr>
        <w:t xml:space="preserve"> </w:t>
      </w:r>
      <w:r w:rsidR="004A688E">
        <w:rPr>
          <w:lang w:val="et-EE"/>
        </w:rPr>
        <w:t>Kohila v</w:t>
      </w:r>
      <w:r w:rsidRPr="00E2290D">
        <w:rPr>
          <w:lang w:val="et-EE"/>
        </w:rPr>
        <w:t>ald on kompaktse</w:t>
      </w:r>
      <w:r w:rsidR="007B184A">
        <w:rPr>
          <w:lang w:val="et-EE"/>
        </w:rPr>
        <w:t xml:space="preserve"> territooriumiga (pindala 230,</w:t>
      </w:r>
      <w:r w:rsidR="007809D7">
        <w:rPr>
          <w:lang w:val="et-EE"/>
        </w:rPr>
        <w:t xml:space="preserve">11 </w:t>
      </w:r>
      <w:r w:rsidRPr="00E2290D">
        <w:rPr>
          <w:lang w:val="et-EE"/>
        </w:rPr>
        <w:t>km²), mille ulatus põhja-lõunasuunal on 15 km ning idast läände 20 km.</w:t>
      </w:r>
    </w:p>
    <w:p w14:paraId="674F3C85" w14:textId="77777777" w:rsidR="00F925B7" w:rsidRDefault="00F925B7" w:rsidP="00F925B7">
      <w:pPr>
        <w:spacing w:before="120"/>
        <w:jc w:val="both"/>
        <w:rPr>
          <w:rFonts w:eastAsia="Lucida Sans Unicode"/>
          <w:lang w:val="et-EE"/>
        </w:rPr>
      </w:pPr>
      <w:r w:rsidRPr="00E2290D">
        <w:rPr>
          <w:rFonts w:eastAsia="Lucida Sans Unicode"/>
          <w:lang w:val="et-EE"/>
        </w:rPr>
        <w:t xml:space="preserve">Kohila valla koosseisu kuuluvad Kohila alev, Prillimäe, </w:t>
      </w:r>
      <w:proofErr w:type="spellStart"/>
      <w:r w:rsidRPr="00E2290D">
        <w:rPr>
          <w:rFonts w:eastAsia="Lucida Sans Unicode"/>
          <w:lang w:val="et-EE"/>
        </w:rPr>
        <w:t>Aespa</w:t>
      </w:r>
      <w:proofErr w:type="spellEnd"/>
      <w:r w:rsidRPr="00E2290D">
        <w:rPr>
          <w:rFonts w:eastAsia="Lucida Sans Unicode"/>
          <w:lang w:val="et-EE"/>
        </w:rPr>
        <w:t xml:space="preserve">, ja Hageri alevik, </w:t>
      </w:r>
      <w:proofErr w:type="spellStart"/>
      <w:r w:rsidRPr="00E2290D">
        <w:rPr>
          <w:rFonts w:eastAsia="Lucida Sans Unicode"/>
          <w:lang w:val="et-EE"/>
        </w:rPr>
        <w:t>Aandu</w:t>
      </w:r>
      <w:proofErr w:type="spellEnd"/>
      <w:r w:rsidRPr="00E2290D">
        <w:rPr>
          <w:rFonts w:eastAsia="Lucida Sans Unicode"/>
          <w:lang w:val="et-EE"/>
        </w:rPr>
        <w:t xml:space="preserve">, </w:t>
      </w:r>
      <w:proofErr w:type="spellStart"/>
      <w:r w:rsidRPr="00E2290D">
        <w:rPr>
          <w:rFonts w:eastAsia="Lucida Sans Unicode"/>
          <w:lang w:val="et-EE"/>
        </w:rPr>
        <w:t>Adila</w:t>
      </w:r>
      <w:proofErr w:type="spellEnd"/>
      <w:r w:rsidRPr="00E2290D">
        <w:rPr>
          <w:rFonts w:eastAsia="Lucida Sans Unicode"/>
          <w:lang w:val="et-EE"/>
        </w:rPr>
        <w:t xml:space="preserve">, Angerja, Hageri, Kadaka, Lohu, Loone, </w:t>
      </w:r>
      <w:proofErr w:type="spellStart"/>
      <w:r w:rsidRPr="00E2290D">
        <w:rPr>
          <w:rFonts w:eastAsia="Lucida Sans Unicode"/>
          <w:lang w:val="et-EE"/>
        </w:rPr>
        <w:t>Lümandu</w:t>
      </w:r>
      <w:proofErr w:type="spellEnd"/>
      <w:r w:rsidRPr="00E2290D">
        <w:rPr>
          <w:rFonts w:eastAsia="Lucida Sans Unicode"/>
          <w:lang w:val="et-EE"/>
        </w:rPr>
        <w:t xml:space="preserve">, Masti, </w:t>
      </w:r>
      <w:proofErr w:type="spellStart"/>
      <w:r w:rsidRPr="00E2290D">
        <w:rPr>
          <w:rFonts w:eastAsia="Lucida Sans Unicode"/>
          <w:lang w:val="et-EE"/>
        </w:rPr>
        <w:t>Mälivere</w:t>
      </w:r>
      <w:proofErr w:type="spellEnd"/>
      <w:r w:rsidRPr="00E2290D">
        <w:rPr>
          <w:rFonts w:eastAsia="Lucida Sans Unicode"/>
          <w:lang w:val="et-EE"/>
        </w:rPr>
        <w:t xml:space="preserve">, </w:t>
      </w:r>
      <w:proofErr w:type="spellStart"/>
      <w:r w:rsidRPr="00E2290D">
        <w:rPr>
          <w:rFonts w:eastAsia="Lucida Sans Unicode"/>
          <w:lang w:val="et-EE"/>
        </w:rPr>
        <w:t>Pahkla</w:t>
      </w:r>
      <w:proofErr w:type="spellEnd"/>
      <w:r w:rsidRPr="00E2290D">
        <w:rPr>
          <w:rFonts w:eastAsia="Lucida Sans Unicode"/>
          <w:lang w:val="et-EE"/>
        </w:rPr>
        <w:t xml:space="preserve">, </w:t>
      </w:r>
      <w:proofErr w:type="spellStart"/>
      <w:r w:rsidRPr="00E2290D">
        <w:rPr>
          <w:rFonts w:eastAsia="Lucida Sans Unicode"/>
          <w:lang w:val="et-EE"/>
        </w:rPr>
        <w:t>Pihali</w:t>
      </w:r>
      <w:proofErr w:type="spellEnd"/>
      <w:r w:rsidRPr="00E2290D">
        <w:rPr>
          <w:rFonts w:eastAsia="Lucida Sans Unicode"/>
          <w:lang w:val="et-EE"/>
        </w:rPr>
        <w:t xml:space="preserve">, Pukamäe, </w:t>
      </w:r>
      <w:proofErr w:type="spellStart"/>
      <w:r w:rsidRPr="00E2290D">
        <w:rPr>
          <w:rFonts w:eastAsia="Lucida Sans Unicode"/>
          <w:lang w:val="et-EE"/>
        </w:rPr>
        <w:t>Põikma</w:t>
      </w:r>
      <w:proofErr w:type="spellEnd"/>
      <w:r w:rsidRPr="00E2290D">
        <w:rPr>
          <w:rFonts w:eastAsia="Lucida Sans Unicode"/>
          <w:lang w:val="et-EE"/>
        </w:rPr>
        <w:t xml:space="preserve">, Rabivere, Rootsi, Salutaguse, </w:t>
      </w:r>
      <w:proofErr w:type="spellStart"/>
      <w:r w:rsidRPr="00E2290D">
        <w:rPr>
          <w:rFonts w:eastAsia="Lucida Sans Unicode"/>
          <w:lang w:val="et-EE"/>
        </w:rPr>
        <w:t>Sutlema</w:t>
      </w:r>
      <w:proofErr w:type="spellEnd"/>
      <w:r w:rsidRPr="00E2290D">
        <w:rPr>
          <w:rFonts w:eastAsia="Lucida Sans Unicode"/>
          <w:lang w:val="et-EE"/>
        </w:rPr>
        <w:t>, Urge, Vana-</w:t>
      </w:r>
      <w:proofErr w:type="spellStart"/>
      <w:r w:rsidRPr="00E2290D">
        <w:rPr>
          <w:rFonts w:eastAsia="Lucida Sans Unicode"/>
          <w:lang w:val="et-EE"/>
        </w:rPr>
        <w:t>Aespa</w:t>
      </w:r>
      <w:proofErr w:type="spellEnd"/>
      <w:r w:rsidRPr="00E2290D">
        <w:rPr>
          <w:rFonts w:eastAsia="Lucida Sans Unicode"/>
          <w:lang w:val="et-EE"/>
        </w:rPr>
        <w:t xml:space="preserve"> ja Vilivere küla</w:t>
      </w:r>
      <w:r w:rsidRPr="003428E2">
        <w:rPr>
          <w:rFonts w:eastAsia="Lucida Sans Unicode"/>
          <w:color w:val="FF0000"/>
          <w:lang w:val="et-EE"/>
        </w:rPr>
        <w:t>.</w:t>
      </w:r>
    </w:p>
    <w:p w14:paraId="65D1A2D7" w14:textId="77777777" w:rsidR="00F925B7" w:rsidRDefault="00F925B7" w:rsidP="00F925B7">
      <w:pPr>
        <w:spacing w:before="120"/>
        <w:jc w:val="both"/>
        <w:rPr>
          <w:rFonts w:eastAsia="Lucida Sans Unicode"/>
          <w:lang w:val="et-EE"/>
        </w:rPr>
      </w:pPr>
    </w:p>
    <w:p w14:paraId="3660FADB" w14:textId="77777777" w:rsidR="00F925B7" w:rsidRDefault="00F925B7" w:rsidP="00F925B7">
      <w:pPr>
        <w:pStyle w:val="Heading5"/>
        <w:rPr>
          <w:rFonts w:eastAsia="Lucida Sans Unicode"/>
          <w:lang w:val="et-EE"/>
        </w:rPr>
      </w:pPr>
      <w:r>
        <w:rPr>
          <w:rFonts w:eastAsia="Lucida Sans Unicode"/>
          <w:lang w:val="et-EE"/>
        </w:rPr>
        <w:t>Kohila valla elanike arv</w:t>
      </w:r>
    </w:p>
    <w:p w14:paraId="41847ADA" w14:textId="77777777" w:rsidR="00F925B7" w:rsidRDefault="00F925B7" w:rsidP="00F925B7">
      <w:pPr>
        <w:jc w:val="both"/>
        <w:rPr>
          <w:rFonts w:eastAsia="Lucida Sans Unicode"/>
          <w:lang w:val="et-EE"/>
        </w:rPr>
      </w:pPr>
    </w:p>
    <w:tbl>
      <w:tblPr>
        <w:tblW w:w="0" w:type="auto"/>
        <w:tblBorders>
          <w:top w:val="single" w:sz="4" w:space="0" w:color="auto"/>
          <w:insideH w:val="single" w:sz="4" w:space="0" w:color="auto"/>
        </w:tblBorders>
        <w:tblLook w:val="0000" w:firstRow="0" w:lastRow="0" w:firstColumn="0" w:lastColumn="0" w:noHBand="0" w:noVBand="0"/>
      </w:tblPr>
      <w:tblGrid>
        <w:gridCol w:w="2628"/>
        <w:gridCol w:w="3600"/>
      </w:tblGrid>
      <w:tr w:rsidR="00F925B7" w14:paraId="52AAB7B3" w14:textId="77777777" w:rsidTr="007B1E78">
        <w:tc>
          <w:tcPr>
            <w:tcW w:w="2628" w:type="dxa"/>
            <w:tcBorders>
              <w:left w:val="single" w:sz="4" w:space="0" w:color="auto"/>
              <w:bottom w:val="single" w:sz="4" w:space="0" w:color="auto"/>
              <w:right w:val="single" w:sz="4" w:space="0" w:color="auto"/>
            </w:tcBorders>
          </w:tcPr>
          <w:p w14:paraId="1269C820" w14:textId="77777777" w:rsidR="00F925B7" w:rsidRDefault="00F925B7" w:rsidP="00CD6533">
            <w:pPr>
              <w:jc w:val="both"/>
              <w:rPr>
                <w:rFonts w:eastAsia="Lucida Sans Unicode"/>
                <w:lang w:val="et-EE"/>
              </w:rPr>
            </w:pPr>
            <w:r>
              <w:rPr>
                <w:rFonts w:eastAsia="Lucida Sans Unicode"/>
                <w:lang w:val="et-EE"/>
              </w:rPr>
              <w:t>Kuupäev</w:t>
            </w:r>
          </w:p>
        </w:tc>
        <w:tc>
          <w:tcPr>
            <w:tcW w:w="3600" w:type="dxa"/>
            <w:tcBorders>
              <w:left w:val="single" w:sz="4" w:space="0" w:color="auto"/>
              <w:bottom w:val="single" w:sz="4" w:space="0" w:color="auto"/>
              <w:right w:val="single" w:sz="4" w:space="0" w:color="auto"/>
            </w:tcBorders>
          </w:tcPr>
          <w:p w14:paraId="7F2F3FAC" w14:textId="77777777" w:rsidR="00F925B7" w:rsidRDefault="00F925B7" w:rsidP="00CD6533">
            <w:pPr>
              <w:pStyle w:val="xl81"/>
              <w:pBdr>
                <w:bottom w:val="none" w:sz="0" w:space="0" w:color="auto"/>
              </w:pBdr>
              <w:spacing w:before="0" w:beforeAutospacing="0" w:after="0" w:afterAutospacing="0"/>
              <w:textAlignment w:val="auto"/>
              <w:rPr>
                <w:rFonts w:ascii="Times New Roman" w:eastAsia="Lucida Sans Unicode" w:hAnsi="Times New Roman"/>
                <w:lang w:val="et-EE"/>
              </w:rPr>
            </w:pPr>
            <w:r>
              <w:rPr>
                <w:rFonts w:ascii="Times New Roman" w:eastAsia="Lucida Sans Unicode" w:hAnsi="Times New Roman"/>
                <w:lang w:val="et-EE"/>
              </w:rPr>
              <w:t>Elanike arv</w:t>
            </w:r>
          </w:p>
        </w:tc>
      </w:tr>
      <w:tr w:rsidR="00F925B7" w14:paraId="315ADCA6" w14:textId="77777777" w:rsidTr="00A807B8">
        <w:tc>
          <w:tcPr>
            <w:tcW w:w="2628" w:type="dxa"/>
            <w:tcBorders>
              <w:top w:val="single" w:sz="4" w:space="0" w:color="auto"/>
              <w:left w:val="single" w:sz="4" w:space="0" w:color="auto"/>
              <w:bottom w:val="single" w:sz="4" w:space="0" w:color="auto"/>
              <w:right w:val="single" w:sz="4" w:space="0" w:color="auto"/>
            </w:tcBorders>
          </w:tcPr>
          <w:p w14:paraId="0DAFCE33" w14:textId="77777777" w:rsidR="00F925B7" w:rsidRDefault="00F925B7" w:rsidP="00CD6533">
            <w:pPr>
              <w:jc w:val="both"/>
              <w:rPr>
                <w:rFonts w:eastAsia="Lucida Sans Unicode"/>
                <w:lang w:val="et-EE"/>
              </w:rPr>
            </w:pPr>
            <w:r>
              <w:rPr>
                <w:rFonts w:eastAsia="Lucida Sans Unicode"/>
                <w:lang w:val="et-EE"/>
              </w:rPr>
              <w:t xml:space="preserve">01.01.2016                                             </w:t>
            </w:r>
          </w:p>
        </w:tc>
        <w:tc>
          <w:tcPr>
            <w:tcW w:w="3600" w:type="dxa"/>
            <w:tcBorders>
              <w:top w:val="single" w:sz="4" w:space="0" w:color="auto"/>
              <w:left w:val="single" w:sz="4" w:space="0" w:color="auto"/>
              <w:bottom w:val="single" w:sz="4" w:space="0" w:color="auto"/>
              <w:right w:val="single" w:sz="4" w:space="0" w:color="auto"/>
            </w:tcBorders>
          </w:tcPr>
          <w:p w14:paraId="2C86258A" w14:textId="77777777" w:rsidR="00F925B7" w:rsidRDefault="00F925B7" w:rsidP="00CD6533">
            <w:pPr>
              <w:jc w:val="right"/>
              <w:rPr>
                <w:rFonts w:eastAsia="Lucida Sans Unicode"/>
                <w:lang w:val="et-EE"/>
              </w:rPr>
            </w:pPr>
            <w:r>
              <w:rPr>
                <w:rFonts w:eastAsia="Lucida Sans Unicode"/>
                <w:lang w:val="et-EE"/>
              </w:rPr>
              <w:t>6898</w:t>
            </w:r>
          </w:p>
        </w:tc>
      </w:tr>
      <w:tr w:rsidR="00A807B8" w14:paraId="310E3B92" w14:textId="77777777" w:rsidTr="00A807B8">
        <w:tc>
          <w:tcPr>
            <w:tcW w:w="2628" w:type="dxa"/>
            <w:tcBorders>
              <w:top w:val="single" w:sz="4" w:space="0" w:color="auto"/>
              <w:left w:val="single" w:sz="4" w:space="0" w:color="auto"/>
              <w:bottom w:val="single" w:sz="4" w:space="0" w:color="auto"/>
              <w:right w:val="single" w:sz="4" w:space="0" w:color="auto"/>
            </w:tcBorders>
          </w:tcPr>
          <w:p w14:paraId="4A1C1ADF" w14:textId="3CDAABD8" w:rsidR="00A807B8" w:rsidRDefault="007B1E78" w:rsidP="00CD6533">
            <w:pPr>
              <w:jc w:val="both"/>
              <w:rPr>
                <w:rFonts w:eastAsia="Lucida Sans Unicode"/>
                <w:lang w:val="et-EE"/>
              </w:rPr>
            </w:pPr>
            <w:r>
              <w:rPr>
                <w:rFonts w:eastAsia="Lucida Sans Unicode"/>
                <w:lang w:val="et-EE"/>
              </w:rPr>
              <w:t>01.01.2017</w:t>
            </w:r>
          </w:p>
        </w:tc>
        <w:tc>
          <w:tcPr>
            <w:tcW w:w="3600" w:type="dxa"/>
            <w:tcBorders>
              <w:top w:val="single" w:sz="4" w:space="0" w:color="auto"/>
              <w:left w:val="single" w:sz="4" w:space="0" w:color="auto"/>
              <w:bottom w:val="single" w:sz="4" w:space="0" w:color="auto"/>
              <w:right w:val="single" w:sz="4" w:space="0" w:color="auto"/>
            </w:tcBorders>
          </w:tcPr>
          <w:p w14:paraId="333FC8FC" w14:textId="51E407D0" w:rsidR="00A807B8" w:rsidRDefault="007B1E78" w:rsidP="00CD6533">
            <w:pPr>
              <w:jc w:val="right"/>
              <w:rPr>
                <w:rFonts w:eastAsia="Lucida Sans Unicode"/>
                <w:lang w:val="et-EE"/>
              </w:rPr>
            </w:pPr>
            <w:r>
              <w:rPr>
                <w:rFonts w:eastAsia="Lucida Sans Unicode"/>
                <w:lang w:val="et-EE"/>
              </w:rPr>
              <w:t>7062</w:t>
            </w:r>
          </w:p>
        </w:tc>
      </w:tr>
      <w:tr w:rsidR="00A807B8" w14:paraId="731A1490" w14:textId="77777777" w:rsidTr="00A807B8">
        <w:tc>
          <w:tcPr>
            <w:tcW w:w="2628" w:type="dxa"/>
            <w:tcBorders>
              <w:top w:val="single" w:sz="4" w:space="0" w:color="auto"/>
              <w:left w:val="single" w:sz="4" w:space="0" w:color="auto"/>
              <w:bottom w:val="single" w:sz="4" w:space="0" w:color="auto"/>
              <w:right w:val="single" w:sz="4" w:space="0" w:color="auto"/>
            </w:tcBorders>
          </w:tcPr>
          <w:p w14:paraId="056E1113" w14:textId="5DEE14AC" w:rsidR="00A807B8" w:rsidRDefault="007B1E78" w:rsidP="00CD6533">
            <w:pPr>
              <w:jc w:val="both"/>
              <w:rPr>
                <w:rFonts w:eastAsia="Lucida Sans Unicode"/>
                <w:lang w:val="et-EE"/>
              </w:rPr>
            </w:pPr>
            <w:r>
              <w:rPr>
                <w:rFonts w:eastAsia="Lucida Sans Unicode"/>
                <w:lang w:val="et-EE"/>
              </w:rPr>
              <w:t>01.01.2018</w:t>
            </w:r>
          </w:p>
        </w:tc>
        <w:tc>
          <w:tcPr>
            <w:tcW w:w="3600" w:type="dxa"/>
            <w:tcBorders>
              <w:top w:val="single" w:sz="4" w:space="0" w:color="auto"/>
              <w:left w:val="single" w:sz="4" w:space="0" w:color="auto"/>
              <w:bottom w:val="single" w:sz="4" w:space="0" w:color="auto"/>
              <w:right w:val="single" w:sz="4" w:space="0" w:color="auto"/>
            </w:tcBorders>
          </w:tcPr>
          <w:p w14:paraId="6A91B6AE" w14:textId="64031E4F" w:rsidR="00A807B8" w:rsidRDefault="007B1E78" w:rsidP="00CD6533">
            <w:pPr>
              <w:jc w:val="right"/>
              <w:rPr>
                <w:rFonts w:eastAsia="Lucida Sans Unicode"/>
                <w:lang w:val="et-EE"/>
              </w:rPr>
            </w:pPr>
            <w:r>
              <w:rPr>
                <w:rFonts w:eastAsia="Lucida Sans Unicode"/>
                <w:lang w:val="et-EE"/>
              </w:rPr>
              <w:t>7092</w:t>
            </w:r>
          </w:p>
        </w:tc>
      </w:tr>
      <w:tr w:rsidR="00A807B8" w14:paraId="4A733D5C" w14:textId="77777777" w:rsidTr="00A807B8">
        <w:tc>
          <w:tcPr>
            <w:tcW w:w="2628" w:type="dxa"/>
            <w:tcBorders>
              <w:top w:val="single" w:sz="4" w:space="0" w:color="auto"/>
              <w:left w:val="single" w:sz="4" w:space="0" w:color="auto"/>
              <w:bottom w:val="single" w:sz="4" w:space="0" w:color="auto"/>
              <w:right w:val="single" w:sz="4" w:space="0" w:color="auto"/>
            </w:tcBorders>
          </w:tcPr>
          <w:p w14:paraId="48E7447A" w14:textId="2C3B54DE" w:rsidR="00A807B8" w:rsidRDefault="007B1E78" w:rsidP="00CD6533">
            <w:pPr>
              <w:jc w:val="both"/>
              <w:rPr>
                <w:rFonts w:eastAsia="Lucida Sans Unicode"/>
                <w:lang w:val="et-EE"/>
              </w:rPr>
            </w:pPr>
            <w:r>
              <w:rPr>
                <w:rFonts w:eastAsia="Lucida Sans Unicode"/>
                <w:lang w:val="et-EE"/>
              </w:rPr>
              <w:t>01.01.2019</w:t>
            </w:r>
          </w:p>
        </w:tc>
        <w:tc>
          <w:tcPr>
            <w:tcW w:w="3600" w:type="dxa"/>
            <w:tcBorders>
              <w:top w:val="single" w:sz="4" w:space="0" w:color="auto"/>
              <w:left w:val="single" w:sz="4" w:space="0" w:color="auto"/>
              <w:bottom w:val="single" w:sz="4" w:space="0" w:color="auto"/>
              <w:right w:val="single" w:sz="4" w:space="0" w:color="auto"/>
            </w:tcBorders>
          </w:tcPr>
          <w:p w14:paraId="6B3AD110" w14:textId="1CD4E3C4" w:rsidR="00A807B8" w:rsidRDefault="007B1E78" w:rsidP="00CD6533">
            <w:pPr>
              <w:jc w:val="right"/>
              <w:rPr>
                <w:rFonts w:eastAsia="Lucida Sans Unicode"/>
                <w:lang w:val="et-EE"/>
              </w:rPr>
            </w:pPr>
            <w:r>
              <w:rPr>
                <w:rFonts w:eastAsia="Lucida Sans Unicode"/>
                <w:lang w:val="et-EE"/>
              </w:rPr>
              <w:t>7273</w:t>
            </w:r>
          </w:p>
        </w:tc>
      </w:tr>
      <w:tr w:rsidR="00A807B8" w14:paraId="6EC7D277" w14:textId="77777777" w:rsidTr="00A807B8">
        <w:tc>
          <w:tcPr>
            <w:tcW w:w="2628" w:type="dxa"/>
            <w:tcBorders>
              <w:top w:val="single" w:sz="4" w:space="0" w:color="auto"/>
              <w:left w:val="single" w:sz="4" w:space="0" w:color="auto"/>
              <w:bottom w:val="single" w:sz="4" w:space="0" w:color="auto"/>
              <w:right w:val="single" w:sz="4" w:space="0" w:color="auto"/>
            </w:tcBorders>
          </w:tcPr>
          <w:p w14:paraId="3DA1C65B" w14:textId="25788B0D" w:rsidR="00A807B8" w:rsidRDefault="007B1E78" w:rsidP="00CD6533">
            <w:pPr>
              <w:jc w:val="both"/>
              <w:rPr>
                <w:rFonts w:eastAsia="Lucida Sans Unicode"/>
                <w:lang w:val="et-EE"/>
              </w:rPr>
            </w:pPr>
            <w:r>
              <w:rPr>
                <w:rFonts w:eastAsia="Lucida Sans Unicode"/>
                <w:lang w:val="et-EE"/>
              </w:rPr>
              <w:t>01.01.2020</w:t>
            </w:r>
          </w:p>
        </w:tc>
        <w:tc>
          <w:tcPr>
            <w:tcW w:w="3600" w:type="dxa"/>
            <w:tcBorders>
              <w:top w:val="single" w:sz="4" w:space="0" w:color="auto"/>
              <w:left w:val="single" w:sz="4" w:space="0" w:color="auto"/>
              <w:bottom w:val="single" w:sz="4" w:space="0" w:color="auto"/>
              <w:right w:val="single" w:sz="4" w:space="0" w:color="auto"/>
            </w:tcBorders>
          </w:tcPr>
          <w:p w14:paraId="024366B5" w14:textId="47F2B634" w:rsidR="00A807B8" w:rsidRDefault="007B1E78" w:rsidP="00CD6533">
            <w:pPr>
              <w:jc w:val="right"/>
              <w:rPr>
                <w:rFonts w:eastAsia="Lucida Sans Unicode"/>
                <w:lang w:val="et-EE"/>
              </w:rPr>
            </w:pPr>
            <w:r>
              <w:rPr>
                <w:rFonts w:eastAsia="Lucida Sans Unicode"/>
                <w:lang w:val="et-EE"/>
              </w:rPr>
              <w:t>7379</w:t>
            </w:r>
          </w:p>
        </w:tc>
      </w:tr>
      <w:tr w:rsidR="00A807B8" w14:paraId="47CEA813" w14:textId="77777777" w:rsidTr="00A807B8">
        <w:tc>
          <w:tcPr>
            <w:tcW w:w="2628" w:type="dxa"/>
            <w:tcBorders>
              <w:top w:val="single" w:sz="4" w:space="0" w:color="auto"/>
              <w:left w:val="single" w:sz="4" w:space="0" w:color="auto"/>
              <w:bottom w:val="single" w:sz="4" w:space="0" w:color="auto"/>
              <w:right w:val="single" w:sz="4" w:space="0" w:color="auto"/>
            </w:tcBorders>
          </w:tcPr>
          <w:p w14:paraId="1D3E55CB" w14:textId="7995EC7A" w:rsidR="00A807B8" w:rsidRDefault="007B1E78" w:rsidP="00CD6533">
            <w:pPr>
              <w:jc w:val="both"/>
              <w:rPr>
                <w:rFonts w:eastAsia="Lucida Sans Unicode"/>
                <w:lang w:val="et-EE"/>
              </w:rPr>
            </w:pPr>
            <w:r>
              <w:rPr>
                <w:rFonts w:eastAsia="Lucida Sans Unicode"/>
                <w:lang w:val="et-EE"/>
              </w:rPr>
              <w:t>01.01.2021</w:t>
            </w:r>
          </w:p>
        </w:tc>
        <w:tc>
          <w:tcPr>
            <w:tcW w:w="3600" w:type="dxa"/>
            <w:tcBorders>
              <w:top w:val="single" w:sz="4" w:space="0" w:color="auto"/>
              <w:left w:val="single" w:sz="4" w:space="0" w:color="auto"/>
              <w:bottom w:val="single" w:sz="4" w:space="0" w:color="auto"/>
              <w:right w:val="single" w:sz="4" w:space="0" w:color="auto"/>
            </w:tcBorders>
          </w:tcPr>
          <w:p w14:paraId="7B6E0BFB" w14:textId="4BFAE6B3" w:rsidR="00A807B8" w:rsidRDefault="007B1E78" w:rsidP="00CD6533">
            <w:pPr>
              <w:jc w:val="right"/>
              <w:rPr>
                <w:rFonts w:eastAsia="Lucida Sans Unicode"/>
                <w:lang w:val="et-EE"/>
              </w:rPr>
            </w:pPr>
            <w:r>
              <w:rPr>
                <w:rFonts w:eastAsia="Lucida Sans Unicode"/>
                <w:lang w:val="et-EE"/>
              </w:rPr>
              <w:t>744</w:t>
            </w:r>
            <w:r w:rsidR="001F4B97">
              <w:rPr>
                <w:rFonts w:eastAsia="Lucida Sans Unicode"/>
                <w:lang w:val="et-EE"/>
              </w:rPr>
              <w:t>6</w:t>
            </w:r>
          </w:p>
        </w:tc>
      </w:tr>
    </w:tbl>
    <w:p w14:paraId="5AA376D0" w14:textId="412D80EB" w:rsidR="00736EFF" w:rsidRDefault="00F925B7" w:rsidP="007B1E78">
      <w:pPr>
        <w:jc w:val="both"/>
        <w:rPr>
          <w:rFonts w:eastAsia="Lucida Sans Unicode"/>
          <w:lang w:val="et-EE"/>
        </w:rPr>
      </w:pPr>
      <w:r>
        <w:rPr>
          <w:rFonts w:eastAsia="Lucida Sans Unicode"/>
          <w:lang w:val="et-EE"/>
        </w:rPr>
        <w:t xml:space="preserve"> </w:t>
      </w:r>
      <w:r w:rsidR="00A40B46">
        <w:rPr>
          <w:rFonts w:eastAsia="Lucida Sans Unicode"/>
          <w:lang w:val="et-EE"/>
        </w:rPr>
        <w:t xml:space="preserve"> </w:t>
      </w:r>
    </w:p>
    <w:p w14:paraId="20445752" w14:textId="77777777" w:rsidR="00776B61" w:rsidRDefault="00776B61" w:rsidP="00F925B7">
      <w:pPr>
        <w:pStyle w:val="Heading2"/>
        <w:rPr>
          <w:lang w:val="et-EE"/>
        </w:rPr>
      </w:pPr>
      <w:bookmarkStart w:id="35" w:name="_Toc481573425"/>
      <w:bookmarkStart w:id="36" w:name="_Toc481573872"/>
      <w:bookmarkStart w:id="37" w:name="_Toc481575896"/>
      <w:bookmarkStart w:id="38" w:name="_Toc481594606"/>
      <w:bookmarkStart w:id="39" w:name="_Toc481667042"/>
      <w:bookmarkStart w:id="40" w:name="_Toc481667234"/>
    </w:p>
    <w:p w14:paraId="70B8EE2D" w14:textId="2BDBEDC6" w:rsidR="00F925B7" w:rsidRDefault="00F925B7" w:rsidP="00F925B7">
      <w:pPr>
        <w:pStyle w:val="Heading2"/>
        <w:rPr>
          <w:lang w:val="et-EE"/>
        </w:rPr>
      </w:pPr>
      <w:bookmarkStart w:id="41" w:name="_Toc69113556"/>
      <w:r w:rsidRPr="000A2F73">
        <w:rPr>
          <w:lang w:val="et-EE"/>
        </w:rPr>
        <w:t xml:space="preserve">1.2. </w:t>
      </w:r>
      <w:r w:rsidRPr="00B30331">
        <w:rPr>
          <w:lang w:val="et-EE"/>
        </w:rPr>
        <w:t>Vallavanema pöördumine</w:t>
      </w:r>
      <w:bookmarkEnd w:id="35"/>
      <w:bookmarkEnd w:id="36"/>
      <w:bookmarkEnd w:id="37"/>
      <w:bookmarkEnd w:id="38"/>
      <w:bookmarkEnd w:id="39"/>
      <w:bookmarkEnd w:id="40"/>
      <w:bookmarkEnd w:id="41"/>
    </w:p>
    <w:p w14:paraId="01961BE7" w14:textId="77777777" w:rsidR="00F925B7" w:rsidRDefault="00F925B7" w:rsidP="00F925B7">
      <w:pPr>
        <w:pStyle w:val="Heading2"/>
        <w:rPr>
          <w:lang w:val="et-EE"/>
        </w:rPr>
      </w:pPr>
    </w:p>
    <w:p w14:paraId="30952F7C" w14:textId="479C4BCD" w:rsidR="002D1092" w:rsidRPr="00060890" w:rsidRDefault="002D1092" w:rsidP="002D1092">
      <w:pPr>
        <w:jc w:val="both"/>
        <w:rPr>
          <w:rFonts w:eastAsia="Calibri"/>
          <w:lang w:val="et-EE"/>
        </w:rPr>
      </w:pPr>
      <w:r w:rsidRPr="00060890">
        <w:rPr>
          <w:rFonts w:eastAsia="Calibri"/>
          <w:lang w:val="et-EE"/>
        </w:rPr>
        <w:t>2020.</w:t>
      </w:r>
      <w:r w:rsidR="00EB3941">
        <w:rPr>
          <w:rFonts w:eastAsia="Calibri"/>
          <w:lang w:val="et-EE"/>
        </w:rPr>
        <w:t xml:space="preserve"> </w:t>
      </w:r>
      <w:r w:rsidRPr="00060890">
        <w:rPr>
          <w:rFonts w:eastAsia="Calibri"/>
          <w:lang w:val="et-EE"/>
        </w:rPr>
        <w:t>majandusaasta olulisteks märksõnadeks olid C</w:t>
      </w:r>
      <w:r w:rsidR="00063597">
        <w:rPr>
          <w:rFonts w:eastAsia="Calibri"/>
          <w:lang w:val="et-EE"/>
        </w:rPr>
        <w:t>OVID</w:t>
      </w:r>
      <w:r w:rsidR="00327A0E">
        <w:rPr>
          <w:rFonts w:eastAsia="Calibri"/>
          <w:lang w:val="et-EE"/>
        </w:rPr>
        <w:t>-</w:t>
      </w:r>
      <w:r w:rsidRPr="00060890">
        <w:rPr>
          <w:rFonts w:eastAsia="Calibri"/>
          <w:lang w:val="et-EE"/>
        </w:rPr>
        <w:t xml:space="preserve">19 viiruse leviku tõttu kehtestatud piirangud ja neist tulenev tööhõive langus, mis mõjutas omavalitsuste tulubaasi. Tänu riigi poolt eraldatud täiendavatele vahenditele õnnestus eelarve aastaks seatud peamised eesmärgid täita. </w:t>
      </w:r>
    </w:p>
    <w:p w14:paraId="664B772B" w14:textId="77777777" w:rsidR="002D1092" w:rsidRPr="00060890" w:rsidRDefault="002D1092" w:rsidP="002D1092">
      <w:pPr>
        <w:jc w:val="both"/>
        <w:rPr>
          <w:rFonts w:eastAsia="Calibri"/>
          <w:color w:val="201F1E"/>
          <w:lang w:val="et-EE"/>
        </w:rPr>
      </w:pPr>
      <w:r w:rsidRPr="00060890">
        <w:rPr>
          <w:rFonts w:eastAsia="Calibri"/>
          <w:color w:val="201F1E"/>
          <w:lang w:val="et-EE"/>
        </w:rPr>
        <w:t> </w:t>
      </w:r>
    </w:p>
    <w:p w14:paraId="7827A5A1" w14:textId="48B1385E" w:rsidR="002D1092" w:rsidRPr="00060890" w:rsidRDefault="002D1092" w:rsidP="002D1092">
      <w:pPr>
        <w:jc w:val="both"/>
        <w:rPr>
          <w:rFonts w:eastAsia="Calibri"/>
          <w:lang w:val="et-EE"/>
        </w:rPr>
      </w:pPr>
      <w:r w:rsidRPr="00060890">
        <w:rPr>
          <w:rFonts w:eastAsia="Calibri"/>
          <w:lang w:val="et-EE"/>
        </w:rPr>
        <w:t xml:space="preserve">2020. aastal panustas vald palju teede ehitustöödesse – valmis Härjaoja tee koos kergteega, rekonstrueeriti 900 m Vilivere teed ja alustati </w:t>
      </w:r>
      <w:proofErr w:type="spellStart"/>
      <w:r w:rsidRPr="00060890">
        <w:rPr>
          <w:rFonts w:eastAsia="Calibri"/>
          <w:lang w:val="et-EE"/>
        </w:rPr>
        <w:t>Kurtna</w:t>
      </w:r>
      <w:proofErr w:type="spellEnd"/>
      <w:r w:rsidRPr="00060890">
        <w:rPr>
          <w:rFonts w:eastAsia="Calibri"/>
          <w:lang w:val="et-EE"/>
        </w:rPr>
        <w:t xml:space="preserve"> tee renoveerimisega. Rekonstrueeriti osa Jõe tänavast, valmis Posti tänava kergliiklustee. Mustkate rajati 1 km ulatuses Suurküla teele ja </w:t>
      </w:r>
      <w:r w:rsidRPr="006105E1">
        <w:rPr>
          <w:rFonts w:eastAsia="Calibri"/>
          <w:lang w:val="et-EE"/>
        </w:rPr>
        <w:t>mitmele Vilivere tänavale.</w:t>
      </w:r>
      <w:r w:rsidR="006105E1">
        <w:rPr>
          <w:rFonts w:eastAsia="Calibri"/>
          <w:lang w:val="et-EE"/>
        </w:rPr>
        <w:t xml:space="preserve"> </w:t>
      </w:r>
      <w:r w:rsidR="006105E1" w:rsidRPr="00C7681C">
        <w:rPr>
          <w:rFonts w:eastAsia="Calibri"/>
          <w:lang w:val="et-EE"/>
        </w:rPr>
        <w:t xml:space="preserve">Rekonstrueeriti </w:t>
      </w:r>
      <w:r w:rsidRPr="00C7681C">
        <w:rPr>
          <w:rFonts w:eastAsia="Calibri"/>
          <w:lang w:val="et-EE"/>
        </w:rPr>
        <w:t>Männi lasteaia</w:t>
      </w:r>
      <w:r w:rsidR="006105E1" w:rsidRPr="00C7681C">
        <w:rPr>
          <w:rFonts w:eastAsia="Calibri"/>
          <w:lang w:val="et-EE"/>
        </w:rPr>
        <w:t xml:space="preserve"> keskmine osa</w:t>
      </w:r>
      <w:r w:rsidRPr="00C7681C">
        <w:rPr>
          <w:rFonts w:eastAsia="Calibri"/>
          <w:lang w:val="et-EE"/>
        </w:rPr>
        <w:t>,</w:t>
      </w:r>
      <w:r w:rsidR="006105E1" w:rsidRPr="00C7681C">
        <w:rPr>
          <w:rFonts w:eastAsia="Calibri"/>
          <w:lang w:val="et-EE"/>
        </w:rPr>
        <w:t xml:space="preserve"> valmis s</w:t>
      </w:r>
      <w:r w:rsidRPr="00C7681C">
        <w:rPr>
          <w:rFonts w:eastAsia="Calibri"/>
          <w:lang w:val="et-EE"/>
        </w:rPr>
        <w:t>pordihoone juurdeehit</w:t>
      </w:r>
      <w:r w:rsidR="00D873FD">
        <w:rPr>
          <w:rFonts w:eastAsia="Calibri"/>
          <w:lang w:val="et-EE"/>
        </w:rPr>
        <w:t>u</w:t>
      </w:r>
      <w:r w:rsidRPr="00C7681C">
        <w:rPr>
          <w:rFonts w:eastAsia="Calibri"/>
          <w:lang w:val="et-EE"/>
        </w:rPr>
        <w:t xml:space="preserve">s. Rekonstrueeriti </w:t>
      </w:r>
      <w:proofErr w:type="spellStart"/>
      <w:r w:rsidRPr="00C7681C">
        <w:rPr>
          <w:rFonts w:eastAsia="Calibri"/>
          <w:lang w:val="et-EE"/>
        </w:rPr>
        <w:t>Sutlema</w:t>
      </w:r>
      <w:proofErr w:type="spellEnd"/>
      <w:r w:rsidRPr="00C7681C">
        <w:rPr>
          <w:rFonts w:eastAsia="Calibri"/>
          <w:lang w:val="et-EE"/>
        </w:rPr>
        <w:t xml:space="preserve"> ja Prillimäe lasteaedade ventilatsioonid</w:t>
      </w:r>
      <w:r w:rsidRPr="00060890">
        <w:rPr>
          <w:rFonts w:eastAsia="Calibri"/>
          <w:lang w:val="et-EE"/>
        </w:rPr>
        <w:t xml:space="preserve">. Lõpetati ühisveevärgi ja kanalisatsioonitrasside rajamine Viliveres ja alustati trasside rajamisega </w:t>
      </w:r>
      <w:proofErr w:type="spellStart"/>
      <w:r w:rsidRPr="00060890">
        <w:rPr>
          <w:rFonts w:eastAsia="Calibri"/>
          <w:lang w:val="et-EE"/>
        </w:rPr>
        <w:t>Aespas</w:t>
      </w:r>
      <w:proofErr w:type="spellEnd"/>
      <w:r w:rsidRPr="00060890">
        <w:rPr>
          <w:rFonts w:eastAsia="Calibri"/>
          <w:lang w:val="et-EE"/>
        </w:rPr>
        <w:t xml:space="preserve">. </w:t>
      </w:r>
    </w:p>
    <w:p w14:paraId="2409F8BE" w14:textId="77777777" w:rsidR="002D1092" w:rsidRPr="00060890" w:rsidRDefault="002D1092" w:rsidP="002D1092">
      <w:pPr>
        <w:jc w:val="both"/>
        <w:rPr>
          <w:rFonts w:eastAsia="Calibri"/>
          <w:color w:val="201F1E"/>
          <w:lang w:val="et-EE"/>
        </w:rPr>
      </w:pPr>
    </w:p>
    <w:p w14:paraId="2D985030" w14:textId="77777777" w:rsidR="002D1092" w:rsidRPr="00060890" w:rsidRDefault="002D1092" w:rsidP="002D1092">
      <w:pPr>
        <w:jc w:val="both"/>
        <w:rPr>
          <w:rFonts w:eastAsia="Calibri"/>
          <w:lang w:val="et-EE"/>
        </w:rPr>
      </w:pPr>
      <w:r w:rsidRPr="00060890">
        <w:rPr>
          <w:rFonts w:eastAsia="Calibri"/>
          <w:lang w:val="et-EE"/>
        </w:rPr>
        <w:t xml:space="preserve">2020. aastal oli Maksu- ja Tolliameti andmetel tulumaksu laekumise kasv võrreldes 2019. aastaga 5,3%, millega ületati maakonna keskmist (kasv 3%) 2,3% ning Eesti keskmist (kasv 3,9%) 1,4%. Aasta jooksul laekus tulumaksu 7,5 mln eurot (2019. aastal 7,1 mln eurot), mis teeb keskmiselt </w:t>
      </w:r>
      <w:r w:rsidRPr="00060890">
        <w:rPr>
          <w:rFonts w:eastAsia="Calibri"/>
          <w:lang w:val="et-EE"/>
        </w:rPr>
        <w:lastRenderedPageBreak/>
        <w:t>1 012 eurot (2019. aastal 976 eurot) elaniku kohta. Ühtlasi on see Rapla maakonna valdadest kõrgeim tulemus, ületades 7,2% ka riigi keskmist näitajat.</w:t>
      </w:r>
    </w:p>
    <w:p w14:paraId="1AFCAA94" w14:textId="7889673E" w:rsidR="002D1092" w:rsidRPr="00060890" w:rsidRDefault="002D1092" w:rsidP="002D1092">
      <w:pPr>
        <w:jc w:val="both"/>
      </w:pPr>
    </w:p>
    <w:p w14:paraId="1667A7B6" w14:textId="77777777" w:rsidR="002D1092" w:rsidRPr="006105E1" w:rsidRDefault="002D1092" w:rsidP="002D1092">
      <w:pPr>
        <w:jc w:val="both"/>
        <w:rPr>
          <w:rFonts w:eastAsia="Calibri"/>
          <w:lang w:val="et-EE"/>
        </w:rPr>
      </w:pPr>
      <w:r w:rsidRPr="00060890">
        <w:rPr>
          <w:rFonts w:eastAsia="Calibri"/>
          <w:lang w:val="et-EE"/>
        </w:rPr>
        <w:t xml:space="preserve">2020. aastal jätkusid Kohila vallas positiivsed demograafilised arengud – ajal kui enamikus Eesti omavalitsustes elanike arv kahaneb, kasvas Kohila valla elanike arv 64 võrra. Kohila elanikkond on ka heal positsioonil arvestades tööturu näitajaid – olime Eesti omavalitsuste seas 2020.a. alguse seisuga kümnendal kohal demograafilise tööturusurve indeksi (1,28) alusel. See tähendab, et järgmisel kümnendil siseneb tööturule rohkem inimesi kui sealt vanaduse tõttu potentsiaalselt välja </w:t>
      </w:r>
      <w:r w:rsidRPr="006105E1">
        <w:rPr>
          <w:rFonts w:eastAsia="Calibri"/>
          <w:lang w:val="et-EE"/>
        </w:rPr>
        <w:t>langeb.</w:t>
      </w:r>
    </w:p>
    <w:p w14:paraId="659FEA85" w14:textId="77777777" w:rsidR="006105E1" w:rsidRPr="006105E1" w:rsidRDefault="006105E1" w:rsidP="006105E1">
      <w:pPr>
        <w:jc w:val="both"/>
        <w:rPr>
          <w:rFonts w:eastAsia="Calibri"/>
          <w:lang w:val="et-EE"/>
        </w:rPr>
      </w:pPr>
      <w:r w:rsidRPr="006105E1">
        <w:rPr>
          <w:rFonts w:eastAsia="Calibri"/>
          <w:lang w:val="et-EE"/>
        </w:rPr>
        <w:t xml:space="preserve">Järgmise aasta olulisemad ehitustööd on kavandatud </w:t>
      </w:r>
      <w:proofErr w:type="spellStart"/>
      <w:r w:rsidRPr="006105E1">
        <w:rPr>
          <w:rFonts w:eastAsia="Calibri"/>
          <w:lang w:val="et-EE"/>
        </w:rPr>
        <w:t>Aespasse</w:t>
      </w:r>
      <w:proofErr w:type="spellEnd"/>
      <w:r w:rsidRPr="006105E1">
        <w:rPr>
          <w:rFonts w:eastAsia="Calibri"/>
          <w:lang w:val="et-EE"/>
        </w:rPr>
        <w:t xml:space="preserve"> – eesmärgiks on saada seal valmis lasteaia I etapp, samuti lõpetada ühisveevärgi- ja kanalisatsioonitööd. Algab Urge-Prillimäe-Salutaguse kergliiklustee ehitus. Jätkub </w:t>
      </w:r>
      <w:proofErr w:type="spellStart"/>
      <w:r w:rsidRPr="006105E1">
        <w:rPr>
          <w:rFonts w:eastAsia="Calibri"/>
          <w:lang w:val="et-EE"/>
        </w:rPr>
        <w:t>Kurtna</w:t>
      </w:r>
      <w:proofErr w:type="spellEnd"/>
      <w:r w:rsidRPr="006105E1">
        <w:rPr>
          <w:rFonts w:eastAsia="Calibri"/>
          <w:lang w:val="et-EE"/>
        </w:rPr>
        <w:t xml:space="preserve"> ja Vilivere tee rekonstrueerimine. Uue katuse saab Kohila gümnaasiumi vanem hooneosa.</w:t>
      </w:r>
    </w:p>
    <w:p w14:paraId="4A4A9B33" w14:textId="2B30E01A" w:rsidR="002D1092" w:rsidRPr="00060890" w:rsidRDefault="002D1092" w:rsidP="006A1639"/>
    <w:p w14:paraId="0D12007E" w14:textId="06A99A59" w:rsidR="002D1092" w:rsidRDefault="002D1092" w:rsidP="006A1639"/>
    <w:p w14:paraId="75E4FD23" w14:textId="77777777" w:rsidR="00F925B7" w:rsidRPr="00DC52A3" w:rsidRDefault="00F925B7" w:rsidP="00F925B7">
      <w:pPr>
        <w:pStyle w:val="Heading2"/>
        <w:rPr>
          <w:lang w:val="et-EE"/>
        </w:rPr>
      </w:pPr>
      <w:bookmarkStart w:id="42" w:name="_Toc481573426"/>
      <w:bookmarkStart w:id="43" w:name="_Toc481573873"/>
      <w:bookmarkStart w:id="44" w:name="_Toc481575897"/>
      <w:bookmarkStart w:id="45" w:name="_Toc481594607"/>
      <w:bookmarkStart w:id="46" w:name="_Toc481667043"/>
      <w:bookmarkStart w:id="47" w:name="_Toc481667235"/>
      <w:bookmarkStart w:id="48" w:name="_Toc69113557"/>
      <w:r w:rsidRPr="00DC52A3">
        <w:rPr>
          <w:lang w:val="et-EE"/>
        </w:rPr>
        <w:t>1.3. Olulised sündmused majandusaastal</w:t>
      </w:r>
      <w:bookmarkEnd w:id="42"/>
      <w:bookmarkEnd w:id="43"/>
      <w:bookmarkEnd w:id="44"/>
      <w:bookmarkEnd w:id="45"/>
      <w:bookmarkEnd w:id="46"/>
      <w:bookmarkEnd w:id="47"/>
      <w:bookmarkEnd w:id="48"/>
    </w:p>
    <w:p w14:paraId="31DE4855" w14:textId="77777777" w:rsidR="004E3916" w:rsidRPr="00FE6A42" w:rsidRDefault="004E3916" w:rsidP="004E3916">
      <w:pPr>
        <w:spacing w:before="120" w:line="276" w:lineRule="auto"/>
        <w:rPr>
          <w:b/>
          <w:lang w:val="et-EE"/>
        </w:rPr>
      </w:pPr>
      <w:r w:rsidRPr="00365EA7">
        <w:rPr>
          <w:b/>
          <w:lang w:val="et-EE"/>
        </w:rPr>
        <w:t>Haridus</w:t>
      </w:r>
    </w:p>
    <w:p w14:paraId="40E3AADC" w14:textId="77777777" w:rsidR="00365EA7" w:rsidRPr="006A1639" w:rsidRDefault="00365EA7" w:rsidP="006A1639">
      <w:pPr>
        <w:pStyle w:val="Heading7"/>
      </w:pPr>
      <w:r w:rsidRPr="006A1639">
        <w:t xml:space="preserve">Kohila vallas on seitse munitsipaalharidusasutust: Kohila Gümnaasium, Kohila Lasteaed Männi, Kohila Lasteaed Sipsik, Prillimäe Lasteaed Põnnipere, </w:t>
      </w:r>
      <w:proofErr w:type="spellStart"/>
      <w:r w:rsidRPr="006A1639">
        <w:t>Sutlema</w:t>
      </w:r>
      <w:proofErr w:type="spellEnd"/>
      <w:r w:rsidRPr="006A1639">
        <w:t xml:space="preserve"> Lasteaed Linnupesa, Kohila Koolituskeskus ja Kohila Keskkonnahariduse Keskus. </w:t>
      </w:r>
    </w:p>
    <w:p w14:paraId="7BBD61A8" w14:textId="77777777" w:rsidR="00D62D27" w:rsidRDefault="00D62D27" w:rsidP="00365EA7">
      <w:pPr>
        <w:spacing w:line="360" w:lineRule="auto"/>
        <w:jc w:val="both"/>
        <w:rPr>
          <w:b/>
        </w:rPr>
      </w:pPr>
    </w:p>
    <w:p w14:paraId="2362852C" w14:textId="5CE5ECE1" w:rsidR="00365EA7" w:rsidRPr="006A1639" w:rsidRDefault="00365EA7" w:rsidP="00365EA7">
      <w:pPr>
        <w:spacing w:line="360" w:lineRule="auto"/>
        <w:jc w:val="both"/>
        <w:rPr>
          <w:b/>
        </w:rPr>
      </w:pPr>
      <w:proofErr w:type="spellStart"/>
      <w:r w:rsidRPr="006A1639">
        <w:rPr>
          <w:b/>
        </w:rPr>
        <w:t>Alusharidus</w:t>
      </w:r>
      <w:proofErr w:type="spellEnd"/>
      <w:r w:rsidRPr="006A1639">
        <w:rPr>
          <w:b/>
        </w:rPr>
        <w:t xml:space="preserve"> </w:t>
      </w:r>
    </w:p>
    <w:p w14:paraId="159BA8C0" w14:textId="77777777" w:rsidR="00365EA7" w:rsidRPr="006A1639" w:rsidRDefault="00365EA7" w:rsidP="006A1639">
      <w:pPr>
        <w:pStyle w:val="Heading7"/>
        <w:jc w:val="both"/>
      </w:pPr>
      <w:r w:rsidRPr="006A1639">
        <w:t xml:space="preserve">Kohila vallas on võimalus alusharidust omandada neljas lasteaias: Kohila Lasteaias Männi, </w:t>
      </w:r>
      <w:proofErr w:type="spellStart"/>
      <w:r w:rsidRPr="006A1639">
        <w:t>Sutlema</w:t>
      </w:r>
      <w:proofErr w:type="spellEnd"/>
      <w:r w:rsidRPr="006A1639">
        <w:t xml:space="preserve"> Lasteaias Linnupesa, Prillimäe Lasteaias Põnnipere ja Kohila Lasteaias Sipsik. </w:t>
      </w:r>
    </w:p>
    <w:p w14:paraId="0FA59755" w14:textId="77777777" w:rsidR="00365EA7" w:rsidRPr="006A1639" w:rsidRDefault="00365EA7" w:rsidP="006A1639">
      <w:pPr>
        <w:pStyle w:val="Heading7"/>
        <w:jc w:val="both"/>
      </w:pPr>
      <w:r w:rsidRPr="006A1639">
        <w:t xml:space="preserve">Seisuga 31.12.2020 oli Kohila valla lasteaedade nimekirjas 373 last 20 rühmas. </w:t>
      </w:r>
      <w:r w:rsidRPr="006A1639">
        <w:rPr>
          <w:bCs/>
        </w:rPr>
        <w:t>Lasteaialaste arvu muutumist kirjeldab järgmine graafik (haridussilm.ee), millel olevad andmed erinevad mõnevõrra tabelis toodud andmetest, sest andmete kogumise ajahetk ei ole sama.</w:t>
      </w:r>
    </w:p>
    <w:p w14:paraId="5EAB5997" w14:textId="77777777" w:rsidR="00365EA7" w:rsidRPr="00B1525F" w:rsidRDefault="00365EA7" w:rsidP="00365EA7">
      <w:pPr>
        <w:spacing w:line="360" w:lineRule="auto"/>
        <w:jc w:val="both"/>
      </w:pPr>
    </w:p>
    <w:p w14:paraId="6E98DB28" w14:textId="77777777" w:rsidR="00365EA7" w:rsidRPr="00B1525F" w:rsidRDefault="00365EA7" w:rsidP="00365EA7">
      <w:pPr>
        <w:spacing w:line="360" w:lineRule="auto"/>
        <w:jc w:val="both"/>
      </w:pPr>
      <w:r w:rsidRPr="00B1525F">
        <w:rPr>
          <w:noProof/>
        </w:rPr>
        <w:drawing>
          <wp:inline distT="0" distB="0" distL="0" distR="0" wp14:anchorId="0FB3861B" wp14:editId="752C681D">
            <wp:extent cx="5760720" cy="198564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85645"/>
                    </a:xfrm>
                    <a:prstGeom prst="rect">
                      <a:avLst/>
                    </a:prstGeom>
                  </pic:spPr>
                </pic:pic>
              </a:graphicData>
            </a:graphic>
          </wp:inline>
        </w:drawing>
      </w:r>
    </w:p>
    <w:p w14:paraId="550952FA" w14:textId="41047C3D" w:rsidR="00365EA7" w:rsidRPr="00B1525F" w:rsidRDefault="00365EA7" w:rsidP="00E213EE">
      <w:pPr>
        <w:pStyle w:val="Heading7"/>
        <w:jc w:val="both"/>
      </w:pPr>
      <w:r w:rsidRPr="00B1525F">
        <w:t xml:space="preserve">Lasteaiakohtade vähesuse probleemi lahendamiseks alustatakse 2021. aasta kevadel </w:t>
      </w:r>
      <w:proofErr w:type="spellStart"/>
      <w:r w:rsidRPr="00B1525F">
        <w:t>Aespasse</w:t>
      </w:r>
      <w:proofErr w:type="spellEnd"/>
      <w:r w:rsidRPr="00B1525F">
        <w:t xml:space="preserve"> lasteaia ehitamist. Lasteaia projekteerimist põhiprojekti staadiumisse alustati 2020. aasta suvel ning novembriks valmis nii esimese kui teise etapi põhiprojekt ja esialgne eelarvestus. </w:t>
      </w:r>
      <w:proofErr w:type="spellStart"/>
      <w:r w:rsidRPr="00B1525F">
        <w:t>Aespa</w:t>
      </w:r>
      <w:proofErr w:type="spellEnd"/>
      <w:r w:rsidRPr="00B1525F">
        <w:t xml:space="preserve"> </w:t>
      </w:r>
      <w:r w:rsidRPr="00B1525F">
        <w:lastRenderedPageBreak/>
        <w:t xml:space="preserve">lasteaed ühendatakse </w:t>
      </w:r>
      <w:proofErr w:type="spellStart"/>
      <w:r w:rsidRPr="00B1525F">
        <w:t>Sutlema</w:t>
      </w:r>
      <w:proofErr w:type="spellEnd"/>
      <w:r w:rsidRPr="00B1525F">
        <w:t xml:space="preserve"> Linnupesa lasteaiaga ühe juhtimise alla. Projekteerimisse olid valla poolt kaasatud tulevase lasteaia meeskonnast direktor, majandusjuhataja ja õppejuht, köögi projekteerimisel ja sisustamisel nõustas selle valdkonna spetsialistina Kohila Sipsiku lasteaia kokk Mari Laas, vallavalitsusest olid kaasatud vallavanem, abivallavanem, ehitusnõunik, vallasekretär, valla arhitekt, haridusnõunik ja </w:t>
      </w:r>
      <w:proofErr w:type="spellStart"/>
      <w:r w:rsidRPr="00B1525F">
        <w:t>Aespa</w:t>
      </w:r>
      <w:proofErr w:type="spellEnd"/>
      <w:r w:rsidRPr="00B1525F">
        <w:t xml:space="preserve"> piirkonda esindas Aarne Suviste. Lasteaed projekteeriti viisil, et seda oleks võimalik ehitada kahes etapis ning mõlemad etapid </w:t>
      </w:r>
      <w:proofErr w:type="spellStart"/>
      <w:r w:rsidRPr="00B1525F">
        <w:t>eelarvestati</w:t>
      </w:r>
      <w:proofErr w:type="spellEnd"/>
      <w:r w:rsidRPr="00B1525F">
        <w:t xml:space="preserve">. Esimeses tiivas, mis eelduste kohaselt valmib 2021. aasta detsembriks, on kavandatud ruumid kahele rühmale, köök, tööruumid tugispetsialistidele, tööruumid lasteaia juhtidele ning lasteaia personali koosolekute ja puhkeruum ning tehnoruum. Esimeses tiivas puudub saal. Teises tiivas, mille valmimise ajaks on kavandatud 2022. aasta esimene kvartal, on  ruumid kahele rühmale, ruum ringitegevusteks, saal, mida saab kasutada nii lasteaed kui </w:t>
      </w:r>
      <w:proofErr w:type="spellStart"/>
      <w:r w:rsidRPr="00B1525F">
        <w:t>Aespa</w:t>
      </w:r>
      <w:proofErr w:type="spellEnd"/>
      <w:r w:rsidRPr="00B1525F">
        <w:t xml:space="preserve"> inimesed erinevate tegevuste (nt </w:t>
      </w:r>
      <w:proofErr w:type="spellStart"/>
      <w:r w:rsidRPr="00B1525F">
        <w:t>Aespa</w:t>
      </w:r>
      <w:proofErr w:type="spellEnd"/>
      <w:r w:rsidRPr="00B1525F">
        <w:t xml:space="preserve"> elanike huvitegevus, lasteaia liikumistunnid ja üritused jms) läbiviimiseks, saali abiruum ja seltsi ruum. Vajaliku energiamärgise tagamiseks paigaldatakse lasteaia juurde päikesepaneelid. Maja kütmine on lahendatud maaküttega.</w:t>
      </w:r>
    </w:p>
    <w:p w14:paraId="61C1290B" w14:textId="77777777" w:rsidR="00365EA7" w:rsidRPr="00B1525F" w:rsidRDefault="00365EA7" w:rsidP="00365EA7">
      <w:pPr>
        <w:spacing w:line="360" w:lineRule="auto"/>
        <w:jc w:val="both"/>
        <w:rPr>
          <w:i/>
        </w:rPr>
      </w:pPr>
      <w:proofErr w:type="spellStart"/>
      <w:r w:rsidRPr="00B1525F">
        <w:t>Tabel</w:t>
      </w:r>
      <w:proofErr w:type="spellEnd"/>
      <w:r w:rsidRPr="00B1525F">
        <w:t xml:space="preserve"> 1. </w:t>
      </w:r>
      <w:proofErr w:type="spellStart"/>
      <w:r w:rsidRPr="00B1525F">
        <w:rPr>
          <w:i/>
        </w:rPr>
        <w:t>Lasteaialapsed</w:t>
      </w:r>
      <w:proofErr w:type="spellEnd"/>
      <w:r w:rsidRPr="00B1525F">
        <w:rPr>
          <w:i/>
        </w:rPr>
        <w:t xml:space="preserve"> Kohila </w:t>
      </w:r>
      <w:proofErr w:type="spellStart"/>
      <w:r w:rsidRPr="00B1525F">
        <w:rPr>
          <w:i/>
        </w:rPr>
        <w:t>vallas</w:t>
      </w:r>
      <w:proofErr w:type="spellEnd"/>
      <w:r w:rsidRPr="00B1525F">
        <w:rPr>
          <w:i/>
        </w:rPr>
        <w:t xml:space="preserve"> (EHIS </w:t>
      </w:r>
      <w:proofErr w:type="spellStart"/>
      <w:r w:rsidRPr="00B1525F">
        <w:rPr>
          <w:i/>
        </w:rPr>
        <w:t>põhjal</w:t>
      </w:r>
      <w:proofErr w:type="spellEnd"/>
      <w:r w:rsidRPr="00B1525F">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76"/>
        <w:gridCol w:w="1776"/>
        <w:gridCol w:w="3285"/>
      </w:tblGrid>
      <w:tr w:rsidR="00365EA7" w:rsidRPr="00B1525F" w14:paraId="0145ED94" w14:textId="77777777" w:rsidTr="00514347">
        <w:tc>
          <w:tcPr>
            <w:tcW w:w="1776" w:type="dxa"/>
          </w:tcPr>
          <w:p w14:paraId="4A507E3C" w14:textId="77777777" w:rsidR="00365EA7" w:rsidRPr="00D60182" w:rsidRDefault="00365EA7" w:rsidP="00514347">
            <w:pPr>
              <w:pStyle w:val="xl81"/>
              <w:pBdr>
                <w:bottom w:val="none" w:sz="0" w:space="0" w:color="auto"/>
              </w:pBdr>
              <w:spacing w:before="0" w:beforeAutospacing="0" w:after="0" w:afterAutospacing="0" w:line="360" w:lineRule="auto"/>
              <w:jc w:val="both"/>
              <w:textAlignment w:val="auto"/>
              <w:rPr>
                <w:rFonts w:ascii="Times New Roman" w:hAnsi="Times New Roman"/>
                <w:b/>
                <w:lang w:val="et-EE"/>
              </w:rPr>
            </w:pPr>
            <w:r w:rsidRPr="00D60182">
              <w:rPr>
                <w:rFonts w:ascii="Times New Roman" w:hAnsi="Times New Roman"/>
                <w:b/>
                <w:lang w:val="et-EE"/>
              </w:rPr>
              <w:t>Kuupäev</w:t>
            </w:r>
          </w:p>
        </w:tc>
        <w:tc>
          <w:tcPr>
            <w:tcW w:w="1776" w:type="dxa"/>
          </w:tcPr>
          <w:p w14:paraId="0D07AB93" w14:textId="77777777" w:rsidR="00365EA7" w:rsidRPr="00D60182" w:rsidRDefault="00365EA7" w:rsidP="00514347">
            <w:pPr>
              <w:spacing w:line="360" w:lineRule="auto"/>
              <w:jc w:val="both"/>
              <w:rPr>
                <w:b/>
              </w:rPr>
            </w:pPr>
            <w:proofErr w:type="spellStart"/>
            <w:r w:rsidRPr="00D60182">
              <w:rPr>
                <w:b/>
              </w:rPr>
              <w:t>Lapsi</w:t>
            </w:r>
            <w:proofErr w:type="spellEnd"/>
            <w:r w:rsidRPr="00D60182">
              <w:rPr>
                <w:b/>
              </w:rPr>
              <w:t xml:space="preserve"> </w:t>
            </w:r>
            <w:proofErr w:type="spellStart"/>
            <w:r w:rsidRPr="00D60182">
              <w:rPr>
                <w:b/>
              </w:rPr>
              <w:t>lasteaias</w:t>
            </w:r>
            <w:proofErr w:type="spellEnd"/>
          </w:p>
        </w:tc>
        <w:tc>
          <w:tcPr>
            <w:tcW w:w="1776" w:type="dxa"/>
          </w:tcPr>
          <w:p w14:paraId="7A4DEFD4" w14:textId="77777777" w:rsidR="00365EA7" w:rsidRPr="00D60182" w:rsidRDefault="00365EA7" w:rsidP="00514347">
            <w:pPr>
              <w:spacing w:line="360" w:lineRule="auto"/>
              <w:jc w:val="both"/>
              <w:rPr>
                <w:b/>
              </w:rPr>
            </w:pPr>
            <w:proofErr w:type="spellStart"/>
            <w:r w:rsidRPr="00D60182">
              <w:rPr>
                <w:b/>
              </w:rPr>
              <w:t>Rühmade</w:t>
            </w:r>
            <w:proofErr w:type="spellEnd"/>
            <w:r w:rsidRPr="00D60182">
              <w:rPr>
                <w:b/>
              </w:rPr>
              <w:t xml:space="preserve"> </w:t>
            </w:r>
            <w:proofErr w:type="spellStart"/>
            <w:r w:rsidRPr="00D60182">
              <w:rPr>
                <w:b/>
              </w:rPr>
              <w:t>arv</w:t>
            </w:r>
            <w:proofErr w:type="spellEnd"/>
          </w:p>
        </w:tc>
        <w:tc>
          <w:tcPr>
            <w:tcW w:w="3285" w:type="dxa"/>
          </w:tcPr>
          <w:p w14:paraId="1AF69885" w14:textId="77777777" w:rsidR="00365EA7" w:rsidRPr="00B1525F" w:rsidRDefault="00365EA7" w:rsidP="00514347">
            <w:pPr>
              <w:spacing w:line="360" w:lineRule="auto"/>
              <w:jc w:val="both"/>
              <w:rPr>
                <w:b/>
              </w:rPr>
            </w:pPr>
            <w:proofErr w:type="spellStart"/>
            <w:r w:rsidRPr="00D60182">
              <w:rPr>
                <w:b/>
              </w:rPr>
              <w:t>Lasteaiakohtadega</w:t>
            </w:r>
            <w:proofErr w:type="spellEnd"/>
            <w:r w:rsidRPr="00D60182">
              <w:rPr>
                <w:b/>
              </w:rPr>
              <w:t xml:space="preserve"> </w:t>
            </w:r>
            <w:proofErr w:type="spellStart"/>
            <w:r w:rsidRPr="00D60182">
              <w:rPr>
                <w:b/>
              </w:rPr>
              <w:t>katmata</w:t>
            </w:r>
            <w:proofErr w:type="spellEnd"/>
            <w:r w:rsidRPr="00D60182">
              <w:rPr>
                <w:b/>
              </w:rPr>
              <w:t xml:space="preserve"> </w:t>
            </w:r>
            <w:proofErr w:type="spellStart"/>
            <w:r w:rsidRPr="00D60182">
              <w:rPr>
                <w:b/>
              </w:rPr>
              <w:t>laste</w:t>
            </w:r>
            <w:proofErr w:type="spellEnd"/>
            <w:r w:rsidRPr="00D60182">
              <w:rPr>
                <w:b/>
              </w:rPr>
              <w:t xml:space="preserve"> </w:t>
            </w:r>
            <w:proofErr w:type="spellStart"/>
            <w:r w:rsidRPr="00D60182">
              <w:rPr>
                <w:b/>
              </w:rPr>
              <w:t>arv</w:t>
            </w:r>
            <w:proofErr w:type="spellEnd"/>
            <w:r w:rsidRPr="00B1525F">
              <w:rPr>
                <w:b/>
              </w:rPr>
              <w:t xml:space="preserve"> </w:t>
            </w:r>
          </w:p>
        </w:tc>
      </w:tr>
      <w:tr w:rsidR="00365EA7" w:rsidRPr="00B1525F" w14:paraId="63ABF546" w14:textId="77777777" w:rsidTr="00514347">
        <w:tc>
          <w:tcPr>
            <w:tcW w:w="1776" w:type="dxa"/>
          </w:tcPr>
          <w:p w14:paraId="72B7F046" w14:textId="77777777" w:rsidR="00365EA7" w:rsidRPr="00B1525F" w:rsidRDefault="00365EA7" w:rsidP="00514347">
            <w:pPr>
              <w:spacing w:line="360" w:lineRule="auto"/>
              <w:jc w:val="both"/>
            </w:pPr>
            <w:r w:rsidRPr="00B1525F">
              <w:t>31.12.2016</w:t>
            </w:r>
          </w:p>
        </w:tc>
        <w:tc>
          <w:tcPr>
            <w:tcW w:w="1776" w:type="dxa"/>
          </w:tcPr>
          <w:p w14:paraId="15899F66" w14:textId="77777777" w:rsidR="00365EA7" w:rsidRPr="00B1525F" w:rsidRDefault="00365EA7" w:rsidP="00514347">
            <w:pPr>
              <w:spacing w:line="360" w:lineRule="auto"/>
              <w:jc w:val="both"/>
            </w:pPr>
            <w:r w:rsidRPr="00B1525F">
              <w:t>384</w:t>
            </w:r>
          </w:p>
        </w:tc>
        <w:tc>
          <w:tcPr>
            <w:tcW w:w="1776" w:type="dxa"/>
          </w:tcPr>
          <w:p w14:paraId="5BB4D5B5" w14:textId="77777777" w:rsidR="00365EA7" w:rsidRPr="00B1525F" w:rsidRDefault="00365EA7" w:rsidP="00514347">
            <w:pPr>
              <w:spacing w:line="360" w:lineRule="auto"/>
              <w:jc w:val="both"/>
            </w:pPr>
            <w:r w:rsidRPr="00B1525F">
              <w:t>20</w:t>
            </w:r>
          </w:p>
        </w:tc>
        <w:tc>
          <w:tcPr>
            <w:tcW w:w="3285" w:type="dxa"/>
          </w:tcPr>
          <w:p w14:paraId="43776FCC" w14:textId="77777777" w:rsidR="00365EA7" w:rsidRPr="00B1525F" w:rsidRDefault="00365EA7" w:rsidP="00514347">
            <w:pPr>
              <w:spacing w:line="360" w:lineRule="auto"/>
              <w:jc w:val="both"/>
            </w:pPr>
            <w:r w:rsidRPr="00B1525F">
              <w:t>92 (1,5 – 3 a)</w:t>
            </w:r>
          </w:p>
          <w:p w14:paraId="5808C64A" w14:textId="77777777" w:rsidR="00365EA7" w:rsidRPr="00B1525F" w:rsidRDefault="00365EA7" w:rsidP="00514347">
            <w:pPr>
              <w:spacing w:line="360" w:lineRule="auto"/>
              <w:jc w:val="both"/>
            </w:pPr>
            <w:r w:rsidRPr="00B1525F">
              <w:t>15 (3 – 5 a)</w:t>
            </w:r>
          </w:p>
        </w:tc>
      </w:tr>
      <w:tr w:rsidR="00365EA7" w:rsidRPr="00B1525F" w14:paraId="545B70B1" w14:textId="77777777" w:rsidTr="00514347">
        <w:tc>
          <w:tcPr>
            <w:tcW w:w="1776" w:type="dxa"/>
          </w:tcPr>
          <w:p w14:paraId="56ED69F3" w14:textId="77777777" w:rsidR="00365EA7" w:rsidRPr="00B1525F" w:rsidRDefault="00365EA7" w:rsidP="00514347">
            <w:pPr>
              <w:spacing w:line="360" w:lineRule="auto"/>
              <w:jc w:val="both"/>
            </w:pPr>
            <w:r w:rsidRPr="00B1525F">
              <w:t>31.12.2017</w:t>
            </w:r>
          </w:p>
        </w:tc>
        <w:tc>
          <w:tcPr>
            <w:tcW w:w="1776" w:type="dxa"/>
          </w:tcPr>
          <w:p w14:paraId="6D068237" w14:textId="77777777" w:rsidR="00365EA7" w:rsidRPr="00B1525F" w:rsidRDefault="00365EA7" w:rsidP="00514347">
            <w:pPr>
              <w:spacing w:line="360" w:lineRule="auto"/>
              <w:jc w:val="both"/>
            </w:pPr>
            <w:r w:rsidRPr="00B1525F">
              <w:t>361</w:t>
            </w:r>
          </w:p>
        </w:tc>
        <w:tc>
          <w:tcPr>
            <w:tcW w:w="1776" w:type="dxa"/>
          </w:tcPr>
          <w:p w14:paraId="2DBE6A3F" w14:textId="77777777" w:rsidR="00365EA7" w:rsidRPr="00B1525F" w:rsidRDefault="00365EA7" w:rsidP="00514347">
            <w:pPr>
              <w:spacing w:line="360" w:lineRule="auto"/>
              <w:jc w:val="both"/>
            </w:pPr>
            <w:r w:rsidRPr="00B1525F">
              <w:t>20</w:t>
            </w:r>
          </w:p>
        </w:tc>
        <w:tc>
          <w:tcPr>
            <w:tcW w:w="3285" w:type="dxa"/>
          </w:tcPr>
          <w:p w14:paraId="7CFECCDF" w14:textId="77777777" w:rsidR="00365EA7" w:rsidRPr="00B1525F" w:rsidRDefault="00365EA7" w:rsidP="00514347">
            <w:pPr>
              <w:spacing w:line="360" w:lineRule="auto"/>
              <w:jc w:val="both"/>
            </w:pPr>
            <w:r w:rsidRPr="00B1525F">
              <w:t>76 (1,5-3 a)</w:t>
            </w:r>
          </w:p>
          <w:p w14:paraId="56068CFC" w14:textId="77777777" w:rsidR="00365EA7" w:rsidRPr="00B1525F" w:rsidRDefault="00365EA7" w:rsidP="00514347">
            <w:pPr>
              <w:spacing w:line="360" w:lineRule="auto"/>
              <w:jc w:val="both"/>
            </w:pPr>
            <w:r w:rsidRPr="00B1525F">
              <w:t>3 (3-5 a)</w:t>
            </w:r>
          </w:p>
        </w:tc>
      </w:tr>
      <w:tr w:rsidR="00365EA7" w:rsidRPr="00B1525F" w14:paraId="6A6A4125" w14:textId="77777777" w:rsidTr="00514347">
        <w:tc>
          <w:tcPr>
            <w:tcW w:w="1776" w:type="dxa"/>
          </w:tcPr>
          <w:p w14:paraId="52FF2BA3" w14:textId="77777777" w:rsidR="00365EA7" w:rsidRPr="00B1525F" w:rsidRDefault="00365EA7" w:rsidP="00514347">
            <w:pPr>
              <w:spacing w:line="360" w:lineRule="auto"/>
              <w:jc w:val="both"/>
            </w:pPr>
            <w:r w:rsidRPr="00B1525F">
              <w:t>31.12.2018</w:t>
            </w:r>
          </w:p>
        </w:tc>
        <w:tc>
          <w:tcPr>
            <w:tcW w:w="1776" w:type="dxa"/>
          </w:tcPr>
          <w:p w14:paraId="2239F74A" w14:textId="77777777" w:rsidR="00365EA7" w:rsidRPr="00B1525F" w:rsidRDefault="00365EA7" w:rsidP="00514347">
            <w:pPr>
              <w:spacing w:line="360" w:lineRule="auto"/>
              <w:jc w:val="both"/>
            </w:pPr>
            <w:r w:rsidRPr="00B1525F">
              <w:t>368</w:t>
            </w:r>
          </w:p>
        </w:tc>
        <w:tc>
          <w:tcPr>
            <w:tcW w:w="1776" w:type="dxa"/>
          </w:tcPr>
          <w:p w14:paraId="24D09B04" w14:textId="77777777" w:rsidR="00365EA7" w:rsidRPr="00B1525F" w:rsidRDefault="00365EA7" w:rsidP="00514347">
            <w:pPr>
              <w:spacing w:line="360" w:lineRule="auto"/>
              <w:jc w:val="both"/>
            </w:pPr>
            <w:r w:rsidRPr="00B1525F">
              <w:t>20</w:t>
            </w:r>
          </w:p>
        </w:tc>
        <w:tc>
          <w:tcPr>
            <w:tcW w:w="3285" w:type="dxa"/>
          </w:tcPr>
          <w:p w14:paraId="71D7A6B7" w14:textId="77777777" w:rsidR="00365EA7" w:rsidRPr="00B1525F" w:rsidRDefault="00365EA7" w:rsidP="00514347">
            <w:pPr>
              <w:spacing w:line="360" w:lineRule="auto"/>
              <w:jc w:val="both"/>
            </w:pPr>
            <w:r w:rsidRPr="00B1525F">
              <w:t>97 (1,5-3a)</w:t>
            </w:r>
          </w:p>
          <w:p w14:paraId="7923B882" w14:textId="77777777" w:rsidR="00365EA7" w:rsidRPr="00B1525F" w:rsidRDefault="00365EA7" w:rsidP="00514347">
            <w:pPr>
              <w:spacing w:line="360" w:lineRule="auto"/>
              <w:jc w:val="both"/>
            </w:pPr>
            <w:r w:rsidRPr="00B1525F">
              <w:t>19 (3-5a)</w:t>
            </w:r>
          </w:p>
        </w:tc>
      </w:tr>
      <w:tr w:rsidR="00365EA7" w:rsidRPr="00B1525F" w14:paraId="6CC3AB47" w14:textId="77777777" w:rsidTr="00514347">
        <w:tc>
          <w:tcPr>
            <w:tcW w:w="1776" w:type="dxa"/>
          </w:tcPr>
          <w:p w14:paraId="09521444" w14:textId="77777777" w:rsidR="00365EA7" w:rsidRPr="00B1525F" w:rsidRDefault="00365EA7" w:rsidP="00514347">
            <w:pPr>
              <w:spacing w:line="360" w:lineRule="auto"/>
              <w:jc w:val="both"/>
            </w:pPr>
            <w:r w:rsidRPr="00B1525F">
              <w:t>31.12.2019</w:t>
            </w:r>
          </w:p>
        </w:tc>
        <w:tc>
          <w:tcPr>
            <w:tcW w:w="1776" w:type="dxa"/>
          </w:tcPr>
          <w:p w14:paraId="2CE036CB" w14:textId="77777777" w:rsidR="00365EA7" w:rsidRPr="00B1525F" w:rsidRDefault="00365EA7" w:rsidP="00514347">
            <w:pPr>
              <w:spacing w:line="360" w:lineRule="auto"/>
              <w:jc w:val="both"/>
            </w:pPr>
            <w:r w:rsidRPr="00B1525F">
              <w:t>369</w:t>
            </w:r>
          </w:p>
        </w:tc>
        <w:tc>
          <w:tcPr>
            <w:tcW w:w="1776" w:type="dxa"/>
          </w:tcPr>
          <w:p w14:paraId="30A2C52A" w14:textId="77777777" w:rsidR="00365EA7" w:rsidRPr="00B1525F" w:rsidRDefault="00365EA7" w:rsidP="00514347">
            <w:pPr>
              <w:spacing w:line="360" w:lineRule="auto"/>
              <w:jc w:val="both"/>
            </w:pPr>
            <w:r w:rsidRPr="00B1525F">
              <w:t>20</w:t>
            </w:r>
          </w:p>
        </w:tc>
        <w:tc>
          <w:tcPr>
            <w:tcW w:w="3285" w:type="dxa"/>
          </w:tcPr>
          <w:p w14:paraId="6F72B7AB" w14:textId="77777777" w:rsidR="00365EA7" w:rsidRPr="00B1525F" w:rsidRDefault="00365EA7" w:rsidP="00514347">
            <w:pPr>
              <w:spacing w:line="360" w:lineRule="auto"/>
              <w:jc w:val="both"/>
            </w:pPr>
            <w:r w:rsidRPr="00B1525F">
              <w:t>62 (1,5-3a)</w:t>
            </w:r>
          </w:p>
          <w:p w14:paraId="1EFD0C0A" w14:textId="77777777" w:rsidR="00365EA7" w:rsidRPr="00B1525F" w:rsidRDefault="00365EA7" w:rsidP="00514347">
            <w:pPr>
              <w:spacing w:line="360" w:lineRule="auto"/>
              <w:jc w:val="both"/>
            </w:pPr>
            <w:r w:rsidRPr="00B1525F">
              <w:t xml:space="preserve">33 (3-5a) </w:t>
            </w:r>
          </w:p>
        </w:tc>
      </w:tr>
      <w:tr w:rsidR="00365EA7" w:rsidRPr="00B1525F" w14:paraId="2C7AAACC" w14:textId="77777777" w:rsidTr="00514347">
        <w:tc>
          <w:tcPr>
            <w:tcW w:w="1776" w:type="dxa"/>
          </w:tcPr>
          <w:p w14:paraId="298EC638" w14:textId="4C0C394C" w:rsidR="00365EA7" w:rsidRPr="00B1525F" w:rsidRDefault="00365EA7" w:rsidP="00514347">
            <w:pPr>
              <w:spacing w:line="360" w:lineRule="auto"/>
              <w:jc w:val="both"/>
            </w:pPr>
            <w:r w:rsidRPr="00D60182">
              <w:t>31.12.20</w:t>
            </w:r>
            <w:r w:rsidR="00C54735" w:rsidRPr="00D60182">
              <w:t>20</w:t>
            </w:r>
          </w:p>
        </w:tc>
        <w:tc>
          <w:tcPr>
            <w:tcW w:w="1776" w:type="dxa"/>
          </w:tcPr>
          <w:p w14:paraId="65571CE5" w14:textId="77777777" w:rsidR="00365EA7" w:rsidRPr="00B1525F" w:rsidRDefault="00365EA7" w:rsidP="00514347">
            <w:pPr>
              <w:spacing w:line="360" w:lineRule="auto"/>
              <w:jc w:val="both"/>
            </w:pPr>
            <w:r w:rsidRPr="00B1525F">
              <w:t>373</w:t>
            </w:r>
          </w:p>
        </w:tc>
        <w:tc>
          <w:tcPr>
            <w:tcW w:w="1776" w:type="dxa"/>
          </w:tcPr>
          <w:p w14:paraId="59FC7321" w14:textId="77777777" w:rsidR="00365EA7" w:rsidRPr="00B1525F" w:rsidRDefault="00365EA7" w:rsidP="00514347">
            <w:pPr>
              <w:spacing w:line="360" w:lineRule="auto"/>
              <w:jc w:val="both"/>
            </w:pPr>
            <w:r w:rsidRPr="00B1525F">
              <w:t>20</w:t>
            </w:r>
          </w:p>
        </w:tc>
        <w:tc>
          <w:tcPr>
            <w:tcW w:w="3285" w:type="dxa"/>
          </w:tcPr>
          <w:p w14:paraId="44D98F15" w14:textId="77777777" w:rsidR="00365EA7" w:rsidRPr="00B1525F" w:rsidRDefault="00365EA7" w:rsidP="00514347">
            <w:pPr>
              <w:spacing w:line="360" w:lineRule="auto"/>
              <w:jc w:val="both"/>
            </w:pPr>
            <w:r w:rsidRPr="00B1525F">
              <w:t>129 (1,5-3a)</w:t>
            </w:r>
          </w:p>
          <w:p w14:paraId="6952E727" w14:textId="77777777" w:rsidR="00365EA7" w:rsidRPr="00B1525F" w:rsidRDefault="00365EA7" w:rsidP="00514347">
            <w:pPr>
              <w:spacing w:line="360" w:lineRule="auto"/>
              <w:jc w:val="both"/>
            </w:pPr>
            <w:r w:rsidRPr="00B1525F">
              <w:t>25 (3-5a)</w:t>
            </w:r>
          </w:p>
        </w:tc>
      </w:tr>
    </w:tbl>
    <w:p w14:paraId="5EBB8206" w14:textId="1D46D274" w:rsidR="00365EA7" w:rsidRPr="00B1525F" w:rsidRDefault="00365EA7" w:rsidP="00BE5195">
      <w:pPr>
        <w:pStyle w:val="Heading7"/>
        <w:jc w:val="both"/>
      </w:pPr>
      <w:r w:rsidRPr="00B1525F">
        <w:t>Kohila vallas tegutsevad kaks laste päevahoiuteenust pakkuvat eraõiguslikku päevahoidu: Triinu-Taavi päevahoid Kohilas (</w:t>
      </w:r>
      <w:proofErr w:type="spellStart"/>
      <w:r w:rsidRPr="00B1525F">
        <w:t>Teiemeie</w:t>
      </w:r>
      <w:proofErr w:type="spellEnd"/>
      <w:r w:rsidRPr="00B1525F">
        <w:t xml:space="preserve"> OÜ), kus on kohti 25 lapsele ja 2014. aasta 1. septembrist avatud Linnupoja päevahoid </w:t>
      </w:r>
      <w:proofErr w:type="spellStart"/>
      <w:r w:rsidRPr="00B1525F">
        <w:t>Sutlema</w:t>
      </w:r>
      <w:proofErr w:type="spellEnd"/>
      <w:r w:rsidRPr="00B1525F">
        <w:t xml:space="preserve"> külas (Linnupojad OÜ), kus on kohti 15 lapsele. Kuna osa lapsi käib päevahoius osaajaga, on Linnupojad Päevahoid pakkunud tuge ja teenust kuni 25 perele. Aastal 2020 olid kõik kohad laste päevahoidudes täidetud.</w:t>
      </w:r>
    </w:p>
    <w:p w14:paraId="474F4888" w14:textId="582C7122" w:rsidR="00365EA7" w:rsidRPr="00B1525F" w:rsidRDefault="00365EA7" w:rsidP="00E213EE">
      <w:pPr>
        <w:pStyle w:val="Heading7"/>
        <w:jc w:val="both"/>
      </w:pPr>
      <w:r w:rsidRPr="00B1525F">
        <w:t>2020. aasta olulisemad muudatused alushariduse rahastuses olid seotud lasteaiaõpetajate palgatõusuga. Riigi poolse toetusega tõusis koolieelse lasteasutuse õpetajate, sh liikumis- ja muusikaõpetajate palgad järgmiselt: bakalaureuse kraadiga õpetajatel 1125 eurolt 1184 euroni ja magistrikraadiga õpetajatel  1250 eurolt 1315 euroni, mis on võrdne üldhariduskoolide õpetajate miinimumpalgaga. 2020. aastal oli prioriteediks õpetajate palga tõusuga eelnevatel aastatel tekkinud lõhe korrigeerimine assistentide ja õpetaja abide palgas võrreldes õpetajate palgaga. Assistentide</w:t>
      </w:r>
      <w:r w:rsidRPr="00EB3941">
        <w:t>, õpetaja abide</w:t>
      </w:r>
      <w:r w:rsidRPr="00B1525F">
        <w:t xml:space="preserve"> ja teiste töötajate, sh juhtide palgad seoti üldhariduskooli õpetajate palga miinimumiga, nii et järgmistel aastatel, kui tõuseb õpetaja palga miinimum, tõusevad </w:t>
      </w:r>
      <w:r w:rsidRPr="00B1525F">
        <w:lastRenderedPageBreak/>
        <w:t>proportsionaalselt ka kõigi teiste töötajate palgad. Tugispetsialistid, eripedagoogid,  on koolieelsetes lasteasutustes tasustatud kõrgema palgaga kui õpetajad.</w:t>
      </w:r>
    </w:p>
    <w:p w14:paraId="479E6A10" w14:textId="11B02ADE" w:rsidR="00365EA7" w:rsidRPr="00B1525F" w:rsidRDefault="00365EA7" w:rsidP="009526C3">
      <w:pPr>
        <w:pStyle w:val="Heading7"/>
        <w:jc w:val="both"/>
      </w:pPr>
      <w:r w:rsidRPr="00B1525F">
        <w:t xml:space="preserve">2020. aastal võeti Kohila vallavalitsuse koosseisus tööle ka teine logopeed. Nüüd on vallas tööl kaks logopeedi, kes töötavad kõigis valla haridusasutustes – nii lasteaedades </w:t>
      </w:r>
      <w:r w:rsidRPr="00C7681C">
        <w:t>kui kooli</w:t>
      </w:r>
      <w:r w:rsidR="006105E1" w:rsidRPr="00C7681C">
        <w:t>s</w:t>
      </w:r>
      <w:r w:rsidRPr="00C7681C">
        <w:t>. Endiselt ei suuda me 100% katta kogu vajadust, kuid kaks logopeedi suudavad koostöös p</w:t>
      </w:r>
      <w:r w:rsidRPr="00B1525F">
        <w:t>anustada ka ennetustegevusse. Lapsevanemate tähelepanu suunamiseks laste kõne arengu toetamisele on valla lehte loodud rubriik „Toeta lapse kõne arengut“ kus logopeedid jagavad soovitusi lapsevanematele, infot jagatakse ka lasteaedade infokanalite kaudu ning valla veebis. Logopeedid nõustavad lapsevanemaid ning asutuste juhid ja lapsevanemad on nende tööga väga rahul.</w:t>
      </w:r>
    </w:p>
    <w:p w14:paraId="66DBE648" w14:textId="669CCA81" w:rsidR="00365EA7" w:rsidRPr="00B1525F" w:rsidRDefault="00365EA7" w:rsidP="00E213EE">
      <w:pPr>
        <w:pStyle w:val="Heading7"/>
        <w:jc w:val="both"/>
      </w:pPr>
      <w:r w:rsidRPr="00B1525F">
        <w:t>Lisaks 2019. aasta sügisel rakendunud 20%</w:t>
      </w:r>
      <w:r w:rsidR="00CB724E">
        <w:t xml:space="preserve"> </w:t>
      </w:r>
      <w:r w:rsidRPr="00B1525F">
        <w:t>kohatasu soodustusele iga lapse kohta perele, kus</w:t>
      </w:r>
      <w:r w:rsidRPr="00B1525F">
        <w:rPr>
          <w:color w:val="202020"/>
          <w:shd w:val="clear" w:color="auto" w:fill="FFFFFF"/>
        </w:rPr>
        <w:t xml:space="preserve"> kasvab kolm või enam lapsetoetust saavat last, võttis Kohila Vallavolikogu 2020. aasta lõpus vastu </w:t>
      </w:r>
      <w:r w:rsidRPr="00B1525F">
        <w:rPr>
          <w:color w:val="222222"/>
        </w:rPr>
        <w:t>„</w:t>
      </w:r>
      <w:r w:rsidRPr="00B1525F">
        <w:t>Koolieelse lasteasutuse kohatasu ja toiduraha maksmise kord</w:t>
      </w:r>
      <w:r w:rsidRPr="00B1525F">
        <w:rPr>
          <w:b/>
          <w:bCs/>
        </w:rPr>
        <w:t xml:space="preserve">“ </w:t>
      </w:r>
      <w:r w:rsidRPr="00B1525F">
        <w:t>muutmise määruse</w:t>
      </w:r>
      <w:r w:rsidRPr="00B1525F">
        <w:rPr>
          <w:color w:val="202020"/>
          <w:shd w:val="clear" w:color="auto" w:fill="FFFFFF"/>
        </w:rPr>
        <w:t xml:space="preserve">, mille kohaselt </w:t>
      </w:r>
      <w:r w:rsidRPr="00B1525F">
        <w:rPr>
          <w:shd w:val="clear" w:color="auto" w:fill="FFFFFF"/>
        </w:rPr>
        <w:t>kolmanda ja enama lapse eest vanem koolieelse lasteasutuse kohatasu ei maksa</w:t>
      </w:r>
      <w:r w:rsidRPr="00B1525F">
        <w:rPr>
          <w:color w:val="202020"/>
          <w:shd w:val="clear" w:color="auto" w:fill="FFFFFF"/>
        </w:rPr>
        <w:t xml:space="preserve">. Määruse vastuvõtmise hetkel oli </w:t>
      </w:r>
      <w:r w:rsidRPr="00B1525F">
        <w:t xml:space="preserve">Kohila vallas 96 last, kelle vanemad saavad taotleda kohatasu vabastust selle muudatuse alusel. </w:t>
      </w:r>
      <w:r w:rsidRPr="00B1525F">
        <w:rPr>
          <w:color w:val="222222"/>
        </w:rPr>
        <w:t>Lasteaia kohatasu ja kohatasu soodustusi reguleeriv dokument „</w:t>
      </w:r>
      <w:r w:rsidRPr="00B1525F">
        <w:t>Koolieelse lasteasutuse kohatasu ja toiduraha maksmise kord</w:t>
      </w:r>
      <w:r w:rsidRPr="00B1525F">
        <w:rPr>
          <w:b/>
          <w:bCs/>
        </w:rPr>
        <w:t xml:space="preserve">“ </w:t>
      </w:r>
      <w:r w:rsidRPr="00B1525F">
        <w:rPr>
          <w:color w:val="222222"/>
        </w:rPr>
        <w:t xml:space="preserve"> on leitav järgmiselt lingilt </w:t>
      </w:r>
      <w:hyperlink r:id="rId11" w:history="1">
        <w:r w:rsidRPr="00B1525F">
          <w:rPr>
            <w:rStyle w:val="Hyperlink"/>
          </w:rPr>
          <w:t>https://www.riigiteataja.ee/akt/407012021015?leiaKehtiv</w:t>
        </w:r>
      </w:hyperlink>
      <w:r w:rsidRPr="00B1525F">
        <w:t>.</w:t>
      </w:r>
    </w:p>
    <w:p w14:paraId="2C0EC2B0" w14:textId="28A7E3EC" w:rsidR="00365EA7" w:rsidRPr="00B1525F" w:rsidRDefault="00365EA7" w:rsidP="009526C3">
      <w:pPr>
        <w:pStyle w:val="Heading7"/>
        <w:jc w:val="both"/>
      </w:pPr>
      <w:r w:rsidRPr="00B1525F">
        <w:t>2020. aastal võeti Kohila vallas kasutusele haridusteenuste haldamise andmebaas ARNO. Esimest korda sai lasteaiakohtade jagamise läbi viia tehnoloogia abil ning kiiresti ja mugavalt. Seoses ARNO kasutusele võtuga on lasteaiakoha taotluste vastuvõtmine nüüd elektrooniline. Vajadusel saab taotlusi esitada ka paberkandjal ning nende kannab süsteemi haridusnõunik. Lapsevanemad on süsteemi hästi vastu võtnud ning rakendamisel ette tulnud probleemid on kõik lahendatud arendajaga koostöös. ARNO kaudu on võimalik esitada ka teisi hariduse valdkonna taotlusi.</w:t>
      </w:r>
    </w:p>
    <w:p w14:paraId="4D4FA158" w14:textId="77777777" w:rsidR="00365EA7" w:rsidRPr="00B1525F" w:rsidRDefault="00365EA7" w:rsidP="009526C3">
      <w:pPr>
        <w:pStyle w:val="Heading7"/>
        <w:jc w:val="both"/>
      </w:pPr>
      <w:r w:rsidRPr="00B1525F">
        <w:t xml:space="preserve">2020. aastal avaldas kõige suuremat mõju COVID-19 levik ning selle leviku pidurdamiseks kehtestatud eriolukord ajavahemikus </w:t>
      </w:r>
      <w:r w:rsidRPr="00B1525F">
        <w:rPr>
          <w:bCs/>
        </w:rPr>
        <w:t xml:space="preserve">16.03.2020 kuni 17.05.2020 ning sügisel teise lainega seotud piirangud. Mõjutatud olid kõik haridusasutused. Eriolukorra ajal olid kõik Kohila valla koolieelsed lasteasutused avatud, kuid lasteaias käis alla 10% lastest. Riskirühma kuuluvatele töötajatele oli tagatud võimalus teha </w:t>
      </w:r>
      <w:proofErr w:type="spellStart"/>
      <w:r w:rsidRPr="00B1525F">
        <w:rPr>
          <w:bCs/>
        </w:rPr>
        <w:t>kaugtööd</w:t>
      </w:r>
      <w:proofErr w:type="spellEnd"/>
      <w:r w:rsidRPr="00B1525F">
        <w:rPr>
          <w:bCs/>
        </w:rPr>
        <w:t xml:space="preserve"> ja rühmameeskonnad töötasid majas vahetustega graafiku alusel. Seda perioodi kasutati ära dokumentatsiooni korrastamiseks, õppekavade täiendamiseks, õppevahendite loomiseks, õppimiseks ja arendustööks jms. Lasteaedade majanduskulud viidi miinimumini. K</w:t>
      </w:r>
      <w:r w:rsidRPr="00B1525F">
        <w:t>ohatasu maksmisest vabastati need vanemad, kelle lapsed ei võta osa rühmatööst eriolukorra ajal.</w:t>
      </w:r>
    </w:p>
    <w:p w14:paraId="6DF1DE04" w14:textId="77777777" w:rsidR="00365EA7" w:rsidRPr="00B1525F" w:rsidRDefault="00365EA7" w:rsidP="00E92478">
      <w:pPr>
        <w:pStyle w:val="Heading7"/>
        <w:jc w:val="both"/>
      </w:pPr>
      <w:r w:rsidRPr="00B1525F">
        <w:t xml:space="preserve">Tavapäraselt on Kohila vallas juuli kuus lasteaedades kolm nädalat kestev kollektiivpuhkus ning sellel ajal on lapsehoiuteenus tagatud lapsehoidude poolt. Seoses COVID-19 viiruse leviku piiramiseks kehtestatud eriolukorraga käis lasteaedades alates 16. märtsist vaid ligikaudu 10% lastest ja lasteaiad töötasid alakoormusel. Tingitult tekkinud olukorrast oli mõistlik ja võimalik töötajatel alustada puhkustega tavapärasest varem ning jätta ära kollektiivpuhkus juulis, tagades lasteaedade abiga lapsehoiuteenuse kõigile lapsevanematele, kes tööl käimisega seoses vajasid lapsele lasteaiakohta juulis. Kuna puhkuste graafikud olid juba kinnitatud, sai muudatusi teha vaid kokkuleppel töötajatega. Lasteaedade juhid arutasid töötajatega kollektiivpuhkuste tühistamist veebipõhistel koosolekutel ning said töötajatelt nõusoleku. Lasteaedade juhid soovisid enne puhkuste graafikute ümbertegemist saada sisendit lapsevanematelt lasteaiakoha soovi kohta juuli kuus. Sellega seoses viidi läbi valla poolt küsitlus 15. aprillist kuni 19. aprillini. Kohila valla lasteaedades käis sellel ajal kokku 366 last. Küsitlusel andsid lapsevanemad tagasisidet kokku 203 </w:t>
      </w:r>
      <w:r w:rsidRPr="00B1525F">
        <w:lastRenderedPageBreak/>
        <w:t>lapse kohta, ehk 55% osas. Küsimusele „Kas te pere vajab seoses tööl käimisega tõenäoliselt lasteaiakohta 2020. aasta suvel juuli kuus?“ vastuste jaotus on esitatud diagrammil:</w:t>
      </w:r>
    </w:p>
    <w:p w14:paraId="72DF249B" w14:textId="77777777" w:rsidR="00365EA7" w:rsidRPr="00B1525F" w:rsidRDefault="00365EA7" w:rsidP="00365EA7">
      <w:pPr>
        <w:pStyle w:val="Bodym1"/>
        <w:numPr>
          <w:ilvl w:val="0"/>
          <w:numId w:val="0"/>
        </w:numPr>
        <w:spacing w:line="360" w:lineRule="auto"/>
        <w:rPr>
          <w:bCs/>
          <w:szCs w:val="24"/>
        </w:rPr>
      </w:pPr>
      <w:r w:rsidRPr="00B1525F">
        <w:rPr>
          <w:noProof/>
          <w:szCs w:val="24"/>
        </w:rPr>
        <w:drawing>
          <wp:inline distT="0" distB="0" distL="0" distR="0" wp14:anchorId="43A3041D" wp14:editId="5FE1B5CF">
            <wp:extent cx="2971800" cy="1639249"/>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3441" cy="1662218"/>
                    </a:xfrm>
                    <a:prstGeom prst="rect">
                      <a:avLst/>
                    </a:prstGeom>
                  </pic:spPr>
                </pic:pic>
              </a:graphicData>
            </a:graphic>
          </wp:inline>
        </w:drawing>
      </w:r>
    </w:p>
    <w:p w14:paraId="219E957F" w14:textId="77777777" w:rsidR="00365EA7" w:rsidRPr="00B1525F" w:rsidRDefault="00365EA7" w:rsidP="0008278A">
      <w:pPr>
        <w:pStyle w:val="Heading7"/>
        <w:jc w:val="both"/>
        <w:rPr>
          <w:bCs/>
        </w:rPr>
      </w:pPr>
      <w:r w:rsidRPr="00B1525F">
        <w:t xml:space="preserve">Koostati uued puhkuste graafikud, mis tagasid lasteaedades töö ja vajaliku arvu lasteaiakohti aprillist augustini, võttes </w:t>
      </w:r>
      <w:r w:rsidRPr="00B1525F">
        <w:rPr>
          <w:bCs/>
        </w:rPr>
        <w:t xml:space="preserve">võimaluse piires </w:t>
      </w:r>
      <w:r w:rsidRPr="00B1525F">
        <w:t>arvesse</w:t>
      </w:r>
      <w:r w:rsidRPr="00B1525F">
        <w:rPr>
          <w:bCs/>
        </w:rPr>
        <w:t xml:space="preserve"> töötajate erisoovid puhkuse aja osas.</w:t>
      </w:r>
    </w:p>
    <w:p w14:paraId="517DF2DC" w14:textId="77777777" w:rsidR="00365EA7" w:rsidRPr="00B1525F" w:rsidRDefault="00365EA7" w:rsidP="0008278A">
      <w:pPr>
        <w:pStyle w:val="Heading7"/>
        <w:jc w:val="both"/>
        <w:rPr>
          <w:bCs/>
        </w:rPr>
      </w:pPr>
      <w:r w:rsidRPr="00B1525F">
        <w:rPr>
          <w:bCs/>
        </w:rPr>
        <w:t>Nii eriolukorra ajal kui juuli kuus olid lapsevanemad, kes ei toonud last lasteaeda, vabastatud lasteaia kohatasu maksmisest. Kohila Vallavolikogu andis vallavalitsusele volituse kohatasude osas erisuste tegemiseks eriolukorra ajaks. Kuna lasteaia kohatasude arved esitatakse kuu alguses, siis märtsi teisest poolest kehtestatud eriolukorra mõju ilmnes alates aprillikuu arvetest:</w:t>
      </w:r>
    </w:p>
    <w:p w14:paraId="421958AE" w14:textId="123ABCEB" w:rsidR="00C9036F" w:rsidRPr="005F623E" w:rsidRDefault="00365EA7" w:rsidP="005F623E">
      <w:proofErr w:type="spellStart"/>
      <w:r w:rsidRPr="005F623E">
        <w:t>märts</w:t>
      </w:r>
      <w:proofErr w:type="spellEnd"/>
      <w:r w:rsidRPr="005F623E">
        <w:t xml:space="preserve">:   </w:t>
      </w:r>
      <w:r w:rsidR="00C9036F" w:rsidRPr="005F623E">
        <w:t xml:space="preserve"> </w:t>
      </w:r>
      <w:r w:rsidRPr="005F623E">
        <w:t xml:space="preserve">18 533 </w:t>
      </w:r>
      <w:proofErr w:type="spellStart"/>
      <w:r w:rsidRPr="005F623E">
        <w:t>eu</w:t>
      </w:r>
      <w:r w:rsidR="00C9036F" w:rsidRPr="005F623E">
        <w:t>r</w:t>
      </w:r>
      <w:proofErr w:type="spellEnd"/>
    </w:p>
    <w:p w14:paraId="4E536EA6" w14:textId="2CF15A13" w:rsidR="00365EA7" w:rsidRPr="005F623E" w:rsidRDefault="00365EA7" w:rsidP="005F623E">
      <w:proofErr w:type="spellStart"/>
      <w:r w:rsidRPr="005F623E">
        <w:t>aprill</w:t>
      </w:r>
      <w:proofErr w:type="spellEnd"/>
      <w:r w:rsidRPr="005F623E">
        <w:t xml:space="preserve">:      1 693 </w:t>
      </w:r>
      <w:proofErr w:type="spellStart"/>
      <w:r w:rsidRPr="005F623E">
        <w:t>eur</w:t>
      </w:r>
      <w:proofErr w:type="spellEnd"/>
    </w:p>
    <w:p w14:paraId="71C8AECB" w14:textId="726E3AE4" w:rsidR="00365EA7" w:rsidRPr="005F623E" w:rsidRDefault="00365EA7" w:rsidP="005F623E">
      <w:proofErr w:type="spellStart"/>
      <w:r w:rsidRPr="005F623E">
        <w:t>mai</w:t>
      </w:r>
      <w:proofErr w:type="spellEnd"/>
      <w:r w:rsidRPr="005F623E">
        <w:t xml:space="preserve">:       </w:t>
      </w:r>
      <w:r w:rsidR="00C9036F" w:rsidRPr="005F623E">
        <w:t xml:space="preserve"> </w:t>
      </w:r>
      <w:r w:rsidRPr="005F623E">
        <w:t xml:space="preserve">1 626 </w:t>
      </w:r>
      <w:proofErr w:type="spellStart"/>
      <w:r w:rsidRPr="005F623E">
        <w:t>eur</w:t>
      </w:r>
      <w:proofErr w:type="spellEnd"/>
    </w:p>
    <w:p w14:paraId="3AE68F71" w14:textId="789D2858" w:rsidR="00365EA7" w:rsidRPr="005F623E" w:rsidRDefault="00365EA7" w:rsidP="005F623E">
      <w:proofErr w:type="spellStart"/>
      <w:r w:rsidRPr="005F623E">
        <w:t>juuni</w:t>
      </w:r>
      <w:proofErr w:type="spellEnd"/>
      <w:r w:rsidRPr="005F623E">
        <w:t xml:space="preserve">:    16 631 </w:t>
      </w:r>
      <w:proofErr w:type="spellStart"/>
      <w:r w:rsidRPr="005F623E">
        <w:t>eur</w:t>
      </w:r>
      <w:proofErr w:type="spellEnd"/>
    </w:p>
    <w:p w14:paraId="3A19B8E5" w14:textId="4021C0CA" w:rsidR="00365EA7" w:rsidRPr="005F623E" w:rsidRDefault="00365EA7" w:rsidP="005F623E">
      <w:proofErr w:type="spellStart"/>
      <w:r w:rsidRPr="005F623E">
        <w:t>juuli</w:t>
      </w:r>
      <w:proofErr w:type="spellEnd"/>
      <w:r w:rsidRPr="005F623E">
        <w:t xml:space="preserve">:      </w:t>
      </w:r>
      <w:r w:rsidR="00C9036F" w:rsidRPr="005F623E">
        <w:t xml:space="preserve"> </w:t>
      </w:r>
      <w:r w:rsidRPr="005F623E">
        <w:t xml:space="preserve">4 370 </w:t>
      </w:r>
      <w:proofErr w:type="spellStart"/>
      <w:r w:rsidRPr="005F623E">
        <w:t>eur</w:t>
      </w:r>
      <w:proofErr w:type="spellEnd"/>
    </w:p>
    <w:p w14:paraId="07D6F0AD" w14:textId="77777777" w:rsidR="00365EA7" w:rsidRPr="00B1525F" w:rsidRDefault="00365EA7" w:rsidP="0008278A">
      <w:pPr>
        <w:pStyle w:val="Heading7"/>
        <w:jc w:val="both"/>
        <w:rPr>
          <w:bCs/>
        </w:rPr>
      </w:pPr>
      <w:r w:rsidRPr="00B1525F">
        <w:t>Märtsi kahe nädala kohamaks loeti ettemaksuks eriolukorra lõppemisele järgneva kuu eest.</w:t>
      </w:r>
    </w:p>
    <w:p w14:paraId="1C777EF2" w14:textId="22E21EF5" w:rsidR="00365EA7" w:rsidRPr="00B1525F" w:rsidRDefault="00365EA7" w:rsidP="0008278A">
      <w:pPr>
        <w:pStyle w:val="Heading7"/>
        <w:jc w:val="both"/>
      </w:pPr>
      <w:r w:rsidRPr="00B1525F">
        <w:t>2020. aastal said Kohila valla lasteaiad toetust 6</w:t>
      </w:r>
      <w:r w:rsidR="001A7FFB">
        <w:t xml:space="preserve"> </w:t>
      </w:r>
      <w:r w:rsidRPr="00B1525F">
        <w:t xml:space="preserve">615 eurot </w:t>
      </w:r>
      <w:r w:rsidRPr="00B1525F">
        <w:rPr>
          <w:bCs/>
        </w:rPr>
        <w:t>eesti keelest erineva emakeelega ja eesti keelest erineva õppekeelega õppijate toetamiseks</w:t>
      </w:r>
      <w:r w:rsidRPr="00B1525F">
        <w:t xml:space="preserve">. </w:t>
      </w:r>
      <w:r w:rsidRPr="00B1525F">
        <w:rPr>
          <w:color w:val="222222"/>
          <w:shd w:val="clear" w:color="auto" w:fill="FFFFFF"/>
        </w:rPr>
        <w:t>Toetus jagati eesti keelest erineva koduse keelega laste arvude põhjal nelja Kohila valla lasteaia vahel proportsionaalselt.</w:t>
      </w:r>
      <w:r w:rsidRPr="00B1525F">
        <w:t xml:space="preserve"> Toetusega soetati lasteaedadesse väga mitmekesine valik loov- ja õppemänge, mis soodustavad suhtlemist, jutustamist, koostööd omavahel ja õpetajatega, köidavad laste tähelepanu ning aitavad kaasa kõne arengule koostöös õpetajaga. Mängud toetavad sotsiaalse mõtlemise, vastutustunde, kõne, eneseväljenduse ja suhtlemisoskuste arengut. Täiendati ka nutivahendite keeleõppeks kasutamise võimalusi soetades haridusrobotite komplektid. Roboteid saab kasutada keele ja kõne tegevustes mängides sõna- ja tähemänge. Robotite juhtimine ja nendega õppemängude mängimine arendab laste suunavat ja kirjeldavat kõnet.</w:t>
      </w:r>
    </w:p>
    <w:p w14:paraId="5627E2D3" w14:textId="57CA72CC" w:rsidR="00365EA7" w:rsidRPr="00B1525F" w:rsidRDefault="00365EA7" w:rsidP="00D03AE2">
      <w:pPr>
        <w:pStyle w:val="Heading7"/>
        <w:jc w:val="both"/>
      </w:pPr>
      <w:r w:rsidRPr="00B1525F">
        <w:t>Haridus- ja Teadusministeeriumi poolt eraldati toetus 4</w:t>
      </w:r>
      <w:r w:rsidR="001A7FFB">
        <w:t xml:space="preserve"> </w:t>
      </w:r>
      <w:r w:rsidRPr="00B1525F">
        <w:t>840 eurot igasse lasteaiarühma, kus õpivad 5-aastased lapsed vähemalt kahe tahvelarvuti soetamiseks. Tahvelarvutid on ette nähtud elektroonilise hindamisvahendi abil laste arengu hindamiseks järgmistes valdkondades: tunnetus- ja õpioskused, sotsiaalsed ja enesekohased oskused (</w:t>
      </w:r>
      <w:proofErr w:type="spellStart"/>
      <w:r w:rsidRPr="00B1525F">
        <w:t>üldoskused</w:t>
      </w:r>
      <w:proofErr w:type="spellEnd"/>
      <w:r w:rsidRPr="00B1525F">
        <w:t xml:space="preserve">), keel ja kõne ning matemaatika. Kohila valla lasteaedades oli 2020. aasta lõpu seisuga suurtes lasteaedades mõlemas 6 rühma ja väikestes lasteaedades mõlemas 2 rühma, kus õpivad 5-aastased lapsed. Laste arengu hindamise vahendi kasutamiseks soetati kokku 32 tahvelarvutit </w:t>
      </w:r>
      <w:proofErr w:type="spellStart"/>
      <w:r w:rsidRPr="00B1525F">
        <w:t>Lenovo</w:t>
      </w:r>
      <w:proofErr w:type="spellEnd"/>
      <w:r w:rsidRPr="00B1525F">
        <w:t xml:space="preserve"> </w:t>
      </w:r>
      <w:proofErr w:type="spellStart"/>
      <w:r w:rsidRPr="00B1525F">
        <w:t>IdeaTab</w:t>
      </w:r>
      <w:proofErr w:type="spellEnd"/>
      <w:r w:rsidRPr="00B1525F">
        <w:t xml:space="preserve"> M10 10.1" HD, IPS, 2GB, 32GB, Wi-Fi, 4G, 5MP, BT, Android.</w:t>
      </w:r>
    </w:p>
    <w:p w14:paraId="4A94EE2F" w14:textId="096A045A" w:rsidR="00365EA7" w:rsidRPr="00B1525F" w:rsidRDefault="00365EA7" w:rsidP="00D03AE2">
      <w:pPr>
        <w:pStyle w:val="Heading7"/>
        <w:jc w:val="both"/>
      </w:pPr>
      <w:r w:rsidRPr="00B1525F">
        <w:lastRenderedPageBreak/>
        <w:t xml:space="preserve">Investeeringutest teostati Prillimäe </w:t>
      </w:r>
      <w:r w:rsidR="007D3CB0">
        <w:t>L</w:t>
      </w:r>
      <w:r w:rsidRPr="00B1525F">
        <w:t xml:space="preserve">asteaias Põnnipere </w:t>
      </w:r>
      <w:r w:rsidR="007D3CB0">
        <w:t>l</w:t>
      </w:r>
      <w:r w:rsidRPr="00B1525F">
        <w:t xml:space="preserve">asteaia saalis ja kahes kabinetis põrandakatte vahetus, paigaldati laminaatparkett </w:t>
      </w:r>
      <w:proofErr w:type="spellStart"/>
      <w:r w:rsidRPr="00B1525F">
        <w:t>Herko</w:t>
      </w:r>
      <w:proofErr w:type="spellEnd"/>
      <w:r w:rsidRPr="00B1525F">
        <w:t xml:space="preserve"> Viimistlus OÜ poolt. </w:t>
      </w:r>
      <w:proofErr w:type="spellStart"/>
      <w:r w:rsidRPr="00B1525F">
        <w:t>Comfort</w:t>
      </w:r>
      <w:proofErr w:type="spellEnd"/>
      <w:r w:rsidRPr="00B1525F">
        <w:t xml:space="preserve"> OÜ teostas ventilatsiooni ehitamise I etapi töid. Elfi Elekter paigaldas õuealale õuevalgustuse. </w:t>
      </w:r>
      <w:proofErr w:type="spellStart"/>
      <w:r w:rsidRPr="00B1525F">
        <w:t>Sutlema</w:t>
      </w:r>
      <w:proofErr w:type="spellEnd"/>
      <w:r w:rsidRPr="00B1525F">
        <w:t xml:space="preserve"> Lasteaias Linnupesa alustati ventilatsioonisüsteemi paigaldamisega. Väiksemaid renoveerimistöid tehti nii köögis kui rühmaruumides. Renoveeriti söögitoa ja köögi vaheline sein, mis oli niiskuskahjustusega ja läbimädanenud. Kahes rühmaruumis vahetati välja ning looditi põrandad, ruumide seinad pahteldati ja värviti, ühes rühmaruumis vahetati välja kõik radiaatorid. Maja majandusõue poolel vahetati välja kaks välisust. Kohila Lasteaias Männi jätkati renoveerimistöid kahekorruselises majaosas. </w:t>
      </w:r>
    </w:p>
    <w:p w14:paraId="7BB27FFC" w14:textId="5653A1CE" w:rsidR="00365EA7" w:rsidRPr="00B1525F" w:rsidRDefault="00365EA7" w:rsidP="0047602C">
      <w:pPr>
        <w:pStyle w:val="Heading7"/>
        <w:jc w:val="both"/>
      </w:pPr>
      <w:r w:rsidRPr="00B1525F">
        <w:rPr>
          <w:rFonts w:eastAsia="Arial"/>
        </w:rPr>
        <w:t xml:space="preserve">2019. aastal alustasid </w:t>
      </w:r>
      <w:proofErr w:type="spellStart"/>
      <w:r w:rsidRPr="00B1525F">
        <w:rPr>
          <w:rFonts w:eastAsia="Arial"/>
        </w:rPr>
        <w:t>Sutlema</w:t>
      </w:r>
      <w:proofErr w:type="spellEnd"/>
      <w:r w:rsidRPr="00B1525F">
        <w:rPr>
          <w:rFonts w:eastAsia="Arial"/>
        </w:rPr>
        <w:t xml:space="preserve"> Linnupesa, Männi ja </w:t>
      </w:r>
      <w:proofErr w:type="spellStart"/>
      <w:r w:rsidRPr="00B1525F">
        <w:rPr>
          <w:rFonts w:eastAsia="Arial"/>
        </w:rPr>
        <w:t>S</w:t>
      </w:r>
      <w:r w:rsidR="0040720B">
        <w:rPr>
          <w:rFonts w:eastAsia="Arial"/>
        </w:rPr>
        <w:t>i</w:t>
      </w:r>
      <w:r w:rsidRPr="00B1525F">
        <w:rPr>
          <w:rFonts w:eastAsia="Arial"/>
        </w:rPr>
        <w:t>pisiku</w:t>
      </w:r>
      <w:proofErr w:type="spellEnd"/>
      <w:r w:rsidRPr="00B1525F">
        <w:rPr>
          <w:rFonts w:eastAsia="Arial"/>
        </w:rPr>
        <w:t xml:space="preserve"> lasteaed koostööd </w:t>
      </w:r>
      <w:r w:rsidRPr="00B1525F">
        <w:t xml:space="preserve">Kohila Keskkonnahariduskeskusega liitumaks programmiga „Roheline kool“. 2020. aastal tunnustati </w:t>
      </w:r>
      <w:proofErr w:type="spellStart"/>
      <w:r w:rsidRPr="00B1525F">
        <w:t>Sutlema</w:t>
      </w:r>
      <w:proofErr w:type="spellEnd"/>
      <w:r w:rsidRPr="00B1525F">
        <w:t xml:space="preserve"> Lasteaeda Linnupesa ülemaailmselt tuntud Rohelise Kooli keskkonnamärgisega „Roheline lipp“. </w:t>
      </w:r>
    </w:p>
    <w:p w14:paraId="121E28A6" w14:textId="77777777" w:rsidR="00365EA7" w:rsidRPr="00B1525F" w:rsidRDefault="00365EA7" w:rsidP="0047602C">
      <w:pPr>
        <w:pStyle w:val="Heading7"/>
        <w:jc w:val="both"/>
        <w:rPr>
          <w:b/>
        </w:rPr>
      </w:pPr>
      <w:r w:rsidRPr="00B1525F">
        <w:rPr>
          <w:b/>
        </w:rPr>
        <w:t xml:space="preserve">Üldharidus </w:t>
      </w:r>
    </w:p>
    <w:p w14:paraId="2A0A328F" w14:textId="77777777" w:rsidR="00365EA7" w:rsidRPr="00B1525F" w:rsidRDefault="00365EA7" w:rsidP="0047602C">
      <w:pPr>
        <w:pStyle w:val="Heading7"/>
        <w:jc w:val="both"/>
      </w:pPr>
      <w:r w:rsidRPr="00B1525F">
        <w:t xml:space="preserve">Kohila vallas on üks munitsipaal-üldhariduskool, Kohila Gümnaasium, mille juurde kuuluvad Hageris asuvad algklassid ja üks eraõiguslik üldhariduskool, Kohila Mõisakool. </w:t>
      </w:r>
    </w:p>
    <w:p w14:paraId="64427203" w14:textId="7339D4A0" w:rsidR="00365EA7" w:rsidRPr="00B1525F" w:rsidRDefault="00365EA7" w:rsidP="00BA3A74">
      <w:pPr>
        <w:pStyle w:val="Heading7"/>
        <w:jc w:val="both"/>
      </w:pPr>
      <w:r w:rsidRPr="00B1525F">
        <w:t>Tabel 2 Kohila Gümnaasiumi õpilaste ja klassikomplektide arv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60"/>
        <w:gridCol w:w="1800"/>
        <w:gridCol w:w="2880"/>
      </w:tblGrid>
      <w:tr w:rsidR="00365EA7" w:rsidRPr="00B1525F" w14:paraId="74EE6DE1" w14:textId="77777777" w:rsidTr="00514347">
        <w:tc>
          <w:tcPr>
            <w:tcW w:w="1668" w:type="dxa"/>
          </w:tcPr>
          <w:p w14:paraId="641CC3AA" w14:textId="77777777" w:rsidR="00365EA7" w:rsidRPr="00B1525F" w:rsidRDefault="00365EA7" w:rsidP="00BA3A74">
            <w:pPr>
              <w:pStyle w:val="Heading7"/>
              <w:jc w:val="both"/>
              <w:rPr>
                <w:b/>
              </w:rPr>
            </w:pPr>
            <w:r w:rsidRPr="00B1525F">
              <w:rPr>
                <w:b/>
              </w:rPr>
              <w:t>Aasta</w:t>
            </w:r>
          </w:p>
        </w:tc>
        <w:tc>
          <w:tcPr>
            <w:tcW w:w="1860" w:type="dxa"/>
          </w:tcPr>
          <w:p w14:paraId="3E8B4426" w14:textId="77777777" w:rsidR="00365EA7" w:rsidRPr="00B1525F" w:rsidRDefault="00365EA7" w:rsidP="00BA3A74">
            <w:pPr>
              <w:pStyle w:val="Heading7"/>
              <w:jc w:val="both"/>
              <w:rPr>
                <w:b/>
              </w:rPr>
            </w:pPr>
            <w:r w:rsidRPr="00B1525F">
              <w:rPr>
                <w:b/>
              </w:rPr>
              <w:t>Õpilaste arv</w:t>
            </w:r>
          </w:p>
        </w:tc>
        <w:tc>
          <w:tcPr>
            <w:tcW w:w="1800" w:type="dxa"/>
          </w:tcPr>
          <w:p w14:paraId="7FC23526" w14:textId="77777777" w:rsidR="00365EA7" w:rsidRPr="00B1525F" w:rsidRDefault="00365EA7" w:rsidP="00BA3A74">
            <w:pPr>
              <w:pStyle w:val="Heading7"/>
              <w:jc w:val="both"/>
              <w:rPr>
                <w:b/>
              </w:rPr>
            </w:pPr>
            <w:r w:rsidRPr="00B1525F">
              <w:rPr>
                <w:b/>
              </w:rPr>
              <w:t>I klassi astujad</w:t>
            </w:r>
          </w:p>
        </w:tc>
        <w:tc>
          <w:tcPr>
            <w:tcW w:w="2880" w:type="dxa"/>
          </w:tcPr>
          <w:p w14:paraId="587E00B8" w14:textId="77777777" w:rsidR="00365EA7" w:rsidRPr="00B1525F" w:rsidRDefault="00365EA7" w:rsidP="00BA3A74">
            <w:pPr>
              <w:pStyle w:val="Heading7"/>
              <w:jc w:val="both"/>
              <w:rPr>
                <w:b/>
              </w:rPr>
            </w:pPr>
            <w:r w:rsidRPr="00B1525F">
              <w:rPr>
                <w:b/>
              </w:rPr>
              <w:t>Klassikomplektid</w:t>
            </w:r>
          </w:p>
        </w:tc>
      </w:tr>
      <w:tr w:rsidR="00365EA7" w:rsidRPr="00B1525F" w14:paraId="7F1C4FD0" w14:textId="77777777" w:rsidTr="00514347">
        <w:tc>
          <w:tcPr>
            <w:tcW w:w="1668" w:type="dxa"/>
          </w:tcPr>
          <w:p w14:paraId="79FA452C" w14:textId="77777777" w:rsidR="00365EA7" w:rsidRPr="00B1525F" w:rsidRDefault="00365EA7" w:rsidP="00BA3A74">
            <w:pPr>
              <w:pStyle w:val="Heading7"/>
              <w:jc w:val="both"/>
            </w:pPr>
            <w:r w:rsidRPr="00B1525F">
              <w:t>2014</w:t>
            </w:r>
          </w:p>
        </w:tc>
        <w:tc>
          <w:tcPr>
            <w:tcW w:w="1860" w:type="dxa"/>
          </w:tcPr>
          <w:p w14:paraId="113CB3AE" w14:textId="77777777" w:rsidR="00365EA7" w:rsidRPr="00B1525F" w:rsidRDefault="00365EA7" w:rsidP="00BA3A74">
            <w:pPr>
              <w:pStyle w:val="Heading7"/>
              <w:jc w:val="both"/>
            </w:pPr>
            <w:r w:rsidRPr="00B1525F">
              <w:t>735</w:t>
            </w:r>
          </w:p>
        </w:tc>
        <w:tc>
          <w:tcPr>
            <w:tcW w:w="1800" w:type="dxa"/>
          </w:tcPr>
          <w:p w14:paraId="60C5D614" w14:textId="77777777" w:rsidR="00365EA7" w:rsidRPr="00B1525F" w:rsidRDefault="00365EA7" w:rsidP="00BA3A74">
            <w:pPr>
              <w:pStyle w:val="Heading7"/>
              <w:jc w:val="both"/>
            </w:pPr>
            <w:r w:rsidRPr="00B1525F">
              <w:t>86</w:t>
            </w:r>
          </w:p>
        </w:tc>
        <w:tc>
          <w:tcPr>
            <w:tcW w:w="2880" w:type="dxa"/>
          </w:tcPr>
          <w:p w14:paraId="20B29C21" w14:textId="77777777" w:rsidR="00365EA7" w:rsidRPr="00B1525F" w:rsidRDefault="00365EA7" w:rsidP="00BA3A74">
            <w:pPr>
              <w:pStyle w:val="Heading7"/>
              <w:jc w:val="both"/>
            </w:pPr>
            <w:r w:rsidRPr="00B1525F">
              <w:t>36</w:t>
            </w:r>
          </w:p>
        </w:tc>
      </w:tr>
      <w:tr w:rsidR="00365EA7" w:rsidRPr="00B1525F" w14:paraId="21C56E20" w14:textId="77777777" w:rsidTr="00514347">
        <w:tc>
          <w:tcPr>
            <w:tcW w:w="1668" w:type="dxa"/>
          </w:tcPr>
          <w:p w14:paraId="7C2ED6BE" w14:textId="77777777" w:rsidR="00365EA7" w:rsidRPr="00B1525F" w:rsidRDefault="00365EA7" w:rsidP="00BA3A74">
            <w:pPr>
              <w:pStyle w:val="Heading7"/>
              <w:jc w:val="both"/>
            </w:pPr>
            <w:r w:rsidRPr="00B1525F">
              <w:t>2015</w:t>
            </w:r>
          </w:p>
        </w:tc>
        <w:tc>
          <w:tcPr>
            <w:tcW w:w="1860" w:type="dxa"/>
          </w:tcPr>
          <w:p w14:paraId="2BF144B7" w14:textId="77777777" w:rsidR="00365EA7" w:rsidRPr="00B1525F" w:rsidRDefault="00365EA7" w:rsidP="00BA3A74">
            <w:pPr>
              <w:pStyle w:val="Heading7"/>
              <w:jc w:val="both"/>
            </w:pPr>
            <w:r w:rsidRPr="00B1525F">
              <w:t>778</w:t>
            </w:r>
          </w:p>
        </w:tc>
        <w:tc>
          <w:tcPr>
            <w:tcW w:w="1800" w:type="dxa"/>
          </w:tcPr>
          <w:p w14:paraId="61E5E689" w14:textId="77777777" w:rsidR="00365EA7" w:rsidRPr="00B1525F" w:rsidRDefault="00365EA7" w:rsidP="00BA3A74">
            <w:pPr>
              <w:pStyle w:val="Heading7"/>
              <w:jc w:val="both"/>
            </w:pPr>
            <w:r w:rsidRPr="00B1525F">
              <w:t>98</w:t>
            </w:r>
          </w:p>
        </w:tc>
        <w:tc>
          <w:tcPr>
            <w:tcW w:w="2880" w:type="dxa"/>
          </w:tcPr>
          <w:p w14:paraId="4BCA0F9A" w14:textId="77777777" w:rsidR="00365EA7" w:rsidRPr="00B1525F" w:rsidRDefault="00365EA7" w:rsidP="00BA3A74">
            <w:pPr>
              <w:pStyle w:val="Heading7"/>
              <w:jc w:val="both"/>
            </w:pPr>
            <w:r w:rsidRPr="00B1525F">
              <w:t>36</w:t>
            </w:r>
          </w:p>
        </w:tc>
      </w:tr>
      <w:tr w:rsidR="00365EA7" w:rsidRPr="00B1525F" w14:paraId="3CE2B06F" w14:textId="77777777" w:rsidTr="00514347">
        <w:tc>
          <w:tcPr>
            <w:tcW w:w="1668" w:type="dxa"/>
          </w:tcPr>
          <w:p w14:paraId="2E1E79AC" w14:textId="77777777" w:rsidR="00365EA7" w:rsidRPr="00B1525F" w:rsidRDefault="00365EA7" w:rsidP="00BA3A74">
            <w:pPr>
              <w:pStyle w:val="Heading7"/>
              <w:jc w:val="both"/>
            </w:pPr>
            <w:r w:rsidRPr="00B1525F">
              <w:t>2016</w:t>
            </w:r>
          </w:p>
        </w:tc>
        <w:tc>
          <w:tcPr>
            <w:tcW w:w="1860" w:type="dxa"/>
          </w:tcPr>
          <w:p w14:paraId="622E903A" w14:textId="77777777" w:rsidR="00365EA7" w:rsidRPr="00B1525F" w:rsidRDefault="00365EA7" w:rsidP="00BA3A74">
            <w:pPr>
              <w:pStyle w:val="Heading7"/>
              <w:jc w:val="both"/>
            </w:pPr>
            <w:r w:rsidRPr="00B1525F">
              <w:t>817</w:t>
            </w:r>
          </w:p>
        </w:tc>
        <w:tc>
          <w:tcPr>
            <w:tcW w:w="1800" w:type="dxa"/>
          </w:tcPr>
          <w:p w14:paraId="2F5FEB9F" w14:textId="77777777" w:rsidR="00365EA7" w:rsidRPr="00B1525F" w:rsidRDefault="00365EA7" w:rsidP="00BA3A74">
            <w:pPr>
              <w:pStyle w:val="Heading7"/>
              <w:jc w:val="both"/>
            </w:pPr>
            <w:r w:rsidRPr="00B1525F">
              <w:t>87</w:t>
            </w:r>
          </w:p>
        </w:tc>
        <w:tc>
          <w:tcPr>
            <w:tcW w:w="2880" w:type="dxa"/>
          </w:tcPr>
          <w:p w14:paraId="0DDEF17B" w14:textId="77777777" w:rsidR="00365EA7" w:rsidRPr="00B1525F" w:rsidRDefault="00365EA7" w:rsidP="00BA3A74">
            <w:pPr>
              <w:pStyle w:val="Heading7"/>
              <w:jc w:val="both"/>
            </w:pPr>
            <w:r w:rsidRPr="00B1525F">
              <w:t>39</w:t>
            </w:r>
          </w:p>
        </w:tc>
      </w:tr>
      <w:tr w:rsidR="00365EA7" w:rsidRPr="00B1525F" w14:paraId="7982AB5E" w14:textId="77777777" w:rsidTr="00514347">
        <w:tc>
          <w:tcPr>
            <w:tcW w:w="1668" w:type="dxa"/>
          </w:tcPr>
          <w:p w14:paraId="5F97675E" w14:textId="77777777" w:rsidR="00365EA7" w:rsidRPr="00B1525F" w:rsidRDefault="00365EA7" w:rsidP="00BA3A74">
            <w:pPr>
              <w:pStyle w:val="Heading7"/>
              <w:jc w:val="both"/>
            </w:pPr>
            <w:r w:rsidRPr="00B1525F">
              <w:t>2017</w:t>
            </w:r>
          </w:p>
        </w:tc>
        <w:tc>
          <w:tcPr>
            <w:tcW w:w="1860" w:type="dxa"/>
          </w:tcPr>
          <w:p w14:paraId="4E656135" w14:textId="77777777" w:rsidR="00365EA7" w:rsidRPr="00B1525F" w:rsidRDefault="00365EA7" w:rsidP="00BA3A74">
            <w:pPr>
              <w:pStyle w:val="Heading7"/>
              <w:jc w:val="both"/>
            </w:pPr>
            <w:r w:rsidRPr="00B1525F">
              <w:t>863</w:t>
            </w:r>
          </w:p>
        </w:tc>
        <w:tc>
          <w:tcPr>
            <w:tcW w:w="1800" w:type="dxa"/>
          </w:tcPr>
          <w:p w14:paraId="224F02DA" w14:textId="77777777" w:rsidR="00365EA7" w:rsidRPr="00B1525F" w:rsidRDefault="00365EA7" w:rsidP="00BA3A74">
            <w:pPr>
              <w:pStyle w:val="Heading7"/>
              <w:jc w:val="both"/>
            </w:pPr>
            <w:r w:rsidRPr="00B1525F">
              <w:t>93</w:t>
            </w:r>
          </w:p>
        </w:tc>
        <w:tc>
          <w:tcPr>
            <w:tcW w:w="2880" w:type="dxa"/>
          </w:tcPr>
          <w:p w14:paraId="4C2D1B71" w14:textId="77777777" w:rsidR="00365EA7" w:rsidRPr="00B1525F" w:rsidRDefault="00365EA7" w:rsidP="00BA3A74">
            <w:pPr>
              <w:pStyle w:val="Heading7"/>
              <w:jc w:val="both"/>
            </w:pPr>
            <w:r w:rsidRPr="00B1525F">
              <w:t>44</w:t>
            </w:r>
          </w:p>
        </w:tc>
      </w:tr>
      <w:tr w:rsidR="00365EA7" w:rsidRPr="00B1525F" w14:paraId="724056FA" w14:textId="77777777" w:rsidTr="00514347">
        <w:tc>
          <w:tcPr>
            <w:tcW w:w="1668" w:type="dxa"/>
          </w:tcPr>
          <w:p w14:paraId="24F535E1" w14:textId="77777777" w:rsidR="00365EA7" w:rsidRPr="00B1525F" w:rsidRDefault="00365EA7" w:rsidP="00BA3A74">
            <w:pPr>
              <w:pStyle w:val="Heading7"/>
              <w:jc w:val="both"/>
            </w:pPr>
            <w:r w:rsidRPr="00B1525F">
              <w:t>2018</w:t>
            </w:r>
          </w:p>
        </w:tc>
        <w:tc>
          <w:tcPr>
            <w:tcW w:w="1860" w:type="dxa"/>
          </w:tcPr>
          <w:p w14:paraId="6E20AE9C" w14:textId="77777777" w:rsidR="00365EA7" w:rsidRPr="00B1525F" w:rsidRDefault="00365EA7" w:rsidP="00BA3A74">
            <w:pPr>
              <w:pStyle w:val="Heading7"/>
              <w:jc w:val="both"/>
            </w:pPr>
            <w:r w:rsidRPr="00B1525F">
              <w:t>911</w:t>
            </w:r>
          </w:p>
        </w:tc>
        <w:tc>
          <w:tcPr>
            <w:tcW w:w="1800" w:type="dxa"/>
          </w:tcPr>
          <w:p w14:paraId="76D78783" w14:textId="77777777" w:rsidR="00365EA7" w:rsidRPr="00B1525F" w:rsidRDefault="00365EA7" w:rsidP="00BA3A74">
            <w:pPr>
              <w:pStyle w:val="Heading7"/>
              <w:jc w:val="both"/>
            </w:pPr>
            <w:r w:rsidRPr="00B1525F">
              <w:t>81</w:t>
            </w:r>
          </w:p>
        </w:tc>
        <w:tc>
          <w:tcPr>
            <w:tcW w:w="2880" w:type="dxa"/>
          </w:tcPr>
          <w:p w14:paraId="45769BB5" w14:textId="77777777" w:rsidR="00365EA7" w:rsidRPr="00B1525F" w:rsidRDefault="00365EA7" w:rsidP="00BA3A74">
            <w:pPr>
              <w:pStyle w:val="Heading7"/>
              <w:jc w:val="both"/>
            </w:pPr>
            <w:r w:rsidRPr="00B1525F">
              <w:t>46</w:t>
            </w:r>
          </w:p>
        </w:tc>
      </w:tr>
      <w:tr w:rsidR="00365EA7" w:rsidRPr="00B1525F" w14:paraId="1AC9982B" w14:textId="77777777" w:rsidTr="00514347">
        <w:tc>
          <w:tcPr>
            <w:tcW w:w="1668" w:type="dxa"/>
          </w:tcPr>
          <w:p w14:paraId="2955A810" w14:textId="77777777" w:rsidR="00365EA7" w:rsidRPr="00B1525F" w:rsidRDefault="00365EA7" w:rsidP="00BA3A74">
            <w:pPr>
              <w:pStyle w:val="Heading7"/>
              <w:jc w:val="both"/>
            </w:pPr>
            <w:r w:rsidRPr="00B1525F">
              <w:t>2019</w:t>
            </w:r>
          </w:p>
        </w:tc>
        <w:tc>
          <w:tcPr>
            <w:tcW w:w="1860" w:type="dxa"/>
          </w:tcPr>
          <w:p w14:paraId="561D2F60" w14:textId="77777777" w:rsidR="00365EA7" w:rsidRPr="00B1525F" w:rsidRDefault="00365EA7" w:rsidP="00BA3A74">
            <w:pPr>
              <w:pStyle w:val="Heading7"/>
              <w:jc w:val="both"/>
            </w:pPr>
            <w:r w:rsidRPr="00B1525F">
              <w:t>928</w:t>
            </w:r>
          </w:p>
        </w:tc>
        <w:tc>
          <w:tcPr>
            <w:tcW w:w="1800" w:type="dxa"/>
          </w:tcPr>
          <w:p w14:paraId="38AF4D3E" w14:textId="77777777" w:rsidR="00365EA7" w:rsidRPr="00B1525F" w:rsidRDefault="00365EA7" w:rsidP="00BA3A74">
            <w:pPr>
              <w:pStyle w:val="Heading7"/>
              <w:jc w:val="both"/>
            </w:pPr>
            <w:r w:rsidRPr="00B1525F">
              <w:t>70</w:t>
            </w:r>
          </w:p>
        </w:tc>
        <w:tc>
          <w:tcPr>
            <w:tcW w:w="2880" w:type="dxa"/>
          </w:tcPr>
          <w:p w14:paraId="3833156C" w14:textId="77777777" w:rsidR="00365EA7" w:rsidRPr="00B1525F" w:rsidRDefault="00365EA7" w:rsidP="00BA3A74">
            <w:pPr>
              <w:pStyle w:val="Heading7"/>
              <w:jc w:val="both"/>
            </w:pPr>
            <w:r w:rsidRPr="00B1525F">
              <w:t>50</w:t>
            </w:r>
          </w:p>
        </w:tc>
      </w:tr>
      <w:tr w:rsidR="00365EA7" w:rsidRPr="00B1525F" w14:paraId="1765E5F5" w14:textId="77777777" w:rsidTr="00514347">
        <w:tc>
          <w:tcPr>
            <w:tcW w:w="1668" w:type="dxa"/>
          </w:tcPr>
          <w:p w14:paraId="42DF6B7C" w14:textId="77777777" w:rsidR="00365EA7" w:rsidRPr="00B1525F" w:rsidRDefault="00365EA7" w:rsidP="00BA3A74">
            <w:pPr>
              <w:pStyle w:val="Heading7"/>
              <w:jc w:val="both"/>
            </w:pPr>
            <w:r w:rsidRPr="00B1525F">
              <w:t>2020</w:t>
            </w:r>
          </w:p>
        </w:tc>
        <w:tc>
          <w:tcPr>
            <w:tcW w:w="1860" w:type="dxa"/>
          </w:tcPr>
          <w:p w14:paraId="102B40ED" w14:textId="77777777" w:rsidR="00365EA7" w:rsidRPr="00B1525F" w:rsidRDefault="00365EA7" w:rsidP="00BA3A74">
            <w:pPr>
              <w:pStyle w:val="Heading7"/>
              <w:jc w:val="both"/>
            </w:pPr>
            <w:r w:rsidRPr="00B1525F">
              <w:t>916</w:t>
            </w:r>
          </w:p>
        </w:tc>
        <w:tc>
          <w:tcPr>
            <w:tcW w:w="1800" w:type="dxa"/>
          </w:tcPr>
          <w:p w14:paraId="66668582" w14:textId="77777777" w:rsidR="00365EA7" w:rsidRPr="00B1525F" w:rsidRDefault="00365EA7" w:rsidP="00BA3A74">
            <w:pPr>
              <w:pStyle w:val="Heading7"/>
              <w:jc w:val="both"/>
            </w:pPr>
            <w:r w:rsidRPr="00B1525F">
              <w:t>77</w:t>
            </w:r>
          </w:p>
        </w:tc>
        <w:tc>
          <w:tcPr>
            <w:tcW w:w="2880" w:type="dxa"/>
          </w:tcPr>
          <w:p w14:paraId="061CBC06" w14:textId="77777777" w:rsidR="00365EA7" w:rsidRPr="00B1525F" w:rsidRDefault="00365EA7" w:rsidP="00BA3A74">
            <w:pPr>
              <w:pStyle w:val="Heading7"/>
              <w:jc w:val="both"/>
            </w:pPr>
            <w:r w:rsidRPr="00B1525F">
              <w:t>50</w:t>
            </w:r>
          </w:p>
        </w:tc>
      </w:tr>
    </w:tbl>
    <w:p w14:paraId="3B33AF30" w14:textId="77777777" w:rsidR="00365EA7" w:rsidRPr="00B1525F" w:rsidRDefault="00365EA7" w:rsidP="00BA3A74">
      <w:pPr>
        <w:pStyle w:val="Heading7"/>
        <w:jc w:val="both"/>
      </w:pPr>
    </w:p>
    <w:p w14:paraId="6EBC9C1E" w14:textId="77777777" w:rsidR="00D0494E" w:rsidRDefault="00D0494E" w:rsidP="00BA3A74">
      <w:pPr>
        <w:pStyle w:val="Heading7"/>
        <w:jc w:val="both"/>
      </w:pPr>
    </w:p>
    <w:p w14:paraId="19D10C83" w14:textId="77777777" w:rsidR="00D0494E" w:rsidRDefault="00D0494E" w:rsidP="00BA3A74">
      <w:pPr>
        <w:pStyle w:val="Heading7"/>
        <w:jc w:val="both"/>
      </w:pPr>
    </w:p>
    <w:p w14:paraId="531137D6" w14:textId="77777777" w:rsidR="00D0494E" w:rsidRDefault="00D0494E" w:rsidP="00BA3A74">
      <w:pPr>
        <w:pStyle w:val="Heading7"/>
        <w:jc w:val="both"/>
      </w:pPr>
    </w:p>
    <w:p w14:paraId="1D9806BE" w14:textId="77777777" w:rsidR="00D0494E" w:rsidRDefault="00D0494E" w:rsidP="00BA3A74">
      <w:pPr>
        <w:pStyle w:val="Heading7"/>
        <w:jc w:val="both"/>
      </w:pPr>
    </w:p>
    <w:p w14:paraId="0933C8FE" w14:textId="77777777" w:rsidR="00D0494E" w:rsidRDefault="00D0494E" w:rsidP="00BA3A74">
      <w:pPr>
        <w:pStyle w:val="Heading7"/>
        <w:jc w:val="both"/>
      </w:pPr>
    </w:p>
    <w:p w14:paraId="6D0AF065" w14:textId="77777777" w:rsidR="00D81302" w:rsidRDefault="00D81302" w:rsidP="00BA3A74">
      <w:pPr>
        <w:pStyle w:val="Heading7"/>
        <w:jc w:val="both"/>
      </w:pPr>
    </w:p>
    <w:p w14:paraId="48D48D58" w14:textId="598F6462" w:rsidR="00365EA7" w:rsidRPr="00B1525F" w:rsidRDefault="00365EA7" w:rsidP="00BA3A74">
      <w:pPr>
        <w:pStyle w:val="Heading7"/>
        <w:jc w:val="both"/>
      </w:pPr>
      <w:r w:rsidRPr="00B1525F">
        <w:t>Õpilaste arvu muutust Kohila Gümnaasiumis õppeaastate lõikes kirjeldab järgmine diagramm Haridussilmast:</w:t>
      </w:r>
    </w:p>
    <w:p w14:paraId="1D3F38B2" w14:textId="77777777" w:rsidR="00365EA7" w:rsidRPr="00B1525F" w:rsidRDefault="00365EA7" w:rsidP="00BA3A74">
      <w:pPr>
        <w:pStyle w:val="Heading7"/>
        <w:jc w:val="both"/>
      </w:pPr>
      <w:r w:rsidRPr="00B1525F">
        <w:rPr>
          <w:noProof/>
        </w:rPr>
        <w:drawing>
          <wp:inline distT="0" distB="0" distL="0" distR="0" wp14:anchorId="7108A7E7" wp14:editId="741E43B9">
            <wp:extent cx="5760720" cy="1729105"/>
            <wp:effectExtent l="0" t="0" r="0" b="444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29105"/>
                    </a:xfrm>
                    <a:prstGeom prst="rect">
                      <a:avLst/>
                    </a:prstGeom>
                  </pic:spPr>
                </pic:pic>
              </a:graphicData>
            </a:graphic>
          </wp:inline>
        </w:drawing>
      </w:r>
    </w:p>
    <w:p w14:paraId="1D6EC255" w14:textId="77777777" w:rsidR="00365EA7" w:rsidRPr="00B1525F" w:rsidRDefault="00365EA7" w:rsidP="00BA3A74">
      <w:pPr>
        <w:pStyle w:val="Heading7"/>
        <w:jc w:val="both"/>
        <w:rPr>
          <w:rFonts w:eastAsiaTheme="minorHAnsi"/>
        </w:rPr>
      </w:pPr>
      <w:r w:rsidRPr="00B1525F">
        <w:t>Gümnaasiumiastme õpilaste arv on kasvutrendis. 2020. a võeti taas vastu kahe klassikomplekti jagu õpilasi kümnendasse klassi.</w:t>
      </w:r>
      <w:r>
        <w:t xml:space="preserve"> Ka Kohila Gümnaasiumis on kasutusele võetud ARNO süsteem ning 2020. aasta kooli vastuvõtutaotlused laekusid suures osas juba ARNO kaudu. Ka gümnaasiumiastmesse vastuvõtmine viidi läbi ARNO abil.</w:t>
      </w:r>
      <w:r w:rsidRPr="00B1525F">
        <w:t xml:space="preserve"> Kuna 9. klassi lõpetajaid oli sellel aastal võrreldes eelmiste aastatega oluliselt rohkem, üle 90 õpilase, oli gümnaasiumiastmesse sisseastumisel konkurss. Gümnaasiumisse vastuvõetavate õpilaste arvu suurendati 60 õpilaseni. Gümnaasiumiastmes õpib 2020/2021 õppeaastal 139 õpilast. Koolis on 2020. aastal kokku 50 klassikomplekti õpilasi sealhulgas 43 tavaklassi, 1 lihtsustatud õppekava järgi õppiv klass, 5 väikeklassi ja 1 toimetulekuõppekava järgi õppetööd tegev klass. Kooli personali lisandus täis kohaga hariduslike erivajadustega õppijatega töö koordineerija (HEVKO). Kõnehäiretega lastega töö osas on alates 2020. aasta sügisest kooli logopeedile toeks ka vallalogopeed. Õpetajate osas tuleb jätkuvalt tegeleda õpetajaskonna vanuselise tasakaaluga. 2020/2021 õppeaastal on juurde tulnud Noored Kooli programmi kaudu mitu noort õpetajat. Koolis 89 õpetajast 24 õpetajat (27%) on vanusevahemikus 50-59 aastat ning üle 60-aastaseid õpetajaid on tööl 24 (27%) (Haridussilm.ee).</w:t>
      </w:r>
      <w:r w:rsidRPr="00B1525F">
        <w:rPr>
          <w:rFonts w:eastAsiaTheme="minorHAnsi"/>
        </w:rPr>
        <w:t xml:space="preserve"> </w:t>
      </w:r>
    </w:p>
    <w:p w14:paraId="3D21FD2A" w14:textId="77777777" w:rsidR="00365EA7" w:rsidRPr="00B1525F" w:rsidRDefault="00365EA7" w:rsidP="00365EA7">
      <w:pPr>
        <w:spacing w:line="360" w:lineRule="auto"/>
        <w:rPr>
          <w:rFonts w:eastAsiaTheme="minorHAnsi"/>
        </w:rPr>
      </w:pPr>
      <w:r w:rsidRPr="00B1525F">
        <w:rPr>
          <w:noProof/>
        </w:rPr>
        <w:drawing>
          <wp:inline distT="0" distB="0" distL="0" distR="0" wp14:anchorId="48190552" wp14:editId="02EDF109">
            <wp:extent cx="4667250" cy="1638300"/>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7250" cy="1638300"/>
                    </a:xfrm>
                    <a:prstGeom prst="rect">
                      <a:avLst/>
                    </a:prstGeom>
                  </pic:spPr>
                </pic:pic>
              </a:graphicData>
            </a:graphic>
          </wp:inline>
        </w:drawing>
      </w:r>
    </w:p>
    <w:p w14:paraId="33F31E5E" w14:textId="77777777" w:rsidR="00D0494E" w:rsidRDefault="00D0494E" w:rsidP="00E213EE">
      <w:pPr>
        <w:pStyle w:val="Heading7"/>
      </w:pPr>
    </w:p>
    <w:p w14:paraId="1C899C11" w14:textId="77777777" w:rsidR="00D0494E" w:rsidRDefault="00D0494E" w:rsidP="00E213EE">
      <w:pPr>
        <w:pStyle w:val="Heading7"/>
      </w:pPr>
    </w:p>
    <w:p w14:paraId="1A77525B" w14:textId="77777777" w:rsidR="00D0494E" w:rsidRDefault="00D0494E" w:rsidP="00E213EE">
      <w:pPr>
        <w:pStyle w:val="Heading7"/>
      </w:pPr>
    </w:p>
    <w:p w14:paraId="6B36E7DA" w14:textId="77777777" w:rsidR="00D0494E" w:rsidRDefault="00D0494E" w:rsidP="00E213EE">
      <w:pPr>
        <w:pStyle w:val="Heading7"/>
      </w:pPr>
    </w:p>
    <w:p w14:paraId="4E2F41AB" w14:textId="77777777" w:rsidR="00D0494E" w:rsidRDefault="00D0494E" w:rsidP="00E213EE">
      <w:pPr>
        <w:pStyle w:val="Heading7"/>
      </w:pPr>
    </w:p>
    <w:p w14:paraId="1F698FE2" w14:textId="34697EB9" w:rsidR="00365EA7" w:rsidRPr="00B1525F" w:rsidRDefault="00365EA7" w:rsidP="00E213EE">
      <w:pPr>
        <w:pStyle w:val="Heading7"/>
      </w:pPr>
      <w:r w:rsidRPr="00B1525F">
        <w:t>Ka Kohila Mõisakoolis õpilaste arv kasvab seoses lisanduvate klassidega kolmandasse kooliastmesse. Õpilaste arvu muutust mõisakoolis kujutab järgmine diagramm Haridussilmast:</w:t>
      </w:r>
    </w:p>
    <w:p w14:paraId="2FC18A46" w14:textId="77777777" w:rsidR="00365EA7" w:rsidRPr="00B1525F" w:rsidRDefault="00365EA7" w:rsidP="00365EA7">
      <w:pPr>
        <w:pStyle w:val="BodyText"/>
        <w:spacing w:line="360" w:lineRule="auto"/>
        <w:rPr>
          <w:sz w:val="24"/>
        </w:rPr>
      </w:pPr>
      <w:r w:rsidRPr="00B1525F">
        <w:rPr>
          <w:noProof/>
          <w:sz w:val="24"/>
        </w:rPr>
        <w:drawing>
          <wp:inline distT="0" distB="0" distL="0" distR="0" wp14:anchorId="7D449C5D" wp14:editId="4C2FA189">
            <wp:extent cx="5760720" cy="1729740"/>
            <wp:effectExtent l="0" t="0" r="0" b="381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729740"/>
                    </a:xfrm>
                    <a:prstGeom prst="rect">
                      <a:avLst/>
                    </a:prstGeom>
                  </pic:spPr>
                </pic:pic>
              </a:graphicData>
            </a:graphic>
          </wp:inline>
        </w:drawing>
      </w:r>
    </w:p>
    <w:p w14:paraId="3EFA58C5" w14:textId="40E84B19" w:rsidR="00365EA7" w:rsidRPr="009B50FC" w:rsidRDefault="00365EA7" w:rsidP="009B50FC">
      <w:pPr>
        <w:pStyle w:val="Heading7"/>
        <w:jc w:val="both"/>
      </w:pPr>
      <w:r w:rsidRPr="009B50FC">
        <w:t>Kohila Mõisakooli on vald toetanud 2020. aastal 23</w:t>
      </w:r>
      <w:r w:rsidR="00607984">
        <w:t xml:space="preserve"> </w:t>
      </w:r>
      <w:r w:rsidRPr="009B50FC">
        <w:t>353 euroga seal hulgas 1. klassi lisandunud õpilaste pearahaga kokku 5</w:t>
      </w:r>
      <w:r w:rsidR="00607984">
        <w:t xml:space="preserve"> </w:t>
      </w:r>
      <w:r w:rsidRPr="009B50FC">
        <w:t>888 eurot septembrikuust kuni detsembri lõpuni, mil kooli eelarvesse ei laeku veel toetust riigilt; õpilaste toidurahaga 8</w:t>
      </w:r>
      <w:r w:rsidR="00E96382">
        <w:t xml:space="preserve"> </w:t>
      </w:r>
      <w:r w:rsidRPr="009B50FC">
        <w:t>065 eurot, ujumisõppe toetus 4</w:t>
      </w:r>
      <w:r w:rsidR="00240775">
        <w:t xml:space="preserve"> </w:t>
      </w:r>
      <w:r w:rsidRPr="009B50FC">
        <w:t>500 eurot, logopeedi teenuse toetus 4</w:t>
      </w:r>
      <w:r w:rsidR="00607984">
        <w:t xml:space="preserve"> </w:t>
      </w:r>
      <w:r w:rsidRPr="009B50FC">
        <w:t>900 eurot ja huvihariduse ning huvitegevuse riikliku lisarahastuse kaudu 10</w:t>
      </w:r>
      <w:r w:rsidR="00607984">
        <w:t xml:space="preserve"> </w:t>
      </w:r>
      <w:r w:rsidRPr="009B50FC">
        <w:t>660 euroga.</w:t>
      </w:r>
    </w:p>
    <w:p w14:paraId="2DE90792" w14:textId="14A38101" w:rsidR="00365EA7" w:rsidRPr="009B50FC" w:rsidRDefault="00365EA7" w:rsidP="009B50FC">
      <w:pPr>
        <w:pStyle w:val="Heading7"/>
        <w:jc w:val="both"/>
        <w:rPr>
          <w:rFonts w:eastAsia="ArialMT"/>
        </w:rPr>
      </w:pPr>
      <w:r w:rsidRPr="009B50FC">
        <w:rPr>
          <w:rFonts w:eastAsia="ArialMT"/>
        </w:rPr>
        <w:t>Kohila Gümnaasium sai 2019/2020. õa-l projektidest kooli õppe- ja arendustegevuse tarbeks lisavahendeid kogusummas 49 433 eurot. Sihtotstarbelisi annetusi 1</w:t>
      </w:r>
      <w:r w:rsidR="00E66629">
        <w:rPr>
          <w:rFonts w:eastAsia="ArialMT"/>
        </w:rPr>
        <w:t xml:space="preserve"> </w:t>
      </w:r>
      <w:r w:rsidRPr="009B50FC">
        <w:rPr>
          <w:rFonts w:eastAsia="ArialMT"/>
        </w:rPr>
        <w:t>000 eurot.</w:t>
      </w:r>
    </w:p>
    <w:p w14:paraId="5FD43EE8" w14:textId="18D951EE" w:rsidR="00365EA7" w:rsidRPr="009B50FC" w:rsidRDefault="00365EA7" w:rsidP="005A1504">
      <w:pPr>
        <w:pStyle w:val="Heading7"/>
        <w:jc w:val="both"/>
        <w:rPr>
          <w:rFonts w:eastAsia="ArialMT"/>
        </w:rPr>
      </w:pPr>
      <w:r w:rsidRPr="009B50FC">
        <w:rPr>
          <w:rFonts w:eastAsia="ArialMT"/>
        </w:rPr>
        <w:t>●</w:t>
      </w:r>
      <w:r w:rsidR="006105E1">
        <w:rPr>
          <w:rFonts w:eastAsia="ArialMT"/>
        </w:rPr>
        <w:t xml:space="preserve"> </w:t>
      </w:r>
      <w:r w:rsidRPr="009B50FC">
        <w:rPr>
          <w:rFonts w:eastAsia="ArialMT"/>
        </w:rPr>
        <w:t>Keskkonnainvesteeringute Keskusele (KIK) esitati kolm taotlust. Projekti “Kohila</w:t>
      </w:r>
    </w:p>
    <w:p w14:paraId="6C7E466F" w14:textId="77777777" w:rsidR="00365EA7" w:rsidRPr="009B50FC" w:rsidRDefault="00365EA7" w:rsidP="005A1504">
      <w:pPr>
        <w:jc w:val="both"/>
        <w:rPr>
          <w:rFonts w:eastAsia="ArialMT"/>
        </w:rPr>
      </w:pPr>
      <w:proofErr w:type="spellStart"/>
      <w:r w:rsidRPr="009B50FC">
        <w:rPr>
          <w:rFonts w:eastAsia="ArialMT"/>
        </w:rPr>
        <w:t>Gümnaasiumi</w:t>
      </w:r>
      <w:proofErr w:type="spellEnd"/>
      <w:r w:rsidRPr="009B50FC">
        <w:rPr>
          <w:rFonts w:eastAsia="ArialMT"/>
        </w:rPr>
        <w:t xml:space="preserve"> </w:t>
      </w:r>
      <w:proofErr w:type="spellStart"/>
      <w:r w:rsidRPr="009B50FC">
        <w:rPr>
          <w:rFonts w:eastAsia="ArialMT"/>
        </w:rPr>
        <w:t>keskkonnaharidust</w:t>
      </w:r>
      <w:proofErr w:type="spellEnd"/>
      <w:r w:rsidRPr="009B50FC">
        <w:rPr>
          <w:rFonts w:eastAsia="ArialMT"/>
        </w:rPr>
        <w:t xml:space="preserve"> </w:t>
      </w:r>
      <w:proofErr w:type="spellStart"/>
      <w:r w:rsidRPr="009B50FC">
        <w:rPr>
          <w:rFonts w:eastAsia="ArialMT"/>
        </w:rPr>
        <w:t>toetavad</w:t>
      </w:r>
      <w:proofErr w:type="spellEnd"/>
      <w:r w:rsidRPr="009B50FC">
        <w:rPr>
          <w:rFonts w:eastAsia="ArialMT"/>
        </w:rPr>
        <w:t xml:space="preserve"> </w:t>
      </w:r>
      <w:proofErr w:type="spellStart"/>
      <w:r w:rsidRPr="009B50FC">
        <w:rPr>
          <w:rFonts w:eastAsia="ArialMT"/>
        </w:rPr>
        <w:t>õppekäigud</w:t>
      </w:r>
      <w:proofErr w:type="spellEnd"/>
      <w:r w:rsidRPr="009B50FC">
        <w:rPr>
          <w:rFonts w:eastAsia="ArialMT"/>
        </w:rPr>
        <w:t xml:space="preserve"> 2019/2020 </w:t>
      </w:r>
      <w:proofErr w:type="spellStart"/>
      <w:r w:rsidRPr="009B50FC">
        <w:rPr>
          <w:rFonts w:eastAsia="ArialMT"/>
        </w:rPr>
        <w:t>õppeaastal</w:t>
      </w:r>
      <w:proofErr w:type="spellEnd"/>
      <w:r w:rsidRPr="009B50FC">
        <w:rPr>
          <w:rFonts w:eastAsia="ArialMT"/>
        </w:rPr>
        <w:t xml:space="preserve">” </w:t>
      </w:r>
      <w:proofErr w:type="spellStart"/>
      <w:r w:rsidRPr="009B50FC">
        <w:rPr>
          <w:rFonts w:eastAsia="ArialMT"/>
        </w:rPr>
        <w:t>toetati</w:t>
      </w:r>
      <w:proofErr w:type="spellEnd"/>
    </w:p>
    <w:p w14:paraId="43610FB4" w14:textId="622DBC64" w:rsidR="00365EA7" w:rsidRPr="009B50FC" w:rsidRDefault="00365EA7" w:rsidP="005A1504">
      <w:pPr>
        <w:jc w:val="both"/>
        <w:rPr>
          <w:rFonts w:eastAsia="ArialMT"/>
        </w:rPr>
      </w:pPr>
      <w:proofErr w:type="spellStart"/>
      <w:r w:rsidRPr="009B50FC">
        <w:rPr>
          <w:rFonts w:eastAsia="ArialMT"/>
        </w:rPr>
        <w:t>summ</w:t>
      </w:r>
      <w:r w:rsidR="00FD4B55">
        <w:rPr>
          <w:rFonts w:eastAsia="ArialMT"/>
        </w:rPr>
        <w:t>a</w:t>
      </w:r>
      <w:r w:rsidRPr="009B50FC">
        <w:rPr>
          <w:rFonts w:eastAsia="ArialMT"/>
        </w:rPr>
        <w:t>s</w:t>
      </w:r>
      <w:proofErr w:type="spellEnd"/>
      <w:r w:rsidRPr="009B50FC">
        <w:rPr>
          <w:rFonts w:eastAsia="ArialMT"/>
        </w:rPr>
        <w:t xml:space="preserve"> 9</w:t>
      </w:r>
      <w:r w:rsidR="00CD0870">
        <w:rPr>
          <w:rFonts w:eastAsia="ArialMT"/>
        </w:rPr>
        <w:t xml:space="preserve"> </w:t>
      </w:r>
      <w:r w:rsidRPr="009B50FC">
        <w:rPr>
          <w:rFonts w:eastAsia="ArialMT"/>
        </w:rPr>
        <w:t>75</w:t>
      </w:r>
      <w:r w:rsidR="00FD4B55">
        <w:rPr>
          <w:rFonts w:eastAsia="ArialMT"/>
        </w:rPr>
        <w:t>9</w:t>
      </w:r>
      <w:r w:rsidRPr="009B50FC">
        <w:rPr>
          <w:rFonts w:eastAsia="ArialMT"/>
        </w:rPr>
        <w:t xml:space="preserve">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projekti</w:t>
      </w:r>
      <w:proofErr w:type="spellEnd"/>
      <w:r w:rsidRPr="009B50FC">
        <w:rPr>
          <w:rFonts w:eastAsia="ArialMT"/>
        </w:rPr>
        <w:t xml:space="preserve"> “Kohila </w:t>
      </w:r>
      <w:proofErr w:type="spellStart"/>
      <w:r w:rsidRPr="009B50FC">
        <w:rPr>
          <w:rFonts w:eastAsia="ArialMT"/>
        </w:rPr>
        <w:t>Gümnaasiumi</w:t>
      </w:r>
      <w:proofErr w:type="spellEnd"/>
      <w:r w:rsidRPr="009B50FC">
        <w:rPr>
          <w:rFonts w:eastAsia="ArialMT"/>
        </w:rPr>
        <w:t xml:space="preserve"> </w:t>
      </w:r>
      <w:proofErr w:type="spellStart"/>
      <w:r w:rsidRPr="009B50FC">
        <w:rPr>
          <w:rFonts w:eastAsia="ArialMT"/>
        </w:rPr>
        <w:t>loodus</w:t>
      </w:r>
      <w:proofErr w:type="spellEnd"/>
      <w:r w:rsidRPr="009B50FC">
        <w:rPr>
          <w:rFonts w:eastAsia="ArialMT"/>
        </w:rPr>
        <w:t xml:space="preserve">- </w:t>
      </w:r>
      <w:proofErr w:type="spellStart"/>
      <w:r w:rsidRPr="009B50FC">
        <w:rPr>
          <w:rFonts w:eastAsia="ArialMT"/>
        </w:rPr>
        <w:t>ja</w:t>
      </w:r>
      <w:proofErr w:type="spellEnd"/>
      <w:r w:rsidRPr="009B50FC">
        <w:rPr>
          <w:rFonts w:eastAsia="ArialMT"/>
        </w:rPr>
        <w:t xml:space="preserve"> </w:t>
      </w:r>
      <w:proofErr w:type="spellStart"/>
      <w:r w:rsidRPr="009B50FC">
        <w:rPr>
          <w:rFonts w:eastAsia="ArialMT"/>
        </w:rPr>
        <w:t>reaalsuuna</w:t>
      </w:r>
      <w:proofErr w:type="spellEnd"/>
      <w:r w:rsidRPr="009B50FC">
        <w:rPr>
          <w:rFonts w:eastAsia="ArialMT"/>
        </w:rPr>
        <w:t xml:space="preserve"> </w:t>
      </w:r>
      <w:proofErr w:type="spellStart"/>
      <w:r w:rsidRPr="009B50FC">
        <w:rPr>
          <w:rFonts w:eastAsia="ArialMT"/>
        </w:rPr>
        <w:t>õpilaste</w:t>
      </w:r>
      <w:proofErr w:type="spellEnd"/>
      <w:r w:rsidRPr="009B50FC">
        <w:rPr>
          <w:rFonts w:eastAsia="ArialMT"/>
        </w:rPr>
        <w:t xml:space="preserve"> </w:t>
      </w:r>
      <w:proofErr w:type="spellStart"/>
      <w:r w:rsidRPr="009B50FC">
        <w:rPr>
          <w:rFonts w:eastAsia="ArialMT"/>
        </w:rPr>
        <w:t>suvine</w:t>
      </w:r>
      <w:proofErr w:type="spellEnd"/>
    </w:p>
    <w:p w14:paraId="7DA43E22" w14:textId="0FA139C6" w:rsidR="00365EA7" w:rsidRPr="009B50FC" w:rsidRDefault="00365EA7" w:rsidP="005A1504">
      <w:pPr>
        <w:jc w:val="both"/>
        <w:rPr>
          <w:rFonts w:eastAsia="ArialMT"/>
        </w:rPr>
      </w:pPr>
      <w:proofErr w:type="spellStart"/>
      <w:r w:rsidRPr="009B50FC">
        <w:rPr>
          <w:rFonts w:eastAsia="ArialMT"/>
        </w:rPr>
        <w:t>looduslaager</w:t>
      </w:r>
      <w:proofErr w:type="spellEnd"/>
      <w:r w:rsidRPr="009B50FC">
        <w:rPr>
          <w:rFonts w:eastAsia="ArialMT"/>
        </w:rPr>
        <w:t xml:space="preserve">” </w:t>
      </w:r>
      <w:proofErr w:type="spellStart"/>
      <w:r w:rsidRPr="009B50FC">
        <w:rPr>
          <w:rFonts w:eastAsia="ArialMT"/>
        </w:rPr>
        <w:t>summas</w:t>
      </w:r>
      <w:proofErr w:type="spellEnd"/>
      <w:r w:rsidRPr="009B50FC">
        <w:rPr>
          <w:rFonts w:eastAsia="ArialMT"/>
        </w:rPr>
        <w:t xml:space="preserve"> 3</w:t>
      </w:r>
      <w:r w:rsidR="00CD0870">
        <w:rPr>
          <w:rFonts w:eastAsia="ArialMT"/>
        </w:rPr>
        <w:t xml:space="preserve"> </w:t>
      </w:r>
      <w:r w:rsidRPr="009B50FC">
        <w:rPr>
          <w:rFonts w:eastAsia="ArialMT"/>
        </w:rPr>
        <w:t xml:space="preserve">660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ning</w:t>
      </w:r>
      <w:proofErr w:type="spellEnd"/>
      <w:r w:rsidRPr="009B50FC">
        <w:rPr>
          <w:rFonts w:eastAsia="ArialMT"/>
        </w:rPr>
        <w:t xml:space="preserve"> </w:t>
      </w:r>
      <w:proofErr w:type="spellStart"/>
      <w:r w:rsidRPr="009B50FC">
        <w:rPr>
          <w:rFonts w:eastAsia="ArialMT"/>
        </w:rPr>
        <w:t>projekti</w:t>
      </w:r>
      <w:proofErr w:type="spellEnd"/>
      <w:r w:rsidRPr="009B50FC">
        <w:rPr>
          <w:rFonts w:eastAsia="ArialMT"/>
        </w:rPr>
        <w:t xml:space="preserve"> “</w:t>
      </w:r>
      <w:proofErr w:type="spellStart"/>
      <w:r w:rsidRPr="009B50FC">
        <w:rPr>
          <w:rFonts w:eastAsia="ArialMT"/>
        </w:rPr>
        <w:t>Koos</w:t>
      </w:r>
      <w:proofErr w:type="spellEnd"/>
      <w:r w:rsidRPr="009B50FC">
        <w:rPr>
          <w:rFonts w:eastAsia="ArialMT"/>
        </w:rPr>
        <w:t xml:space="preserve"> </w:t>
      </w:r>
      <w:proofErr w:type="spellStart"/>
      <w:r w:rsidRPr="009B50FC">
        <w:rPr>
          <w:rFonts w:eastAsia="ArialMT"/>
        </w:rPr>
        <w:t>perega</w:t>
      </w:r>
      <w:proofErr w:type="spellEnd"/>
      <w:r w:rsidRPr="009B50FC">
        <w:rPr>
          <w:rFonts w:eastAsia="ArialMT"/>
        </w:rPr>
        <w:t xml:space="preserve"> </w:t>
      </w:r>
      <w:proofErr w:type="spellStart"/>
      <w:r w:rsidRPr="009B50FC">
        <w:rPr>
          <w:rFonts w:eastAsia="ArialMT"/>
        </w:rPr>
        <w:t>kasvame</w:t>
      </w:r>
      <w:proofErr w:type="spellEnd"/>
    </w:p>
    <w:p w14:paraId="20F0A513" w14:textId="41CDE6F0" w:rsidR="00365EA7" w:rsidRPr="009B50FC" w:rsidRDefault="00365EA7" w:rsidP="005A1504">
      <w:pPr>
        <w:jc w:val="both"/>
        <w:rPr>
          <w:rFonts w:eastAsia="ArialMT"/>
        </w:rPr>
      </w:pPr>
      <w:proofErr w:type="spellStart"/>
      <w:r w:rsidRPr="009B50FC">
        <w:rPr>
          <w:rFonts w:eastAsia="ArialMT"/>
        </w:rPr>
        <w:t>keskkonnahoidlikumaks</w:t>
      </w:r>
      <w:proofErr w:type="spellEnd"/>
      <w:r w:rsidRPr="009B50FC">
        <w:rPr>
          <w:rFonts w:eastAsia="ArialMT"/>
        </w:rPr>
        <w:t xml:space="preserve"> -Kohila </w:t>
      </w:r>
      <w:proofErr w:type="spellStart"/>
      <w:r w:rsidRPr="009B50FC">
        <w:rPr>
          <w:rFonts w:eastAsia="ArialMT"/>
        </w:rPr>
        <w:t>Gümnaasiumi</w:t>
      </w:r>
      <w:proofErr w:type="spellEnd"/>
      <w:r w:rsidRPr="009B50FC">
        <w:rPr>
          <w:rFonts w:eastAsia="ArialMT"/>
        </w:rPr>
        <w:t xml:space="preserve"> </w:t>
      </w:r>
      <w:proofErr w:type="spellStart"/>
      <w:r w:rsidRPr="009B50FC">
        <w:rPr>
          <w:rFonts w:eastAsia="ArialMT"/>
        </w:rPr>
        <w:t>algklassid</w:t>
      </w:r>
      <w:proofErr w:type="spellEnd"/>
      <w:r w:rsidRPr="009B50FC">
        <w:rPr>
          <w:rFonts w:eastAsia="ArialMT"/>
        </w:rPr>
        <w:t xml:space="preserve">” </w:t>
      </w:r>
      <w:proofErr w:type="spellStart"/>
      <w:r w:rsidRPr="009B50FC">
        <w:rPr>
          <w:rFonts w:eastAsia="ArialMT"/>
        </w:rPr>
        <w:t>summas</w:t>
      </w:r>
      <w:proofErr w:type="spellEnd"/>
      <w:r w:rsidRPr="009B50FC">
        <w:rPr>
          <w:rFonts w:eastAsia="ArialMT"/>
        </w:rPr>
        <w:t xml:space="preserve"> 6</w:t>
      </w:r>
      <w:r w:rsidR="00CD0870">
        <w:rPr>
          <w:rFonts w:eastAsia="ArialMT"/>
        </w:rPr>
        <w:t> </w:t>
      </w:r>
      <w:r w:rsidRPr="009B50FC">
        <w:rPr>
          <w:rFonts w:eastAsia="ArialMT"/>
        </w:rPr>
        <w:t>43</w:t>
      </w:r>
      <w:r w:rsidR="00CD0870">
        <w:rPr>
          <w:rFonts w:eastAsia="ArialMT"/>
        </w:rPr>
        <w:t xml:space="preserve">3 </w:t>
      </w:r>
      <w:proofErr w:type="spellStart"/>
      <w:r w:rsidR="00CD0870">
        <w:rPr>
          <w:rFonts w:eastAsia="ArialMT"/>
        </w:rPr>
        <w:t>eurot</w:t>
      </w:r>
      <w:proofErr w:type="spellEnd"/>
      <w:r w:rsidR="00CD0870">
        <w:rPr>
          <w:rFonts w:eastAsia="ArialMT"/>
        </w:rPr>
        <w:t>.</w:t>
      </w:r>
    </w:p>
    <w:p w14:paraId="4AF99428" w14:textId="77777777" w:rsidR="00365EA7" w:rsidRPr="009B50FC" w:rsidRDefault="00365EA7" w:rsidP="005A1504">
      <w:pPr>
        <w:jc w:val="both"/>
        <w:rPr>
          <w:rFonts w:eastAsia="ArialMT"/>
        </w:rPr>
      </w:pPr>
      <w:r w:rsidRPr="009B50FC">
        <w:rPr>
          <w:rFonts w:eastAsia="ArialMT"/>
        </w:rPr>
        <w:t xml:space="preserve">● SA </w:t>
      </w:r>
      <w:proofErr w:type="spellStart"/>
      <w:r w:rsidRPr="009B50FC">
        <w:rPr>
          <w:rFonts w:eastAsia="ArialMT"/>
        </w:rPr>
        <w:t>Archimedese</w:t>
      </w:r>
      <w:proofErr w:type="spellEnd"/>
      <w:r w:rsidRPr="009B50FC">
        <w:rPr>
          <w:rFonts w:eastAsia="ArialMT"/>
        </w:rPr>
        <w:t xml:space="preserve"> </w:t>
      </w:r>
      <w:proofErr w:type="spellStart"/>
      <w:r w:rsidRPr="009B50FC">
        <w:rPr>
          <w:rFonts w:eastAsia="ArialMT"/>
        </w:rPr>
        <w:t>läbi</w:t>
      </w:r>
      <w:proofErr w:type="spellEnd"/>
      <w:r w:rsidRPr="009B50FC">
        <w:rPr>
          <w:rFonts w:eastAsia="ArialMT"/>
        </w:rPr>
        <w:t xml:space="preserve"> Erasmus+ </w:t>
      </w:r>
      <w:proofErr w:type="spellStart"/>
      <w:r w:rsidRPr="009B50FC">
        <w:rPr>
          <w:rFonts w:eastAsia="ArialMT"/>
        </w:rPr>
        <w:t>programmi</w:t>
      </w:r>
      <w:proofErr w:type="spellEnd"/>
      <w:r w:rsidRPr="009B50FC">
        <w:rPr>
          <w:rFonts w:eastAsia="ArialMT"/>
        </w:rPr>
        <w:t xml:space="preserve"> </w:t>
      </w:r>
      <w:proofErr w:type="spellStart"/>
      <w:r w:rsidRPr="009B50FC">
        <w:rPr>
          <w:rFonts w:eastAsia="ArialMT"/>
        </w:rPr>
        <w:t>rahastati</w:t>
      </w:r>
      <w:proofErr w:type="spellEnd"/>
      <w:r w:rsidRPr="009B50FC">
        <w:rPr>
          <w:rFonts w:eastAsia="ArialMT"/>
        </w:rPr>
        <w:t xml:space="preserve"> </w:t>
      </w:r>
      <w:proofErr w:type="spellStart"/>
      <w:r w:rsidRPr="009B50FC">
        <w:rPr>
          <w:rFonts w:eastAsia="ArialMT"/>
        </w:rPr>
        <w:t>projekti</w:t>
      </w:r>
      <w:proofErr w:type="spellEnd"/>
      <w:r w:rsidRPr="009B50FC">
        <w:rPr>
          <w:rFonts w:eastAsia="ArialMT"/>
        </w:rPr>
        <w:t xml:space="preserve"> “</w:t>
      </w:r>
      <w:proofErr w:type="gramStart"/>
      <w:r w:rsidRPr="009B50FC">
        <w:rPr>
          <w:rFonts w:eastAsia="ArialMT"/>
        </w:rPr>
        <w:t>Let's</w:t>
      </w:r>
      <w:proofErr w:type="gramEnd"/>
      <w:r w:rsidRPr="009B50FC">
        <w:rPr>
          <w:rFonts w:eastAsia="ArialMT"/>
        </w:rPr>
        <w:t xml:space="preserve"> do it together- Me and</w:t>
      </w:r>
    </w:p>
    <w:p w14:paraId="63B59C98" w14:textId="77C63369" w:rsidR="00365EA7" w:rsidRPr="009B50FC" w:rsidRDefault="00365EA7" w:rsidP="005A1504">
      <w:pPr>
        <w:jc w:val="both"/>
        <w:rPr>
          <w:rFonts w:eastAsia="ArialMT"/>
        </w:rPr>
      </w:pPr>
      <w:r w:rsidRPr="009B50FC">
        <w:rPr>
          <w:rFonts w:eastAsia="ArialMT"/>
        </w:rPr>
        <w:t>You in Europe” 18</w:t>
      </w:r>
      <w:r w:rsidR="00CD0870">
        <w:rPr>
          <w:rFonts w:eastAsia="ArialMT"/>
        </w:rPr>
        <w:t> </w:t>
      </w:r>
      <w:r w:rsidRPr="009B50FC">
        <w:rPr>
          <w:rFonts w:eastAsia="ArialMT"/>
        </w:rPr>
        <w:t>429</w:t>
      </w:r>
      <w:r w:rsidR="00CD0870">
        <w:rPr>
          <w:rFonts w:eastAsia="ArialMT"/>
        </w:rPr>
        <w:t xml:space="preserve">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millest</w:t>
      </w:r>
      <w:proofErr w:type="spellEnd"/>
      <w:r w:rsidRPr="009B50FC">
        <w:rPr>
          <w:rFonts w:eastAsia="ArialMT"/>
        </w:rPr>
        <w:t xml:space="preserve"> </w:t>
      </w:r>
      <w:proofErr w:type="spellStart"/>
      <w:r w:rsidRPr="009B50FC">
        <w:rPr>
          <w:rFonts w:eastAsia="ArialMT"/>
        </w:rPr>
        <w:t>õppeaasta</w:t>
      </w:r>
      <w:proofErr w:type="spellEnd"/>
      <w:r w:rsidRPr="009B50FC">
        <w:rPr>
          <w:rFonts w:eastAsia="ArialMT"/>
        </w:rPr>
        <w:t xml:space="preserve"> </w:t>
      </w:r>
      <w:proofErr w:type="spellStart"/>
      <w:r w:rsidRPr="009B50FC">
        <w:rPr>
          <w:rFonts w:eastAsia="ArialMT"/>
        </w:rPr>
        <w:t>jooksul</w:t>
      </w:r>
      <w:proofErr w:type="spellEnd"/>
      <w:r w:rsidRPr="009B50FC">
        <w:rPr>
          <w:rFonts w:eastAsia="ArialMT"/>
        </w:rPr>
        <w:t xml:space="preserve"> </w:t>
      </w:r>
      <w:proofErr w:type="spellStart"/>
      <w:r w:rsidRPr="009B50FC">
        <w:rPr>
          <w:rFonts w:eastAsia="ArialMT"/>
        </w:rPr>
        <w:t>kasutati</w:t>
      </w:r>
      <w:proofErr w:type="spellEnd"/>
      <w:r w:rsidRPr="009B50FC">
        <w:rPr>
          <w:rFonts w:eastAsia="ArialMT"/>
        </w:rPr>
        <w:t xml:space="preserve"> 7</w:t>
      </w:r>
      <w:r w:rsidR="00CD0870">
        <w:rPr>
          <w:rFonts w:eastAsia="ArialMT"/>
        </w:rPr>
        <w:t> </w:t>
      </w:r>
      <w:r w:rsidRPr="009B50FC">
        <w:rPr>
          <w:rFonts w:eastAsia="ArialMT"/>
        </w:rPr>
        <w:t>34</w:t>
      </w:r>
      <w:r w:rsidR="00CD0870">
        <w:rPr>
          <w:rFonts w:eastAsia="ArialMT"/>
        </w:rPr>
        <w:t xml:space="preserve">6 </w:t>
      </w:r>
      <w:proofErr w:type="spellStart"/>
      <w:r w:rsidRPr="009B50FC">
        <w:rPr>
          <w:rFonts w:eastAsia="ArialMT"/>
        </w:rPr>
        <w:t>eurot</w:t>
      </w:r>
      <w:proofErr w:type="spellEnd"/>
      <w:r w:rsidRPr="009B50FC">
        <w:rPr>
          <w:rFonts w:eastAsia="ArialMT"/>
        </w:rPr>
        <w:t>.</w:t>
      </w:r>
    </w:p>
    <w:p w14:paraId="494559CC" w14:textId="77777777" w:rsidR="00365EA7" w:rsidRPr="009B50FC" w:rsidRDefault="00365EA7" w:rsidP="005A1504">
      <w:pPr>
        <w:jc w:val="both"/>
        <w:rPr>
          <w:rFonts w:eastAsia="ArialMT"/>
        </w:rPr>
      </w:pPr>
      <w:proofErr w:type="spellStart"/>
      <w:r w:rsidRPr="009B50FC">
        <w:rPr>
          <w:rFonts w:eastAsia="ArialMT"/>
        </w:rPr>
        <w:t>Õppeaasta</w:t>
      </w:r>
      <w:proofErr w:type="spellEnd"/>
      <w:r w:rsidRPr="009B50FC">
        <w:rPr>
          <w:rFonts w:eastAsia="ArialMT"/>
        </w:rPr>
        <w:t xml:space="preserve"> </w:t>
      </w:r>
      <w:proofErr w:type="spellStart"/>
      <w:r w:rsidRPr="009B50FC">
        <w:rPr>
          <w:rFonts w:eastAsia="ArialMT"/>
        </w:rPr>
        <w:t>esimeses</w:t>
      </w:r>
      <w:proofErr w:type="spellEnd"/>
      <w:r w:rsidRPr="009B50FC">
        <w:rPr>
          <w:rFonts w:eastAsia="ArialMT"/>
        </w:rPr>
        <w:t xml:space="preserve"> </w:t>
      </w:r>
      <w:proofErr w:type="spellStart"/>
      <w:r w:rsidRPr="009B50FC">
        <w:rPr>
          <w:rFonts w:eastAsia="ArialMT"/>
        </w:rPr>
        <w:t>pooles</w:t>
      </w:r>
      <w:proofErr w:type="spellEnd"/>
      <w:r w:rsidRPr="009B50FC">
        <w:rPr>
          <w:rFonts w:eastAsia="ArialMT"/>
        </w:rPr>
        <w:t xml:space="preserve"> </w:t>
      </w:r>
      <w:proofErr w:type="spellStart"/>
      <w:r w:rsidRPr="009B50FC">
        <w:rPr>
          <w:rFonts w:eastAsia="ArialMT"/>
        </w:rPr>
        <w:t>külastasid</w:t>
      </w:r>
      <w:proofErr w:type="spellEnd"/>
      <w:r w:rsidRPr="009B50FC">
        <w:rPr>
          <w:rFonts w:eastAsia="ArialMT"/>
        </w:rPr>
        <w:t xml:space="preserve"> </w:t>
      </w:r>
      <w:proofErr w:type="spellStart"/>
      <w:r w:rsidRPr="009B50FC">
        <w:rPr>
          <w:rFonts w:eastAsia="ArialMT"/>
        </w:rPr>
        <w:t>partnerkoolide</w:t>
      </w:r>
      <w:proofErr w:type="spellEnd"/>
      <w:r w:rsidRPr="009B50FC">
        <w:rPr>
          <w:rFonts w:eastAsia="ArialMT"/>
        </w:rPr>
        <w:t xml:space="preserve"> </w:t>
      </w:r>
      <w:proofErr w:type="spellStart"/>
      <w:r w:rsidRPr="009B50FC">
        <w:rPr>
          <w:rFonts w:eastAsia="ArialMT"/>
        </w:rPr>
        <w:t>õpetajad</w:t>
      </w:r>
      <w:proofErr w:type="spellEnd"/>
      <w:r w:rsidRPr="009B50FC">
        <w:rPr>
          <w:rFonts w:eastAsia="ArialMT"/>
        </w:rPr>
        <w:t xml:space="preserve"> </w:t>
      </w:r>
      <w:proofErr w:type="spellStart"/>
      <w:r w:rsidRPr="009B50FC">
        <w:rPr>
          <w:rFonts w:eastAsia="ArialMT"/>
        </w:rPr>
        <w:t>meie</w:t>
      </w:r>
      <w:proofErr w:type="spellEnd"/>
      <w:r w:rsidRPr="009B50FC">
        <w:rPr>
          <w:rFonts w:eastAsia="ArialMT"/>
        </w:rPr>
        <w:t xml:space="preserve"> </w:t>
      </w:r>
      <w:proofErr w:type="spellStart"/>
      <w:r w:rsidRPr="009B50FC">
        <w:rPr>
          <w:rFonts w:eastAsia="ArialMT"/>
        </w:rPr>
        <w:t>kooli</w:t>
      </w:r>
      <w:proofErr w:type="spellEnd"/>
      <w:r w:rsidRPr="009B50FC">
        <w:rPr>
          <w:rFonts w:eastAsia="ArialMT"/>
        </w:rPr>
        <w:t xml:space="preserve">. </w:t>
      </w:r>
      <w:proofErr w:type="spellStart"/>
      <w:r w:rsidRPr="009B50FC">
        <w:rPr>
          <w:rFonts w:eastAsia="ArialMT"/>
        </w:rPr>
        <w:t>Veebruaris</w:t>
      </w:r>
      <w:proofErr w:type="spellEnd"/>
    </w:p>
    <w:p w14:paraId="0492B424" w14:textId="77777777" w:rsidR="00365EA7" w:rsidRPr="009B50FC" w:rsidRDefault="00365EA7" w:rsidP="005A1504">
      <w:pPr>
        <w:jc w:val="both"/>
        <w:rPr>
          <w:rFonts w:eastAsia="ArialMT"/>
        </w:rPr>
      </w:pPr>
      <w:r w:rsidRPr="009B50FC">
        <w:rPr>
          <w:rFonts w:eastAsia="ArialMT"/>
        </w:rPr>
        <w:t xml:space="preserve">2020 </w:t>
      </w:r>
      <w:proofErr w:type="spellStart"/>
      <w:r w:rsidRPr="009B50FC">
        <w:rPr>
          <w:rFonts w:eastAsia="ArialMT"/>
        </w:rPr>
        <w:t>osalesid</w:t>
      </w:r>
      <w:proofErr w:type="spellEnd"/>
      <w:r w:rsidRPr="009B50FC">
        <w:rPr>
          <w:rFonts w:eastAsia="ArialMT"/>
        </w:rPr>
        <w:t xml:space="preserve"> </w:t>
      </w:r>
      <w:proofErr w:type="spellStart"/>
      <w:r w:rsidRPr="009B50FC">
        <w:rPr>
          <w:rFonts w:eastAsia="ArialMT"/>
        </w:rPr>
        <w:t>kolm</w:t>
      </w:r>
      <w:proofErr w:type="spellEnd"/>
      <w:r w:rsidRPr="009B50FC">
        <w:rPr>
          <w:rFonts w:eastAsia="ArialMT"/>
        </w:rPr>
        <w:t xml:space="preserve"> </w:t>
      </w:r>
      <w:proofErr w:type="spellStart"/>
      <w:r w:rsidRPr="009B50FC">
        <w:rPr>
          <w:rFonts w:eastAsia="ArialMT"/>
        </w:rPr>
        <w:t>kooli</w:t>
      </w:r>
      <w:proofErr w:type="spellEnd"/>
      <w:r w:rsidRPr="009B50FC">
        <w:rPr>
          <w:rFonts w:eastAsia="ArialMT"/>
        </w:rPr>
        <w:t xml:space="preserve"> </w:t>
      </w:r>
      <w:proofErr w:type="spellStart"/>
      <w:r w:rsidRPr="009B50FC">
        <w:rPr>
          <w:rFonts w:eastAsia="ArialMT"/>
        </w:rPr>
        <w:t>töötajat</w:t>
      </w:r>
      <w:proofErr w:type="spellEnd"/>
      <w:r w:rsidRPr="009B50FC">
        <w:rPr>
          <w:rFonts w:eastAsia="ArialMT"/>
        </w:rPr>
        <w:t xml:space="preserve"> </w:t>
      </w:r>
      <w:proofErr w:type="spellStart"/>
      <w:r w:rsidRPr="009B50FC">
        <w:rPr>
          <w:rFonts w:eastAsia="ArialMT"/>
        </w:rPr>
        <w:t>õppereisil</w:t>
      </w:r>
      <w:proofErr w:type="spellEnd"/>
      <w:r w:rsidRPr="009B50FC">
        <w:rPr>
          <w:rFonts w:eastAsia="ArialMT"/>
        </w:rPr>
        <w:t xml:space="preserve"> </w:t>
      </w:r>
      <w:proofErr w:type="spellStart"/>
      <w:r w:rsidRPr="009B50FC">
        <w:rPr>
          <w:rFonts w:eastAsia="ArialMT"/>
        </w:rPr>
        <w:t>Iirimaal</w:t>
      </w:r>
      <w:proofErr w:type="spellEnd"/>
      <w:r w:rsidRPr="009B50FC">
        <w:rPr>
          <w:rFonts w:eastAsia="ArialMT"/>
        </w:rPr>
        <w:t xml:space="preserve"> Galway Steiner </w:t>
      </w:r>
      <w:proofErr w:type="spellStart"/>
      <w:r w:rsidRPr="009B50FC">
        <w:rPr>
          <w:rFonts w:eastAsia="ArialMT"/>
        </w:rPr>
        <w:t>koolis</w:t>
      </w:r>
      <w:proofErr w:type="spellEnd"/>
      <w:r w:rsidRPr="009B50FC">
        <w:rPr>
          <w:rFonts w:eastAsia="ArialMT"/>
        </w:rPr>
        <w:t xml:space="preserve">. </w:t>
      </w:r>
      <w:proofErr w:type="spellStart"/>
      <w:r w:rsidRPr="009B50FC">
        <w:rPr>
          <w:rFonts w:eastAsia="ArialMT"/>
        </w:rPr>
        <w:t>Koolis</w:t>
      </w:r>
      <w:proofErr w:type="spellEnd"/>
      <w:r w:rsidRPr="009B50FC">
        <w:rPr>
          <w:rFonts w:eastAsia="ArialMT"/>
        </w:rPr>
        <w:t xml:space="preserve"> </w:t>
      </w:r>
      <w:proofErr w:type="spellStart"/>
      <w:r w:rsidRPr="009B50FC">
        <w:rPr>
          <w:rFonts w:eastAsia="ArialMT"/>
        </w:rPr>
        <w:t>tegutseb</w:t>
      </w:r>
      <w:proofErr w:type="spellEnd"/>
    </w:p>
    <w:p w14:paraId="0B157211" w14:textId="77777777" w:rsidR="00365EA7" w:rsidRPr="009B50FC" w:rsidRDefault="00365EA7" w:rsidP="005A1504">
      <w:pPr>
        <w:jc w:val="both"/>
        <w:rPr>
          <w:rFonts w:eastAsia="ArialMT"/>
        </w:rPr>
      </w:pPr>
      <w:proofErr w:type="spellStart"/>
      <w:r w:rsidRPr="009B50FC">
        <w:rPr>
          <w:rFonts w:eastAsia="ArialMT"/>
        </w:rPr>
        <w:t>Euroopa</w:t>
      </w:r>
      <w:proofErr w:type="spellEnd"/>
      <w:r w:rsidRPr="009B50FC">
        <w:rPr>
          <w:rFonts w:eastAsia="ArialMT"/>
        </w:rPr>
        <w:t xml:space="preserve"> </w:t>
      </w:r>
      <w:proofErr w:type="spellStart"/>
      <w:r w:rsidRPr="009B50FC">
        <w:rPr>
          <w:rFonts w:eastAsia="ArialMT"/>
        </w:rPr>
        <w:t>Solidaarsuskorpuse</w:t>
      </w:r>
      <w:proofErr w:type="spellEnd"/>
      <w:r w:rsidRPr="009B50FC">
        <w:rPr>
          <w:rFonts w:eastAsia="ArialMT"/>
        </w:rPr>
        <w:t xml:space="preserve"> </w:t>
      </w:r>
      <w:proofErr w:type="spellStart"/>
      <w:r w:rsidRPr="009B50FC">
        <w:rPr>
          <w:rFonts w:eastAsia="ArialMT"/>
        </w:rPr>
        <w:t>alaprogrammi</w:t>
      </w:r>
      <w:proofErr w:type="spellEnd"/>
      <w:r w:rsidRPr="009B50FC">
        <w:rPr>
          <w:rFonts w:eastAsia="ArialMT"/>
        </w:rPr>
        <w:t xml:space="preserve"> </w:t>
      </w:r>
      <w:proofErr w:type="spellStart"/>
      <w:r w:rsidRPr="009B50FC">
        <w:rPr>
          <w:rFonts w:eastAsia="ArialMT"/>
        </w:rPr>
        <w:t>Euroopa</w:t>
      </w:r>
      <w:proofErr w:type="spellEnd"/>
      <w:r w:rsidRPr="009B50FC">
        <w:rPr>
          <w:rFonts w:eastAsia="ArialMT"/>
        </w:rPr>
        <w:t xml:space="preserve"> </w:t>
      </w:r>
      <w:proofErr w:type="spellStart"/>
      <w:r w:rsidRPr="009B50FC">
        <w:rPr>
          <w:rFonts w:eastAsia="ArialMT"/>
        </w:rPr>
        <w:t>Vabatahtliku</w:t>
      </w:r>
      <w:proofErr w:type="spellEnd"/>
      <w:r w:rsidRPr="009B50FC">
        <w:rPr>
          <w:rFonts w:eastAsia="ArialMT"/>
        </w:rPr>
        <w:t xml:space="preserve"> </w:t>
      </w:r>
      <w:proofErr w:type="spellStart"/>
      <w:r w:rsidRPr="009B50FC">
        <w:rPr>
          <w:rFonts w:eastAsia="ArialMT"/>
        </w:rPr>
        <w:t>Teenistuse</w:t>
      </w:r>
      <w:proofErr w:type="spellEnd"/>
      <w:r w:rsidRPr="009B50FC">
        <w:rPr>
          <w:rFonts w:eastAsia="ArialMT"/>
        </w:rPr>
        <w:t xml:space="preserve"> </w:t>
      </w:r>
      <w:proofErr w:type="spellStart"/>
      <w:r w:rsidRPr="009B50FC">
        <w:rPr>
          <w:rFonts w:eastAsia="ArialMT"/>
        </w:rPr>
        <w:t>vabatahtlik</w:t>
      </w:r>
      <w:proofErr w:type="spellEnd"/>
      <w:r w:rsidRPr="009B50FC">
        <w:rPr>
          <w:rFonts w:eastAsia="ArialMT"/>
        </w:rPr>
        <w:t>.</w:t>
      </w:r>
    </w:p>
    <w:p w14:paraId="50C5B75D" w14:textId="77777777" w:rsidR="00365EA7" w:rsidRPr="009B50FC" w:rsidRDefault="00365EA7" w:rsidP="005A1504">
      <w:pPr>
        <w:jc w:val="both"/>
        <w:rPr>
          <w:rFonts w:eastAsia="ArialMT"/>
        </w:rPr>
      </w:pPr>
      <w:proofErr w:type="spellStart"/>
      <w:r w:rsidRPr="009B50FC">
        <w:rPr>
          <w:rFonts w:eastAsia="ArialMT"/>
        </w:rPr>
        <w:t>Projekti</w:t>
      </w:r>
      <w:proofErr w:type="spellEnd"/>
      <w:r w:rsidRPr="009B50FC">
        <w:rPr>
          <w:rFonts w:eastAsia="ArialMT"/>
        </w:rPr>
        <w:t xml:space="preserve"> </w:t>
      </w:r>
      <w:proofErr w:type="spellStart"/>
      <w:r w:rsidRPr="009B50FC">
        <w:rPr>
          <w:rFonts w:eastAsia="ArialMT"/>
        </w:rPr>
        <w:t>taotlejaks</w:t>
      </w:r>
      <w:proofErr w:type="spellEnd"/>
      <w:r w:rsidRPr="009B50FC">
        <w:rPr>
          <w:rFonts w:eastAsia="ArialMT"/>
        </w:rPr>
        <w:t xml:space="preserve"> </w:t>
      </w:r>
      <w:proofErr w:type="spellStart"/>
      <w:r w:rsidRPr="009B50FC">
        <w:rPr>
          <w:rFonts w:eastAsia="ArialMT"/>
        </w:rPr>
        <w:t>ja</w:t>
      </w:r>
      <w:proofErr w:type="spellEnd"/>
      <w:r w:rsidRPr="009B50FC">
        <w:rPr>
          <w:rFonts w:eastAsia="ArialMT"/>
        </w:rPr>
        <w:t xml:space="preserve"> </w:t>
      </w:r>
      <w:proofErr w:type="spellStart"/>
      <w:r w:rsidRPr="009B50FC">
        <w:rPr>
          <w:rFonts w:eastAsia="ArialMT"/>
        </w:rPr>
        <w:t>elluviijaks</w:t>
      </w:r>
      <w:proofErr w:type="spellEnd"/>
      <w:r w:rsidRPr="009B50FC">
        <w:rPr>
          <w:rFonts w:eastAsia="ArialMT"/>
        </w:rPr>
        <w:t xml:space="preserve"> on Kohila Vallavalitsus.</w:t>
      </w:r>
    </w:p>
    <w:p w14:paraId="4C1845AC" w14:textId="5C59C690" w:rsidR="00365EA7" w:rsidRPr="009B50FC" w:rsidRDefault="00365EA7" w:rsidP="005A1504">
      <w:pPr>
        <w:jc w:val="both"/>
        <w:rPr>
          <w:rFonts w:eastAsia="ArialMT"/>
        </w:rPr>
      </w:pPr>
      <w:r w:rsidRPr="009B50FC">
        <w:rPr>
          <w:rFonts w:eastAsia="ArialMT"/>
        </w:rPr>
        <w:t xml:space="preserve">● SA </w:t>
      </w:r>
      <w:proofErr w:type="spellStart"/>
      <w:r w:rsidRPr="009B50FC">
        <w:rPr>
          <w:rFonts w:eastAsia="ArialMT"/>
        </w:rPr>
        <w:t>Archimedese</w:t>
      </w:r>
      <w:proofErr w:type="spellEnd"/>
      <w:r w:rsidRPr="009B50FC">
        <w:rPr>
          <w:rFonts w:eastAsia="ArialMT"/>
        </w:rPr>
        <w:t xml:space="preserve"> </w:t>
      </w:r>
      <w:proofErr w:type="spellStart"/>
      <w:r w:rsidRPr="009B50FC">
        <w:rPr>
          <w:rFonts w:eastAsia="ArialMT"/>
        </w:rPr>
        <w:t>Noorteagentuuri</w:t>
      </w:r>
      <w:proofErr w:type="spellEnd"/>
      <w:r w:rsidRPr="009B50FC">
        <w:rPr>
          <w:rFonts w:eastAsia="ArialMT"/>
        </w:rPr>
        <w:t xml:space="preserve"> </w:t>
      </w:r>
      <w:proofErr w:type="spellStart"/>
      <w:r w:rsidRPr="009B50FC">
        <w:rPr>
          <w:rFonts w:eastAsia="ArialMT"/>
        </w:rPr>
        <w:t>programm</w:t>
      </w:r>
      <w:r w:rsidR="002E072B">
        <w:rPr>
          <w:rFonts w:eastAsia="ArialMT"/>
        </w:rPr>
        <w:t>i</w:t>
      </w:r>
      <w:proofErr w:type="spellEnd"/>
      <w:r w:rsidRPr="009B50FC">
        <w:rPr>
          <w:rFonts w:eastAsia="ArialMT"/>
        </w:rPr>
        <w:t xml:space="preserve"> </w:t>
      </w:r>
      <w:proofErr w:type="spellStart"/>
      <w:r w:rsidRPr="009B50FC">
        <w:rPr>
          <w:rFonts w:eastAsia="ArialMT"/>
        </w:rPr>
        <w:t>noortekohtumi</w:t>
      </w:r>
      <w:r w:rsidR="002E072B">
        <w:rPr>
          <w:rFonts w:eastAsia="ArialMT"/>
        </w:rPr>
        <w:t>s</w:t>
      </w:r>
      <w:r w:rsidRPr="009B50FC">
        <w:rPr>
          <w:rFonts w:eastAsia="ArialMT"/>
        </w:rPr>
        <w:t>e</w:t>
      </w:r>
      <w:proofErr w:type="spellEnd"/>
      <w:r w:rsidRPr="009B50FC">
        <w:rPr>
          <w:rFonts w:eastAsia="ArialMT"/>
        </w:rPr>
        <w:t xml:space="preserve"> </w:t>
      </w:r>
      <w:proofErr w:type="spellStart"/>
      <w:r w:rsidRPr="009B50FC">
        <w:rPr>
          <w:rFonts w:eastAsia="ArialMT"/>
        </w:rPr>
        <w:t>projekt</w:t>
      </w:r>
      <w:r w:rsidR="002E072B">
        <w:rPr>
          <w:rFonts w:eastAsia="ArialMT"/>
        </w:rPr>
        <w:t>i</w:t>
      </w:r>
      <w:proofErr w:type="spellEnd"/>
      <w:r w:rsidRPr="009B50FC">
        <w:rPr>
          <w:rFonts w:eastAsia="ArialMT"/>
        </w:rPr>
        <w:t xml:space="preserve"> “</w:t>
      </w:r>
      <w:proofErr w:type="spellStart"/>
      <w:r w:rsidRPr="009B50FC">
        <w:rPr>
          <w:rFonts w:eastAsia="ArialMT"/>
        </w:rPr>
        <w:t>Stereotüüpidest</w:t>
      </w:r>
      <w:proofErr w:type="spellEnd"/>
    </w:p>
    <w:p w14:paraId="5A35BDFC" w14:textId="40341FD1" w:rsidR="00365EA7" w:rsidRPr="009B50FC" w:rsidRDefault="00365EA7" w:rsidP="005A1504">
      <w:pPr>
        <w:jc w:val="both"/>
        <w:rPr>
          <w:rFonts w:eastAsia="ArialMT"/>
        </w:rPr>
      </w:pPr>
      <w:proofErr w:type="spellStart"/>
      <w:r w:rsidRPr="009B50FC">
        <w:rPr>
          <w:rFonts w:eastAsia="ArialMT"/>
        </w:rPr>
        <w:t>vabaks</w:t>
      </w:r>
      <w:proofErr w:type="spellEnd"/>
      <w:r w:rsidRPr="009B50FC">
        <w:rPr>
          <w:rFonts w:eastAsia="ArialMT"/>
        </w:rPr>
        <w:t xml:space="preserve">” </w:t>
      </w:r>
      <w:proofErr w:type="spellStart"/>
      <w:r w:rsidRPr="009B50FC">
        <w:rPr>
          <w:rFonts w:eastAsia="ArialMT"/>
        </w:rPr>
        <w:t>summas</w:t>
      </w:r>
      <w:proofErr w:type="spellEnd"/>
      <w:r w:rsidRPr="009B50FC">
        <w:rPr>
          <w:rFonts w:eastAsia="ArialMT"/>
        </w:rPr>
        <w:t xml:space="preserve"> 7</w:t>
      </w:r>
      <w:r w:rsidR="00C5264E">
        <w:rPr>
          <w:rFonts w:eastAsia="ArialMT"/>
        </w:rPr>
        <w:t xml:space="preserve"> </w:t>
      </w:r>
      <w:r w:rsidRPr="009B50FC">
        <w:rPr>
          <w:rFonts w:eastAsia="ArialMT"/>
        </w:rPr>
        <w:t xml:space="preserve">038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Projekti</w:t>
      </w:r>
      <w:proofErr w:type="spellEnd"/>
      <w:r w:rsidRPr="009B50FC">
        <w:rPr>
          <w:rFonts w:eastAsia="ArialMT"/>
        </w:rPr>
        <w:t xml:space="preserve"> </w:t>
      </w:r>
      <w:proofErr w:type="spellStart"/>
      <w:r w:rsidRPr="009B50FC">
        <w:rPr>
          <w:rFonts w:eastAsia="ArialMT"/>
        </w:rPr>
        <w:t>partneriks</w:t>
      </w:r>
      <w:proofErr w:type="spellEnd"/>
      <w:r w:rsidRPr="009B50FC">
        <w:rPr>
          <w:rFonts w:eastAsia="ArialMT"/>
        </w:rPr>
        <w:t xml:space="preserve"> </w:t>
      </w:r>
      <w:proofErr w:type="spellStart"/>
      <w:r w:rsidR="002E072B">
        <w:rPr>
          <w:rFonts w:eastAsia="ArialMT"/>
        </w:rPr>
        <w:t>oli</w:t>
      </w:r>
      <w:proofErr w:type="spellEnd"/>
      <w:r w:rsidRPr="009B50FC">
        <w:rPr>
          <w:rFonts w:eastAsia="ArialMT"/>
        </w:rPr>
        <w:t xml:space="preserve"> </w:t>
      </w:r>
      <w:proofErr w:type="spellStart"/>
      <w:r w:rsidRPr="009B50FC">
        <w:rPr>
          <w:rFonts w:eastAsia="ArialMT"/>
        </w:rPr>
        <w:t>Narva</w:t>
      </w:r>
      <w:proofErr w:type="spellEnd"/>
      <w:r w:rsidRPr="009B50FC">
        <w:rPr>
          <w:rFonts w:eastAsia="ArialMT"/>
        </w:rPr>
        <w:t xml:space="preserve"> </w:t>
      </w:r>
      <w:proofErr w:type="spellStart"/>
      <w:r w:rsidRPr="009B50FC">
        <w:rPr>
          <w:rFonts w:eastAsia="ArialMT"/>
        </w:rPr>
        <w:t>Noortekeskus</w:t>
      </w:r>
      <w:proofErr w:type="spellEnd"/>
      <w:r w:rsidRPr="009B50FC">
        <w:rPr>
          <w:rFonts w:eastAsia="ArialMT"/>
        </w:rPr>
        <w:t>.</w:t>
      </w:r>
    </w:p>
    <w:p w14:paraId="5AC658F8" w14:textId="5BD8B6EB" w:rsidR="00365EA7" w:rsidRPr="009B50FC" w:rsidRDefault="00365EA7" w:rsidP="005A1504">
      <w:pPr>
        <w:jc w:val="both"/>
        <w:rPr>
          <w:rFonts w:eastAsia="ArialMT"/>
        </w:rPr>
      </w:pPr>
      <w:r w:rsidRPr="009B50FC">
        <w:rPr>
          <w:rFonts w:eastAsia="ArialMT"/>
        </w:rPr>
        <w:t xml:space="preserve">● </w:t>
      </w:r>
      <w:proofErr w:type="spellStart"/>
      <w:r w:rsidRPr="009B50FC">
        <w:rPr>
          <w:rFonts w:eastAsia="ArialMT"/>
        </w:rPr>
        <w:t>Maanteeametile</w:t>
      </w:r>
      <w:proofErr w:type="spellEnd"/>
      <w:r w:rsidRPr="009B50FC">
        <w:rPr>
          <w:rFonts w:eastAsia="ArialMT"/>
        </w:rPr>
        <w:t xml:space="preserve"> </w:t>
      </w:r>
      <w:proofErr w:type="spellStart"/>
      <w:r w:rsidRPr="009B50FC">
        <w:rPr>
          <w:rFonts w:eastAsia="ArialMT"/>
        </w:rPr>
        <w:t>esitatud</w:t>
      </w:r>
      <w:proofErr w:type="spellEnd"/>
      <w:r w:rsidRPr="009B50FC">
        <w:rPr>
          <w:rFonts w:eastAsia="ArialMT"/>
        </w:rPr>
        <w:t xml:space="preserve"> </w:t>
      </w:r>
      <w:proofErr w:type="spellStart"/>
      <w:r w:rsidRPr="009B50FC">
        <w:rPr>
          <w:rFonts w:eastAsia="ArialMT"/>
        </w:rPr>
        <w:t>taotlusega</w:t>
      </w:r>
      <w:proofErr w:type="spellEnd"/>
      <w:r w:rsidRPr="009B50FC">
        <w:rPr>
          <w:rFonts w:eastAsia="ArialMT"/>
        </w:rPr>
        <w:t xml:space="preserve"> </w:t>
      </w:r>
      <w:proofErr w:type="spellStart"/>
      <w:r w:rsidRPr="009B50FC">
        <w:rPr>
          <w:rFonts w:eastAsia="ArialMT"/>
        </w:rPr>
        <w:t>eraldati</w:t>
      </w:r>
      <w:proofErr w:type="spellEnd"/>
      <w:r w:rsidRPr="009B50FC">
        <w:rPr>
          <w:rFonts w:eastAsia="ArialMT"/>
        </w:rPr>
        <w:t xml:space="preserve"> </w:t>
      </w:r>
      <w:proofErr w:type="spellStart"/>
      <w:r w:rsidRPr="009B50FC">
        <w:rPr>
          <w:rFonts w:eastAsia="ArialMT"/>
        </w:rPr>
        <w:t>toetust</w:t>
      </w:r>
      <w:proofErr w:type="spellEnd"/>
      <w:r w:rsidRPr="009B50FC">
        <w:rPr>
          <w:rFonts w:eastAsia="ArialMT"/>
        </w:rPr>
        <w:t xml:space="preserve"> 1</w:t>
      </w:r>
      <w:r w:rsidR="00ED4F35">
        <w:rPr>
          <w:rFonts w:eastAsia="ArialMT"/>
        </w:rPr>
        <w:t xml:space="preserve"> </w:t>
      </w:r>
      <w:r w:rsidRPr="009B50FC">
        <w:rPr>
          <w:rFonts w:eastAsia="ArialMT"/>
        </w:rPr>
        <w:t xml:space="preserve">162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liikluskasvatuse</w:t>
      </w:r>
      <w:proofErr w:type="spellEnd"/>
      <w:r w:rsidRPr="009B50FC">
        <w:rPr>
          <w:rFonts w:eastAsia="ArialMT"/>
        </w:rPr>
        <w:t xml:space="preserve"> </w:t>
      </w:r>
      <w:proofErr w:type="spellStart"/>
      <w:r w:rsidRPr="009B50FC">
        <w:rPr>
          <w:rFonts w:eastAsia="ArialMT"/>
        </w:rPr>
        <w:t>läbi</w:t>
      </w:r>
      <w:proofErr w:type="spellEnd"/>
      <w:r w:rsidR="00B5274E">
        <w:rPr>
          <w:rFonts w:eastAsia="ArialMT"/>
        </w:rPr>
        <w:t>-</w:t>
      </w:r>
    </w:p>
    <w:p w14:paraId="064FF591" w14:textId="77777777" w:rsidR="00365EA7" w:rsidRPr="009B50FC" w:rsidRDefault="00365EA7" w:rsidP="005A1504">
      <w:pPr>
        <w:jc w:val="both"/>
        <w:rPr>
          <w:rFonts w:eastAsia="ArialMT"/>
        </w:rPr>
      </w:pPr>
      <w:proofErr w:type="spellStart"/>
      <w:r w:rsidRPr="009B50FC">
        <w:rPr>
          <w:rFonts w:eastAsia="ArialMT"/>
        </w:rPr>
        <w:t>viimiseks</w:t>
      </w:r>
      <w:proofErr w:type="spellEnd"/>
      <w:r w:rsidRPr="009B50FC">
        <w:rPr>
          <w:rFonts w:eastAsia="ArialMT"/>
        </w:rPr>
        <w:t>.</w:t>
      </w:r>
    </w:p>
    <w:p w14:paraId="448C7C7D" w14:textId="20491760" w:rsidR="00365EA7" w:rsidRPr="009B50FC" w:rsidRDefault="00365EA7" w:rsidP="005A1504">
      <w:pPr>
        <w:jc w:val="both"/>
        <w:rPr>
          <w:rFonts w:eastAsia="ArialMT"/>
        </w:rPr>
      </w:pPr>
      <w:r w:rsidRPr="009B50FC">
        <w:rPr>
          <w:rFonts w:eastAsia="ArialMT"/>
        </w:rPr>
        <w:t xml:space="preserve">● </w:t>
      </w:r>
      <w:proofErr w:type="spellStart"/>
      <w:r w:rsidRPr="009B50FC">
        <w:rPr>
          <w:rFonts w:eastAsia="ArialMT"/>
        </w:rPr>
        <w:t>Riigikaitse</w:t>
      </w:r>
      <w:proofErr w:type="spellEnd"/>
      <w:r w:rsidRPr="009B50FC">
        <w:rPr>
          <w:rFonts w:eastAsia="ArialMT"/>
        </w:rPr>
        <w:t xml:space="preserve"> </w:t>
      </w:r>
      <w:proofErr w:type="spellStart"/>
      <w:r w:rsidRPr="009B50FC">
        <w:rPr>
          <w:rFonts w:eastAsia="ArialMT"/>
        </w:rPr>
        <w:t>projektist</w:t>
      </w:r>
      <w:proofErr w:type="spellEnd"/>
      <w:r w:rsidRPr="009B50FC">
        <w:rPr>
          <w:rFonts w:eastAsia="ArialMT"/>
        </w:rPr>
        <w:t xml:space="preserve"> </w:t>
      </w:r>
      <w:proofErr w:type="spellStart"/>
      <w:r w:rsidRPr="009B50FC">
        <w:rPr>
          <w:rFonts w:eastAsia="ArialMT"/>
        </w:rPr>
        <w:t>laekus</w:t>
      </w:r>
      <w:proofErr w:type="spellEnd"/>
      <w:r w:rsidRPr="009B50FC">
        <w:rPr>
          <w:rFonts w:eastAsia="ArialMT"/>
        </w:rPr>
        <w:t xml:space="preserve"> Kohila </w:t>
      </w:r>
      <w:proofErr w:type="spellStart"/>
      <w:r w:rsidRPr="009B50FC">
        <w:rPr>
          <w:rFonts w:eastAsia="ArialMT"/>
        </w:rPr>
        <w:t>Gümnaasiumi</w:t>
      </w:r>
      <w:proofErr w:type="spellEnd"/>
      <w:r w:rsidRPr="009B50FC">
        <w:rPr>
          <w:rFonts w:eastAsia="ArialMT"/>
        </w:rPr>
        <w:t xml:space="preserve"> </w:t>
      </w:r>
      <w:proofErr w:type="spellStart"/>
      <w:r w:rsidRPr="009B50FC">
        <w:rPr>
          <w:rFonts w:eastAsia="ArialMT"/>
        </w:rPr>
        <w:t>eelarvesse</w:t>
      </w:r>
      <w:proofErr w:type="spellEnd"/>
      <w:r w:rsidRPr="009B50FC">
        <w:rPr>
          <w:rFonts w:eastAsia="ArialMT"/>
        </w:rPr>
        <w:t xml:space="preserve"> 14</w:t>
      </w:r>
      <w:r w:rsidR="00ED4F35">
        <w:rPr>
          <w:rFonts w:eastAsia="ArialMT"/>
        </w:rPr>
        <w:t xml:space="preserve"> </w:t>
      </w:r>
      <w:r w:rsidRPr="009B50FC">
        <w:rPr>
          <w:rFonts w:eastAsia="ArialMT"/>
        </w:rPr>
        <w:t>03</w:t>
      </w:r>
      <w:r w:rsidR="00B7567A">
        <w:rPr>
          <w:rFonts w:eastAsia="ArialMT"/>
        </w:rPr>
        <w:t>6</w:t>
      </w:r>
      <w:r w:rsidRPr="009B50FC">
        <w:rPr>
          <w:rFonts w:eastAsia="ArialMT"/>
        </w:rPr>
        <w:t xml:space="preserve"> </w:t>
      </w:r>
      <w:proofErr w:type="spellStart"/>
      <w:r w:rsidRPr="009B50FC">
        <w:rPr>
          <w:rFonts w:eastAsia="ArialMT"/>
        </w:rPr>
        <w:t>eurot</w:t>
      </w:r>
      <w:proofErr w:type="spellEnd"/>
      <w:r w:rsidRPr="009B50FC">
        <w:rPr>
          <w:rFonts w:eastAsia="ArialMT"/>
        </w:rPr>
        <w:t xml:space="preserve">, </w:t>
      </w:r>
      <w:proofErr w:type="spellStart"/>
      <w:r w:rsidRPr="009B50FC">
        <w:rPr>
          <w:rFonts w:eastAsia="ArialMT"/>
        </w:rPr>
        <w:t>mille</w:t>
      </w:r>
      <w:proofErr w:type="spellEnd"/>
      <w:r w:rsidRPr="009B50FC">
        <w:rPr>
          <w:rFonts w:eastAsia="ArialMT"/>
        </w:rPr>
        <w:t xml:space="preserve"> </w:t>
      </w:r>
      <w:proofErr w:type="spellStart"/>
      <w:r w:rsidRPr="009B50FC">
        <w:rPr>
          <w:rFonts w:eastAsia="ArialMT"/>
        </w:rPr>
        <w:t>eest</w:t>
      </w:r>
      <w:proofErr w:type="spellEnd"/>
    </w:p>
    <w:p w14:paraId="5C90A5D2" w14:textId="4220E0AF" w:rsidR="00365EA7" w:rsidRPr="009B50FC" w:rsidRDefault="00365EA7" w:rsidP="005A1504">
      <w:pPr>
        <w:jc w:val="both"/>
        <w:rPr>
          <w:rFonts w:eastAsia="ArialMT"/>
        </w:rPr>
      </w:pPr>
      <w:proofErr w:type="spellStart"/>
      <w:r w:rsidRPr="009B50FC">
        <w:rPr>
          <w:rFonts w:eastAsia="ArialMT"/>
        </w:rPr>
        <w:t>korraldatakse</w:t>
      </w:r>
      <w:proofErr w:type="spellEnd"/>
      <w:r w:rsidRPr="009B50FC">
        <w:rPr>
          <w:rFonts w:eastAsia="ArialMT"/>
        </w:rPr>
        <w:t xml:space="preserve"> </w:t>
      </w:r>
      <w:proofErr w:type="spellStart"/>
      <w:r w:rsidRPr="009B50FC">
        <w:rPr>
          <w:rFonts w:eastAsia="ArialMT"/>
        </w:rPr>
        <w:t>riigikaitselaager</w:t>
      </w:r>
      <w:proofErr w:type="spellEnd"/>
      <w:r w:rsidRPr="009B50FC">
        <w:rPr>
          <w:rFonts w:eastAsia="ArialMT"/>
        </w:rPr>
        <w:t xml:space="preserve"> </w:t>
      </w:r>
      <w:proofErr w:type="spellStart"/>
      <w:r w:rsidRPr="009B50FC">
        <w:rPr>
          <w:rFonts w:eastAsia="ArialMT"/>
        </w:rPr>
        <w:t>ja</w:t>
      </w:r>
      <w:proofErr w:type="spellEnd"/>
      <w:r w:rsidRPr="009B50FC">
        <w:rPr>
          <w:rFonts w:eastAsia="ArialMT"/>
        </w:rPr>
        <w:t xml:space="preserve"> </w:t>
      </w:r>
      <w:r w:rsidR="00762CF7">
        <w:rPr>
          <w:rFonts w:eastAsia="ArialMT"/>
        </w:rPr>
        <w:t>-</w:t>
      </w:r>
      <w:proofErr w:type="spellStart"/>
      <w:r w:rsidRPr="009B50FC">
        <w:rPr>
          <w:rFonts w:eastAsia="ArialMT"/>
        </w:rPr>
        <w:t>õppused</w:t>
      </w:r>
      <w:proofErr w:type="spellEnd"/>
      <w:r w:rsidRPr="009B50FC">
        <w:rPr>
          <w:rFonts w:eastAsia="ArialMT"/>
        </w:rPr>
        <w:t xml:space="preserve"> </w:t>
      </w:r>
      <w:proofErr w:type="spellStart"/>
      <w:r w:rsidRPr="009B50FC">
        <w:rPr>
          <w:rFonts w:eastAsia="ArialMT"/>
        </w:rPr>
        <w:t>kõikidele</w:t>
      </w:r>
      <w:proofErr w:type="spellEnd"/>
      <w:r w:rsidRPr="009B50FC">
        <w:rPr>
          <w:rFonts w:eastAsia="ArialMT"/>
        </w:rPr>
        <w:t xml:space="preserve"> </w:t>
      </w:r>
      <w:proofErr w:type="spellStart"/>
      <w:r w:rsidRPr="009B50FC">
        <w:rPr>
          <w:rFonts w:eastAsia="ArialMT"/>
        </w:rPr>
        <w:t>liitunud</w:t>
      </w:r>
      <w:proofErr w:type="spellEnd"/>
      <w:r w:rsidRPr="009B50FC">
        <w:rPr>
          <w:rFonts w:eastAsia="ArialMT"/>
        </w:rPr>
        <w:t xml:space="preserve"> </w:t>
      </w:r>
      <w:proofErr w:type="spellStart"/>
      <w:r w:rsidRPr="009B50FC">
        <w:rPr>
          <w:rFonts w:eastAsia="ArialMT"/>
        </w:rPr>
        <w:t>maakonna</w:t>
      </w:r>
      <w:proofErr w:type="spellEnd"/>
      <w:r w:rsidRPr="009B50FC">
        <w:rPr>
          <w:rFonts w:eastAsia="ArialMT"/>
        </w:rPr>
        <w:t xml:space="preserve"> </w:t>
      </w:r>
      <w:proofErr w:type="spellStart"/>
      <w:r w:rsidRPr="009B50FC">
        <w:rPr>
          <w:rFonts w:eastAsia="ArialMT"/>
        </w:rPr>
        <w:t>koolidele</w:t>
      </w:r>
      <w:proofErr w:type="spellEnd"/>
      <w:r w:rsidRPr="009B50FC">
        <w:rPr>
          <w:rFonts w:eastAsia="ArialMT"/>
        </w:rPr>
        <w:t>.</w:t>
      </w:r>
    </w:p>
    <w:p w14:paraId="34363E09" w14:textId="549AB4F1" w:rsidR="00365EA7" w:rsidRPr="009B50FC" w:rsidRDefault="00365EA7" w:rsidP="005A1504">
      <w:pPr>
        <w:jc w:val="both"/>
        <w:rPr>
          <w:rFonts w:eastAsia="ArialMT"/>
        </w:rPr>
      </w:pPr>
      <w:proofErr w:type="spellStart"/>
      <w:r w:rsidRPr="0053600D">
        <w:rPr>
          <w:rFonts w:eastAsia="ArialMT"/>
        </w:rPr>
        <w:t>P</w:t>
      </w:r>
      <w:r w:rsidR="0053600D" w:rsidRPr="0053600D">
        <w:rPr>
          <w:rFonts w:eastAsia="ArialMT"/>
        </w:rPr>
        <w:t>ro</w:t>
      </w:r>
      <w:r w:rsidRPr="0053600D">
        <w:rPr>
          <w:rFonts w:eastAsia="ArialMT"/>
        </w:rPr>
        <w:t>jektijuht</w:t>
      </w:r>
      <w:proofErr w:type="spellEnd"/>
      <w:r w:rsidRPr="009B50FC">
        <w:rPr>
          <w:rFonts w:eastAsia="ArialMT"/>
        </w:rPr>
        <w:t xml:space="preserve"> M. </w:t>
      </w:r>
      <w:proofErr w:type="spellStart"/>
      <w:r w:rsidRPr="009B50FC">
        <w:rPr>
          <w:rFonts w:eastAsia="ArialMT"/>
        </w:rPr>
        <w:t>Pormann</w:t>
      </w:r>
      <w:proofErr w:type="spellEnd"/>
      <w:r w:rsidRPr="009B50FC">
        <w:rPr>
          <w:rFonts w:eastAsia="ArialMT"/>
        </w:rPr>
        <w:t>.</w:t>
      </w:r>
    </w:p>
    <w:p w14:paraId="1FF6A375" w14:textId="29D68F04" w:rsidR="00365EA7" w:rsidRPr="009B50FC" w:rsidRDefault="003F7ED7" w:rsidP="005A1504">
      <w:pPr>
        <w:jc w:val="both"/>
      </w:pPr>
      <w:r w:rsidRPr="009B50FC">
        <w:rPr>
          <w:rFonts w:eastAsia="ArialMT"/>
        </w:rPr>
        <w:t>●</w:t>
      </w:r>
      <w:proofErr w:type="spellStart"/>
      <w:r w:rsidR="00365EA7" w:rsidRPr="009B50FC">
        <w:rPr>
          <w:rFonts w:eastAsia="ArialMT"/>
        </w:rPr>
        <w:t>Looduslabori</w:t>
      </w:r>
      <w:proofErr w:type="spellEnd"/>
      <w:r w:rsidR="00365EA7" w:rsidRPr="009B50FC">
        <w:rPr>
          <w:rFonts w:eastAsia="ArialMT"/>
        </w:rPr>
        <w:t xml:space="preserve"> </w:t>
      </w:r>
      <w:proofErr w:type="spellStart"/>
      <w:r w:rsidR="00365EA7" w:rsidRPr="009B50FC">
        <w:rPr>
          <w:rFonts w:eastAsia="ArialMT"/>
        </w:rPr>
        <w:t>tarbeks</w:t>
      </w:r>
      <w:proofErr w:type="spellEnd"/>
      <w:r w:rsidR="00365EA7" w:rsidRPr="009B50FC">
        <w:rPr>
          <w:rFonts w:eastAsia="ArialMT"/>
        </w:rPr>
        <w:t xml:space="preserve"> </w:t>
      </w:r>
      <w:proofErr w:type="spellStart"/>
      <w:r w:rsidR="00365EA7" w:rsidRPr="009B50FC">
        <w:rPr>
          <w:rFonts w:eastAsia="ArialMT"/>
        </w:rPr>
        <w:t>annetas</w:t>
      </w:r>
      <w:proofErr w:type="spellEnd"/>
      <w:r w:rsidR="00365EA7" w:rsidRPr="009B50FC">
        <w:rPr>
          <w:rFonts w:eastAsia="ArialMT"/>
        </w:rPr>
        <w:t xml:space="preserve"> </w:t>
      </w:r>
      <w:proofErr w:type="spellStart"/>
      <w:r w:rsidR="00365EA7" w:rsidRPr="009B50FC">
        <w:rPr>
          <w:rFonts w:eastAsia="ArialMT"/>
        </w:rPr>
        <w:t>vilistlane</w:t>
      </w:r>
      <w:proofErr w:type="spellEnd"/>
      <w:r w:rsidR="00365EA7" w:rsidRPr="009B50FC">
        <w:rPr>
          <w:rFonts w:eastAsia="ArialMT"/>
        </w:rPr>
        <w:t xml:space="preserve"> Klaus </w:t>
      </w:r>
      <w:proofErr w:type="spellStart"/>
      <w:r w:rsidR="00365EA7" w:rsidRPr="009B50FC">
        <w:rPr>
          <w:rFonts w:eastAsia="ArialMT"/>
        </w:rPr>
        <w:t>Treimann</w:t>
      </w:r>
      <w:proofErr w:type="spellEnd"/>
      <w:r w:rsidR="00365EA7" w:rsidRPr="009B50FC">
        <w:rPr>
          <w:rFonts w:eastAsia="ArialMT"/>
        </w:rPr>
        <w:t xml:space="preserve"> 1</w:t>
      </w:r>
      <w:r w:rsidR="00762CF7">
        <w:rPr>
          <w:rFonts w:eastAsia="ArialMT"/>
        </w:rPr>
        <w:t xml:space="preserve"> </w:t>
      </w:r>
      <w:r w:rsidR="00365EA7" w:rsidRPr="009B50FC">
        <w:rPr>
          <w:rFonts w:eastAsia="ArialMT"/>
        </w:rPr>
        <w:t xml:space="preserve">000 </w:t>
      </w:r>
      <w:proofErr w:type="spellStart"/>
      <w:r w:rsidR="00365EA7" w:rsidRPr="009B50FC">
        <w:rPr>
          <w:rFonts w:eastAsia="ArialMT"/>
        </w:rPr>
        <w:t>eurot</w:t>
      </w:r>
      <w:proofErr w:type="spellEnd"/>
    </w:p>
    <w:p w14:paraId="5F8A2E8C" w14:textId="084BF26F" w:rsidR="00365EA7" w:rsidRPr="009B50FC" w:rsidRDefault="00365EA7" w:rsidP="009B50FC">
      <w:pPr>
        <w:pStyle w:val="Heading7"/>
        <w:jc w:val="both"/>
        <w:rPr>
          <w:b/>
          <w:bCs/>
        </w:rPr>
      </w:pPr>
      <w:r w:rsidRPr="009B50FC">
        <w:rPr>
          <w:b/>
          <w:bCs/>
        </w:rPr>
        <w:t xml:space="preserve">Huviharidus </w:t>
      </w:r>
    </w:p>
    <w:p w14:paraId="532890EB" w14:textId="74B65661" w:rsidR="00365EA7" w:rsidRPr="00B1525F" w:rsidRDefault="00365EA7" w:rsidP="005A1504">
      <w:pPr>
        <w:pStyle w:val="Heading7"/>
        <w:jc w:val="both"/>
      </w:pPr>
      <w:r w:rsidRPr="009B50FC">
        <w:t xml:space="preserve">Kohila Koolituskeskus on valla haridusasutus, mis haldab muusika- ja kunstikooli tegevust ning korraldab täiskasvanute koolitusi. Õppetöö toimub Eesti Hariduse Infosüsteemis (EHIS) </w:t>
      </w:r>
      <w:r w:rsidRPr="009B50FC">
        <w:lastRenderedPageBreak/>
        <w:t xml:space="preserve">kinnitatud õppekavade alusel. Muusika- ja kunstikooli erialadel õpib kokku 204 </w:t>
      </w:r>
      <w:r w:rsidRPr="00B1525F">
        <w:t xml:space="preserve">õpilast. 2020. aasta novembrist liitus Kohila Koolituskeskusega Heli </w:t>
      </w:r>
      <w:proofErr w:type="spellStart"/>
      <w:r w:rsidRPr="00B1525F">
        <w:t>Kendra</w:t>
      </w:r>
      <w:proofErr w:type="spellEnd"/>
      <w:r w:rsidRPr="00B1525F">
        <w:t xml:space="preserve"> muusikastuudio koos 23 õpilasega.</w:t>
      </w:r>
    </w:p>
    <w:p w14:paraId="4A70EF57" w14:textId="77777777" w:rsidR="00365EA7" w:rsidRPr="00B1525F" w:rsidRDefault="00365EA7" w:rsidP="00365EA7">
      <w:pPr>
        <w:widowControl w:val="0"/>
        <w:spacing w:before="120" w:after="120" w:line="360" w:lineRule="auto"/>
        <w:jc w:val="both"/>
        <w:rPr>
          <w:color w:val="000000"/>
        </w:rPr>
      </w:pPr>
      <w:r w:rsidRPr="00B1525F">
        <w:rPr>
          <w:noProof/>
        </w:rPr>
        <w:drawing>
          <wp:inline distT="0" distB="0" distL="0" distR="0" wp14:anchorId="5A54D803" wp14:editId="03EFE3BA">
            <wp:extent cx="5760720" cy="2545715"/>
            <wp:effectExtent l="0" t="0" r="0" b="698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45715"/>
                    </a:xfrm>
                    <a:prstGeom prst="rect">
                      <a:avLst/>
                    </a:prstGeom>
                  </pic:spPr>
                </pic:pic>
              </a:graphicData>
            </a:graphic>
          </wp:inline>
        </w:drawing>
      </w:r>
      <w:r w:rsidRPr="00B1525F">
        <w:rPr>
          <w:color w:val="000000"/>
        </w:rPr>
        <w:t xml:space="preserve"> </w:t>
      </w:r>
    </w:p>
    <w:p w14:paraId="699AC9EC" w14:textId="77777777" w:rsidR="00365EA7" w:rsidRPr="00B1525F" w:rsidRDefault="00365EA7" w:rsidP="00365EA7">
      <w:pPr>
        <w:widowControl w:val="0"/>
        <w:spacing w:before="120" w:after="120" w:line="360" w:lineRule="auto"/>
        <w:jc w:val="both"/>
        <w:rPr>
          <w:color w:val="000000"/>
        </w:rPr>
      </w:pPr>
      <w:proofErr w:type="spellStart"/>
      <w:r w:rsidRPr="00B1525F">
        <w:rPr>
          <w:color w:val="000000"/>
        </w:rPr>
        <w:t>Õpilaste</w:t>
      </w:r>
      <w:proofErr w:type="spellEnd"/>
      <w:r w:rsidRPr="00B1525F">
        <w:rPr>
          <w:color w:val="000000"/>
        </w:rPr>
        <w:t xml:space="preserve"> </w:t>
      </w:r>
      <w:proofErr w:type="spellStart"/>
      <w:r w:rsidRPr="00B1525F">
        <w:rPr>
          <w:color w:val="000000"/>
        </w:rPr>
        <w:t>arvu</w:t>
      </w:r>
      <w:proofErr w:type="spellEnd"/>
      <w:r w:rsidRPr="00B1525F">
        <w:rPr>
          <w:color w:val="000000"/>
        </w:rPr>
        <w:t xml:space="preserve"> </w:t>
      </w:r>
      <w:proofErr w:type="spellStart"/>
      <w:r w:rsidRPr="00B1525F">
        <w:rPr>
          <w:color w:val="000000"/>
        </w:rPr>
        <w:t>muutust</w:t>
      </w:r>
      <w:proofErr w:type="spellEnd"/>
      <w:r w:rsidRPr="00B1525F">
        <w:rPr>
          <w:color w:val="000000"/>
        </w:rPr>
        <w:t xml:space="preserve"> </w:t>
      </w:r>
      <w:proofErr w:type="spellStart"/>
      <w:r w:rsidRPr="00B1525F">
        <w:rPr>
          <w:color w:val="000000"/>
        </w:rPr>
        <w:t>aastate</w:t>
      </w:r>
      <w:proofErr w:type="spellEnd"/>
      <w:r w:rsidRPr="00B1525F">
        <w:rPr>
          <w:color w:val="000000"/>
        </w:rPr>
        <w:t xml:space="preserve"> </w:t>
      </w:r>
      <w:proofErr w:type="spellStart"/>
      <w:r w:rsidRPr="00B1525F">
        <w:rPr>
          <w:color w:val="000000"/>
        </w:rPr>
        <w:t>lõikes</w:t>
      </w:r>
      <w:proofErr w:type="spellEnd"/>
      <w:r w:rsidRPr="00B1525F">
        <w:rPr>
          <w:color w:val="000000"/>
        </w:rPr>
        <w:t xml:space="preserve"> </w:t>
      </w:r>
      <w:proofErr w:type="spellStart"/>
      <w:r w:rsidRPr="00B1525F">
        <w:rPr>
          <w:color w:val="000000"/>
        </w:rPr>
        <w:t>kirjeldab</w:t>
      </w:r>
      <w:proofErr w:type="spellEnd"/>
      <w:r w:rsidRPr="00B1525F">
        <w:rPr>
          <w:color w:val="000000"/>
        </w:rPr>
        <w:t xml:space="preserve"> </w:t>
      </w:r>
      <w:proofErr w:type="spellStart"/>
      <w:r w:rsidRPr="00B1525F">
        <w:rPr>
          <w:color w:val="000000"/>
        </w:rPr>
        <w:t>graafik</w:t>
      </w:r>
      <w:proofErr w:type="spellEnd"/>
      <w:r w:rsidRPr="00B1525F">
        <w:rPr>
          <w:color w:val="000000"/>
        </w:rPr>
        <w:t xml:space="preserve"> </w:t>
      </w:r>
      <w:proofErr w:type="spellStart"/>
      <w:r w:rsidRPr="00B1525F">
        <w:rPr>
          <w:color w:val="000000"/>
        </w:rPr>
        <w:t>Haridussilmast</w:t>
      </w:r>
      <w:proofErr w:type="spellEnd"/>
      <w:r w:rsidRPr="00B1525F">
        <w:rPr>
          <w:color w:val="000000"/>
        </w:rPr>
        <w:t>:</w:t>
      </w:r>
    </w:p>
    <w:p w14:paraId="72416375" w14:textId="69FDD823" w:rsidR="00365EA7" w:rsidRDefault="00365EA7" w:rsidP="00365EA7">
      <w:pPr>
        <w:widowControl w:val="0"/>
        <w:spacing w:before="120" w:after="120" w:line="360" w:lineRule="auto"/>
        <w:jc w:val="both"/>
        <w:rPr>
          <w:color w:val="000000"/>
        </w:rPr>
      </w:pPr>
      <w:r w:rsidRPr="00B1525F">
        <w:rPr>
          <w:noProof/>
        </w:rPr>
        <w:drawing>
          <wp:inline distT="0" distB="0" distL="0" distR="0" wp14:anchorId="25001AFB" wp14:editId="1017E2CF">
            <wp:extent cx="5760720" cy="2006600"/>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006600"/>
                    </a:xfrm>
                    <a:prstGeom prst="rect">
                      <a:avLst/>
                    </a:prstGeom>
                  </pic:spPr>
                </pic:pic>
              </a:graphicData>
            </a:graphic>
          </wp:inline>
        </w:drawing>
      </w:r>
    </w:p>
    <w:p w14:paraId="004D244C" w14:textId="77777777" w:rsidR="00D623DB" w:rsidRDefault="00D623DB" w:rsidP="00365EA7">
      <w:pPr>
        <w:widowControl w:val="0"/>
        <w:spacing w:before="120" w:after="120" w:line="360" w:lineRule="auto"/>
        <w:jc w:val="both"/>
        <w:rPr>
          <w:color w:val="000000"/>
        </w:rPr>
      </w:pPr>
    </w:p>
    <w:p w14:paraId="0F3AE0E1" w14:textId="77777777" w:rsidR="00D623DB" w:rsidRDefault="00D623DB" w:rsidP="00365EA7">
      <w:pPr>
        <w:widowControl w:val="0"/>
        <w:spacing w:before="120" w:after="120" w:line="360" w:lineRule="auto"/>
        <w:jc w:val="both"/>
        <w:rPr>
          <w:color w:val="000000"/>
        </w:rPr>
      </w:pPr>
    </w:p>
    <w:p w14:paraId="6DF7716C" w14:textId="77777777" w:rsidR="00D623DB" w:rsidRDefault="00D623DB" w:rsidP="00365EA7">
      <w:pPr>
        <w:widowControl w:val="0"/>
        <w:spacing w:before="120" w:after="120" w:line="360" w:lineRule="auto"/>
        <w:jc w:val="both"/>
        <w:rPr>
          <w:color w:val="000000"/>
        </w:rPr>
      </w:pPr>
    </w:p>
    <w:p w14:paraId="1CBCF994" w14:textId="77777777" w:rsidR="00D623DB" w:rsidRDefault="00D623DB" w:rsidP="00365EA7">
      <w:pPr>
        <w:widowControl w:val="0"/>
        <w:spacing w:before="120" w:after="120" w:line="360" w:lineRule="auto"/>
        <w:jc w:val="both"/>
        <w:rPr>
          <w:color w:val="000000"/>
        </w:rPr>
      </w:pPr>
    </w:p>
    <w:p w14:paraId="7FC0F5AA" w14:textId="77777777" w:rsidR="00D623DB" w:rsidRDefault="00D623DB" w:rsidP="00365EA7">
      <w:pPr>
        <w:widowControl w:val="0"/>
        <w:spacing w:before="120" w:after="120" w:line="360" w:lineRule="auto"/>
        <w:jc w:val="both"/>
        <w:rPr>
          <w:color w:val="000000"/>
        </w:rPr>
      </w:pPr>
    </w:p>
    <w:p w14:paraId="3DD351E9" w14:textId="77777777" w:rsidR="00D623DB" w:rsidRDefault="00D623DB" w:rsidP="00365EA7">
      <w:pPr>
        <w:widowControl w:val="0"/>
        <w:spacing w:before="120" w:after="120" w:line="360" w:lineRule="auto"/>
        <w:jc w:val="both"/>
        <w:rPr>
          <w:color w:val="000000"/>
        </w:rPr>
      </w:pPr>
    </w:p>
    <w:p w14:paraId="0BF37A22" w14:textId="77777777" w:rsidR="00D623DB" w:rsidRDefault="00D623DB" w:rsidP="00365EA7">
      <w:pPr>
        <w:widowControl w:val="0"/>
        <w:spacing w:before="120" w:after="120" w:line="360" w:lineRule="auto"/>
        <w:jc w:val="both"/>
        <w:rPr>
          <w:color w:val="000000"/>
        </w:rPr>
      </w:pPr>
    </w:p>
    <w:p w14:paraId="76F22565" w14:textId="548AEA7D" w:rsidR="00D623DB" w:rsidRDefault="00D623DB" w:rsidP="00365EA7">
      <w:pPr>
        <w:widowControl w:val="0"/>
        <w:spacing w:before="120" w:after="120" w:line="360" w:lineRule="auto"/>
        <w:jc w:val="both"/>
        <w:rPr>
          <w:color w:val="000000"/>
        </w:rPr>
      </w:pPr>
    </w:p>
    <w:p w14:paraId="70528E1B" w14:textId="77777777" w:rsidR="00EB3941" w:rsidRDefault="00EB3941" w:rsidP="00365EA7">
      <w:pPr>
        <w:widowControl w:val="0"/>
        <w:spacing w:before="120" w:after="120" w:line="360" w:lineRule="auto"/>
        <w:jc w:val="both"/>
        <w:rPr>
          <w:color w:val="000000"/>
        </w:rPr>
      </w:pPr>
    </w:p>
    <w:p w14:paraId="4A59AE13" w14:textId="0B7086DB" w:rsidR="0032545E" w:rsidRDefault="0032545E" w:rsidP="00365EA7">
      <w:pPr>
        <w:widowControl w:val="0"/>
        <w:spacing w:before="120" w:after="120" w:line="360" w:lineRule="auto"/>
        <w:jc w:val="both"/>
        <w:rPr>
          <w:color w:val="000000"/>
        </w:rPr>
      </w:pPr>
      <w:proofErr w:type="spellStart"/>
      <w:r>
        <w:rPr>
          <w:color w:val="000000"/>
        </w:rPr>
        <w:lastRenderedPageBreak/>
        <w:t>Samuti</w:t>
      </w:r>
      <w:proofErr w:type="spellEnd"/>
      <w:r>
        <w:rPr>
          <w:color w:val="000000"/>
        </w:rPr>
        <w:t xml:space="preserve"> on </w:t>
      </w:r>
      <w:proofErr w:type="spellStart"/>
      <w:r>
        <w:rPr>
          <w:color w:val="000000"/>
        </w:rPr>
        <w:t>aastate</w:t>
      </w:r>
      <w:proofErr w:type="spellEnd"/>
      <w:r>
        <w:rPr>
          <w:color w:val="000000"/>
        </w:rPr>
        <w:t xml:space="preserve"> </w:t>
      </w:r>
      <w:proofErr w:type="spellStart"/>
      <w:r>
        <w:rPr>
          <w:color w:val="000000"/>
        </w:rPr>
        <w:t>lõikes</w:t>
      </w:r>
      <w:proofErr w:type="spellEnd"/>
      <w:r>
        <w:rPr>
          <w:color w:val="000000"/>
        </w:rPr>
        <w:t xml:space="preserve"> </w:t>
      </w:r>
      <w:proofErr w:type="spellStart"/>
      <w:r>
        <w:rPr>
          <w:color w:val="000000"/>
        </w:rPr>
        <w:t>suurenenud</w:t>
      </w:r>
      <w:proofErr w:type="spellEnd"/>
      <w:r w:rsidR="006223E8">
        <w:rPr>
          <w:color w:val="000000"/>
        </w:rPr>
        <w:t xml:space="preserve"> </w:t>
      </w:r>
      <w:proofErr w:type="spellStart"/>
      <w:r>
        <w:rPr>
          <w:color w:val="000000"/>
        </w:rPr>
        <w:t>õpetajate</w:t>
      </w:r>
      <w:proofErr w:type="spellEnd"/>
      <w:r>
        <w:rPr>
          <w:color w:val="000000"/>
        </w:rPr>
        <w:t xml:space="preserve"> </w:t>
      </w:r>
      <w:proofErr w:type="spellStart"/>
      <w:r>
        <w:rPr>
          <w:color w:val="000000"/>
        </w:rPr>
        <w:t>arv</w:t>
      </w:r>
      <w:proofErr w:type="spellEnd"/>
      <w:r>
        <w:rPr>
          <w:color w:val="000000"/>
        </w:rPr>
        <w:t>:</w:t>
      </w:r>
    </w:p>
    <w:p w14:paraId="5633509F" w14:textId="00A5F4EB" w:rsidR="00365EA7" w:rsidRDefault="004F5D84" w:rsidP="008D3548">
      <w:pPr>
        <w:pStyle w:val="Heading4"/>
      </w:pPr>
      <w:r w:rsidRPr="00D623DB">
        <w:rPr>
          <w:noProof/>
          <w:u w:val="none"/>
        </w:rPr>
        <w:drawing>
          <wp:inline distT="0" distB="0" distL="0" distR="0" wp14:anchorId="43FECCCF" wp14:editId="44A80B20">
            <wp:extent cx="4647787" cy="3451860"/>
            <wp:effectExtent l="0" t="0" r="635" b="762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787" cy="3451860"/>
                    </a:xfrm>
                    <a:prstGeom prst="rect">
                      <a:avLst/>
                    </a:prstGeom>
                  </pic:spPr>
                </pic:pic>
              </a:graphicData>
            </a:graphic>
          </wp:inline>
        </w:drawing>
      </w:r>
    </w:p>
    <w:p w14:paraId="79B19849" w14:textId="77777777" w:rsidR="00BF7D92" w:rsidRPr="00BF7D92" w:rsidRDefault="00BF7D92" w:rsidP="00BF7D92"/>
    <w:p w14:paraId="09A8BB95" w14:textId="77777777" w:rsidR="00365EA7" w:rsidRDefault="00365EA7" w:rsidP="009B50FC">
      <w:pPr>
        <w:jc w:val="both"/>
      </w:pPr>
      <w:proofErr w:type="spellStart"/>
      <w:r w:rsidRPr="00B1525F">
        <w:t>Täiskasvanute</w:t>
      </w:r>
      <w:proofErr w:type="spellEnd"/>
      <w:r w:rsidRPr="00B1525F">
        <w:t xml:space="preserve"> </w:t>
      </w:r>
      <w:proofErr w:type="spellStart"/>
      <w:r w:rsidRPr="00B1525F">
        <w:t>koolituse</w:t>
      </w:r>
      <w:proofErr w:type="spellEnd"/>
      <w:r w:rsidRPr="00B1525F">
        <w:t xml:space="preserve"> </w:t>
      </w:r>
      <w:proofErr w:type="spellStart"/>
      <w:r w:rsidRPr="00B1525F">
        <w:t>raames</w:t>
      </w:r>
      <w:proofErr w:type="spellEnd"/>
      <w:r w:rsidRPr="00B1525F">
        <w:t xml:space="preserve"> on </w:t>
      </w:r>
      <w:proofErr w:type="spellStart"/>
      <w:r w:rsidRPr="00B1525F">
        <w:t>avatud</w:t>
      </w:r>
      <w:proofErr w:type="spellEnd"/>
      <w:r w:rsidRPr="00B1525F">
        <w:t xml:space="preserve"> </w:t>
      </w:r>
      <w:proofErr w:type="spellStart"/>
      <w:r w:rsidRPr="00B1525F">
        <w:t>töötoad</w:t>
      </w:r>
      <w:proofErr w:type="spellEnd"/>
      <w:r w:rsidRPr="00B1525F">
        <w:t xml:space="preserve"> </w:t>
      </w:r>
      <w:proofErr w:type="spellStart"/>
      <w:r w:rsidRPr="00B1525F">
        <w:t>oma</w:t>
      </w:r>
      <w:proofErr w:type="spellEnd"/>
      <w:r w:rsidRPr="00B1525F">
        <w:t xml:space="preserve"> </w:t>
      </w:r>
      <w:proofErr w:type="spellStart"/>
      <w:r w:rsidRPr="00B1525F">
        <w:t>hobidega</w:t>
      </w:r>
      <w:proofErr w:type="spellEnd"/>
      <w:r w:rsidRPr="00B1525F">
        <w:t xml:space="preserve"> </w:t>
      </w:r>
      <w:proofErr w:type="spellStart"/>
      <w:r w:rsidRPr="00B1525F">
        <w:t>tegelemiseks</w:t>
      </w:r>
      <w:proofErr w:type="spellEnd"/>
      <w:r w:rsidRPr="00B1525F">
        <w:t xml:space="preserve"> </w:t>
      </w:r>
      <w:proofErr w:type="spellStart"/>
      <w:r w:rsidRPr="00B1525F">
        <w:t>ja</w:t>
      </w:r>
      <w:proofErr w:type="spellEnd"/>
      <w:r w:rsidRPr="00B1525F">
        <w:t xml:space="preserve"> </w:t>
      </w:r>
      <w:proofErr w:type="spellStart"/>
      <w:r w:rsidRPr="00B1525F">
        <w:t>vabahariduslikes</w:t>
      </w:r>
      <w:proofErr w:type="spellEnd"/>
      <w:r w:rsidRPr="00B1525F">
        <w:t xml:space="preserve"> </w:t>
      </w:r>
      <w:proofErr w:type="spellStart"/>
      <w:r w:rsidRPr="00B1525F">
        <w:t>koolitustes</w:t>
      </w:r>
      <w:proofErr w:type="spellEnd"/>
      <w:r w:rsidRPr="00B1525F">
        <w:t xml:space="preserve"> </w:t>
      </w:r>
      <w:proofErr w:type="spellStart"/>
      <w:r w:rsidRPr="00B1525F">
        <w:t>osalemiseks</w:t>
      </w:r>
      <w:proofErr w:type="spellEnd"/>
      <w:r w:rsidRPr="00B1525F">
        <w:t xml:space="preserve"> (</w:t>
      </w:r>
      <w:proofErr w:type="spellStart"/>
      <w:r w:rsidRPr="00B1525F">
        <w:t>õmblus</w:t>
      </w:r>
      <w:proofErr w:type="spellEnd"/>
      <w:r w:rsidRPr="00B1525F">
        <w:t xml:space="preserve">-, kanga- </w:t>
      </w:r>
      <w:proofErr w:type="spellStart"/>
      <w:r w:rsidRPr="00B1525F">
        <w:t>ja</w:t>
      </w:r>
      <w:proofErr w:type="spellEnd"/>
      <w:r w:rsidRPr="00B1525F">
        <w:t xml:space="preserve"> </w:t>
      </w:r>
      <w:proofErr w:type="spellStart"/>
      <w:r w:rsidRPr="00B1525F">
        <w:t>keraamikaklass</w:t>
      </w:r>
      <w:proofErr w:type="spellEnd"/>
      <w:r w:rsidRPr="00B1525F">
        <w:t xml:space="preserve">), </w:t>
      </w:r>
      <w:proofErr w:type="spellStart"/>
      <w:r w:rsidRPr="00B1525F">
        <w:t>toimub</w:t>
      </w:r>
      <w:proofErr w:type="spellEnd"/>
      <w:r w:rsidRPr="00B1525F">
        <w:t xml:space="preserve"> </w:t>
      </w:r>
      <w:proofErr w:type="spellStart"/>
      <w:r w:rsidRPr="00B1525F">
        <w:t>inglisekeele</w:t>
      </w:r>
      <w:proofErr w:type="spellEnd"/>
      <w:r w:rsidRPr="00B1525F">
        <w:t xml:space="preserve"> </w:t>
      </w:r>
      <w:proofErr w:type="spellStart"/>
      <w:r w:rsidRPr="00B1525F">
        <w:t>kursus</w:t>
      </w:r>
      <w:proofErr w:type="spellEnd"/>
      <w:r w:rsidRPr="00B1525F">
        <w:t xml:space="preserve"> </w:t>
      </w:r>
      <w:proofErr w:type="spellStart"/>
      <w:r w:rsidRPr="00B1525F">
        <w:t>nii</w:t>
      </w:r>
      <w:proofErr w:type="spellEnd"/>
      <w:r w:rsidRPr="00B1525F">
        <w:t xml:space="preserve"> </w:t>
      </w:r>
      <w:proofErr w:type="spellStart"/>
      <w:r w:rsidRPr="00B1525F">
        <w:t>algajatele</w:t>
      </w:r>
      <w:proofErr w:type="spellEnd"/>
      <w:r w:rsidRPr="00B1525F">
        <w:t xml:space="preserve"> </w:t>
      </w:r>
      <w:proofErr w:type="spellStart"/>
      <w:r w:rsidRPr="00B1525F">
        <w:t>kui</w:t>
      </w:r>
      <w:proofErr w:type="spellEnd"/>
      <w:r w:rsidRPr="00B1525F">
        <w:t xml:space="preserve"> </w:t>
      </w:r>
      <w:proofErr w:type="spellStart"/>
      <w:r w:rsidRPr="00B1525F">
        <w:t>edasijõudnutele</w:t>
      </w:r>
      <w:proofErr w:type="spellEnd"/>
      <w:r w:rsidRPr="00B1525F">
        <w:t xml:space="preserve">. </w:t>
      </w:r>
    </w:p>
    <w:p w14:paraId="2930F21C" w14:textId="77777777" w:rsidR="00365EA7" w:rsidRPr="00B1525F" w:rsidRDefault="00365EA7" w:rsidP="009B50FC">
      <w:pPr>
        <w:jc w:val="both"/>
      </w:pPr>
      <w:r>
        <w:t xml:space="preserve">Kohila </w:t>
      </w:r>
      <w:proofErr w:type="spellStart"/>
      <w:r>
        <w:t>Koolituskeskuses</w:t>
      </w:r>
      <w:proofErr w:type="spellEnd"/>
      <w:r>
        <w:t xml:space="preserve"> </w:t>
      </w:r>
      <w:proofErr w:type="spellStart"/>
      <w:r>
        <w:t>võeti</w:t>
      </w:r>
      <w:proofErr w:type="spellEnd"/>
      <w:r>
        <w:t xml:space="preserve"> </w:t>
      </w:r>
      <w:proofErr w:type="spellStart"/>
      <w:r>
        <w:t>kasutusele</w:t>
      </w:r>
      <w:proofErr w:type="spellEnd"/>
      <w:r>
        <w:t xml:space="preserve"> Kohila </w:t>
      </w:r>
      <w:proofErr w:type="spellStart"/>
      <w:r>
        <w:t>valla</w:t>
      </w:r>
      <w:proofErr w:type="spellEnd"/>
      <w:r>
        <w:t xml:space="preserve"> </w:t>
      </w:r>
      <w:proofErr w:type="spellStart"/>
      <w:r>
        <w:t>haridusteenuste</w:t>
      </w:r>
      <w:proofErr w:type="spellEnd"/>
      <w:r>
        <w:t xml:space="preserve"> </w:t>
      </w:r>
      <w:proofErr w:type="spellStart"/>
      <w:r>
        <w:t>haldamise</w:t>
      </w:r>
      <w:proofErr w:type="spellEnd"/>
      <w:r>
        <w:t xml:space="preserve"> </w:t>
      </w:r>
      <w:proofErr w:type="spellStart"/>
      <w:r>
        <w:t>süsteem</w:t>
      </w:r>
      <w:proofErr w:type="spellEnd"/>
      <w:r>
        <w:t xml:space="preserve"> ARNO. </w:t>
      </w:r>
      <w:proofErr w:type="spellStart"/>
      <w:r>
        <w:t>Kooli</w:t>
      </w:r>
      <w:proofErr w:type="spellEnd"/>
      <w:r>
        <w:t xml:space="preserve"> </w:t>
      </w:r>
      <w:proofErr w:type="spellStart"/>
      <w:r>
        <w:t>vastuvõtu</w:t>
      </w:r>
      <w:proofErr w:type="spellEnd"/>
      <w:r>
        <w:t xml:space="preserve"> </w:t>
      </w:r>
      <w:proofErr w:type="spellStart"/>
      <w:r>
        <w:t>taotlused</w:t>
      </w:r>
      <w:proofErr w:type="spellEnd"/>
      <w:r>
        <w:t xml:space="preserve"> 2020/2021 </w:t>
      </w:r>
      <w:proofErr w:type="spellStart"/>
      <w:r>
        <w:t>õppeaastaks</w:t>
      </w:r>
      <w:proofErr w:type="spellEnd"/>
      <w:r>
        <w:t xml:space="preserve"> </w:t>
      </w:r>
      <w:proofErr w:type="spellStart"/>
      <w:r>
        <w:t>laekusid</w:t>
      </w:r>
      <w:proofErr w:type="spellEnd"/>
      <w:r>
        <w:t xml:space="preserve"> juba </w:t>
      </w:r>
      <w:proofErr w:type="spellStart"/>
      <w:r>
        <w:t>selle</w:t>
      </w:r>
      <w:proofErr w:type="spellEnd"/>
      <w:r>
        <w:t xml:space="preserve"> </w:t>
      </w:r>
      <w:proofErr w:type="spellStart"/>
      <w:r>
        <w:t>süsteemi</w:t>
      </w:r>
      <w:proofErr w:type="spellEnd"/>
      <w:r>
        <w:t xml:space="preserve"> </w:t>
      </w:r>
      <w:proofErr w:type="spellStart"/>
      <w:r>
        <w:t>kaudu</w:t>
      </w:r>
      <w:proofErr w:type="spellEnd"/>
      <w:r>
        <w:t xml:space="preserve">. </w:t>
      </w:r>
    </w:p>
    <w:p w14:paraId="55C4F1BD" w14:textId="77777777" w:rsidR="00365EA7" w:rsidRPr="00B1525F" w:rsidRDefault="00365EA7" w:rsidP="009B50FC">
      <w:pPr>
        <w:jc w:val="both"/>
      </w:pPr>
      <w:proofErr w:type="spellStart"/>
      <w:r w:rsidRPr="00B1525F">
        <w:rPr>
          <w:shd w:val="clear" w:color="auto" w:fill="FFFFFF"/>
        </w:rPr>
        <w:t>Kultuurkapitali</w:t>
      </w:r>
      <w:proofErr w:type="spellEnd"/>
      <w:r w:rsidRPr="00B1525F">
        <w:rPr>
          <w:shd w:val="clear" w:color="auto" w:fill="FFFFFF"/>
        </w:rPr>
        <w:t xml:space="preserve"> </w:t>
      </w:r>
      <w:proofErr w:type="spellStart"/>
      <w:r w:rsidRPr="00B1525F">
        <w:rPr>
          <w:shd w:val="clear" w:color="auto" w:fill="FFFFFF"/>
        </w:rPr>
        <w:t>helikunsti</w:t>
      </w:r>
      <w:proofErr w:type="spellEnd"/>
      <w:r w:rsidRPr="00B1525F">
        <w:rPr>
          <w:shd w:val="clear" w:color="auto" w:fill="FFFFFF"/>
        </w:rPr>
        <w:t xml:space="preserve"> </w:t>
      </w:r>
      <w:proofErr w:type="spellStart"/>
      <w:r w:rsidRPr="00B1525F">
        <w:rPr>
          <w:shd w:val="clear" w:color="auto" w:fill="FFFFFF"/>
        </w:rPr>
        <w:t>sihtkapital</w:t>
      </w:r>
      <w:proofErr w:type="spellEnd"/>
      <w:r w:rsidRPr="00B1525F">
        <w:rPr>
          <w:shd w:val="clear" w:color="auto" w:fill="FFFFFF"/>
        </w:rPr>
        <w:t xml:space="preserve"> </w:t>
      </w:r>
      <w:proofErr w:type="spellStart"/>
      <w:r w:rsidRPr="00B1525F">
        <w:rPr>
          <w:shd w:val="clear" w:color="auto" w:fill="FFFFFF"/>
        </w:rPr>
        <w:t>ja</w:t>
      </w:r>
      <w:proofErr w:type="spellEnd"/>
      <w:r w:rsidRPr="00B1525F">
        <w:rPr>
          <w:shd w:val="clear" w:color="auto" w:fill="FFFFFF"/>
        </w:rPr>
        <w:t xml:space="preserve"> </w:t>
      </w:r>
      <w:proofErr w:type="spellStart"/>
      <w:r w:rsidRPr="00B1525F">
        <w:rPr>
          <w:shd w:val="clear" w:color="auto" w:fill="FFFFFF"/>
        </w:rPr>
        <w:t>Eesti</w:t>
      </w:r>
      <w:proofErr w:type="spellEnd"/>
      <w:r w:rsidRPr="00B1525F">
        <w:rPr>
          <w:shd w:val="clear" w:color="auto" w:fill="FFFFFF"/>
        </w:rPr>
        <w:t xml:space="preserve"> </w:t>
      </w:r>
      <w:proofErr w:type="spellStart"/>
      <w:r w:rsidRPr="00B1525F">
        <w:rPr>
          <w:shd w:val="clear" w:color="auto" w:fill="FFFFFF"/>
        </w:rPr>
        <w:t>Muusikakoolide</w:t>
      </w:r>
      <w:proofErr w:type="spellEnd"/>
      <w:r w:rsidRPr="00B1525F">
        <w:rPr>
          <w:shd w:val="clear" w:color="auto" w:fill="FFFFFF"/>
        </w:rPr>
        <w:t xml:space="preserve"> </w:t>
      </w:r>
      <w:proofErr w:type="spellStart"/>
      <w:r w:rsidRPr="00B1525F">
        <w:rPr>
          <w:shd w:val="clear" w:color="auto" w:fill="FFFFFF"/>
        </w:rPr>
        <w:t>Liit</w:t>
      </w:r>
      <w:proofErr w:type="spellEnd"/>
      <w:r w:rsidRPr="00B1525F">
        <w:rPr>
          <w:shd w:val="clear" w:color="auto" w:fill="FFFFFF"/>
        </w:rPr>
        <w:t xml:space="preserve"> </w:t>
      </w:r>
      <w:proofErr w:type="spellStart"/>
      <w:r w:rsidRPr="00B1525F">
        <w:rPr>
          <w:shd w:val="clear" w:color="auto" w:fill="FFFFFF"/>
        </w:rPr>
        <w:t>andsid</w:t>
      </w:r>
      <w:proofErr w:type="spellEnd"/>
      <w:r w:rsidRPr="00B1525F">
        <w:rPr>
          <w:shd w:val="clear" w:color="auto" w:fill="FFFFFF"/>
        </w:rPr>
        <w:t xml:space="preserve"> 27.</w:t>
      </w:r>
      <w:r w:rsidRPr="00B1525F">
        <w:t> </w:t>
      </w:r>
      <w:proofErr w:type="spellStart"/>
      <w:r w:rsidRPr="00B1525F">
        <w:t>septembril</w:t>
      </w:r>
      <w:proofErr w:type="spellEnd"/>
      <w:r w:rsidRPr="00B1525F">
        <w:t xml:space="preserve"> </w:t>
      </w:r>
      <w:proofErr w:type="spellStart"/>
      <w:r w:rsidRPr="00B1525F">
        <w:t>Rahvusooper</w:t>
      </w:r>
      <w:proofErr w:type="spellEnd"/>
      <w:r w:rsidRPr="00B1525F">
        <w:t xml:space="preserve"> Estonia </w:t>
      </w:r>
      <w:proofErr w:type="spellStart"/>
      <w:r w:rsidRPr="00B1525F">
        <w:t>Talveaias</w:t>
      </w:r>
      <w:proofErr w:type="spellEnd"/>
      <w:r w:rsidRPr="00B1525F">
        <w:rPr>
          <w:shd w:val="clear" w:color="auto" w:fill="FFFFFF"/>
        </w:rPr>
        <w:t> </w:t>
      </w:r>
      <w:proofErr w:type="spellStart"/>
      <w:r w:rsidRPr="00B1525F">
        <w:rPr>
          <w:shd w:val="clear" w:color="auto" w:fill="FFFFFF"/>
        </w:rPr>
        <w:t>üle</w:t>
      </w:r>
      <w:proofErr w:type="spellEnd"/>
      <w:r w:rsidRPr="00B1525F">
        <w:rPr>
          <w:shd w:val="clear" w:color="auto" w:fill="FFFFFF"/>
        </w:rPr>
        <w:t xml:space="preserve"> 2020. </w:t>
      </w:r>
      <w:proofErr w:type="spellStart"/>
      <w:r w:rsidRPr="00B1525F">
        <w:rPr>
          <w:shd w:val="clear" w:color="auto" w:fill="FFFFFF"/>
        </w:rPr>
        <w:t>aasta</w:t>
      </w:r>
      <w:proofErr w:type="spellEnd"/>
      <w:r w:rsidRPr="00B1525F">
        <w:rPr>
          <w:shd w:val="clear" w:color="auto" w:fill="FFFFFF"/>
        </w:rPr>
        <w:t xml:space="preserve"> </w:t>
      </w:r>
      <w:proofErr w:type="spellStart"/>
      <w:r w:rsidRPr="00B1525F">
        <w:rPr>
          <w:shd w:val="clear" w:color="auto" w:fill="FFFFFF"/>
        </w:rPr>
        <w:t>tunnustuspreemiad</w:t>
      </w:r>
      <w:proofErr w:type="spellEnd"/>
      <w:r w:rsidRPr="00B1525F">
        <w:rPr>
          <w:shd w:val="clear" w:color="auto" w:fill="FFFFFF"/>
        </w:rPr>
        <w:t>.</w:t>
      </w:r>
      <w:r w:rsidRPr="00B1525F">
        <w:t xml:space="preserve"> </w:t>
      </w:r>
      <w:proofErr w:type="spellStart"/>
      <w:r w:rsidRPr="00B1525F">
        <w:t>Muusikahariduse</w:t>
      </w:r>
      <w:proofErr w:type="spellEnd"/>
      <w:r w:rsidRPr="00B1525F">
        <w:t xml:space="preserve"> </w:t>
      </w:r>
      <w:proofErr w:type="spellStart"/>
      <w:r w:rsidRPr="00B1525F">
        <w:t>sõbra</w:t>
      </w:r>
      <w:proofErr w:type="spellEnd"/>
      <w:r w:rsidRPr="00B1525F">
        <w:t xml:space="preserve"> </w:t>
      </w:r>
      <w:proofErr w:type="spellStart"/>
      <w:r w:rsidRPr="00B1525F">
        <w:t>tiitli</w:t>
      </w:r>
      <w:proofErr w:type="spellEnd"/>
      <w:r w:rsidRPr="00B1525F">
        <w:t xml:space="preserve"> said </w:t>
      </w:r>
      <w:proofErr w:type="spellStart"/>
      <w:r w:rsidRPr="00B1525F">
        <w:t>sel</w:t>
      </w:r>
      <w:proofErr w:type="spellEnd"/>
      <w:r w:rsidRPr="00B1525F">
        <w:t xml:space="preserve"> </w:t>
      </w:r>
      <w:proofErr w:type="spellStart"/>
      <w:r w:rsidRPr="00B1525F">
        <w:t>aastal</w:t>
      </w:r>
      <w:proofErr w:type="spellEnd"/>
      <w:r w:rsidRPr="00B1525F">
        <w:t xml:space="preserve"> </w:t>
      </w:r>
      <w:proofErr w:type="spellStart"/>
      <w:r w:rsidRPr="00B1525F">
        <w:t>kolm</w:t>
      </w:r>
      <w:proofErr w:type="spellEnd"/>
      <w:r w:rsidRPr="00B1525F">
        <w:t xml:space="preserve"> </w:t>
      </w:r>
      <w:proofErr w:type="spellStart"/>
      <w:r w:rsidRPr="00B1525F">
        <w:t>kohalikku</w:t>
      </w:r>
      <w:proofErr w:type="spellEnd"/>
      <w:r w:rsidRPr="00B1525F">
        <w:t xml:space="preserve"> </w:t>
      </w:r>
      <w:proofErr w:type="spellStart"/>
      <w:r w:rsidRPr="00B1525F">
        <w:t>omavalitsust</w:t>
      </w:r>
      <w:proofErr w:type="spellEnd"/>
      <w:r w:rsidRPr="00B1525F">
        <w:t xml:space="preserve"> - Kohila </w:t>
      </w:r>
      <w:proofErr w:type="spellStart"/>
      <w:r w:rsidRPr="00B1525F">
        <w:t>vald</w:t>
      </w:r>
      <w:proofErr w:type="spellEnd"/>
      <w:r w:rsidRPr="00B1525F">
        <w:t xml:space="preserve">, Tartu </w:t>
      </w:r>
      <w:proofErr w:type="spellStart"/>
      <w:r w:rsidRPr="00B1525F">
        <w:t>vald</w:t>
      </w:r>
      <w:proofErr w:type="spellEnd"/>
      <w:r w:rsidRPr="00B1525F">
        <w:t xml:space="preserve"> </w:t>
      </w:r>
      <w:proofErr w:type="spellStart"/>
      <w:r w:rsidRPr="00B1525F">
        <w:t>ja</w:t>
      </w:r>
      <w:proofErr w:type="spellEnd"/>
      <w:r w:rsidRPr="00B1525F">
        <w:t xml:space="preserve"> Elva </w:t>
      </w:r>
      <w:proofErr w:type="spellStart"/>
      <w:r w:rsidRPr="00B1525F">
        <w:t>vald</w:t>
      </w:r>
      <w:proofErr w:type="spellEnd"/>
      <w:r w:rsidRPr="00B1525F">
        <w:t>. </w:t>
      </w:r>
      <w:proofErr w:type="spellStart"/>
      <w:r w:rsidRPr="00B1525F">
        <w:t>Tegemist</w:t>
      </w:r>
      <w:proofErr w:type="spellEnd"/>
      <w:r w:rsidRPr="00B1525F">
        <w:t xml:space="preserve"> on </w:t>
      </w:r>
      <w:proofErr w:type="spellStart"/>
      <w:r w:rsidRPr="00B1525F">
        <w:t>Eesti</w:t>
      </w:r>
      <w:proofErr w:type="spellEnd"/>
      <w:r w:rsidRPr="00B1525F">
        <w:t xml:space="preserve"> </w:t>
      </w:r>
      <w:proofErr w:type="spellStart"/>
      <w:r w:rsidRPr="00B1525F">
        <w:t>Muusikakoolide</w:t>
      </w:r>
      <w:proofErr w:type="spellEnd"/>
      <w:r w:rsidRPr="00B1525F">
        <w:t xml:space="preserve"> </w:t>
      </w:r>
      <w:proofErr w:type="spellStart"/>
      <w:r w:rsidRPr="00B1525F">
        <w:t>Liidu</w:t>
      </w:r>
      <w:proofErr w:type="spellEnd"/>
      <w:r w:rsidRPr="00B1525F">
        <w:t xml:space="preserve"> </w:t>
      </w:r>
      <w:proofErr w:type="spellStart"/>
      <w:r w:rsidRPr="00B1525F">
        <w:t>traditsiooniga</w:t>
      </w:r>
      <w:proofErr w:type="spellEnd"/>
      <w:r w:rsidRPr="00B1525F">
        <w:t xml:space="preserve"> </w:t>
      </w:r>
      <w:proofErr w:type="spellStart"/>
      <w:r w:rsidRPr="00B1525F">
        <w:t>tunnustada</w:t>
      </w:r>
      <w:proofErr w:type="spellEnd"/>
      <w:r w:rsidRPr="00B1525F">
        <w:t xml:space="preserve"> </w:t>
      </w:r>
      <w:proofErr w:type="spellStart"/>
      <w:r w:rsidRPr="00B1525F">
        <w:t>parimaid</w:t>
      </w:r>
      <w:proofErr w:type="spellEnd"/>
      <w:r w:rsidRPr="00B1525F">
        <w:t xml:space="preserve"> </w:t>
      </w:r>
      <w:proofErr w:type="spellStart"/>
      <w:r w:rsidRPr="00B1525F">
        <w:t>kohalikke</w:t>
      </w:r>
      <w:proofErr w:type="spellEnd"/>
      <w:r w:rsidRPr="00B1525F">
        <w:t xml:space="preserve"> </w:t>
      </w:r>
      <w:proofErr w:type="spellStart"/>
      <w:r w:rsidRPr="00B1525F">
        <w:t>omavalitsusi</w:t>
      </w:r>
      <w:proofErr w:type="spellEnd"/>
      <w:r w:rsidRPr="00B1525F">
        <w:t xml:space="preserve">, </w:t>
      </w:r>
      <w:proofErr w:type="spellStart"/>
      <w:r w:rsidRPr="00B1525F">
        <w:t>kes</w:t>
      </w:r>
      <w:proofErr w:type="spellEnd"/>
      <w:r w:rsidRPr="00B1525F">
        <w:t xml:space="preserve"> </w:t>
      </w:r>
      <w:proofErr w:type="spellStart"/>
      <w:r w:rsidRPr="00B1525F">
        <w:t>toetavad</w:t>
      </w:r>
      <w:proofErr w:type="spellEnd"/>
      <w:r w:rsidRPr="00B1525F">
        <w:t xml:space="preserve"> </w:t>
      </w:r>
      <w:proofErr w:type="spellStart"/>
      <w:r w:rsidRPr="00B1525F">
        <w:t>muusikakooli</w:t>
      </w:r>
      <w:proofErr w:type="spellEnd"/>
      <w:r w:rsidRPr="00B1525F">
        <w:t xml:space="preserve">(de) </w:t>
      </w:r>
      <w:proofErr w:type="spellStart"/>
      <w:r w:rsidRPr="00B1525F">
        <w:t>tegevust</w:t>
      </w:r>
      <w:proofErr w:type="spellEnd"/>
      <w:r w:rsidRPr="00B1525F">
        <w:t>.</w:t>
      </w:r>
    </w:p>
    <w:p w14:paraId="7F7ACA21" w14:textId="77777777" w:rsidR="00365EA7" w:rsidRDefault="00365EA7" w:rsidP="009B50FC">
      <w:pPr>
        <w:jc w:val="both"/>
      </w:pPr>
      <w:r w:rsidRPr="00B1525F">
        <w:t xml:space="preserve">Ka </w:t>
      </w:r>
      <w:proofErr w:type="spellStart"/>
      <w:r w:rsidRPr="00B1525F">
        <w:t>huviharidusele</w:t>
      </w:r>
      <w:proofErr w:type="spellEnd"/>
      <w:r w:rsidRPr="00B1525F">
        <w:t xml:space="preserve"> </w:t>
      </w:r>
      <w:proofErr w:type="spellStart"/>
      <w:r w:rsidRPr="00B1525F">
        <w:t>ja</w:t>
      </w:r>
      <w:proofErr w:type="spellEnd"/>
      <w:r w:rsidRPr="00B1525F">
        <w:t xml:space="preserve"> </w:t>
      </w:r>
      <w:proofErr w:type="spellStart"/>
      <w:r w:rsidRPr="00B1525F">
        <w:t>huvitegevuse</w:t>
      </w:r>
      <w:proofErr w:type="spellEnd"/>
      <w:r w:rsidRPr="00B1525F">
        <w:t xml:space="preserve"> </w:t>
      </w:r>
      <w:proofErr w:type="spellStart"/>
      <w:r w:rsidRPr="00B1525F">
        <w:t>korraldamisele</w:t>
      </w:r>
      <w:proofErr w:type="spellEnd"/>
      <w:r w:rsidRPr="00B1525F">
        <w:t xml:space="preserve"> </w:t>
      </w:r>
      <w:proofErr w:type="spellStart"/>
      <w:r w:rsidRPr="00B1525F">
        <w:t>oli</w:t>
      </w:r>
      <w:proofErr w:type="spellEnd"/>
      <w:r w:rsidRPr="00B1525F">
        <w:t xml:space="preserve"> 2020. </w:t>
      </w:r>
      <w:proofErr w:type="spellStart"/>
      <w:r w:rsidRPr="00B1525F">
        <w:t>aastal</w:t>
      </w:r>
      <w:proofErr w:type="spellEnd"/>
      <w:r w:rsidRPr="00B1525F">
        <w:t xml:space="preserve"> </w:t>
      </w:r>
      <w:proofErr w:type="spellStart"/>
      <w:r w:rsidRPr="00B1525F">
        <w:t>mitmeid</w:t>
      </w:r>
      <w:proofErr w:type="spellEnd"/>
      <w:r w:rsidRPr="00B1525F">
        <w:t xml:space="preserve"> </w:t>
      </w:r>
      <w:proofErr w:type="spellStart"/>
      <w:r w:rsidRPr="00B1525F">
        <w:t>takistusi</w:t>
      </w:r>
      <w:proofErr w:type="spellEnd"/>
      <w:r w:rsidRPr="00B1525F">
        <w:t xml:space="preserve"> </w:t>
      </w:r>
      <w:proofErr w:type="spellStart"/>
      <w:r w:rsidRPr="00B1525F">
        <w:t>seoses</w:t>
      </w:r>
      <w:proofErr w:type="spellEnd"/>
      <w:r w:rsidRPr="00B1525F">
        <w:t xml:space="preserve"> COVID-19 </w:t>
      </w:r>
      <w:proofErr w:type="spellStart"/>
      <w:r w:rsidRPr="00B1525F">
        <w:t>levikuga</w:t>
      </w:r>
      <w:proofErr w:type="spellEnd"/>
      <w:r w:rsidRPr="00B1525F">
        <w:t xml:space="preserve">. </w:t>
      </w:r>
      <w:proofErr w:type="spellStart"/>
      <w:r w:rsidRPr="00B1525F">
        <w:t>Vabariigis</w:t>
      </w:r>
      <w:proofErr w:type="spellEnd"/>
      <w:r w:rsidRPr="00B1525F">
        <w:t xml:space="preserve"> </w:t>
      </w:r>
      <w:proofErr w:type="spellStart"/>
      <w:r w:rsidRPr="00B1525F">
        <w:t>kehtestatud</w:t>
      </w:r>
      <w:proofErr w:type="spellEnd"/>
      <w:r w:rsidRPr="00B1525F">
        <w:t xml:space="preserve"> </w:t>
      </w:r>
      <w:proofErr w:type="spellStart"/>
      <w:r w:rsidRPr="00B1525F">
        <w:t>eriolukorra</w:t>
      </w:r>
      <w:proofErr w:type="spellEnd"/>
      <w:r w:rsidRPr="00B1525F">
        <w:t xml:space="preserve"> </w:t>
      </w:r>
      <w:proofErr w:type="spellStart"/>
      <w:r w:rsidRPr="00B1525F">
        <w:t>ajal</w:t>
      </w:r>
      <w:proofErr w:type="spellEnd"/>
      <w:r w:rsidRPr="00B1525F">
        <w:t xml:space="preserve"> alates 16. </w:t>
      </w:r>
      <w:proofErr w:type="spellStart"/>
      <w:r w:rsidRPr="00B1525F">
        <w:t>märtsist</w:t>
      </w:r>
      <w:proofErr w:type="spellEnd"/>
      <w:r w:rsidRPr="00B1525F">
        <w:t xml:space="preserve"> </w:t>
      </w:r>
      <w:proofErr w:type="spellStart"/>
      <w:r w:rsidRPr="00B1525F">
        <w:t>ei</w:t>
      </w:r>
      <w:proofErr w:type="spellEnd"/>
      <w:r w:rsidRPr="00B1525F">
        <w:t xml:space="preserve"> </w:t>
      </w:r>
      <w:proofErr w:type="spellStart"/>
      <w:r w:rsidRPr="00B1525F">
        <w:t>toimunud</w:t>
      </w:r>
      <w:proofErr w:type="spellEnd"/>
      <w:r w:rsidRPr="00B1525F">
        <w:t xml:space="preserve"> </w:t>
      </w:r>
      <w:proofErr w:type="spellStart"/>
      <w:r w:rsidRPr="00B1525F">
        <w:t>õppetööd</w:t>
      </w:r>
      <w:proofErr w:type="spellEnd"/>
      <w:r w:rsidRPr="00B1525F">
        <w:t xml:space="preserve"> </w:t>
      </w:r>
      <w:proofErr w:type="spellStart"/>
      <w:r w:rsidRPr="00B1525F">
        <w:t>muusikakooli</w:t>
      </w:r>
      <w:proofErr w:type="spellEnd"/>
      <w:r w:rsidRPr="00B1525F">
        <w:t xml:space="preserve"> </w:t>
      </w:r>
      <w:proofErr w:type="spellStart"/>
      <w:r w:rsidRPr="00B1525F">
        <w:t>ettevalmistusrühma</w:t>
      </w:r>
      <w:proofErr w:type="spellEnd"/>
      <w:r w:rsidRPr="00B1525F">
        <w:t xml:space="preserve"> </w:t>
      </w:r>
      <w:proofErr w:type="spellStart"/>
      <w:r w:rsidRPr="00B1525F">
        <w:t>õpilastele</w:t>
      </w:r>
      <w:proofErr w:type="spellEnd"/>
      <w:r w:rsidRPr="00B1525F">
        <w:t xml:space="preserve">. </w:t>
      </w:r>
      <w:proofErr w:type="spellStart"/>
      <w:r w:rsidRPr="00B1525F">
        <w:t>Ülejäänud</w:t>
      </w:r>
      <w:proofErr w:type="spellEnd"/>
      <w:r w:rsidRPr="00B1525F">
        <w:t xml:space="preserve"> </w:t>
      </w:r>
      <w:proofErr w:type="spellStart"/>
      <w:r w:rsidRPr="00B1525F">
        <w:t>õpilastele</w:t>
      </w:r>
      <w:proofErr w:type="spellEnd"/>
      <w:r w:rsidRPr="00B1525F">
        <w:t xml:space="preserve"> </w:t>
      </w:r>
      <w:proofErr w:type="spellStart"/>
      <w:r w:rsidRPr="00B1525F">
        <w:t>oli</w:t>
      </w:r>
      <w:proofErr w:type="spellEnd"/>
      <w:r w:rsidRPr="00B1525F">
        <w:t xml:space="preserve"> </w:t>
      </w:r>
      <w:proofErr w:type="spellStart"/>
      <w:r w:rsidRPr="00B1525F">
        <w:t>regulaarne</w:t>
      </w:r>
      <w:proofErr w:type="spellEnd"/>
      <w:r w:rsidRPr="00B1525F">
        <w:t xml:space="preserve"> </w:t>
      </w:r>
      <w:proofErr w:type="spellStart"/>
      <w:r w:rsidRPr="00B1525F">
        <w:t>õppetöö</w:t>
      </w:r>
      <w:proofErr w:type="spellEnd"/>
      <w:r w:rsidRPr="00B1525F">
        <w:t xml:space="preserve"> </w:t>
      </w:r>
      <w:proofErr w:type="spellStart"/>
      <w:r w:rsidRPr="00B1525F">
        <w:t>korraldatud</w:t>
      </w:r>
      <w:proofErr w:type="spellEnd"/>
      <w:r w:rsidRPr="00B1525F">
        <w:t xml:space="preserve"> </w:t>
      </w:r>
      <w:proofErr w:type="spellStart"/>
      <w:r w:rsidRPr="00B1525F">
        <w:t>kasutades</w:t>
      </w:r>
      <w:proofErr w:type="spellEnd"/>
      <w:r w:rsidRPr="00B1525F">
        <w:t xml:space="preserve"> </w:t>
      </w:r>
      <w:proofErr w:type="spellStart"/>
      <w:r w:rsidRPr="00B1525F">
        <w:t>distantsõppe</w:t>
      </w:r>
      <w:proofErr w:type="spellEnd"/>
      <w:r w:rsidRPr="00B1525F">
        <w:t xml:space="preserve"> </w:t>
      </w:r>
      <w:proofErr w:type="spellStart"/>
      <w:r w:rsidRPr="00B1525F">
        <w:t>võimalusi</w:t>
      </w:r>
      <w:proofErr w:type="spellEnd"/>
      <w:r w:rsidRPr="00B1525F">
        <w:t xml:space="preserve">. </w:t>
      </w:r>
      <w:proofErr w:type="spellStart"/>
      <w:r w:rsidRPr="00B1525F">
        <w:t>Lähtudes</w:t>
      </w:r>
      <w:proofErr w:type="spellEnd"/>
      <w:r w:rsidRPr="00B1525F">
        <w:t xml:space="preserve"> </w:t>
      </w:r>
      <w:proofErr w:type="spellStart"/>
      <w:r w:rsidRPr="00B1525F">
        <w:t>sellest</w:t>
      </w:r>
      <w:proofErr w:type="spellEnd"/>
      <w:r w:rsidRPr="00B1525F">
        <w:t xml:space="preserve">, et </w:t>
      </w:r>
      <w:proofErr w:type="spellStart"/>
      <w:r w:rsidRPr="00B1525F">
        <w:t>ettevalmistusrühma</w:t>
      </w:r>
      <w:proofErr w:type="spellEnd"/>
      <w:r w:rsidRPr="00B1525F">
        <w:t xml:space="preserve"> </w:t>
      </w:r>
      <w:proofErr w:type="spellStart"/>
      <w:r w:rsidRPr="00B1525F">
        <w:t>õpilastele</w:t>
      </w:r>
      <w:proofErr w:type="spellEnd"/>
      <w:r w:rsidRPr="00B1525F">
        <w:t xml:space="preserve"> </w:t>
      </w:r>
      <w:proofErr w:type="spellStart"/>
      <w:r w:rsidRPr="00B1525F">
        <w:t>oli</w:t>
      </w:r>
      <w:proofErr w:type="spellEnd"/>
      <w:r w:rsidRPr="00B1525F">
        <w:t xml:space="preserve"> </w:t>
      </w:r>
      <w:proofErr w:type="spellStart"/>
      <w:r w:rsidRPr="00B1525F">
        <w:t>nende</w:t>
      </w:r>
      <w:proofErr w:type="spellEnd"/>
      <w:r w:rsidRPr="00B1525F">
        <w:t xml:space="preserve"> </w:t>
      </w:r>
      <w:proofErr w:type="spellStart"/>
      <w:r w:rsidRPr="00B1525F">
        <w:t>vanusest</w:t>
      </w:r>
      <w:proofErr w:type="spellEnd"/>
      <w:r w:rsidRPr="00B1525F">
        <w:t xml:space="preserve"> </w:t>
      </w:r>
      <w:proofErr w:type="spellStart"/>
      <w:r w:rsidRPr="00B1525F">
        <w:t>ning</w:t>
      </w:r>
      <w:proofErr w:type="spellEnd"/>
      <w:r w:rsidRPr="00B1525F">
        <w:t xml:space="preserve"> </w:t>
      </w:r>
      <w:proofErr w:type="spellStart"/>
      <w:r w:rsidRPr="00B1525F">
        <w:t>ettevalmistusest</w:t>
      </w:r>
      <w:proofErr w:type="spellEnd"/>
      <w:r w:rsidRPr="00B1525F">
        <w:t xml:space="preserve"> </w:t>
      </w:r>
      <w:proofErr w:type="spellStart"/>
      <w:r w:rsidRPr="00B1525F">
        <w:t>sõltuvalt</w:t>
      </w:r>
      <w:proofErr w:type="spellEnd"/>
      <w:r w:rsidRPr="00B1525F">
        <w:t xml:space="preserve"> </w:t>
      </w:r>
      <w:proofErr w:type="spellStart"/>
      <w:r w:rsidRPr="00B1525F">
        <w:t>keeruline</w:t>
      </w:r>
      <w:proofErr w:type="spellEnd"/>
      <w:r w:rsidRPr="00B1525F">
        <w:t xml:space="preserve"> </w:t>
      </w:r>
      <w:proofErr w:type="spellStart"/>
      <w:r w:rsidRPr="00B1525F">
        <w:t>korraldada</w:t>
      </w:r>
      <w:proofErr w:type="spellEnd"/>
      <w:r w:rsidRPr="00B1525F">
        <w:t xml:space="preserve"> </w:t>
      </w:r>
      <w:proofErr w:type="spellStart"/>
      <w:r w:rsidRPr="00B1525F">
        <w:t>õpet</w:t>
      </w:r>
      <w:proofErr w:type="spellEnd"/>
      <w:r w:rsidRPr="00B1525F">
        <w:t xml:space="preserve"> </w:t>
      </w:r>
      <w:proofErr w:type="spellStart"/>
      <w:r w:rsidRPr="00B1525F">
        <w:t>koduõppe</w:t>
      </w:r>
      <w:proofErr w:type="spellEnd"/>
      <w:r w:rsidRPr="00B1525F">
        <w:t xml:space="preserve"> </w:t>
      </w:r>
      <w:proofErr w:type="spellStart"/>
      <w:r w:rsidRPr="00B1525F">
        <w:t>vormis</w:t>
      </w:r>
      <w:proofErr w:type="spellEnd"/>
      <w:r w:rsidRPr="00B1525F">
        <w:t xml:space="preserve"> </w:t>
      </w:r>
      <w:proofErr w:type="spellStart"/>
      <w:r w:rsidRPr="00B1525F">
        <w:t>ning</w:t>
      </w:r>
      <w:proofErr w:type="spellEnd"/>
      <w:r w:rsidRPr="00B1525F">
        <w:t xml:space="preserve"> </w:t>
      </w:r>
      <w:proofErr w:type="spellStart"/>
      <w:r w:rsidRPr="00B1525F">
        <w:t>võttes</w:t>
      </w:r>
      <w:proofErr w:type="spellEnd"/>
      <w:r w:rsidRPr="00B1525F">
        <w:t xml:space="preserve"> </w:t>
      </w:r>
      <w:proofErr w:type="spellStart"/>
      <w:r w:rsidRPr="00B1525F">
        <w:t>aluseks</w:t>
      </w:r>
      <w:proofErr w:type="spellEnd"/>
      <w:r w:rsidRPr="00B1525F">
        <w:t xml:space="preserve"> ka Kohila </w:t>
      </w:r>
      <w:proofErr w:type="spellStart"/>
      <w:r w:rsidRPr="00B1525F">
        <w:t>Koolituskeskuse</w:t>
      </w:r>
      <w:proofErr w:type="spellEnd"/>
      <w:r w:rsidRPr="00B1525F">
        <w:t xml:space="preserve"> </w:t>
      </w:r>
      <w:proofErr w:type="spellStart"/>
      <w:r w:rsidRPr="00B1525F">
        <w:t>juhtkonna</w:t>
      </w:r>
      <w:proofErr w:type="spellEnd"/>
      <w:r w:rsidRPr="00B1525F">
        <w:t xml:space="preserve"> </w:t>
      </w:r>
      <w:proofErr w:type="spellStart"/>
      <w:r w:rsidRPr="00B1525F">
        <w:t>ettepaneku</w:t>
      </w:r>
      <w:proofErr w:type="spellEnd"/>
      <w:r w:rsidRPr="00B1525F">
        <w:t xml:space="preserve">, </w:t>
      </w:r>
      <w:proofErr w:type="spellStart"/>
      <w:r w:rsidRPr="00B1525F">
        <w:t>otsustas</w:t>
      </w:r>
      <w:proofErr w:type="spellEnd"/>
      <w:r w:rsidRPr="00B1525F">
        <w:t xml:space="preserve"> </w:t>
      </w:r>
      <w:proofErr w:type="spellStart"/>
      <w:r w:rsidRPr="00B1525F">
        <w:t>vallavalitsus</w:t>
      </w:r>
      <w:proofErr w:type="spellEnd"/>
      <w:r w:rsidRPr="00B1525F">
        <w:t xml:space="preserve"> </w:t>
      </w:r>
      <w:proofErr w:type="spellStart"/>
      <w:r w:rsidRPr="00B1525F">
        <w:t>vabastada</w:t>
      </w:r>
      <w:proofErr w:type="spellEnd"/>
      <w:r w:rsidRPr="00B1525F">
        <w:t xml:space="preserve"> </w:t>
      </w:r>
      <w:proofErr w:type="spellStart"/>
      <w:r w:rsidRPr="00B1525F">
        <w:t>eelkooli</w:t>
      </w:r>
      <w:proofErr w:type="spellEnd"/>
      <w:r w:rsidRPr="00B1525F">
        <w:t xml:space="preserve"> </w:t>
      </w:r>
      <w:proofErr w:type="spellStart"/>
      <w:r w:rsidRPr="00B1525F">
        <w:t>õpilaste</w:t>
      </w:r>
      <w:proofErr w:type="spellEnd"/>
      <w:r w:rsidRPr="00B1525F">
        <w:t xml:space="preserve"> </w:t>
      </w:r>
      <w:proofErr w:type="spellStart"/>
      <w:r w:rsidRPr="00B1525F">
        <w:t>vanemad</w:t>
      </w:r>
      <w:proofErr w:type="spellEnd"/>
      <w:r w:rsidRPr="00B1525F">
        <w:t xml:space="preserve"> </w:t>
      </w:r>
      <w:proofErr w:type="spellStart"/>
      <w:r w:rsidRPr="00B1525F">
        <w:t>õppetasust</w:t>
      </w:r>
      <w:proofErr w:type="spellEnd"/>
      <w:r w:rsidRPr="00B1525F">
        <w:t xml:space="preserve"> </w:t>
      </w:r>
      <w:proofErr w:type="spellStart"/>
      <w:r w:rsidRPr="00B1525F">
        <w:t>eriolukorra</w:t>
      </w:r>
      <w:proofErr w:type="spellEnd"/>
      <w:r w:rsidRPr="00B1525F">
        <w:t xml:space="preserve"> </w:t>
      </w:r>
      <w:proofErr w:type="spellStart"/>
      <w:r w:rsidRPr="00B1525F">
        <w:t>ajaks</w:t>
      </w:r>
      <w:proofErr w:type="spellEnd"/>
      <w:r w:rsidRPr="00B1525F">
        <w:t xml:space="preserve">. </w:t>
      </w:r>
    </w:p>
    <w:p w14:paraId="24A95877" w14:textId="105FDCDE" w:rsidR="00365EA7" w:rsidRPr="00B1525F" w:rsidRDefault="00365EA7" w:rsidP="009B50FC">
      <w:pPr>
        <w:pStyle w:val="Heading7"/>
        <w:jc w:val="both"/>
      </w:pPr>
      <w:r w:rsidRPr="00B1525F">
        <w:t xml:space="preserve">2020. aasta huvihariduse ja huvitegevuse lisarahastuse abil toetati Kohila Avatud Noortekeskust keskkonnaringi, seiklusringi ja muusikaringi tegevusteks ning </w:t>
      </w:r>
      <w:proofErr w:type="spellStart"/>
      <w:r w:rsidR="00743813">
        <w:t>s</w:t>
      </w:r>
      <w:r w:rsidRPr="0053600D">
        <w:t>iseskatepargis</w:t>
      </w:r>
      <w:proofErr w:type="spellEnd"/>
      <w:r w:rsidRPr="00B1525F">
        <w:t xml:space="preserve"> tõukeratta</w:t>
      </w:r>
      <w:r w:rsidR="0050796C">
        <w:t>treeningute</w:t>
      </w:r>
      <w:r w:rsidRPr="00B1525F">
        <w:t xml:space="preserve"> läbiviimiseks. Prillimäe </w:t>
      </w:r>
      <w:proofErr w:type="spellStart"/>
      <w:r w:rsidRPr="00B1525F">
        <w:t>noortetoas</w:t>
      </w:r>
      <w:proofErr w:type="spellEnd"/>
      <w:r w:rsidRPr="00B1525F">
        <w:t xml:space="preserve"> jätkusid toetuse abil seiklusringi ja disainiringi tegevused, lisandus keskkonnaring. Hageri Avatud Noortekeskuses jätkusid judo ja mudelautode ring, lisandusid saviring, meediaring, tüdrukutering ja näitering. Kohila Gümnaasiumis jätkusid eelmisel perioodil käivitatud matkaringi, tehnikaringi ja loodusringi tegevused, lisandusid keraamikaringi tegevuse käivitamiseks vajalike ettevalmistuste tegemine  ning Hageri klasside rahvatantsuring. Kohila Mõisakoolis lisandus eelmiste perioodide </w:t>
      </w:r>
      <w:r w:rsidRPr="00B1525F">
        <w:lastRenderedPageBreak/>
        <w:t xml:space="preserve">huviringidele sõnateatri ring, kahjuks kehtinud piirangute tõttu ei õnnestunud käivitada tsirkuseringi tegevust. Samuti jätkus munitsipaalhuvikoolis tegevuste toetamine (Kohila Koolituskeskus), Kohila Jalgpallikooli talviste treeningute toetamine kunstmuruväljakutel, toetust anti spordiklubile </w:t>
      </w:r>
      <w:proofErr w:type="spellStart"/>
      <w:r w:rsidRPr="00B1525F">
        <w:t>Neemeco</w:t>
      </w:r>
      <w:proofErr w:type="spellEnd"/>
      <w:r w:rsidRPr="00B1525F">
        <w:t xml:space="preserve"> võrkpallitreeningute tegevuste laiendamiseks ja vahendite so</w:t>
      </w:r>
      <w:r w:rsidR="00142DBC">
        <w:t>e</w:t>
      </w:r>
      <w:r w:rsidRPr="00B1525F">
        <w:t>tamiseks, Kohila Keskkonnahariduse Keskuses toetati Teaduslik ja Öko huviringi tegevusi, MTÜ Kohila Huvis</w:t>
      </w:r>
      <w:r w:rsidR="00BA58CF">
        <w:t>t</w:t>
      </w:r>
      <w:r w:rsidRPr="00B1525F">
        <w:t>uudio soetas</w:t>
      </w:r>
      <w:r w:rsidR="002C4B1E">
        <w:t xml:space="preserve"> toetuse abil</w:t>
      </w:r>
      <w:r w:rsidRPr="00B1525F">
        <w:t xml:space="preserve"> salvestusprogrammi ja noored said lindistada oma lugusid, Heli </w:t>
      </w:r>
      <w:proofErr w:type="spellStart"/>
      <w:r w:rsidRPr="00B1525F">
        <w:t>Kendra</w:t>
      </w:r>
      <w:proofErr w:type="spellEnd"/>
      <w:r w:rsidRPr="00B1525F">
        <w:t xml:space="preserve"> muusikastuudio soetas kromaatilise kandle, Kohila Raamatukogus jätkus populaarse muinasjutu kunstitoa huviringi tegevus. Kuna COVID-19 haiguse</w:t>
      </w:r>
      <w:r>
        <w:t xml:space="preserve"> levikuga kehtestatud piirangutega</w:t>
      </w:r>
      <w:r w:rsidRPr="00B1525F">
        <w:t xml:space="preserve"> seoses oli huvitegevus piiratud, jäid mitmed tegevused täies ulatuses ellu viimata. Kohila valla Kodukandiaabitsa koostamise meeskond koostas uue aabitsa kava ning valiti materjal, kulusid ei tehtud ning summa viiakse üle järgmise aasta kavasse. </w:t>
      </w:r>
    </w:p>
    <w:p w14:paraId="1A8F8401" w14:textId="77777777" w:rsidR="004E3916" w:rsidRPr="001F4E5F" w:rsidRDefault="004E3916" w:rsidP="004E3916">
      <w:pPr>
        <w:jc w:val="both"/>
      </w:pPr>
    </w:p>
    <w:p w14:paraId="0EC7ED76" w14:textId="77777777" w:rsidR="004E3916" w:rsidRPr="00436EFC" w:rsidRDefault="004E3916" w:rsidP="004E3916">
      <w:pPr>
        <w:jc w:val="both"/>
        <w:rPr>
          <w:b/>
          <w:lang w:val="et-EE"/>
        </w:rPr>
      </w:pPr>
      <w:r w:rsidRPr="00DC52A3">
        <w:rPr>
          <w:b/>
          <w:lang w:val="et-EE"/>
        </w:rPr>
        <w:t>Kultuur, s</w:t>
      </w:r>
      <w:r>
        <w:rPr>
          <w:b/>
          <w:lang w:val="et-EE"/>
        </w:rPr>
        <w:t>port ja noorsootöö</w:t>
      </w:r>
    </w:p>
    <w:p w14:paraId="26ED8C34" w14:textId="77777777" w:rsidR="004E3916" w:rsidRDefault="004E3916" w:rsidP="004E3916">
      <w:pPr>
        <w:jc w:val="both"/>
      </w:pPr>
    </w:p>
    <w:p w14:paraId="5FC17563" w14:textId="0DB47B90" w:rsidR="005E17CC" w:rsidRDefault="005E17CC" w:rsidP="005E17CC">
      <w:pPr>
        <w:jc w:val="both"/>
      </w:pPr>
      <w:r>
        <w:t xml:space="preserve">Valla </w:t>
      </w:r>
      <w:proofErr w:type="spellStart"/>
      <w:r>
        <w:t>hallatavad</w:t>
      </w:r>
      <w:proofErr w:type="spellEnd"/>
      <w:r>
        <w:t xml:space="preserve"> </w:t>
      </w:r>
      <w:proofErr w:type="spellStart"/>
      <w:r>
        <w:t>asutused</w:t>
      </w:r>
      <w:proofErr w:type="spellEnd"/>
      <w:r>
        <w:t xml:space="preserve">, mis </w:t>
      </w:r>
      <w:proofErr w:type="spellStart"/>
      <w:r>
        <w:t>tegelevad</w:t>
      </w:r>
      <w:proofErr w:type="spellEnd"/>
      <w:r>
        <w:t xml:space="preserve"> </w:t>
      </w:r>
      <w:proofErr w:type="spellStart"/>
      <w:r>
        <w:t>kultuuri</w:t>
      </w:r>
      <w:proofErr w:type="spellEnd"/>
      <w:r>
        <w:t xml:space="preserve">- </w:t>
      </w:r>
      <w:proofErr w:type="spellStart"/>
      <w:r>
        <w:t>ja</w:t>
      </w:r>
      <w:proofErr w:type="spellEnd"/>
      <w:r>
        <w:t xml:space="preserve"> </w:t>
      </w:r>
      <w:proofErr w:type="spellStart"/>
      <w:r>
        <w:t>sporditööga</w:t>
      </w:r>
      <w:proofErr w:type="spellEnd"/>
      <w:r>
        <w:t xml:space="preserve"> on Kohila Raamatukogu, Hageri Raamatukogu, Hageri </w:t>
      </w:r>
      <w:proofErr w:type="spellStart"/>
      <w:r>
        <w:t>Muuseum</w:t>
      </w:r>
      <w:proofErr w:type="spellEnd"/>
      <w:r>
        <w:t xml:space="preserve">, Hageri </w:t>
      </w:r>
      <w:proofErr w:type="spellStart"/>
      <w:r>
        <w:t>Rahvamaja</w:t>
      </w:r>
      <w:proofErr w:type="spellEnd"/>
      <w:r>
        <w:t xml:space="preserve"> </w:t>
      </w:r>
      <w:proofErr w:type="spellStart"/>
      <w:r>
        <w:t>ja</w:t>
      </w:r>
      <w:proofErr w:type="spellEnd"/>
      <w:r>
        <w:t xml:space="preserve"> Kohila </w:t>
      </w:r>
      <w:proofErr w:type="spellStart"/>
      <w:r>
        <w:t>Spordikompleks</w:t>
      </w:r>
      <w:proofErr w:type="spellEnd"/>
      <w:r>
        <w:t xml:space="preserve">. </w:t>
      </w:r>
    </w:p>
    <w:p w14:paraId="1BC14EC7" w14:textId="0DB745B2" w:rsidR="005E17CC" w:rsidRDefault="005E17CC" w:rsidP="005E17CC">
      <w:pPr>
        <w:jc w:val="both"/>
      </w:pPr>
      <w:r>
        <w:rPr>
          <w:color w:val="000000"/>
        </w:rPr>
        <w:t xml:space="preserve">2020. </w:t>
      </w:r>
      <w:proofErr w:type="spellStart"/>
      <w:r>
        <w:rPr>
          <w:color w:val="000000"/>
        </w:rPr>
        <w:t>aastal</w:t>
      </w:r>
      <w:proofErr w:type="spellEnd"/>
      <w:r>
        <w:rPr>
          <w:color w:val="000000"/>
        </w:rPr>
        <w:t xml:space="preserve"> </w:t>
      </w:r>
      <w:proofErr w:type="spellStart"/>
      <w:r>
        <w:rPr>
          <w:color w:val="000000"/>
        </w:rPr>
        <w:t>oli</w:t>
      </w:r>
      <w:proofErr w:type="spellEnd"/>
      <w:r>
        <w:rPr>
          <w:color w:val="000000"/>
        </w:rPr>
        <w:t xml:space="preserve"> Kohila </w:t>
      </w:r>
      <w:proofErr w:type="spellStart"/>
      <w:r>
        <w:rPr>
          <w:color w:val="000000"/>
        </w:rPr>
        <w:t>raamatukogul</w:t>
      </w:r>
      <w:proofErr w:type="spellEnd"/>
      <w:r>
        <w:rPr>
          <w:color w:val="000000"/>
        </w:rPr>
        <w:t xml:space="preserve"> 1 884 </w:t>
      </w:r>
      <w:proofErr w:type="spellStart"/>
      <w:r>
        <w:rPr>
          <w:color w:val="000000"/>
        </w:rPr>
        <w:t>lugejat</w:t>
      </w:r>
      <w:proofErr w:type="spellEnd"/>
      <w:r>
        <w:rPr>
          <w:color w:val="000000"/>
        </w:rPr>
        <w:t xml:space="preserve">, </w:t>
      </w:r>
      <w:proofErr w:type="spellStart"/>
      <w:r>
        <w:rPr>
          <w:color w:val="000000"/>
        </w:rPr>
        <w:t>sh</w:t>
      </w:r>
      <w:proofErr w:type="spellEnd"/>
      <w:r>
        <w:rPr>
          <w:color w:val="000000"/>
        </w:rPr>
        <w:t xml:space="preserve"> </w:t>
      </w:r>
      <w:proofErr w:type="spellStart"/>
      <w:r>
        <w:rPr>
          <w:color w:val="000000"/>
        </w:rPr>
        <w:t>alla</w:t>
      </w:r>
      <w:proofErr w:type="spellEnd"/>
      <w:r>
        <w:rPr>
          <w:color w:val="000000"/>
        </w:rPr>
        <w:t xml:space="preserve"> 16-aastaseid </w:t>
      </w:r>
      <w:proofErr w:type="spellStart"/>
      <w:r>
        <w:rPr>
          <w:color w:val="000000"/>
        </w:rPr>
        <w:t>lugejaid</w:t>
      </w:r>
      <w:proofErr w:type="spellEnd"/>
      <w:r>
        <w:rPr>
          <w:color w:val="000000"/>
        </w:rPr>
        <w:t xml:space="preserve"> 718. </w:t>
      </w:r>
      <w:proofErr w:type="spellStart"/>
      <w:r>
        <w:rPr>
          <w:color w:val="000000"/>
        </w:rPr>
        <w:t>Lugejate</w:t>
      </w:r>
      <w:proofErr w:type="spellEnd"/>
      <w:r>
        <w:rPr>
          <w:color w:val="000000"/>
        </w:rPr>
        <w:t xml:space="preserve"> </w:t>
      </w:r>
      <w:proofErr w:type="spellStart"/>
      <w:r>
        <w:rPr>
          <w:color w:val="000000"/>
        </w:rPr>
        <w:t>arv</w:t>
      </w:r>
      <w:proofErr w:type="spellEnd"/>
      <w:r>
        <w:rPr>
          <w:color w:val="000000"/>
        </w:rPr>
        <w:t xml:space="preserve"> </w:t>
      </w:r>
      <w:proofErr w:type="spellStart"/>
      <w:r>
        <w:rPr>
          <w:color w:val="000000"/>
        </w:rPr>
        <w:t>kahanes</w:t>
      </w:r>
      <w:proofErr w:type="spellEnd"/>
      <w:r>
        <w:rPr>
          <w:color w:val="000000"/>
        </w:rPr>
        <w:t xml:space="preserve"> 75 </w:t>
      </w:r>
      <w:proofErr w:type="spellStart"/>
      <w:r>
        <w:rPr>
          <w:color w:val="000000"/>
        </w:rPr>
        <w:t>lugeja</w:t>
      </w:r>
      <w:proofErr w:type="spellEnd"/>
      <w:r>
        <w:rPr>
          <w:color w:val="000000"/>
        </w:rPr>
        <w:t xml:space="preserve"> </w:t>
      </w:r>
      <w:proofErr w:type="spellStart"/>
      <w:r>
        <w:rPr>
          <w:color w:val="000000"/>
        </w:rPr>
        <w:t>võrra</w:t>
      </w:r>
      <w:proofErr w:type="spellEnd"/>
      <w:r>
        <w:rPr>
          <w:color w:val="000000"/>
        </w:rPr>
        <w:t xml:space="preserve">, </w:t>
      </w:r>
      <w:proofErr w:type="spellStart"/>
      <w:r>
        <w:rPr>
          <w:color w:val="000000"/>
        </w:rPr>
        <w:t>sh</w:t>
      </w:r>
      <w:proofErr w:type="spellEnd"/>
      <w:r>
        <w:rPr>
          <w:color w:val="000000"/>
        </w:rPr>
        <w:t xml:space="preserve"> 39 last. Raamatukogu </w:t>
      </w:r>
      <w:proofErr w:type="spellStart"/>
      <w:r>
        <w:rPr>
          <w:color w:val="000000"/>
        </w:rPr>
        <w:t>külastati</w:t>
      </w:r>
      <w:proofErr w:type="spellEnd"/>
      <w:r>
        <w:rPr>
          <w:color w:val="000000"/>
        </w:rPr>
        <w:t xml:space="preserve"> 23 742 </w:t>
      </w:r>
      <w:proofErr w:type="spellStart"/>
      <w:r>
        <w:rPr>
          <w:color w:val="000000"/>
        </w:rPr>
        <w:t>korral</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laenutati</w:t>
      </w:r>
      <w:proofErr w:type="spellEnd"/>
      <w:r>
        <w:rPr>
          <w:color w:val="000000"/>
        </w:rPr>
        <w:t xml:space="preserve"> 38 196 </w:t>
      </w:r>
      <w:proofErr w:type="spellStart"/>
      <w:r>
        <w:rPr>
          <w:color w:val="000000"/>
        </w:rPr>
        <w:t>teavikut</w:t>
      </w:r>
      <w:proofErr w:type="spellEnd"/>
      <w:r>
        <w:rPr>
          <w:color w:val="000000"/>
        </w:rPr>
        <w:t xml:space="preserve">. Raamatukogu </w:t>
      </w:r>
      <w:proofErr w:type="spellStart"/>
      <w:r>
        <w:rPr>
          <w:color w:val="000000"/>
        </w:rPr>
        <w:t>sai</w:t>
      </w:r>
      <w:proofErr w:type="spellEnd"/>
      <w:r>
        <w:rPr>
          <w:color w:val="000000"/>
        </w:rPr>
        <w:t xml:space="preserve"> </w:t>
      </w:r>
      <w:proofErr w:type="spellStart"/>
      <w:r>
        <w:rPr>
          <w:color w:val="000000"/>
        </w:rPr>
        <w:t>juurde</w:t>
      </w:r>
      <w:proofErr w:type="spellEnd"/>
      <w:r>
        <w:rPr>
          <w:color w:val="000000"/>
        </w:rPr>
        <w:t xml:space="preserve"> 2 051 </w:t>
      </w:r>
      <w:proofErr w:type="spellStart"/>
      <w:r>
        <w:rPr>
          <w:color w:val="000000"/>
        </w:rPr>
        <w:t>eksemplari</w:t>
      </w:r>
      <w:proofErr w:type="spellEnd"/>
      <w:r>
        <w:rPr>
          <w:color w:val="000000"/>
        </w:rPr>
        <w:t xml:space="preserve"> </w:t>
      </w:r>
      <w:proofErr w:type="spellStart"/>
      <w:r>
        <w:rPr>
          <w:color w:val="000000"/>
        </w:rPr>
        <w:t>teavikuid</w:t>
      </w:r>
      <w:proofErr w:type="spellEnd"/>
      <w:r>
        <w:rPr>
          <w:color w:val="000000"/>
        </w:rPr>
        <w:t xml:space="preserve">. </w:t>
      </w:r>
      <w:proofErr w:type="spellStart"/>
      <w:r>
        <w:rPr>
          <w:color w:val="000000"/>
        </w:rPr>
        <w:t>Kanti</w:t>
      </w:r>
      <w:proofErr w:type="spellEnd"/>
      <w:r>
        <w:rPr>
          <w:color w:val="000000"/>
        </w:rPr>
        <w:t xml:space="preserve"> </w:t>
      </w:r>
      <w:proofErr w:type="spellStart"/>
      <w:r>
        <w:rPr>
          <w:color w:val="000000"/>
        </w:rPr>
        <w:t>maha</w:t>
      </w:r>
      <w:proofErr w:type="spellEnd"/>
      <w:r>
        <w:rPr>
          <w:color w:val="000000"/>
        </w:rPr>
        <w:t xml:space="preserve"> 1542 </w:t>
      </w:r>
      <w:proofErr w:type="spellStart"/>
      <w:r>
        <w:rPr>
          <w:color w:val="000000"/>
        </w:rPr>
        <w:t>eksemplari</w:t>
      </w:r>
      <w:proofErr w:type="spellEnd"/>
      <w:r>
        <w:rPr>
          <w:color w:val="000000"/>
        </w:rPr>
        <w:t xml:space="preserve"> </w:t>
      </w:r>
      <w:proofErr w:type="spellStart"/>
      <w:r>
        <w:rPr>
          <w:color w:val="000000"/>
        </w:rPr>
        <w:t>raamatuid</w:t>
      </w:r>
      <w:proofErr w:type="spellEnd"/>
      <w:r>
        <w:rPr>
          <w:color w:val="000000"/>
        </w:rPr>
        <w:t xml:space="preserve">, 12 </w:t>
      </w:r>
      <w:proofErr w:type="spellStart"/>
      <w:r>
        <w:rPr>
          <w:color w:val="000000"/>
        </w:rPr>
        <w:t>auvist</w:t>
      </w:r>
      <w:proofErr w:type="spellEnd"/>
      <w:r>
        <w:rPr>
          <w:color w:val="000000"/>
        </w:rPr>
        <w:t xml:space="preserve"> </w:t>
      </w:r>
      <w:proofErr w:type="spellStart"/>
      <w:r>
        <w:rPr>
          <w:color w:val="000000"/>
        </w:rPr>
        <w:t>ning</w:t>
      </w:r>
      <w:proofErr w:type="spellEnd"/>
      <w:r>
        <w:rPr>
          <w:color w:val="000000"/>
        </w:rPr>
        <w:t xml:space="preserve"> 141 </w:t>
      </w:r>
      <w:proofErr w:type="spellStart"/>
      <w:r>
        <w:rPr>
          <w:color w:val="000000"/>
        </w:rPr>
        <w:t>aastakäiku</w:t>
      </w:r>
      <w:proofErr w:type="spellEnd"/>
      <w:r>
        <w:rPr>
          <w:color w:val="000000"/>
        </w:rPr>
        <w:t xml:space="preserve"> </w:t>
      </w:r>
      <w:proofErr w:type="spellStart"/>
      <w:r>
        <w:rPr>
          <w:color w:val="000000"/>
        </w:rPr>
        <w:t>vananenud</w:t>
      </w:r>
      <w:proofErr w:type="spellEnd"/>
      <w:r>
        <w:rPr>
          <w:color w:val="000000"/>
        </w:rPr>
        <w:t xml:space="preserve"> </w:t>
      </w:r>
      <w:proofErr w:type="spellStart"/>
      <w:r>
        <w:rPr>
          <w:color w:val="000000"/>
        </w:rPr>
        <w:t>perioodikaväljaandeid</w:t>
      </w:r>
      <w:proofErr w:type="spellEnd"/>
      <w:r>
        <w:rPr>
          <w:color w:val="000000"/>
        </w:rPr>
        <w:t xml:space="preserve">. </w:t>
      </w:r>
      <w:proofErr w:type="spellStart"/>
      <w:r>
        <w:rPr>
          <w:color w:val="000000"/>
        </w:rPr>
        <w:t>Aasta</w:t>
      </w:r>
      <w:proofErr w:type="spellEnd"/>
      <w:r>
        <w:rPr>
          <w:color w:val="000000"/>
        </w:rPr>
        <w:t xml:space="preserve"> </w:t>
      </w:r>
      <w:proofErr w:type="spellStart"/>
      <w:r>
        <w:rPr>
          <w:color w:val="000000"/>
        </w:rPr>
        <w:t>jooksul</w:t>
      </w:r>
      <w:proofErr w:type="spellEnd"/>
      <w:r>
        <w:rPr>
          <w:color w:val="000000"/>
        </w:rPr>
        <w:t xml:space="preserve"> </w:t>
      </w:r>
      <w:proofErr w:type="spellStart"/>
      <w:r>
        <w:rPr>
          <w:color w:val="000000"/>
        </w:rPr>
        <w:t>korraldati</w:t>
      </w:r>
      <w:proofErr w:type="spellEnd"/>
      <w:r>
        <w:rPr>
          <w:color w:val="000000"/>
        </w:rPr>
        <w:t xml:space="preserve"> 6 </w:t>
      </w:r>
      <w:proofErr w:type="spellStart"/>
      <w:r>
        <w:rPr>
          <w:color w:val="000000"/>
        </w:rPr>
        <w:t>kirjandus</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kultuuriüritust</w:t>
      </w:r>
      <w:proofErr w:type="spellEnd"/>
      <w:r>
        <w:rPr>
          <w:color w:val="000000"/>
        </w:rPr>
        <w:t xml:space="preserve">, </w:t>
      </w:r>
      <w:proofErr w:type="spellStart"/>
      <w:r>
        <w:rPr>
          <w:color w:val="000000"/>
        </w:rPr>
        <w:t>eksponeeriti</w:t>
      </w:r>
      <w:proofErr w:type="spellEnd"/>
      <w:r>
        <w:rPr>
          <w:color w:val="000000"/>
        </w:rPr>
        <w:t xml:space="preserve"> 23 </w:t>
      </w:r>
      <w:proofErr w:type="spellStart"/>
      <w:r>
        <w:rPr>
          <w:color w:val="000000"/>
        </w:rPr>
        <w:t>kunsti</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käsitöönäitust</w:t>
      </w:r>
      <w:proofErr w:type="spellEnd"/>
      <w:r>
        <w:rPr>
          <w:color w:val="000000"/>
        </w:rPr>
        <w:t xml:space="preserve"> </w:t>
      </w:r>
      <w:proofErr w:type="spellStart"/>
      <w:r>
        <w:rPr>
          <w:color w:val="000000"/>
        </w:rPr>
        <w:t>ning</w:t>
      </w:r>
      <w:proofErr w:type="spellEnd"/>
      <w:r>
        <w:rPr>
          <w:color w:val="000000"/>
        </w:rPr>
        <w:t xml:space="preserve"> 21 </w:t>
      </w:r>
      <w:proofErr w:type="spellStart"/>
      <w:r>
        <w:rPr>
          <w:color w:val="000000"/>
        </w:rPr>
        <w:t>teavikute</w:t>
      </w:r>
      <w:proofErr w:type="spellEnd"/>
      <w:r>
        <w:rPr>
          <w:color w:val="000000"/>
        </w:rPr>
        <w:t xml:space="preserve"> </w:t>
      </w:r>
      <w:proofErr w:type="spellStart"/>
      <w:proofErr w:type="gramStart"/>
      <w:r>
        <w:rPr>
          <w:color w:val="000000"/>
        </w:rPr>
        <w:t>väljapanekut.Toimusid</w:t>
      </w:r>
      <w:proofErr w:type="spellEnd"/>
      <w:proofErr w:type="gramEnd"/>
      <w:r>
        <w:rPr>
          <w:color w:val="000000"/>
        </w:rPr>
        <w:t xml:space="preserve"> </w:t>
      </w:r>
      <w:proofErr w:type="spellStart"/>
      <w:r>
        <w:rPr>
          <w:color w:val="000000"/>
        </w:rPr>
        <w:t>ettelugemisehommikud</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temaatilised</w:t>
      </w:r>
      <w:proofErr w:type="spellEnd"/>
      <w:r>
        <w:rPr>
          <w:color w:val="000000"/>
        </w:rPr>
        <w:t xml:space="preserve"> </w:t>
      </w:r>
      <w:proofErr w:type="spellStart"/>
      <w:r>
        <w:rPr>
          <w:color w:val="000000"/>
        </w:rPr>
        <w:t>raamatukogutunnid</w:t>
      </w:r>
      <w:proofErr w:type="spellEnd"/>
      <w:r>
        <w:rPr>
          <w:color w:val="000000"/>
        </w:rPr>
        <w:t xml:space="preserve"> </w:t>
      </w:r>
      <w:proofErr w:type="spellStart"/>
      <w:r>
        <w:rPr>
          <w:color w:val="000000"/>
        </w:rPr>
        <w:t>lasteaialastele</w:t>
      </w:r>
      <w:proofErr w:type="spellEnd"/>
      <w:r>
        <w:rPr>
          <w:color w:val="000000"/>
        </w:rPr>
        <w:t xml:space="preserve">, </w:t>
      </w:r>
      <w:proofErr w:type="spellStart"/>
      <w:r>
        <w:rPr>
          <w:color w:val="000000"/>
        </w:rPr>
        <w:t>tegevust</w:t>
      </w:r>
      <w:proofErr w:type="spellEnd"/>
      <w:r>
        <w:rPr>
          <w:color w:val="000000"/>
        </w:rPr>
        <w:t xml:space="preserve"> </w:t>
      </w:r>
      <w:proofErr w:type="spellStart"/>
      <w:r>
        <w:rPr>
          <w:color w:val="000000"/>
        </w:rPr>
        <w:t>jätkas</w:t>
      </w:r>
      <w:proofErr w:type="spellEnd"/>
      <w:r>
        <w:rPr>
          <w:color w:val="000000"/>
        </w:rPr>
        <w:t xml:space="preserve"> </w:t>
      </w:r>
      <w:proofErr w:type="spellStart"/>
      <w:r>
        <w:rPr>
          <w:color w:val="000000"/>
        </w:rPr>
        <w:t>algklassiõpilaste</w:t>
      </w:r>
      <w:proofErr w:type="spellEnd"/>
      <w:r>
        <w:rPr>
          <w:color w:val="000000"/>
        </w:rPr>
        <w:t xml:space="preserve"> </w:t>
      </w:r>
      <w:proofErr w:type="spellStart"/>
      <w:r>
        <w:rPr>
          <w:color w:val="000000"/>
        </w:rPr>
        <w:t>huviring</w:t>
      </w:r>
      <w:proofErr w:type="spellEnd"/>
      <w:r>
        <w:rPr>
          <w:color w:val="000000"/>
        </w:rPr>
        <w:t xml:space="preserve"> </w:t>
      </w:r>
      <w:proofErr w:type="spellStart"/>
      <w:r>
        <w:rPr>
          <w:color w:val="000000"/>
        </w:rPr>
        <w:t>Muinasjutu-kunstituba</w:t>
      </w:r>
      <w:proofErr w:type="spellEnd"/>
      <w:r>
        <w:rPr>
          <w:color w:val="000000"/>
        </w:rPr>
        <w:t xml:space="preserve"> </w:t>
      </w:r>
      <w:proofErr w:type="spellStart"/>
      <w:r>
        <w:rPr>
          <w:color w:val="000000"/>
        </w:rPr>
        <w:t>raamatukogu</w:t>
      </w:r>
      <w:proofErr w:type="spellEnd"/>
      <w:r>
        <w:rPr>
          <w:color w:val="000000"/>
        </w:rPr>
        <w:t xml:space="preserve"> </w:t>
      </w:r>
      <w:proofErr w:type="spellStart"/>
      <w:r>
        <w:rPr>
          <w:color w:val="000000"/>
        </w:rPr>
        <w:t>kasutajatele</w:t>
      </w:r>
      <w:proofErr w:type="spellEnd"/>
      <w:r>
        <w:rPr>
          <w:color w:val="000000"/>
        </w:rPr>
        <w:t xml:space="preserve">. </w:t>
      </w:r>
      <w:proofErr w:type="spellStart"/>
      <w:r>
        <w:rPr>
          <w:color w:val="000000"/>
        </w:rPr>
        <w:t>Tulenevalt</w:t>
      </w:r>
      <w:proofErr w:type="spellEnd"/>
      <w:r>
        <w:rPr>
          <w:color w:val="000000"/>
        </w:rPr>
        <w:t xml:space="preserve"> C</w:t>
      </w:r>
      <w:r w:rsidR="00595ED9">
        <w:rPr>
          <w:color w:val="000000"/>
        </w:rPr>
        <w:t>OVID</w:t>
      </w:r>
      <w:r>
        <w:rPr>
          <w:color w:val="000000"/>
        </w:rPr>
        <w:t xml:space="preserve">-19 </w:t>
      </w:r>
      <w:proofErr w:type="spellStart"/>
      <w:r>
        <w:rPr>
          <w:color w:val="000000"/>
        </w:rPr>
        <w:t>piirangutest</w:t>
      </w:r>
      <w:proofErr w:type="spellEnd"/>
      <w:r>
        <w:rPr>
          <w:color w:val="000000"/>
        </w:rPr>
        <w:t xml:space="preserve">, </w:t>
      </w:r>
      <w:proofErr w:type="spellStart"/>
      <w:r>
        <w:rPr>
          <w:color w:val="000000"/>
        </w:rPr>
        <w:t>tuli</w:t>
      </w:r>
      <w:proofErr w:type="spellEnd"/>
      <w:r>
        <w:rPr>
          <w:color w:val="000000"/>
        </w:rPr>
        <w:t xml:space="preserve"> </w:t>
      </w:r>
      <w:proofErr w:type="spellStart"/>
      <w:r>
        <w:rPr>
          <w:color w:val="000000"/>
        </w:rPr>
        <w:t>raamatukogu</w:t>
      </w:r>
      <w:proofErr w:type="spellEnd"/>
      <w:r>
        <w:rPr>
          <w:color w:val="000000"/>
        </w:rPr>
        <w:t xml:space="preserve"> </w:t>
      </w:r>
      <w:proofErr w:type="spellStart"/>
      <w:r>
        <w:rPr>
          <w:color w:val="000000"/>
        </w:rPr>
        <w:t>igapäevast</w:t>
      </w:r>
      <w:proofErr w:type="spellEnd"/>
      <w:r>
        <w:rPr>
          <w:color w:val="000000"/>
        </w:rPr>
        <w:t xml:space="preserve"> </w:t>
      </w:r>
      <w:proofErr w:type="spellStart"/>
      <w:r>
        <w:rPr>
          <w:color w:val="000000"/>
        </w:rPr>
        <w:t>tööd</w:t>
      </w:r>
      <w:proofErr w:type="spellEnd"/>
      <w:r>
        <w:rPr>
          <w:color w:val="000000"/>
        </w:rPr>
        <w:t xml:space="preserve"> </w:t>
      </w:r>
      <w:proofErr w:type="spellStart"/>
      <w:r>
        <w:rPr>
          <w:color w:val="000000"/>
        </w:rPr>
        <w:t>ümber</w:t>
      </w:r>
      <w:proofErr w:type="spellEnd"/>
      <w:r>
        <w:rPr>
          <w:color w:val="000000"/>
        </w:rPr>
        <w:t xml:space="preserve"> </w:t>
      </w:r>
      <w:proofErr w:type="spellStart"/>
      <w:r>
        <w:rPr>
          <w:color w:val="000000"/>
        </w:rPr>
        <w:t>korraldada</w:t>
      </w:r>
      <w:proofErr w:type="spellEnd"/>
      <w:r>
        <w:rPr>
          <w:color w:val="000000"/>
        </w:rPr>
        <w:t xml:space="preserve">. </w:t>
      </w:r>
      <w:proofErr w:type="spellStart"/>
      <w:r>
        <w:rPr>
          <w:color w:val="000000"/>
        </w:rPr>
        <w:t>Viidi</w:t>
      </w:r>
      <w:proofErr w:type="spellEnd"/>
      <w:r>
        <w:rPr>
          <w:color w:val="000000"/>
        </w:rPr>
        <w:t xml:space="preserve"> </w:t>
      </w:r>
      <w:proofErr w:type="spellStart"/>
      <w:r>
        <w:rPr>
          <w:color w:val="000000"/>
        </w:rPr>
        <w:t>sisse</w:t>
      </w:r>
      <w:proofErr w:type="spellEnd"/>
      <w:r>
        <w:rPr>
          <w:color w:val="000000"/>
        </w:rPr>
        <w:t xml:space="preserve"> </w:t>
      </w:r>
      <w:proofErr w:type="spellStart"/>
      <w:r>
        <w:rPr>
          <w:color w:val="000000"/>
        </w:rPr>
        <w:t>kontaktivaba</w:t>
      </w:r>
      <w:proofErr w:type="spellEnd"/>
      <w:r>
        <w:rPr>
          <w:color w:val="000000"/>
        </w:rPr>
        <w:t xml:space="preserve"> </w:t>
      </w:r>
      <w:proofErr w:type="spellStart"/>
      <w:r>
        <w:rPr>
          <w:color w:val="000000"/>
        </w:rPr>
        <w:t>laenutussüsteem</w:t>
      </w:r>
      <w:proofErr w:type="spellEnd"/>
      <w:r>
        <w:rPr>
          <w:color w:val="000000"/>
        </w:rPr>
        <w:t xml:space="preserve">, </w:t>
      </w:r>
      <w:proofErr w:type="spellStart"/>
      <w:r>
        <w:rPr>
          <w:color w:val="000000"/>
        </w:rPr>
        <w:t>juhendati</w:t>
      </w:r>
      <w:proofErr w:type="spellEnd"/>
      <w:r>
        <w:rPr>
          <w:color w:val="000000"/>
        </w:rPr>
        <w:t xml:space="preserve"> </w:t>
      </w:r>
      <w:proofErr w:type="spellStart"/>
      <w:r>
        <w:rPr>
          <w:color w:val="000000"/>
        </w:rPr>
        <w:t>lugejaid</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propageeriti</w:t>
      </w:r>
      <w:proofErr w:type="spellEnd"/>
      <w:r>
        <w:rPr>
          <w:color w:val="000000"/>
        </w:rPr>
        <w:t xml:space="preserve"> </w:t>
      </w:r>
      <w:proofErr w:type="spellStart"/>
      <w:r>
        <w:rPr>
          <w:color w:val="000000"/>
        </w:rPr>
        <w:t>rohkem</w:t>
      </w:r>
      <w:proofErr w:type="spellEnd"/>
      <w:r>
        <w:rPr>
          <w:color w:val="000000"/>
        </w:rPr>
        <w:t xml:space="preserve"> </w:t>
      </w:r>
      <w:proofErr w:type="spellStart"/>
      <w:r>
        <w:rPr>
          <w:color w:val="000000"/>
        </w:rPr>
        <w:t>kasutama</w:t>
      </w:r>
      <w:proofErr w:type="spellEnd"/>
      <w:r>
        <w:rPr>
          <w:color w:val="000000"/>
        </w:rPr>
        <w:t xml:space="preserve"> e-</w:t>
      </w:r>
      <w:proofErr w:type="spellStart"/>
      <w:r>
        <w:rPr>
          <w:color w:val="000000"/>
        </w:rPr>
        <w:t>teenuseid</w:t>
      </w:r>
      <w:proofErr w:type="spellEnd"/>
      <w:r>
        <w:rPr>
          <w:color w:val="000000"/>
        </w:rPr>
        <w:t xml:space="preserve">, et </w:t>
      </w:r>
      <w:proofErr w:type="spellStart"/>
      <w:r>
        <w:rPr>
          <w:color w:val="000000"/>
        </w:rPr>
        <w:t>tellida</w:t>
      </w:r>
      <w:proofErr w:type="spellEnd"/>
      <w:r>
        <w:rPr>
          <w:color w:val="000000"/>
        </w:rPr>
        <w:t xml:space="preserve"> </w:t>
      </w:r>
      <w:proofErr w:type="spellStart"/>
      <w:r>
        <w:rPr>
          <w:color w:val="000000"/>
        </w:rPr>
        <w:t>raamatuid</w:t>
      </w:r>
      <w:proofErr w:type="spellEnd"/>
      <w:r>
        <w:rPr>
          <w:color w:val="000000"/>
        </w:rPr>
        <w:t xml:space="preserve"> </w:t>
      </w:r>
      <w:proofErr w:type="spellStart"/>
      <w:r>
        <w:rPr>
          <w:color w:val="000000"/>
        </w:rPr>
        <w:t>ette</w:t>
      </w:r>
      <w:proofErr w:type="spellEnd"/>
      <w:r>
        <w:rPr>
          <w:color w:val="000000"/>
        </w:rPr>
        <w:t xml:space="preserve"> </w:t>
      </w:r>
      <w:proofErr w:type="spellStart"/>
      <w:r>
        <w:rPr>
          <w:color w:val="000000"/>
        </w:rPr>
        <w:t>sealtkaudu</w:t>
      </w:r>
      <w:proofErr w:type="spellEnd"/>
      <w:r>
        <w:rPr>
          <w:color w:val="000000"/>
        </w:rPr>
        <w:t xml:space="preserve">. </w:t>
      </w:r>
      <w:proofErr w:type="spellStart"/>
      <w:r>
        <w:rPr>
          <w:color w:val="000000"/>
        </w:rPr>
        <w:t>Kontaktivaba</w:t>
      </w:r>
      <w:proofErr w:type="spellEnd"/>
      <w:r>
        <w:rPr>
          <w:color w:val="000000"/>
        </w:rPr>
        <w:t xml:space="preserve"> </w:t>
      </w:r>
      <w:proofErr w:type="spellStart"/>
      <w:r>
        <w:rPr>
          <w:color w:val="000000"/>
        </w:rPr>
        <w:t>teenuse</w:t>
      </w:r>
      <w:proofErr w:type="spellEnd"/>
      <w:r>
        <w:rPr>
          <w:color w:val="000000"/>
        </w:rPr>
        <w:t xml:space="preserve"> </w:t>
      </w:r>
      <w:proofErr w:type="spellStart"/>
      <w:r>
        <w:rPr>
          <w:color w:val="000000"/>
        </w:rPr>
        <w:t>pakkumise</w:t>
      </w:r>
      <w:proofErr w:type="spellEnd"/>
      <w:r>
        <w:rPr>
          <w:color w:val="000000"/>
        </w:rPr>
        <w:t xml:space="preserve"> </w:t>
      </w:r>
      <w:proofErr w:type="spellStart"/>
      <w:r>
        <w:rPr>
          <w:color w:val="000000"/>
        </w:rPr>
        <w:t>ajal</w:t>
      </w:r>
      <w:proofErr w:type="spellEnd"/>
      <w:r>
        <w:rPr>
          <w:color w:val="000000"/>
        </w:rPr>
        <w:t xml:space="preserve"> </w:t>
      </w:r>
      <w:proofErr w:type="spellStart"/>
      <w:r>
        <w:rPr>
          <w:color w:val="000000"/>
        </w:rPr>
        <w:t>oli</w:t>
      </w:r>
      <w:proofErr w:type="spellEnd"/>
      <w:r>
        <w:rPr>
          <w:color w:val="000000"/>
        </w:rPr>
        <w:t xml:space="preserve"> </w:t>
      </w:r>
      <w:proofErr w:type="spellStart"/>
      <w:r>
        <w:rPr>
          <w:color w:val="000000"/>
        </w:rPr>
        <w:t>lugejatel</w:t>
      </w:r>
      <w:proofErr w:type="spellEnd"/>
      <w:r>
        <w:rPr>
          <w:color w:val="000000"/>
        </w:rPr>
        <w:t xml:space="preserve"> </w:t>
      </w:r>
      <w:proofErr w:type="spellStart"/>
      <w:r>
        <w:rPr>
          <w:color w:val="000000"/>
        </w:rPr>
        <w:t>siiski</w:t>
      </w:r>
      <w:proofErr w:type="spellEnd"/>
      <w:r>
        <w:rPr>
          <w:color w:val="000000"/>
        </w:rPr>
        <w:t xml:space="preserve"> </w:t>
      </w:r>
      <w:proofErr w:type="spellStart"/>
      <w:r>
        <w:rPr>
          <w:color w:val="000000"/>
        </w:rPr>
        <w:t>võimalus</w:t>
      </w:r>
      <w:proofErr w:type="spellEnd"/>
      <w:r>
        <w:rPr>
          <w:color w:val="000000"/>
        </w:rPr>
        <w:t xml:space="preserve"> </w:t>
      </w:r>
      <w:proofErr w:type="spellStart"/>
      <w:r>
        <w:rPr>
          <w:color w:val="000000"/>
        </w:rPr>
        <w:t>kasutada</w:t>
      </w:r>
      <w:proofErr w:type="spellEnd"/>
      <w:r>
        <w:rPr>
          <w:color w:val="000000"/>
        </w:rPr>
        <w:t xml:space="preserve"> ka </w:t>
      </w:r>
      <w:proofErr w:type="spellStart"/>
      <w:r>
        <w:rPr>
          <w:color w:val="000000"/>
        </w:rPr>
        <w:t>avalikku</w:t>
      </w:r>
      <w:proofErr w:type="spellEnd"/>
      <w:r>
        <w:rPr>
          <w:color w:val="000000"/>
        </w:rPr>
        <w:t xml:space="preserve"> </w:t>
      </w:r>
      <w:proofErr w:type="spellStart"/>
      <w:r>
        <w:rPr>
          <w:color w:val="000000"/>
        </w:rPr>
        <w:t>arvutit</w:t>
      </w:r>
      <w:proofErr w:type="spellEnd"/>
      <w:r>
        <w:rPr>
          <w:color w:val="000000"/>
        </w:rPr>
        <w:t xml:space="preserve">, </w:t>
      </w:r>
      <w:proofErr w:type="spellStart"/>
      <w:r>
        <w:rPr>
          <w:color w:val="000000"/>
        </w:rPr>
        <w:t>vastavalt</w:t>
      </w:r>
      <w:proofErr w:type="spellEnd"/>
      <w:r>
        <w:rPr>
          <w:color w:val="000000"/>
        </w:rPr>
        <w:t xml:space="preserve"> </w:t>
      </w:r>
      <w:proofErr w:type="spellStart"/>
      <w:r>
        <w:rPr>
          <w:color w:val="000000"/>
        </w:rPr>
        <w:t>eeskirjadele</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terviseameti</w:t>
      </w:r>
      <w:proofErr w:type="spellEnd"/>
      <w:r>
        <w:rPr>
          <w:color w:val="000000"/>
        </w:rPr>
        <w:t xml:space="preserve"> </w:t>
      </w:r>
      <w:proofErr w:type="spellStart"/>
      <w:r>
        <w:rPr>
          <w:color w:val="000000"/>
        </w:rPr>
        <w:t>ettekirjutatud</w:t>
      </w:r>
      <w:proofErr w:type="spellEnd"/>
      <w:r>
        <w:rPr>
          <w:color w:val="000000"/>
        </w:rPr>
        <w:t xml:space="preserve"> </w:t>
      </w:r>
      <w:proofErr w:type="spellStart"/>
      <w:r>
        <w:rPr>
          <w:color w:val="000000"/>
        </w:rPr>
        <w:t>ohutusnõuetele</w:t>
      </w:r>
      <w:proofErr w:type="spellEnd"/>
      <w:r>
        <w:rPr>
          <w:color w:val="000000"/>
        </w:rPr>
        <w:t xml:space="preserve">. </w:t>
      </w:r>
      <w:proofErr w:type="spellStart"/>
      <w:r>
        <w:rPr>
          <w:color w:val="000000"/>
        </w:rPr>
        <w:t>Tavapäraselt</w:t>
      </w:r>
      <w:proofErr w:type="spellEnd"/>
      <w:r>
        <w:rPr>
          <w:color w:val="000000"/>
        </w:rPr>
        <w:t xml:space="preserve"> on </w:t>
      </w:r>
      <w:proofErr w:type="spellStart"/>
      <w:r>
        <w:rPr>
          <w:color w:val="000000"/>
        </w:rPr>
        <w:t>raamatukogu</w:t>
      </w:r>
      <w:proofErr w:type="spellEnd"/>
      <w:r>
        <w:rPr>
          <w:color w:val="000000"/>
        </w:rPr>
        <w:t xml:space="preserve"> </w:t>
      </w:r>
      <w:proofErr w:type="spellStart"/>
      <w:r>
        <w:rPr>
          <w:color w:val="000000"/>
        </w:rPr>
        <w:t>lugemissaalis</w:t>
      </w:r>
      <w:proofErr w:type="spellEnd"/>
      <w:r>
        <w:rPr>
          <w:color w:val="000000"/>
        </w:rPr>
        <w:t xml:space="preserve"> 4 </w:t>
      </w:r>
      <w:proofErr w:type="spellStart"/>
      <w:r>
        <w:rPr>
          <w:color w:val="000000"/>
        </w:rPr>
        <w:t>avaliku</w:t>
      </w:r>
      <w:proofErr w:type="spellEnd"/>
      <w:r>
        <w:rPr>
          <w:color w:val="000000"/>
        </w:rPr>
        <w:t xml:space="preserve"> </w:t>
      </w:r>
      <w:proofErr w:type="spellStart"/>
      <w:r>
        <w:rPr>
          <w:color w:val="000000"/>
        </w:rPr>
        <w:t>internetipunkti</w:t>
      </w:r>
      <w:proofErr w:type="spellEnd"/>
      <w:r>
        <w:rPr>
          <w:color w:val="000000"/>
        </w:rPr>
        <w:t xml:space="preserve"> </w:t>
      </w:r>
      <w:proofErr w:type="spellStart"/>
      <w:r>
        <w:rPr>
          <w:color w:val="000000"/>
        </w:rPr>
        <w:t>arvutit</w:t>
      </w:r>
      <w:proofErr w:type="spellEnd"/>
      <w:r>
        <w:rPr>
          <w:color w:val="000000"/>
        </w:rPr>
        <w:t xml:space="preserve">- </w:t>
      </w:r>
      <w:proofErr w:type="spellStart"/>
      <w:r w:rsidR="0053600D" w:rsidRPr="0053600D">
        <w:rPr>
          <w:color w:val="000000"/>
        </w:rPr>
        <w:t>r</w:t>
      </w:r>
      <w:r w:rsidRPr="0053600D">
        <w:rPr>
          <w:color w:val="000000"/>
        </w:rPr>
        <w:t>aa</w:t>
      </w:r>
      <w:r>
        <w:rPr>
          <w:color w:val="000000"/>
        </w:rPr>
        <w:t>matukogus</w:t>
      </w:r>
      <w:proofErr w:type="spellEnd"/>
      <w:r>
        <w:rPr>
          <w:color w:val="000000"/>
        </w:rPr>
        <w:t xml:space="preserve"> on </w:t>
      </w:r>
      <w:proofErr w:type="spellStart"/>
      <w:r>
        <w:rPr>
          <w:color w:val="000000"/>
        </w:rPr>
        <w:t>külastajal</w:t>
      </w:r>
      <w:proofErr w:type="spellEnd"/>
      <w:r>
        <w:rPr>
          <w:color w:val="000000"/>
        </w:rPr>
        <w:t xml:space="preserve"> </w:t>
      </w:r>
      <w:proofErr w:type="spellStart"/>
      <w:r>
        <w:rPr>
          <w:color w:val="000000"/>
        </w:rPr>
        <w:t>võimalik</w:t>
      </w:r>
      <w:proofErr w:type="spellEnd"/>
      <w:r>
        <w:rPr>
          <w:color w:val="000000"/>
        </w:rPr>
        <w:t xml:space="preserve"> </w:t>
      </w:r>
      <w:proofErr w:type="spellStart"/>
      <w:r>
        <w:rPr>
          <w:color w:val="000000"/>
        </w:rPr>
        <w:t>kasutada</w:t>
      </w:r>
      <w:proofErr w:type="spellEnd"/>
      <w:r>
        <w:rPr>
          <w:color w:val="000000"/>
        </w:rPr>
        <w:t xml:space="preserve"> </w:t>
      </w:r>
      <w:proofErr w:type="spellStart"/>
      <w:r>
        <w:rPr>
          <w:color w:val="000000"/>
        </w:rPr>
        <w:t>tasuta</w:t>
      </w:r>
      <w:proofErr w:type="spellEnd"/>
      <w:r>
        <w:rPr>
          <w:color w:val="000000"/>
        </w:rPr>
        <w:t xml:space="preserve"> </w:t>
      </w:r>
      <w:proofErr w:type="spellStart"/>
      <w:r>
        <w:rPr>
          <w:color w:val="000000"/>
        </w:rPr>
        <w:t>wifi</w:t>
      </w:r>
      <w:proofErr w:type="spellEnd"/>
      <w:r>
        <w:rPr>
          <w:color w:val="000000"/>
        </w:rPr>
        <w:t xml:space="preserve">-t. Raamatukogu </w:t>
      </w:r>
      <w:proofErr w:type="spellStart"/>
      <w:r>
        <w:rPr>
          <w:color w:val="000000"/>
        </w:rPr>
        <w:t>tegi</w:t>
      </w:r>
      <w:proofErr w:type="spellEnd"/>
      <w:r>
        <w:rPr>
          <w:color w:val="000000"/>
        </w:rPr>
        <w:t xml:space="preserve"> </w:t>
      </w:r>
      <w:proofErr w:type="spellStart"/>
      <w:r>
        <w:rPr>
          <w:color w:val="000000"/>
        </w:rPr>
        <w:t>koostööd</w:t>
      </w:r>
      <w:proofErr w:type="spellEnd"/>
      <w:r>
        <w:rPr>
          <w:color w:val="000000"/>
        </w:rPr>
        <w:t xml:space="preserve"> </w:t>
      </w:r>
      <w:proofErr w:type="spellStart"/>
      <w:r>
        <w:rPr>
          <w:color w:val="000000"/>
        </w:rPr>
        <w:t>valla</w:t>
      </w:r>
      <w:proofErr w:type="spellEnd"/>
      <w:r>
        <w:rPr>
          <w:color w:val="000000"/>
        </w:rPr>
        <w:t xml:space="preserve"> </w:t>
      </w:r>
      <w:proofErr w:type="spellStart"/>
      <w:r>
        <w:rPr>
          <w:color w:val="000000"/>
        </w:rPr>
        <w:t>haridusasutuste</w:t>
      </w:r>
      <w:proofErr w:type="spellEnd"/>
      <w:r>
        <w:rPr>
          <w:color w:val="000000"/>
        </w:rPr>
        <w:t xml:space="preserve"> </w:t>
      </w:r>
      <w:proofErr w:type="spellStart"/>
      <w:r>
        <w:rPr>
          <w:color w:val="000000"/>
        </w:rPr>
        <w:t>ning</w:t>
      </w:r>
      <w:proofErr w:type="spellEnd"/>
      <w:r>
        <w:rPr>
          <w:color w:val="000000"/>
        </w:rPr>
        <w:t xml:space="preserve"> </w:t>
      </w:r>
      <w:proofErr w:type="spellStart"/>
      <w:r>
        <w:rPr>
          <w:color w:val="000000"/>
        </w:rPr>
        <w:t>valla</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maakonna</w:t>
      </w:r>
      <w:proofErr w:type="spellEnd"/>
      <w:r>
        <w:rPr>
          <w:color w:val="000000"/>
        </w:rPr>
        <w:t xml:space="preserve"> </w:t>
      </w:r>
      <w:proofErr w:type="spellStart"/>
      <w:r>
        <w:rPr>
          <w:color w:val="000000"/>
        </w:rPr>
        <w:t>raamatukogudega</w:t>
      </w:r>
      <w:proofErr w:type="spellEnd"/>
      <w:r>
        <w:rPr>
          <w:color w:val="000000"/>
        </w:rPr>
        <w:t xml:space="preserve">. </w:t>
      </w:r>
      <w:proofErr w:type="spellStart"/>
      <w:r>
        <w:rPr>
          <w:color w:val="000000"/>
        </w:rPr>
        <w:t>Kohalikud</w:t>
      </w:r>
      <w:proofErr w:type="spellEnd"/>
      <w:r>
        <w:rPr>
          <w:color w:val="000000"/>
        </w:rPr>
        <w:t xml:space="preserve"> </w:t>
      </w:r>
      <w:proofErr w:type="spellStart"/>
      <w:r>
        <w:rPr>
          <w:color w:val="000000"/>
        </w:rPr>
        <w:t>seltsid</w:t>
      </w:r>
      <w:proofErr w:type="spellEnd"/>
      <w:r>
        <w:rPr>
          <w:color w:val="000000"/>
        </w:rPr>
        <w:t xml:space="preserve"> </w:t>
      </w:r>
      <w:proofErr w:type="spellStart"/>
      <w:r>
        <w:rPr>
          <w:color w:val="000000"/>
        </w:rPr>
        <w:t>ja</w:t>
      </w:r>
      <w:proofErr w:type="spellEnd"/>
      <w:r>
        <w:rPr>
          <w:color w:val="000000"/>
        </w:rPr>
        <w:t xml:space="preserve"> </w:t>
      </w:r>
      <w:proofErr w:type="spellStart"/>
      <w:r>
        <w:rPr>
          <w:color w:val="000000"/>
        </w:rPr>
        <w:t>ühingud</w:t>
      </w:r>
      <w:proofErr w:type="spellEnd"/>
      <w:r>
        <w:rPr>
          <w:color w:val="000000"/>
        </w:rPr>
        <w:t xml:space="preserve"> </w:t>
      </w:r>
      <w:proofErr w:type="spellStart"/>
      <w:r>
        <w:rPr>
          <w:color w:val="000000"/>
        </w:rPr>
        <w:t>kasutasid</w:t>
      </w:r>
      <w:proofErr w:type="spellEnd"/>
      <w:r>
        <w:rPr>
          <w:color w:val="000000"/>
        </w:rPr>
        <w:t xml:space="preserve"> </w:t>
      </w:r>
      <w:proofErr w:type="spellStart"/>
      <w:r>
        <w:rPr>
          <w:color w:val="000000"/>
        </w:rPr>
        <w:t>raamatukogu</w:t>
      </w:r>
      <w:proofErr w:type="spellEnd"/>
      <w:r>
        <w:rPr>
          <w:color w:val="000000"/>
        </w:rPr>
        <w:t xml:space="preserve"> </w:t>
      </w:r>
      <w:proofErr w:type="spellStart"/>
      <w:r>
        <w:rPr>
          <w:color w:val="000000"/>
        </w:rPr>
        <w:t>ruume</w:t>
      </w:r>
      <w:proofErr w:type="spellEnd"/>
      <w:r>
        <w:rPr>
          <w:color w:val="000000"/>
        </w:rPr>
        <w:t xml:space="preserve"> </w:t>
      </w:r>
      <w:proofErr w:type="spellStart"/>
      <w:r>
        <w:rPr>
          <w:color w:val="000000"/>
        </w:rPr>
        <w:t>oma</w:t>
      </w:r>
      <w:proofErr w:type="spellEnd"/>
      <w:r>
        <w:rPr>
          <w:color w:val="000000"/>
        </w:rPr>
        <w:t xml:space="preserve"> </w:t>
      </w:r>
      <w:proofErr w:type="spellStart"/>
      <w:r>
        <w:rPr>
          <w:color w:val="000000"/>
        </w:rPr>
        <w:t>ürituste</w:t>
      </w:r>
      <w:proofErr w:type="spellEnd"/>
      <w:r>
        <w:rPr>
          <w:color w:val="000000"/>
        </w:rPr>
        <w:t xml:space="preserve"> </w:t>
      </w:r>
      <w:proofErr w:type="spellStart"/>
      <w:r>
        <w:rPr>
          <w:color w:val="000000"/>
        </w:rPr>
        <w:t>läbiviimiseks</w:t>
      </w:r>
      <w:proofErr w:type="spellEnd"/>
      <w:r>
        <w:rPr>
          <w:color w:val="000000"/>
        </w:rPr>
        <w:t xml:space="preserve">, </w:t>
      </w:r>
      <w:proofErr w:type="spellStart"/>
      <w:r>
        <w:rPr>
          <w:color w:val="000000"/>
        </w:rPr>
        <w:t>kuigi</w:t>
      </w:r>
      <w:proofErr w:type="spellEnd"/>
      <w:r>
        <w:rPr>
          <w:color w:val="000000"/>
        </w:rPr>
        <w:t xml:space="preserve"> ka </w:t>
      </w:r>
      <w:proofErr w:type="spellStart"/>
      <w:r>
        <w:rPr>
          <w:color w:val="000000"/>
        </w:rPr>
        <w:t>nende</w:t>
      </w:r>
      <w:proofErr w:type="spellEnd"/>
      <w:r>
        <w:rPr>
          <w:color w:val="000000"/>
        </w:rPr>
        <w:t xml:space="preserve"> </w:t>
      </w:r>
      <w:proofErr w:type="spellStart"/>
      <w:r>
        <w:rPr>
          <w:color w:val="000000"/>
        </w:rPr>
        <w:t>toimumist</w:t>
      </w:r>
      <w:proofErr w:type="spellEnd"/>
      <w:r>
        <w:rPr>
          <w:color w:val="000000"/>
        </w:rPr>
        <w:t xml:space="preserve"> </w:t>
      </w:r>
      <w:proofErr w:type="spellStart"/>
      <w:r>
        <w:rPr>
          <w:color w:val="000000"/>
        </w:rPr>
        <w:t>mõjutas</w:t>
      </w:r>
      <w:proofErr w:type="spellEnd"/>
      <w:r>
        <w:rPr>
          <w:color w:val="000000"/>
        </w:rPr>
        <w:t xml:space="preserve"> C</w:t>
      </w:r>
      <w:r w:rsidR="008A5F37">
        <w:rPr>
          <w:color w:val="000000"/>
        </w:rPr>
        <w:t>OVID</w:t>
      </w:r>
      <w:r>
        <w:rPr>
          <w:color w:val="000000"/>
        </w:rPr>
        <w:t>-1</w:t>
      </w:r>
      <w:r w:rsidR="008A5F37">
        <w:rPr>
          <w:color w:val="000000"/>
        </w:rPr>
        <w:t xml:space="preserve">9 </w:t>
      </w:r>
      <w:proofErr w:type="spellStart"/>
      <w:r>
        <w:rPr>
          <w:color w:val="000000"/>
        </w:rPr>
        <w:t>olukord</w:t>
      </w:r>
      <w:proofErr w:type="spellEnd"/>
      <w:r>
        <w:rPr>
          <w:color w:val="000000"/>
        </w:rPr>
        <w:t>.</w:t>
      </w:r>
    </w:p>
    <w:p w14:paraId="61F7ECC7" w14:textId="77777777" w:rsidR="005E17CC" w:rsidRDefault="005E17CC" w:rsidP="005E17CC">
      <w:pPr>
        <w:spacing w:before="100" w:beforeAutospacing="1" w:after="100" w:afterAutospacing="1"/>
        <w:jc w:val="both"/>
        <w:rPr>
          <w:color w:val="000000"/>
          <w:lang w:val="et-EE" w:eastAsia="et-EE"/>
        </w:rPr>
      </w:pPr>
      <w:r>
        <w:rPr>
          <w:color w:val="000000"/>
          <w:lang w:val="et-EE" w:eastAsia="et-EE"/>
        </w:rPr>
        <w:t xml:space="preserve">Hageri Raamatukogu tegutseb Hageri Rahvamaja ruumides. Registreeritud lugejaid oli 2020. aastal 328, sh. lapsi 91. Külastuste arv oli 4 835, </w:t>
      </w:r>
      <w:proofErr w:type="spellStart"/>
      <w:r>
        <w:rPr>
          <w:color w:val="000000"/>
          <w:lang w:val="et-EE" w:eastAsia="et-EE"/>
        </w:rPr>
        <w:t>sh.laste</w:t>
      </w:r>
      <w:proofErr w:type="spellEnd"/>
      <w:r>
        <w:rPr>
          <w:color w:val="000000"/>
          <w:lang w:val="et-EE" w:eastAsia="et-EE"/>
        </w:rPr>
        <w:t xml:space="preserve"> külastusi 1 380. </w:t>
      </w:r>
      <w:proofErr w:type="spellStart"/>
      <w:r>
        <w:rPr>
          <w:color w:val="000000"/>
          <w:lang w:val="et-EE" w:eastAsia="et-EE"/>
        </w:rPr>
        <w:t>Kojulaenutusi</w:t>
      </w:r>
      <w:proofErr w:type="spellEnd"/>
      <w:r>
        <w:rPr>
          <w:color w:val="000000"/>
          <w:lang w:val="et-EE" w:eastAsia="et-EE"/>
        </w:rPr>
        <w:t xml:space="preserve"> oli 8 363, sh. lastele 1 042. Väga hea on koostöö samas majas asuva Kohila Gümnaasiumi Hageri klassidega ja </w:t>
      </w:r>
      <w:proofErr w:type="spellStart"/>
      <w:r>
        <w:rPr>
          <w:color w:val="000000"/>
          <w:lang w:val="et-EE" w:eastAsia="et-EE"/>
        </w:rPr>
        <w:t>Sutlema</w:t>
      </w:r>
      <w:proofErr w:type="spellEnd"/>
      <w:r>
        <w:rPr>
          <w:color w:val="000000"/>
          <w:lang w:val="et-EE" w:eastAsia="et-EE"/>
        </w:rPr>
        <w:t xml:space="preserve"> Linnupesa lasteaiaga. Seoses eriolukorraga, kus koolid olid koduõppel, vähenes laste külastuste arv ja tuli leida uusi lahendusi lastega suhtlemisel. Raamatukogutunnid toimusid </w:t>
      </w:r>
      <w:proofErr w:type="spellStart"/>
      <w:r>
        <w:rPr>
          <w:color w:val="000000"/>
          <w:lang w:val="et-EE" w:eastAsia="et-EE"/>
        </w:rPr>
        <w:t>zoomi</w:t>
      </w:r>
      <w:proofErr w:type="spellEnd"/>
      <w:r>
        <w:rPr>
          <w:color w:val="000000"/>
          <w:lang w:val="et-EE" w:eastAsia="et-EE"/>
        </w:rPr>
        <w:t xml:space="preserve"> vahendusel, kus tutvustati lastele uusi raamatuid ning loeti ette lugusid. Laste enda ettelugemise võistlusel saavutas maakondlikult parima koha Hageri laps. Kord kuus kohtuvad raamatukogus ka eakad, kuid ka nende kohtumisi piiras keeruline olukord riigis.  </w:t>
      </w:r>
    </w:p>
    <w:p w14:paraId="7F4368E1" w14:textId="77777777" w:rsidR="005E17CC" w:rsidRPr="00110BE8" w:rsidRDefault="005E17CC" w:rsidP="005E17CC">
      <w:pPr>
        <w:spacing w:before="100" w:beforeAutospacing="1" w:after="100" w:afterAutospacing="1"/>
        <w:jc w:val="both"/>
        <w:rPr>
          <w:color w:val="FF0000"/>
          <w:lang w:val="et-EE" w:eastAsia="et-EE"/>
        </w:rPr>
      </w:pPr>
      <w:r>
        <w:rPr>
          <w:color w:val="000000"/>
          <w:lang w:val="et-EE" w:eastAsia="et-EE"/>
        </w:rPr>
        <w:t xml:space="preserve">Hageri muuseumil on oluline roll täita kihelkonna ajaloo säilitamisel. Hageri muuseum teeb </w:t>
      </w:r>
      <w:r w:rsidRPr="00EE12E8">
        <w:rPr>
          <w:lang w:val="et-EE" w:eastAsia="et-EE"/>
        </w:rPr>
        <w:t xml:space="preserve">koostööd kõikide Rapla maakonna muuseumitega, samuti osaleb maakonna turismiteenuse pakkujate ringis, olles MTÜ Raplamaa Turism liige. 2020ndal aastal toimus seitse näitust, neist kahel olid väljas ka Eesti Ajalooarhiivi materjalid. Hageri muuseumit külastas 2020ndal aastal 563 külastajat, lisaks võib lugeda külastajateks ka neid, kes osalesid koolis ja noortekeskuses läbi viidud töötubades-muuseumitundides, aga ka matkadel. Tulenevalt pandeemiast, vähenes </w:t>
      </w:r>
      <w:r w:rsidRPr="00EE12E8">
        <w:rPr>
          <w:lang w:val="et-EE" w:eastAsia="et-EE"/>
        </w:rPr>
        <w:lastRenderedPageBreak/>
        <w:t>külastajate arv ning osadel kuudel oli muuseum ka suletud. Samas võib öelda, et kevadel ära jäänud üritused, võisid toimuda varasügisel ja see tõi inimesed taas muuseumisse. Lastele korraldati õpitube ning kõigile soovijatele rabamatku.</w:t>
      </w:r>
    </w:p>
    <w:p w14:paraId="581B70BB" w14:textId="57169735" w:rsidR="005E17CC" w:rsidRDefault="005E17CC" w:rsidP="005E17CC">
      <w:pPr>
        <w:spacing w:before="100" w:beforeAutospacing="1" w:after="100" w:afterAutospacing="1"/>
        <w:jc w:val="both"/>
        <w:rPr>
          <w:lang w:val="et-EE" w:eastAsia="et-EE"/>
        </w:rPr>
      </w:pPr>
      <w:r w:rsidRPr="00EE12E8">
        <w:rPr>
          <w:lang w:val="et-EE" w:eastAsia="et-EE"/>
        </w:rPr>
        <w:t xml:space="preserve">Hageri Rahvamaja tegevuse eesmärgiks on piirkonna kultuuriline teenindamine. Rahvamajal on oluline roll täita kihelkonna kultuuripärandi säilitamisel. Hageri rahvamaja teeb koostööd kõikide Rapla </w:t>
      </w:r>
      <w:r w:rsidRPr="00EE12E8">
        <w:rPr>
          <w:lang w:val="et-EE" w:eastAsia="et-EE"/>
        </w:rPr>
        <w:tab/>
        <w:t xml:space="preserve"> maakonna rahvamajadega. Hommikuti jagame ruume Kohila gümnaasiumi Hageri klassidega. Kooli tunnid toimuvad nii saalis kui ka arvutiklassis. Samuti kasutab kool 1 kord kuus rahvamaja saali oma suuremate kooliürituste läbiviimiseks. Rahvamaja suurde saali mahub 100 inimest. Kõigil on võimalus maja erinevaid ruume rentida erinevateks sündmusteks ja tähtpäevadeks. Maja rentisid mitmed Kohila valla ettevõtted oma pidupäevade tähistamiseks. Erinevad Kohila valla MTÜ ja külaseltsid pidasid oma koosolekuid Hageri rahvamajas. Vaatamata C</w:t>
      </w:r>
      <w:r w:rsidR="000E1160">
        <w:rPr>
          <w:lang w:val="et-EE" w:eastAsia="et-EE"/>
        </w:rPr>
        <w:t>OVID</w:t>
      </w:r>
      <w:r w:rsidRPr="00EE12E8">
        <w:rPr>
          <w:lang w:val="et-EE" w:eastAsia="et-EE"/>
        </w:rPr>
        <w:t xml:space="preserve">-19 levikule, õnnestus korraldada 17 üritust-õpituba. Samuti avati uus täismõõtmetes kinoekraan ning näidati aasta jooksul kuut filmi. Toimusid erinevad ringid nii lastele kui täiskasvanutele, kus osalejate arv sõltus keerulisest olukorrast riigis. </w:t>
      </w:r>
    </w:p>
    <w:p w14:paraId="2FC08C7A" w14:textId="7028B647" w:rsidR="005E17CC" w:rsidRDefault="005E17CC" w:rsidP="005E17CC">
      <w:pPr>
        <w:spacing w:before="100" w:beforeAutospacing="1" w:after="100" w:afterAutospacing="1"/>
        <w:jc w:val="both"/>
      </w:pPr>
      <w:r w:rsidRPr="0053600D">
        <w:t xml:space="preserve">Kohila </w:t>
      </w:r>
      <w:proofErr w:type="spellStart"/>
      <w:r w:rsidRPr="0053600D">
        <w:t>Spordikompleksis</w:t>
      </w:r>
      <w:proofErr w:type="spellEnd"/>
      <w:r w:rsidRPr="0053600D">
        <w:t xml:space="preserve"> </w:t>
      </w:r>
      <w:proofErr w:type="spellStart"/>
      <w:r w:rsidRPr="0053600D">
        <w:t>tegutses</w:t>
      </w:r>
      <w:proofErr w:type="spellEnd"/>
      <w:r w:rsidRPr="0053600D">
        <w:t xml:space="preserve"> 2020</w:t>
      </w:r>
      <w:r w:rsidR="00514C39">
        <w:t>.</w:t>
      </w:r>
      <w:r w:rsidRPr="0053600D">
        <w:t xml:space="preserve"> </w:t>
      </w:r>
      <w:proofErr w:type="spellStart"/>
      <w:r w:rsidRPr="0053600D">
        <w:t>aastal</w:t>
      </w:r>
      <w:proofErr w:type="spellEnd"/>
      <w:r w:rsidRPr="0053600D">
        <w:t xml:space="preserve"> 28 </w:t>
      </w:r>
      <w:proofErr w:type="spellStart"/>
      <w:r w:rsidRPr="0053600D">
        <w:t>treeninggruppi</w:t>
      </w:r>
      <w:proofErr w:type="spellEnd"/>
      <w:r w:rsidRPr="0053600D">
        <w:t xml:space="preserve">. </w:t>
      </w:r>
      <w:proofErr w:type="spellStart"/>
      <w:r w:rsidRPr="0053600D">
        <w:t>Võrkpall</w:t>
      </w:r>
      <w:r w:rsidR="00BD4644">
        <w:t>i</w:t>
      </w:r>
      <w:proofErr w:type="spellEnd"/>
      <w:r w:rsidRPr="0053600D">
        <w:t xml:space="preserve"> 2 </w:t>
      </w:r>
      <w:proofErr w:type="spellStart"/>
      <w:r w:rsidRPr="0053600D">
        <w:t>klubi</w:t>
      </w:r>
      <w:proofErr w:type="spellEnd"/>
      <w:r w:rsidRPr="0053600D">
        <w:t xml:space="preserve">, </w:t>
      </w:r>
      <w:proofErr w:type="spellStart"/>
      <w:r w:rsidRPr="0053600D">
        <w:t>milles</w:t>
      </w:r>
      <w:proofErr w:type="spellEnd"/>
      <w:r w:rsidRPr="0053600D">
        <w:t xml:space="preserve"> </w:t>
      </w:r>
      <w:proofErr w:type="spellStart"/>
      <w:r w:rsidRPr="0053600D">
        <w:t>kokku</w:t>
      </w:r>
      <w:proofErr w:type="spellEnd"/>
      <w:r w:rsidRPr="0053600D">
        <w:t xml:space="preserve"> 8 </w:t>
      </w:r>
      <w:proofErr w:type="spellStart"/>
      <w:proofErr w:type="gramStart"/>
      <w:r w:rsidRPr="0053600D">
        <w:t>gruppi</w:t>
      </w:r>
      <w:proofErr w:type="spellEnd"/>
      <w:r w:rsidRPr="0053600D">
        <w:t xml:space="preserve">  </w:t>
      </w:r>
      <w:proofErr w:type="spellStart"/>
      <w:r w:rsidRPr="0053600D">
        <w:t>lapsi</w:t>
      </w:r>
      <w:proofErr w:type="spellEnd"/>
      <w:proofErr w:type="gramEnd"/>
      <w:r w:rsidRPr="0053600D">
        <w:t xml:space="preserve"> + 1 </w:t>
      </w:r>
      <w:proofErr w:type="spellStart"/>
      <w:r w:rsidRPr="0053600D">
        <w:t>täiskasvanu</w:t>
      </w:r>
      <w:r w:rsidR="0053600D" w:rsidRPr="0053600D">
        <w:t>te</w:t>
      </w:r>
      <w:proofErr w:type="spellEnd"/>
      <w:r w:rsidR="0053600D" w:rsidRPr="0053600D">
        <w:t xml:space="preserve"> </w:t>
      </w:r>
      <w:proofErr w:type="spellStart"/>
      <w:r w:rsidR="0053600D" w:rsidRPr="0053600D">
        <w:t>grupp</w:t>
      </w:r>
      <w:proofErr w:type="spellEnd"/>
      <w:r w:rsidR="0053600D" w:rsidRPr="0053600D">
        <w:t>.</w:t>
      </w:r>
      <w:r w:rsidR="0039481D">
        <w:t xml:space="preserve"> </w:t>
      </w:r>
      <w:proofErr w:type="spellStart"/>
      <w:proofErr w:type="gramStart"/>
      <w:r w:rsidRPr="0053600D">
        <w:t>Jalgpalliklubisid</w:t>
      </w:r>
      <w:proofErr w:type="spellEnd"/>
      <w:r w:rsidRPr="0053600D">
        <w:t xml:space="preserve"> ,</w:t>
      </w:r>
      <w:proofErr w:type="gramEnd"/>
      <w:r w:rsidRPr="0053600D">
        <w:t xml:space="preserve"> </w:t>
      </w:r>
      <w:proofErr w:type="spellStart"/>
      <w:r w:rsidRPr="0053600D">
        <w:t>milles</w:t>
      </w:r>
      <w:proofErr w:type="spellEnd"/>
      <w:r w:rsidRPr="0053600D">
        <w:t xml:space="preserve"> 8 </w:t>
      </w:r>
      <w:proofErr w:type="spellStart"/>
      <w:r w:rsidRPr="0053600D">
        <w:t>laste</w:t>
      </w:r>
      <w:proofErr w:type="spellEnd"/>
      <w:r w:rsidRPr="0053600D">
        <w:t xml:space="preserve"> </w:t>
      </w:r>
      <w:proofErr w:type="spellStart"/>
      <w:r w:rsidRPr="0053600D">
        <w:t>gruppi</w:t>
      </w:r>
      <w:proofErr w:type="spellEnd"/>
      <w:r w:rsidRPr="0053600D">
        <w:t xml:space="preserve"> + 1 </w:t>
      </w:r>
      <w:proofErr w:type="spellStart"/>
      <w:r w:rsidRPr="0053600D">
        <w:t>täiskasvanu</w:t>
      </w:r>
      <w:r w:rsidR="0053600D" w:rsidRPr="0053600D">
        <w:t>te</w:t>
      </w:r>
      <w:proofErr w:type="spellEnd"/>
      <w:r w:rsidR="0053600D" w:rsidRPr="0053600D">
        <w:t xml:space="preserve"> </w:t>
      </w:r>
      <w:proofErr w:type="spellStart"/>
      <w:r w:rsidR="0053600D" w:rsidRPr="0053600D">
        <w:t>grupp</w:t>
      </w:r>
      <w:proofErr w:type="spellEnd"/>
      <w:r w:rsidR="0053600D" w:rsidRPr="0053600D">
        <w:t>.</w:t>
      </w:r>
      <w:r w:rsidRPr="0053600D">
        <w:t xml:space="preserve"> </w:t>
      </w:r>
      <w:proofErr w:type="spellStart"/>
      <w:r w:rsidRPr="0053600D">
        <w:t>Korvpalli</w:t>
      </w:r>
      <w:proofErr w:type="spellEnd"/>
      <w:r w:rsidRPr="0053600D">
        <w:t xml:space="preserve"> </w:t>
      </w:r>
      <w:proofErr w:type="spellStart"/>
      <w:r w:rsidRPr="0053600D">
        <w:t>klubis</w:t>
      </w:r>
      <w:proofErr w:type="spellEnd"/>
      <w:r w:rsidRPr="0053600D">
        <w:t xml:space="preserve"> </w:t>
      </w:r>
      <w:proofErr w:type="spellStart"/>
      <w:r w:rsidRPr="0053600D">
        <w:t>oli</w:t>
      </w:r>
      <w:proofErr w:type="spellEnd"/>
      <w:r w:rsidRPr="0053600D">
        <w:t xml:space="preserve"> 6 </w:t>
      </w:r>
      <w:proofErr w:type="spellStart"/>
      <w:r w:rsidRPr="0053600D">
        <w:t>laste</w:t>
      </w:r>
      <w:proofErr w:type="spellEnd"/>
      <w:r w:rsidRPr="0053600D">
        <w:t xml:space="preserve"> </w:t>
      </w:r>
      <w:proofErr w:type="spellStart"/>
      <w:r w:rsidRPr="0053600D">
        <w:t>gruppi</w:t>
      </w:r>
      <w:proofErr w:type="spellEnd"/>
      <w:r w:rsidRPr="0053600D">
        <w:t xml:space="preserve"> + 1 </w:t>
      </w:r>
      <w:proofErr w:type="spellStart"/>
      <w:r w:rsidRPr="0053600D">
        <w:t>täiskasvanu</w:t>
      </w:r>
      <w:r w:rsidR="0053600D" w:rsidRPr="0053600D">
        <w:t>te</w:t>
      </w:r>
      <w:proofErr w:type="spellEnd"/>
      <w:r w:rsidR="0053600D" w:rsidRPr="0053600D">
        <w:t xml:space="preserve"> </w:t>
      </w:r>
      <w:proofErr w:type="spellStart"/>
      <w:r w:rsidR="0053600D" w:rsidRPr="0053600D">
        <w:t>grupp</w:t>
      </w:r>
      <w:proofErr w:type="spellEnd"/>
      <w:r w:rsidR="0053600D" w:rsidRPr="0053600D">
        <w:t>.</w:t>
      </w:r>
      <w:r w:rsidRPr="0053600D">
        <w:t xml:space="preserve"> </w:t>
      </w:r>
      <w:proofErr w:type="spellStart"/>
      <w:r w:rsidRPr="0053600D">
        <w:t>Kergejõustikus</w:t>
      </w:r>
      <w:proofErr w:type="spellEnd"/>
      <w:r w:rsidRPr="0053600D">
        <w:t xml:space="preserve"> 2 </w:t>
      </w:r>
      <w:proofErr w:type="spellStart"/>
      <w:r w:rsidRPr="0053600D">
        <w:t>laste</w:t>
      </w:r>
      <w:proofErr w:type="spellEnd"/>
      <w:r w:rsidRPr="0053600D">
        <w:t xml:space="preserve"> </w:t>
      </w:r>
      <w:proofErr w:type="spellStart"/>
      <w:r w:rsidRPr="0053600D">
        <w:t>rühma</w:t>
      </w:r>
      <w:proofErr w:type="spellEnd"/>
      <w:r w:rsidRPr="0053600D">
        <w:t xml:space="preserve">. </w:t>
      </w:r>
      <w:proofErr w:type="spellStart"/>
      <w:r w:rsidRPr="0053600D">
        <w:t>Discgolfis</w:t>
      </w:r>
      <w:proofErr w:type="spellEnd"/>
      <w:r w:rsidRPr="0053600D">
        <w:t xml:space="preserve"> 1 </w:t>
      </w:r>
      <w:proofErr w:type="spellStart"/>
      <w:r w:rsidRPr="0053600D">
        <w:t>laste</w:t>
      </w:r>
      <w:proofErr w:type="spellEnd"/>
      <w:r w:rsidRPr="0053600D">
        <w:t xml:space="preserve"> </w:t>
      </w:r>
      <w:proofErr w:type="spellStart"/>
      <w:r w:rsidRPr="0053600D">
        <w:t>grupp</w:t>
      </w:r>
      <w:proofErr w:type="spellEnd"/>
      <w:r w:rsidRPr="0053600D">
        <w:t xml:space="preserve">. </w:t>
      </w:r>
      <w:proofErr w:type="spellStart"/>
      <w:r w:rsidRPr="0053600D">
        <w:t>Jõusaalis</w:t>
      </w:r>
      <w:proofErr w:type="spellEnd"/>
      <w:r w:rsidRPr="0053600D">
        <w:t xml:space="preserve"> </w:t>
      </w:r>
      <w:proofErr w:type="spellStart"/>
      <w:r w:rsidRPr="0053600D">
        <w:t>käis</w:t>
      </w:r>
      <w:proofErr w:type="spellEnd"/>
      <w:r w:rsidRPr="0053600D">
        <w:t xml:space="preserve"> 4006 </w:t>
      </w:r>
      <w:proofErr w:type="spellStart"/>
      <w:r w:rsidRPr="0053600D">
        <w:t>külastajat</w:t>
      </w:r>
      <w:proofErr w:type="spellEnd"/>
      <w:r w:rsidRPr="0053600D">
        <w:t xml:space="preserve">. </w:t>
      </w:r>
      <w:proofErr w:type="spellStart"/>
      <w:r w:rsidRPr="0053600D">
        <w:t>Sulgpalli</w:t>
      </w:r>
      <w:proofErr w:type="spellEnd"/>
      <w:r w:rsidRPr="0053600D">
        <w:t xml:space="preserve"> </w:t>
      </w:r>
      <w:proofErr w:type="spellStart"/>
      <w:r w:rsidRPr="0053600D">
        <w:t>mängiti</w:t>
      </w:r>
      <w:proofErr w:type="spellEnd"/>
      <w:r w:rsidRPr="0053600D">
        <w:t xml:space="preserve"> 57 </w:t>
      </w:r>
      <w:proofErr w:type="spellStart"/>
      <w:r w:rsidRPr="0053600D">
        <w:t>korral</w:t>
      </w:r>
      <w:proofErr w:type="spellEnd"/>
      <w:r w:rsidRPr="0053600D">
        <w:t xml:space="preserve">, </w:t>
      </w:r>
      <w:proofErr w:type="spellStart"/>
      <w:r w:rsidRPr="0053600D">
        <w:t>lauatennist</w:t>
      </w:r>
      <w:proofErr w:type="spellEnd"/>
      <w:r w:rsidRPr="0053600D">
        <w:t xml:space="preserve"> 350 </w:t>
      </w:r>
      <w:proofErr w:type="spellStart"/>
      <w:r w:rsidRPr="0053600D">
        <w:t>korda</w:t>
      </w:r>
      <w:proofErr w:type="spellEnd"/>
      <w:r w:rsidRPr="0053600D">
        <w:t xml:space="preserve">. </w:t>
      </w:r>
      <w:proofErr w:type="spellStart"/>
      <w:r w:rsidRPr="0053600D">
        <w:t>Aeroobikasaali</w:t>
      </w:r>
      <w:proofErr w:type="spellEnd"/>
      <w:r w:rsidRPr="0053600D">
        <w:t xml:space="preserve"> </w:t>
      </w:r>
      <w:proofErr w:type="spellStart"/>
      <w:r w:rsidRPr="0053600D">
        <w:t>kasutati</w:t>
      </w:r>
      <w:proofErr w:type="spellEnd"/>
      <w:r w:rsidRPr="0053600D">
        <w:t xml:space="preserve"> 113 </w:t>
      </w:r>
      <w:proofErr w:type="spellStart"/>
      <w:r w:rsidRPr="0053600D">
        <w:t>tundi</w:t>
      </w:r>
      <w:proofErr w:type="spellEnd"/>
      <w:r w:rsidR="0053600D" w:rsidRPr="0053600D">
        <w:t>.</w:t>
      </w:r>
    </w:p>
    <w:p w14:paraId="08D9F64C" w14:textId="3CB821FB" w:rsidR="005E17CC" w:rsidRDefault="005E17CC" w:rsidP="005E17CC">
      <w:pPr>
        <w:jc w:val="both"/>
      </w:pPr>
      <w:r>
        <w:t xml:space="preserve">2020. </w:t>
      </w:r>
      <w:proofErr w:type="spellStart"/>
      <w:r>
        <w:t>aastal</w:t>
      </w:r>
      <w:proofErr w:type="spellEnd"/>
      <w:r>
        <w:t xml:space="preserve"> </w:t>
      </w:r>
      <w:proofErr w:type="spellStart"/>
      <w:r>
        <w:t>ei</w:t>
      </w:r>
      <w:proofErr w:type="spellEnd"/>
      <w:r>
        <w:t xml:space="preserve"> </w:t>
      </w:r>
      <w:proofErr w:type="spellStart"/>
      <w:r>
        <w:t>toimunud</w:t>
      </w:r>
      <w:proofErr w:type="spellEnd"/>
      <w:r>
        <w:t xml:space="preserve"> Kohila </w:t>
      </w:r>
      <w:proofErr w:type="spellStart"/>
      <w:r>
        <w:t>Vallavalitsuse</w:t>
      </w:r>
      <w:proofErr w:type="spellEnd"/>
      <w:r>
        <w:t xml:space="preserve"> </w:t>
      </w:r>
      <w:proofErr w:type="spellStart"/>
      <w:r>
        <w:t>toel</w:t>
      </w:r>
      <w:proofErr w:type="spellEnd"/>
      <w:r>
        <w:t xml:space="preserve"> </w:t>
      </w:r>
      <w:proofErr w:type="spellStart"/>
      <w:r>
        <w:t>palju</w:t>
      </w:r>
      <w:proofErr w:type="spellEnd"/>
      <w:r>
        <w:t xml:space="preserve"> </w:t>
      </w:r>
      <w:proofErr w:type="spellStart"/>
      <w:r w:rsidR="004A218F">
        <w:t>k</w:t>
      </w:r>
      <w:r>
        <w:t>ultuuriüritusi</w:t>
      </w:r>
      <w:proofErr w:type="spellEnd"/>
      <w:r>
        <w:t xml:space="preserve">, </w:t>
      </w:r>
      <w:proofErr w:type="spellStart"/>
      <w:r>
        <w:t>kuigi</w:t>
      </w:r>
      <w:proofErr w:type="spellEnd"/>
      <w:r>
        <w:t xml:space="preserve"> </w:t>
      </w:r>
      <w:proofErr w:type="spellStart"/>
      <w:r>
        <w:t>neid</w:t>
      </w:r>
      <w:proofErr w:type="spellEnd"/>
      <w:r>
        <w:t xml:space="preserve"> </w:t>
      </w:r>
      <w:proofErr w:type="spellStart"/>
      <w:r>
        <w:t>oli</w:t>
      </w:r>
      <w:proofErr w:type="spellEnd"/>
      <w:r>
        <w:t xml:space="preserve"> </w:t>
      </w:r>
      <w:proofErr w:type="spellStart"/>
      <w:r>
        <w:t>esialgu</w:t>
      </w:r>
      <w:proofErr w:type="spellEnd"/>
      <w:r>
        <w:t xml:space="preserve"> </w:t>
      </w:r>
      <w:proofErr w:type="spellStart"/>
      <w:r>
        <w:t>planeeritud</w:t>
      </w:r>
      <w:proofErr w:type="spellEnd"/>
      <w:r>
        <w:t xml:space="preserve"> </w:t>
      </w:r>
      <w:proofErr w:type="spellStart"/>
      <w:r>
        <w:t>tavapäraselt</w:t>
      </w:r>
      <w:proofErr w:type="spellEnd"/>
      <w:r>
        <w:t xml:space="preserve">, </w:t>
      </w:r>
      <w:proofErr w:type="spellStart"/>
      <w:r>
        <w:t>rohkelt</w:t>
      </w:r>
      <w:proofErr w:type="spellEnd"/>
      <w:r>
        <w:t xml:space="preserve">. </w:t>
      </w:r>
      <w:proofErr w:type="spellStart"/>
      <w:r>
        <w:t>Suuremad</w:t>
      </w:r>
      <w:proofErr w:type="spellEnd"/>
      <w:r>
        <w:t xml:space="preserve"> </w:t>
      </w:r>
      <w:proofErr w:type="spellStart"/>
      <w:r>
        <w:t>sündmused</w:t>
      </w:r>
      <w:proofErr w:type="spellEnd"/>
      <w:r>
        <w:t xml:space="preserve">, mis juba </w:t>
      </w:r>
      <w:proofErr w:type="spellStart"/>
      <w:r>
        <w:t>traditsiooniks</w:t>
      </w:r>
      <w:proofErr w:type="spellEnd"/>
      <w:r>
        <w:t xml:space="preserve"> </w:t>
      </w:r>
      <w:proofErr w:type="spellStart"/>
      <w:r>
        <w:t>saanud</w:t>
      </w:r>
      <w:proofErr w:type="spellEnd"/>
      <w:r>
        <w:t xml:space="preserve">, </w:t>
      </w:r>
      <w:proofErr w:type="spellStart"/>
      <w:r>
        <w:t>olid</w:t>
      </w:r>
      <w:proofErr w:type="spellEnd"/>
      <w:r>
        <w:t xml:space="preserve"> </w:t>
      </w:r>
      <w:proofErr w:type="spellStart"/>
      <w:r>
        <w:t>vabariigi</w:t>
      </w:r>
      <w:proofErr w:type="spellEnd"/>
      <w:r>
        <w:t xml:space="preserve"> </w:t>
      </w:r>
      <w:proofErr w:type="spellStart"/>
      <w:r>
        <w:t>aastapäeva</w:t>
      </w:r>
      <w:proofErr w:type="spellEnd"/>
      <w:r>
        <w:t xml:space="preserve"> </w:t>
      </w:r>
      <w:proofErr w:type="spellStart"/>
      <w:r>
        <w:t>tähistamine</w:t>
      </w:r>
      <w:proofErr w:type="spellEnd"/>
      <w:r>
        <w:t xml:space="preserve">, </w:t>
      </w:r>
      <w:proofErr w:type="spellStart"/>
      <w:r>
        <w:t>keraamika</w:t>
      </w:r>
      <w:proofErr w:type="spellEnd"/>
      <w:r>
        <w:t xml:space="preserve"> </w:t>
      </w:r>
      <w:proofErr w:type="spellStart"/>
      <w:r>
        <w:t>sümpoosion</w:t>
      </w:r>
      <w:proofErr w:type="spellEnd"/>
      <w:r>
        <w:t xml:space="preserve"> </w:t>
      </w:r>
      <w:proofErr w:type="spellStart"/>
      <w:r>
        <w:t>ja</w:t>
      </w:r>
      <w:proofErr w:type="spellEnd"/>
      <w:r>
        <w:t xml:space="preserve"> Kapa Rock. </w:t>
      </w:r>
      <w:proofErr w:type="spellStart"/>
      <w:r>
        <w:t>Ühist</w:t>
      </w:r>
      <w:proofErr w:type="spellEnd"/>
      <w:r>
        <w:t xml:space="preserve"> </w:t>
      </w:r>
      <w:proofErr w:type="spellStart"/>
      <w:r w:rsidR="0053600D" w:rsidRPr="0053600D">
        <w:t>s</w:t>
      </w:r>
      <w:r w:rsidRPr="0053600D">
        <w:t>uu</w:t>
      </w:r>
      <w:r w:rsidR="0053600D" w:rsidRPr="0053600D">
        <w:t>r</w:t>
      </w:r>
      <w:r w:rsidRPr="0053600D">
        <w:t>t</w:t>
      </w:r>
      <w:proofErr w:type="spellEnd"/>
      <w:r>
        <w:t xml:space="preserve"> </w:t>
      </w:r>
      <w:proofErr w:type="spellStart"/>
      <w:r>
        <w:t>valla</w:t>
      </w:r>
      <w:proofErr w:type="spellEnd"/>
      <w:r>
        <w:t xml:space="preserve"> </w:t>
      </w:r>
      <w:proofErr w:type="spellStart"/>
      <w:r>
        <w:t>jaanituld</w:t>
      </w:r>
      <w:proofErr w:type="spellEnd"/>
      <w:r>
        <w:t xml:space="preserve"> </w:t>
      </w:r>
      <w:proofErr w:type="spellStart"/>
      <w:r>
        <w:t>ei</w:t>
      </w:r>
      <w:proofErr w:type="spellEnd"/>
      <w:r>
        <w:t xml:space="preserve"> </w:t>
      </w:r>
      <w:proofErr w:type="spellStart"/>
      <w:r>
        <w:t>korraldatud</w:t>
      </w:r>
      <w:proofErr w:type="spellEnd"/>
      <w:r>
        <w:t xml:space="preserve">. </w:t>
      </w:r>
      <w:proofErr w:type="spellStart"/>
      <w:r>
        <w:t>Erilisena</w:t>
      </w:r>
      <w:proofErr w:type="spellEnd"/>
      <w:r>
        <w:t xml:space="preserve"> </w:t>
      </w:r>
      <w:proofErr w:type="spellStart"/>
      <w:r>
        <w:t>võib</w:t>
      </w:r>
      <w:proofErr w:type="spellEnd"/>
      <w:r>
        <w:t xml:space="preserve"> </w:t>
      </w:r>
      <w:proofErr w:type="spellStart"/>
      <w:r>
        <w:t>veel</w:t>
      </w:r>
      <w:proofErr w:type="spellEnd"/>
      <w:r>
        <w:t xml:space="preserve"> </w:t>
      </w:r>
      <w:proofErr w:type="spellStart"/>
      <w:r>
        <w:t>välja</w:t>
      </w:r>
      <w:proofErr w:type="spellEnd"/>
      <w:r>
        <w:t xml:space="preserve"> </w:t>
      </w:r>
      <w:proofErr w:type="spellStart"/>
      <w:r>
        <w:t>tuua</w:t>
      </w:r>
      <w:proofErr w:type="spellEnd"/>
      <w:r>
        <w:t xml:space="preserve"> Kohila </w:t>
      </w:r>
      <w:proofErr w:type="spellStart"/>
      <w:r>
        <w:t>hoovikohvikute</w:t>
      </w:r>
      <w:proofErr w:type="spellEnd"/>
      <w:r>
        <w:t xml:space="preserve"> </w:t>
      </w:r>
      <w:proofErr w:type="spellStart"/>
      <w:r>
        <w:t>päeva</w:t>
      </w:r>
      <w:proofErr w:type="spellEnd"/>
      <w:r>
        <w:t xml:space="preserve"> 2020. </w:t>
      </w:r>
      <w:proofErr w:type="spellStart"/>
      <w:r>
        <w:t>aasta</w:t>
      </w:r>
      <w:proofErr w:type="spellEnd"/>
      <w:r>
        <w:t xml:space="preserve"> </w:t>
      </w:r>
      <w:proofErr w:type="spellStart"/>
      <w:r>
        <w:t>augustis</w:t>
      </w:r>
      <w:proofErr w:type="spellEnd"/>
      <w:r>
        <w:t xml:space="preserve">, </w:t>
      </w:r>
      <w:proofErr w:type="spellStart"/>
      <w:r>
        <w:t>mille</w:t>
      </w:r>
      <w:proofErr w:type="spellEnd"/>
      <w:r>
        <w:t xml:space="preserve"> </w:t>
      </w:r>
      <w:proofErr w:type="spellStart"/>
      <w:r>
        <w:t>vastu</w:t>
      </w:r>
      <w:proofErr w:type="spellEnd"/>
      <w:r>
        <w:t xml:space="preserve"> </w:t>
      </w:r>
      <w:proofErr w:type="spellStart"/>
      <w:r>
        <w:t>oli</w:t>
      </w:r>
      <w:proofErr w:type="spellEnd"/>
      <w:r>
        <w:t xml:space="preserve"> </w:t>
      </w:r>
      <w:proofErr w:type="spellStart"/>
      <w:r>
        <w:t>erakordselt</w:t>
      </w:r>
      <w:proofErr w:type="spellEnd"/>
      <w:r>
        <w:t xml:space="preserve"> </w:t>
      </w:r>
      <w:proofErr w:type="spellStart"/>
      <w:r>
        <w:t>suur</w:t>
      </w:r>
      <w:proofErr w:type="spellEnd"/>
      <w:r>
        <w:t xml:space="preserve"> </w:t>
      </w:r>
      <w:proofErr w:type="spellStart"/>
      <w:r>
        <w:t>huvi</w:t>
      </w:r>
      <w:proofErr w:type="spellEnd"/>
      <w:r>
        <w:t xml:space="preserve"> </w:t>
      </w:r>
      <w:proofErr w:type="spellStart"/>
      <w:r>
        <w:t>ja</w:t>
      </w:r>
      <w:proofErr w:type="spellEnd"/>
      <w:r>
        <w:t xml:space="preserve"> </w:t>
      </w:r>
      <w:proofErr w:type="spellStart"/>
      <w:r>
        <w:t>osales</w:t>
      </w:r>
      <w:proofErr w:type="spellEnd"/>
      <w:r>
        <w:t xml:space="preserve"> </w:t>
      </w:r>
      <w:proofErr w:type="spellStart"/>
      <w:r w:rsidRPr="0053600D">
        <w:t>re</w:t>
      </w:r>
      <w:r w:rsidR="0053600D" w:rsidRPr="0053600D">
        <w:t>kordarv</w:t>
      </w:r>
      <w:proofErr w:type="spellEnd"/>
      <w:r w:rsidRPr="0053600D">
        <w:t xml:space="preserve"> </w:t>
      </w:r>
      <w:proofErr w:type="spellStart"/>
      <w:r w:rsidRPr="0053600D">
        <w:t>kohvikuid</w:t>
      </w:r>
      <w:proofErr w:type="spellEnd"/>
      <w:r w:rsidRPr="0053600D">
        <w:t xml:space="preserve">. </w:t>
      </w:r>
      <w:proofErr w:type="spellStart"/>
      <w:r w:rsidRPr="0053600D">
        <w:t>Värsketele</w:t>
      </w:r>
      <w:proofErr w:type="spellEnd"/>
      <w:r w:rsidRPr="0053600D">
        <w:t xml:space="preserve"> </w:t>
      </w:r>
      <w:proofErr w:type="spellStart"/>
      <w:r w:rsidRPr="0053600D">
        <w:t>ilmakodanikele</w:t>
      </w:r>
      <w:proofErr w:type="spellEnd"/>
      <w:r w:rsidRPr="0053600D">
        <w:t xml:space="preserve"> </w:t>
      </w:r>
      <w:proofErr w:type="spellStart"/>
      <w:r w:rsidRPr="0053600D">
        <w:t>toimunud</w:t>
      </w:r>
      <w:proofErr w:type="spellEnd"/>
      <w:r w:rsidRPr="0053600D">
        <w:t xml:space="preserve"> </w:t>
      </w:r>
      <w:proofErr w:type="spellStart"/>
      <w:r w:rsidRPr="0053600D">
        <w:t>tavapärane</w:t>
      </w:r>
      <w:proofErr w:type="spellEnd"/>
      <w:r w:rsidRPr="0053600D">
        <w:t xml:space="preserve"> </w:t>
      </w:r>
      <w:proofErr w:type="spellStart"/>
      <w:r w:rsidRPr="0053600D">
        <w:t>Põnnide</w:t>
      </w:r>
      <w:proofErr w:type="spellEnd"/>
      <w:r w:rsidRPr="0053600D">
        <w:t xml:space="preserve"> </w:t>
      </w:r>
      <w:proofErr w:type="spellStart"/>
      <w:r w:rsidRPr="0053600D">
        <w:t>paraad</w:t>
      </w:r>
      <w:proofErr w:type="spellEnd"/>
      <w:r w:rsidRPr="0053600D">
        <w:t xml:space="preserve"> </w:t>
      </w:r>
      <w:proofErr w:type="spellStart"/>
      <w:r w:rsidRPr="0053600D">
        <w:t>jäi</w:t>
      </w:r>
      <w:proofErr w:type="spellEnd"/>
      <w:r w:rsidRPr="0053600D">
        <w:t xml:space="preserve"> </w:t>
      </w:r>
      <w:proofErr w:type="spellStart"/>
      <w:r w:rsidRPr="0053600D">
        <w:t>ära</w:t>
      </w:r>
      <w:proofErr w:type="spellEnd"/>
      <w:r w:rsidRPr="0053600D">
        <w:t xml:space="preserve">. </w:t>
      </w:r>
      <w:proofErr w:type="spellStart"/>
      <w:r w:rsidRPr="0053600D">
        <w:t>Põnn</w:t>
      </w:r>
      <w:r>
        <w:t>imeened</w:t>
      </w:r>
      <w:proofErr w:type="spellEnd"/>
      <w:r>
        <w:t xml:space="preserve"> </w:t>
      </w:r>
      <w:proofErr w:type="spellStart"/>
      <w:r>
        <w:t>viidi</w:t>
      </w:r>
      <w:proofErr w:type="spellEnd"/>
      <w:r>
        <w:t xml:space="preserve"> </w:t>
      </w:r>
      <w:proofErr w:type="spellStart"/>
      <w:r>
        <w:t>igale</w:t>
      </w:r>
      <w:proofErr w:type="spellEnd"/>
      <w:r>
        <w:t xml:space="preserve"> </w:t>
      </w:r>
      <w:proofErr w:type="spellStart"/>
      <w:r>
        <w:t>lapsele</w:t>
      </w:r>
      <w:proofErr w:type="spellEnd"/>
      <w:r>
        <w:t xml:space="preserve"> </w:t>
      </w:r>
      <w:proofErr w:type="spellStart"/>
      <w:r>
        <w:t>koju</w:t>
      </w:r>
      <w:proofErr w:type="spellEnd"/>
      <w:r>
        <w:t xml:space="preserve">. </w:t>
      </w:r>
      <w:proofErr w:type="spellStart"/>
      <w:r>
        <w:t>Kuulutati</w:t>
      </w:r>
      <w:proofErr w:type="spellEnd"/>
      <w:r>
        <w:t xml:space="preserve"> </w:t>
      </w:r>
      <w:proofErr w:type="spellStart"/>
      <w:r>
        <w:t>välja</w:t>
      </w:r>
      <w:proofErr w:type="spellEnd"/>
      <w:r>
        <w:t xml:space="preserve"> </w:t>
      </w:r>
      <w:proofErr w:type="spellStart"/>
      <w:r>
        <w:t>aasta</w:t>
      </w:r>
      <w:proofErr w:type="spellEnd"/>
      <w:r>
        <w:t xml:space="preserve"> ema </w:t>
      </w:r>
      <w:proofErr w:type="spellStart"/>
      <w:r>
        <w:t>ja</w:t>
      </w:r>
      <w:proofErr w:type="spellEnd"/>
      <w:r>
        <w:t xml:space="preserve"> </w:t>
      </w:r>
      <w:proofErr w:type="spellStart"/>
      <w:r>
        <w:t>vanaema</w:t>
      </w:r>
      <w:proofErr w:type="spellEnd"/>
      <w:r>
        <w:t xml:space="preserve"> </w:t>
      </w:r>
      <w:proofErr w:type="spellStart"/>
      <w:r>
        <w:t>ning</w:t>
      </w:r>
      <w:proofErr w:type="spellEnd"/>
      <w:r>
        <w:t xml:space="preserve"> </w:t>
      </w:r>
      <w:proofErr w:type="spellStart"/>
      <w:r>
        <w:t>sügisel</w:t>
      </w:r>
      <w:proofErr w:type="spellEnd"/>
      <w:r>
        <w:t xml:space="preserve"> </w:t>
      </w:r>
      <w:proofErr w:type="spellStart"/>
      <w:r>
        <w:t>vanaisa</w:t>
      </w:r>
      <w:proofErr w:type="spellEnd"/>
      <w:r>
        <w:t xml:space="preserve"> </w:t>
      </w:r>
      <w:proofErr w:type="spellStart"/>
      <w:r>
        <w:t>ja</w:t>
      </w:r>
      <w:proofErr w:type="spellEnd"/>
      <w:r>
        <w:t xml:space="preserve"> </w:t>
      </w:r>
      <w:proofErr w:type="spellStart"/>
      <w:r>
        <w:t>isa</w:t>
      </w:r>
      <w:proofErr w:type="spellEnd"/>
      <w:r>
        <w:t xml:space="preserve"> </w:t>
      </w:r>
      <w:proofErr w:type="spellStart"/>
      <w:r>
        <w:t>tiitel</w:t>
      </w:r>
      <w:proofErr w:type="spellEnd"/>
      <w:r>
        <w:t xml:space="preserve">. </w:t>
      </w:r>
      <w:proofErr w:type="spellStart"/>
      <w:r>
        <w:t>Kultuurisündmusi</w:t>
      </w:r>
      <w:proofErr w:type="spellEnd"/>
      <w:r>
        <w:t xml:space="preserve"> </w:t>
      </w:r>
      <w:proofErr w:type="spellStart"/>
      <w:r>
        <w:t>korraldades</w:t>
      </w:r>
      <w:proofErr w:type="spellEnd"/>
      <w:r>
        <w:t xml:space="preserve"> </w:t>
      </w:r>
      <w:proofErr w:type="spellStart"/>
      <w:r>
        <w:t>tuli</w:t>
      </w:r>
      <w:proofErr w:type="spellEnd"/>
      <w:r>
        <w:t xml:space="preserve"> </w:t>
      </w:r>
      <w:proofErr w:type="spellStart"/>
      <w:r>
        <w:t>leida</w:t>
      </w:r>
      <w:proofErr w:type="spellEnd"/>
      <w:r>
        <w:t xml:space="preserve"> </w:t>
      </w:r>
      <w:proofErr w:type="spellStart"/>
      <w:r>
        <w:t>leidlikke</w:t>
      </w:r>
      <w:proofErr w:type="spellEnd"/>
      <w:r>
        <w:t xml:space="preserve"> </w:t>
      </w:r>
      <w:proofErr w:type="spellStart"/>
      <w:r>
        <w:t>lahendusi</w:t>
      </w:r>
      <w:proofErr w:type="spellEnd"/>
      <w:r>
        <w:t xml:space="preserve">, </w:t>
      </w:r>
      <w:proofErr w:type="spellStart"/>
      <w:r>
        <w:t>olukorras</w:t>
      </w:r>
      <w:proofErr w:type="spellEnd"/>
      <w:r>
        <w:t xml:space="preserve">, </w:t>
      </w:r>
      <w:proofErr w:type="spellStart"/>
      <w:r>
        <w:t>kus</w:t>
      </w:r>
      <w:proofErr w:type="spellEnd"/>
      <w:r>
        <w:t xml:space="preserve"> </w:t>
      </w:r>
      <w:proofErr w:type="spellStart"/>
      <w:r>
        <w:t>tavapärased</w:t>
      </w:r>
      <w:proofErr w:type="spellEnd"/>
      <w:r>
        <w:t xml:space="preserve"> </w:t>
      </w:r>
      <w:proofErr w:type="spellStart"/>
      <w:r>
        <w:t>üritused</w:t>
      </w:r>
      <w:proofErr w:type="spellEnd"/>
      <w:r>
        <w:t xml:space="preserve"> </w:t>
      </w:r>
      <w:proofErr w:type="spellStart"/>
      <w:r>
        <w:t>jäid</w:t>
      </w:r>
      <w:proofErr w:type="spellEnd"/>
      <w:r>
        <w:t xml:space="preserve"> </w:t>
      </w:r>
      <w:proofErr w:type="spellStart"/>
      <w:r>
        <w:t>järjest</w:t>
      </w:r>
      <w:proofErr w:type="spellEnd"/>
      <w:r>
        <w:t xml:space="preserve"> </w:t>
      </w:r>
      <w:proofErr w:type="spellStart"/>
      <w:r>
        <w:t>ära</w:t>
      </w:r>
      <w:proofErr w:type="spellEnd"/>
      <w:r>
        <w:t xml:space="preserve">.    </w:t>
      </w:r>
    </w:p>
    <w:p w14:paraId="2CCA6A26" w14:textId="77777777" w:rsidR="005E17CC" w:rsidRDefault="005E17CC" w:rsidP="005E17CC">
      <w:pPr>
        <w:jc w:val="both"/>
      </w:pPr>
    </w:p>
    <w:p w14:paraId="6C56F18B" w14:textId="07F8D5D4" w:rsidR="005E17CC" w:rsidRDefault="005E17CC" w:rsidP="005E17CC">
      <w:pPr>
        <w:jc w:val="both"/>
        <w:rPr>
          <w:lang w:val="de-DE"/>
        </w:rPr>
      </w:pPr>
      <w:proofErr w:type="spellStart"/>
      <w:r>
        <w:t>Külaliikumise</w:t>
      </w:r>
      <w:proofErr w:type="spellEnd"/>
      <w:r>
        <w:t xml:space="preserve"> </w:t>
      </w:r>
      <w:proofErr w:type="spellStart"/>
      <w:r>
        <w:t>eestvedamisel</w:t>
      </w:r>
      <w:proofErr w:type="spellEnd"/>
      <w:r>
        <w:t xml:space="preserve"> </w:t>
      </w:r>
      <w:proofErr w:type="spellStart"/>
      <w:r>
        <w:t>toimusid</w:t>
      </w:r>
      <w:proofErr w:type="spellEnd"/>
      <w:r>
        <w:t xml:space="preserve"> </w:t>
      </w:r>
      <w:proofErr w:type="spellStart"/>
      <w:r>
        <w:t>mitmed</w:t>
      </w:r>
      <w:proofErr w:type="spellEnd"/>
      <w:r>
        <w:t xml:space="preserve"> </w:t>
      </w:r>
      <w:proofErr w:type="spellStart"/>
      <w:r>
        <w:t>talgud</w:t>
      </w:r>
      <w:proofErr w:type="spellEnd"/>
      <w:r>
        <w:t xml:space="preserve">, </w:t>
      </w:r>
      <w:proofErr w:type="spellStart"/>
      <w:r>
        <w:t>külapäevad</w:t>
      </w:r>
      <w:proofErr w:type="spellEnd"/>
      <w:r>
        <w:t xml:space="preserve">, </w:t>
      </w:r>
      <w:proofErr w:type="spellStart"/>
      <w:r>
        <w:t>kultuuri</w:t>
      </w:r>
      <w:proofErr w:type="spellEnd"/>
      <w:r>
        <w:t xml:space="preserve">- </w:t>
      </w:r>
      <w:proofErr w:type="spellStart"/>
      <w:r>
        <w:t>ja</w:t>
      </w:r>
      <w:proofErr w:type="spellEnd"/>
      <w:r>
        <w:t xml:space="preserve"> </w:t>
      </w:r>
      <w:proofErr w:type="spellStart"/>
      <w:r>
        <w:t>spordisündmused</w:t>
      </w:r>
      <w:proofErr w:type="spellEnd"/>
      <w:r>
        <w:t xml:space="preserve">, </w:t>
      </w:r>
      <w:proofErr w:type="spellStart"/>
      <w:r>
        <w:t>kuid</w:t>
      </w:r>
      <w:proofErr w:type="spellEnd"/>
      <w:r>
        <w:t xml:space="preserve"> </w:t>
      </w:r>
      <w:proofErr w:type="spellStart"/>
      <w:r>
        <w:t>nendegi</w:t>
      </w:r>
      <w:proofErr w:type="spellEnd"/>
      <w:r>
        <w:t xml:space="preserve"> </w:t>
      </w:r>
      <w:proofErr w:type="spellStart"/>
      <w:r>
        <w:t>toimumine</w:t>
      </w:r>
      <w:proofErr w:type="spellEnd"/>
      <w:r>
        <w:t xml:space="preserve"> </w:t>
      </w:r>
      <w:proofErr w:type="spellStart"/>
      <w:r>
        <w:t>oli</w:t>
      </w:r>
      <w:proofErr w:type="spellEnd"/>
      <w:r>
        <w:t xml:space="preserve"> C</w:t>
      </w:r>
      <w:r w:rsidR="00B24438">
        <w:t>OVID</w:t>
      </w:r>
      <w:r>
        <w:t xml:space="preserve">-19 </w:t>
      </w:r>
      <w:proofErr w:type="spellStart"/>
      <w:r>
        <w:t>tõttu</w:t>
      </w:r>
      <w:proofErr w:type="spellEnd"/>
      <w:r>
        <w:t xml:space="preserve"> </w:t>
      </w:r>
      <w:proofErr w:type="spellStart"/>
      <w:r>
        <w:t>häiritud</w:t>
      </w:r>
      <w:proofErr w:type="spellEnd"/>
      <w:r>
        <w:t xml:space="preserve">. </w:t>
      </w:r>
      <w:r>
        <w:rPr>
          <w:lang w:val="de-DE"/>
        </w:rPr>
        <w:t xml:space="preserve">2020. aastal toetati seitset külaelu edendavat ühendust, rahvatantsukollektiive, laulukoore ja pilliansambleid. Jätkati koguduste kultuuriürituste, kontsertide ja laagrite toetamist. Tegevustoetust said lisaks haridus- ja kultuuriseltsidele veel omaalgatuslikult tegutsevad vaegkuuljad, reumaühing ning represseeritute ühing. Vabaühendused tähistasid jaanipäeva, volbriööd, vastlapäeva, toimus mitu spordipäeva. Mitmed tavapärased tänuüritused, aga ka rahvatraditsioonist tulenevad üritused, jäid pandeemia tõttu ära. </w:t>
      </w:r>
    </w:p>
    <w:p w14:paraId="5E7D551C" w14:textId="77777777" w:rsidR="005E17CC" w:rsidRDefault="005E17CC" w:rsidP="005E17CC">
      <w:pPr>
        <w:jc w:val="both"/>
        <w:rPr>
          <w:lang w:val="de-DE"/>
        </w:rPr>
      </w:pPr>
    </w:p>
    <w:p w14:paraId="0936F781" w14:textId="1B8545D4" w:rsidR="005E17CC" w:rsidRDefault="005E17CC" w:rsidP="005E17CC">
      <w:pPr>
        <w:jc w:val="both"/>
      </w:pPr>
      <w:r w:rsidRPr="0053600D">
        <w:rPr>
          <w:lang w:val="de-DE"/>
        </w:rPr>
        <w:t>Spordivaldkonnas jäi 2020 tunnustamata noorsportlased, kes on kooli-, maakonna- ja vabariiklikel võistlustel saavutanud esikolmiku kohti, kuna üritust ei olnud seoses C</w:t>
      </w:r>
      <w:r w:rsidR="005A5220">
        <w:rPr>
          <w:lang w:val="de-DE"/>
        </w:rPr>
        <w:t>OVID</w:t>
      </w:r>
      <w:r w:rsidRPr="0053600D">
        <w:rPr>
          <w:lang w:val="de-DE"/>
        </w:rPr>
        <w:t>-19 olukorraga</w:t>
      </w:r>
      <w:r w:rsidR="0053600D" w:rsidRPr="0053600D">
        <w:rPr>
          <w:lang w:val="de-DE"/>
        </w:rPr>
        <w:t xml:space="preserve"> võimalik</w:t>
      </w:r>
      <w:r w:rsidRPr="0053600D">
        <w:rPr>
          <w:lang w:val="de-DE"/>
        </w:rPr>
        <w:t xml:space="preserve"> läbi viia. Valla</w:t>
      </w:r>
      <w:r>
        <w:rPr>
          <w:lang w:val="de-DE"/>
        </w:rPr>
        <w:t xml:space="preserve"> toel korraldati siiski korvpalli-, jalgpalli, võrkpalli- ja tantsuturniire. Spordivõistkonnad esindasid valda nii palju kui see oli võimalik - välismängudel ja turniiridel.  Spordialased suuremad üritused olid võidupüha korvpall, Kohila Kümp, heitjate seeriavõistlus,  Kohila Rahvajooks, Kohila motospordiklubi erinevad motovõistlused. Viidi läbi rahvaspordisündmusi nagu pikamaajooksude sari ja jalgrattamatkad. Järjest enam kogub hoogu ja huvi discgolfi mängimine, mille jaoks on Kohila vallas loodud võimalused ja seda ala oli võimalik harrastada ka sel perioodil, kui paljud tubased tegevused olid keelatud. </w:t>
      </w:r>
      <w:proofErr w:type="spellStart"/>
      <w:r>
        <w:t>Kasutusel</w:t>
      </w:r>
      <w:proofErr w:type="spellEnd"/>
      <w:r>
        <w:t xml:space="preserve"> on PAI </w:t>
      </w:r>
      <w:proofErr w:type="spellStart"/>
      <w:r>
        <w:t>süsteem</w:t>
      </w:r>
      <w:proofErr w:type="spellEnd"/>
      <w:r>
        <w:t xml:space="preserve">, mis </w:t>
      </w:r>
      <w:proofErr w:type="spellStart"/>
      <w:r>
        <w:t>peab</w:t>
      </w:r>
      <w:proofErr w:type="spellEnd"/>
      <w:r>
        <w:t xml:space="preserve"> </w:t>
      </w:r>
      <w:proofErr w:type="spellStart"/>
      <w:r>
        <w:t>arvestust</w:t>
      </w:r>
      <w:proofErr w:type="spellEnd"/>
      <w:r>
        <w:t xml:space="preserve"> </w:t>
      </w:r>
      <w:proofErr w:type="spellStart"/>
      <w:r>
        <w:t>laste</w:t>
      </w:r>
      <w:proofErr w:type="spellEnd"/>
      <w:r>
        <w:t xml:space="preserve"> </w:t>
      </w:r>
      <w:proofErr w:type="spellStart"/>
      <w:r>
        <w:t>arvude</w:t>
      </w:r>
      <w:proofErr w:type="spellEnd"/>
      <w:r>
        <w:t xml:space="preserve"> </w:t>
      </w:r>
      <w:proofErr w:type="spellStart"/>
      <w:r>
        <w:t>üle</w:t>
      </w:r>
      <w:proofErr w:type="spellEnd"/>
      <w:r>
        <w:t xml:space="preserve"> </w:t>
      </w:r>
      <w:proofErr w:type="spellStart"/>
      <w:r>
        <w:t>treeningutes</w:t>
      </w:r>
      <w:proofErr w:type="spellEnd"/>
      <w:r>
        <w:t xml:space="preserve">. </w:t>
      </w:r>
      <w:proofErr w:type="spellStart"/>
      <w:r>
        <w:t>Tegevustoetust</w:t>
      </w:r>
      <w:proofErr w:type="spellEnd"/>
      <w:r>
        <w:t xml:space="preserve"> </w:t>
      </w:r>
      <w:proofErr w:type="spellStart"/>
      <w:r>
        <w:t>jagati</w:t>
      </w:r>
      <w:proofErr w:type="spellEnd"/>
      <w:r>
        <w:t xml:space="preserve"> 17-le </w:t>
      </w:r>
      <w:proofErr w:type="spellStart"/>
      <w:r>
        <w:t>klubile</w:t>
      </w:r>
      <w:proofErr w:type="spellEnd"/>
      <w:r>
        <w:t xml:space="preserve"> </w:t>
      </w:r>
      <w:proofErr w:type="spellStart"/>
      <w:r>
        <w:t>ja</w:t>
      </w:r>
      <w:proofErr w:type="spellEnd"/>
      <w:r>
        <w:t xml:space="preserve"> </w:t>
      </w:r>
      <w:proofErr w:type="spellStart"/>
      <w:r>
        <w:t>ühele</w:t>
      </w:r>
      <w:proofErr w:type="spellEnd"/>
      <w:r>
        <w:t xml:space="preserve"> </w:t>
      </w:r>
      <w:proofErr w:type="spellStart"/>
      <w:r>
        <w:lastRenderedPageBreak/>
        <w:t>seltsile</w:t>
      </w:r>
      <w:proofErr w:type="spellEnd"/>
      <w:r>
        <w:t xml:space="preserve">. </w:t>
      </w:r>
      <w:proofErr w:type="spellStart"/>
      <w:r>
        <w:t>Vabatahtlikud</w:t>
      </w:r>
      <w:proofErr w:type="spellEnd"/>
      <w:r>
        <w:t xml:space="preserve"> </w:t>
      </w:r>
      <w:proofErr w:type="spellStart"/>
      <w:r>
        <w:t>valla</w:t>
      </w:r>
      <w:proofErr w:type="spellEnd"/>
      <w:r>
        <w:t xml:space="preserve"> </w:t>
      </w:r>
      <w:proofErr w:type="spellStart"/>
      <w:r>
        <w:t>sportlikud</w:t>
      </w:r>
      <w:proofErr w:type="spellEnd"/>
      <w:r>
        <w:t xml:space="preserve"> </w:t>
      </w:r>
      <w:proofErr w:type="spellStart"/>
      <w:r>
        <w:t>kodanikud</w:t>
      </w:r>
      <w:proofErr w:type="spellEnd"/>
      <w:r>
        <w:t xml:space="preserve"> </w:t>
      </w:r>
      <w:proofErr w:type="spellStart"/>
      <w:r>
        <w:t>osalesid</w:t>
      </w:r>
      <w:proofErr w:type="spellEnd"/>
      <w:r>
        <w:t xml:space="preserve"> </w:t>
      </w:r>
      <w:proofErr w:type="spellStart"/>
      <w:r>
        <w:t>valdadevahelistel</w:t>
      </w:r>
      <w:proofErr w:type="spellEnd"/>
      <w:r>
        <w:t xml:space="preserve"> </w:t>
      </w:r>
      <w:proofErr w:type="spellStart"/>
      <w:r>
        <w:t>suve</w:t>
      </w:r>
      <w:proofErr w:type="spellEnd"/>
      <w:r>
        <w:t xml:space="preserve">- </w:t>
      </w:r>
      <w:proofErr w:type="spellStart"/>
      <w:r>
        <w:t>ja</w:t>
      </w:r>
      <w:proofErr w:type="spellEnd"/>
      <w:r>
        <w:t xml:space="preserve"> </w:t>
      </w:r>
      <w:proofErr w:type="spellStart"/>
      <w:r>
        <w:t>talimängudel</w:t>
      </w:r>
      <w:proofErr w:type="spellEnd"/>
      <w:r>
        <w:t>.</w:t>
      </w:r>
    </w:p>
    <w:p w14:paraId="1CC1CBA9" w14:textId="77777777" w:rsidR="005E17CC" w:rsidRDefault="005E17CC" w:rsidP="005E17CC">
      <w:pPr>
        <w:jc w:val="both"/>
      </w:pPr>
    </w:p>
    <w:p w14:paraId="51AEC3EC" w14:textId="77777777" w:rsidR="005E17CC" w:rsidRDefault="005E17CC" w:rsidP="005E17CC">
      <w:pPr>
        <w:jc w:val="both"/>
      </w:pPr>
      <w:proofErr w:type="spellStart"/>
      <w:r>
        <w:t>Noorteprojektidest</w:t>
      </w:r>
      <w:proofErr w:type="spellEnd"/>
      <w:r>
        <w:t xml:space="preserve"> </w:t>
      </w:r>
      <w:proofErr w:type="spellStart"/>
      <w:r>
        <w:t>toetati</w:t>
      </w:r>
      <w:proofErr w:type="spellEnd"/>
      <w:r>
        <w:t xml:space="preserve"> </w:t>
      </w:r>
      <w:proofErr w:type="spellStart"/>
      <w:r>
        <w:t>laagreid</w:t>
      </w:r>
      <w:proofErr w:type="spellEnd"/>
      <w:r>
        <w:t xml:space="preserve"> – </w:t>
      </w:r>
      <w:proofErr w:type="spellStart"/>
      <w:r>
        <w:t>nii</w:t>
      </w:r>
      <w:proofErr w:type="spellEnd"/>
      <w:r>
        <w:t xml:space="preserve"> </w:t>
      </w:r>
      <w:proofErr w:type="spellStart"/>
      <w:r>
        <w:t>palju</w:t>
      </w:r>
      <w:proofErr w:type="spellEnd"/>
      <w:r>
        <w:t xml:space="preserve"> </w:t>
      </w:r>
      <w:proofErr w:type="spellStart"/>
      <w:r>
        <w:t>kui</w:t>
      </w:r>
      <w:proofErr w:type="spellEnd"/>
      <w:r>
        <w:t xml:space="preserve"> </w:t>
      </w:r>
      <w:proofErr w:type="spellStart"/>
      <w:r>
        <w:t>neid</w:t>
      </w:r>
      <w:proofErr w:type="spellEnd"/>
      <w:r>
        <w:t xml:space="preserve"> </w:t>
      </w:r>
      <w:proofErr w:type="spellStart"/>
      <w:r>
        <w:t>oli</w:t>
      </w:r>
      <w:proofErr w:type="spellEnd"/>
      <w:r>
        <w:t xml:space="preserve"> </w:t>
      </w:r>
      <w:proofErr w:type="spellStart"/>
      <w:r>
        <w:t>võimalik</w:t>
      </w:r>
      <w:proofErr w:type="spellEnd"/>
      <w:r>
        <w:t xml:space="preserve"> </w:t>
      </w:r>
      <w:proofErr w:type="spellStart"/>
      <w:r>
        <w:t>korraldada</w:t>
      </w:r>
      <w:proofErr w:type="spellEnd"/>
      <w:r>
        <w:t xml:space="preserve"> </w:t>
      </w:r>
      <w:proofErr w:type="spellStart"/>
      <w:r>
        <w:t>ning</w:t>
      </w:r>
      <w:proofErr w:type="spellEnd"/>
      <w:r>
        <w:t xml:space="preserve"> </w:t>
      </w:r>
      <w:proofErr w:type="spellStart"/>
      <w:r>
        <w:t>ringitegevust</w:t>
      </w:r>
      <w:proofErr w:type="spellEnd"/>
      <w:r>
        <w:t xml:space="preserve">. </w:t>
      </w:r>
      <w:proofErr w:type="spellStart"/>
      <w:r>
        <w:t>Lastele</w:t>
      </w:r>
      <w:proofErr w:type="spellEnd"/>
      <w:r>
        <w:t xml:space="preserve"> </w:t>
      </w:r>
      <w:proofErr w:type="spellStart"/>
      <w:r>
        <w:t>ja</w:t>
      </w:r>
      <w:proofErr w:type="spellEnd"/>
      <w:r>
        <w:t xml:space="preserve"> </w:t>
      </w:r>
      <w:proofErr w:type="spellStart"/>
      <w:r>
        <w:t>noortele</w:t>
      </w:r>
      <w:proofErr w:type="spellEnd"/>
      <w:r>
        <w:t xml:space="preserve"> </w:t>
      </w:r>
      <w:proofErr w:type="spellStart"/>
      <w:r>
        <w:t>suunatud</w:t>
      </w:r>
      <w:proofErr w:type="spellEnd"/>
      <w:r>
        <w:t xml:space="preserve"> </w:t>
      </w:r>
      <w:proofErr w:type="spellStart"/>
      <w:r>
        <w:t>tavapärased</w:t>
      </w:r>
      <w:proofErr w:type="spellEnd"/>
      <w:r>
        <w:t xml:space="preserve"> </w:t>
      </w:r>
      <w:proofErr w:type="spellStart"/>
      <w:r>
        <w:t>projektid</w:t>
      </w:r>
      <w:proofErr w:type="spellEnd"/>
      <w:r>
        <w:t xml:space="preserve"> </w:t>
      </w:r>
      <w:proofErr w:type="spellStart"/>
      <w:r>
        <w:t>ja</w:t>
      </w:r>
      <w:proofErr w:type="spellEnd"/>
      <w:r>
        <w:t xml:space="preserve"> </w:t>
      </w:r>
      <w:proofErr w:type="spellStart"/>
      <w:r>
        <w:t>laagrid</w:t>
      </w:r>
      <w:proofErr w:type="spellEnd"/>
      <w:r>
        <w:t xml:space="preserve">, </w:t>
      </w:r>
      <w:proofErr w:type="spellStart"/>
      <w:r>
        <w:t>jäid</w:t>
      </w:r>
      <w:proofErr w:type="spellEnd"/>
      <w:r>
        <w:t xml:space="preserve"> </w:t>
      </w:r>
      <w:proofErr w:type="spellStart"/>
      <w:r>
        <w:t>suuremas</w:t>
      </w:r>
      <w:proofErr w:type="spellEnd"/>
      <w:r>
        <w:t xml:space="preserve"> </w:t>
      </w:r>
      <w:proofErr w:type="spellStart"/>
      <w:r>
        <w:t>osas</w:t>
      </w:r>
      <w:proofErr w:type="spellEnd"/>
      <w:r>
        <w:t xml:space="preserve"> </w:t>
      </w:r>
      <w:proofErr w:type="spellStart"/>
      <w:r>
        <w:t>ära</w:t>
      </w:r>
      <w:proofErr w:type="spellEnd"/>
      <w:r>
        <w:t xml:space="preserve"> </w:t>
      </w:r>
      <w:proofErr w:type="spellStart"/>
      <w:r>
        <w:t>või</w:t>
      </w:r>
      <w:proofErr w:type="spellEnd"/>
      <w:r>
        <w:t xml:space="preserve"> </w:t>
      </w:r>
      <w:proofErr w:type="spellStart"/>
      <w:r>
        <w:t>asendati</w:t>
      </w:r>
      <w:proofErr w:type="spellEnd"/>
      <w:r>
        <w:t xml:space="preserve"> </w:t>
      </w:r>
      <w:proofErr w:type="spellStart"/>
      <w:r>
        <w:t>ühepäevaste</w:t>
      </w:r>
      <w:proofErr w:type="spellEnd"/>
      <w:r>
        <w:t xml:space="preserve"> </w:t>
      </w:r>
      <w:proofErr w:type="spellStart"/>
      <w:r>
        <w:t>kokkusaamistega</w:t>
      </w:r>
      <w:proofErr w:type="spellEnd"/>
      <w:r>
        <w:t>.</w:t>
      </w:r>
    </w:p>
    <w:p w14:paraId="28CC4BA4" w14:textId="2A2293B4" w:rsidR="004E3916" w:rsidRDefault="004E3916" w:rsidP="00216552">
      <w:pPr>
        <w:pStyle w:val="Heading5"/>
        <w:rPr>
          <w:lang w:val="et-EE"/>
        </w:rPr>
      </w:pPr>
    </w:p>
    <w:p w14:paraId="0B891777" w14:textId="77777777" w:rsidR="00EB3941" w:rsidRPr="00EB3941" w:rsidRDefault="00EB3941" w:rsidP="00EB3941">
      <w:pPr>
        <w:rPr>
          <w:lang w:val="et-EE"/>
        </w:rPr>
      </w:pPr>
    </w:p>
    <w:p w14:paraId="407EA54D" w14:textId="77777777" w:rsidR="004E3916" w:rsidRPr="00573881" w:rsidRDefault="004E3916" w:rsidP="00216552">
      <w:pPr>
        <w:pStyle w:val="Heading5"/>
        <w:rPr>
          <w:lang w:val="et-EE"/>
        </w:rPr>
      </w:pPr>
      <w:r w:rsidRPr="007055A0">
        <w:rPr>
          <w:lang w:val="et-EE"/>
        </w:rPr>
        <w:t>Avalikkussuhted</w:t>
      </w:r>
      <w:r w:rsidRPr="00573881">
        <w:rPr>
          <w:lang w:val="et-EE"/>
        </w:rPr>
        <w:t xml:space="preserve"> </w:t>
      </w:r>
    </w:p>
    <w:p w14:paraId="559842D4" w14:textId="77777777" w:rsidR="004E3916" w:rsidRPr="00565EF1" w:rsidRDefault="004E3916" w:rsidP="00216552">
      <w:pPr>
        <w:jc w:val="both"/>
        <w:rPr>
          <w:lang w:val="et-EE"/>
        </w:rPr>
      </w:pPr>
    </w:p>
    <w:p w14:paraId="4BACFC87" w14:textId="77777777" w:rsidR="00E10B15" w:rsidRPr="00C30649" w:rsidRDefault="00E10B15" w:rsidP="00E10B15">
      <w:pPr>
        <w:jc w:val="both"/>
        <w:rPr>
          <w:lang w:val="et-EE"/>
        </w:rPr>
      </w:pPr>
      <w:r w:rsidRPr="00C30649">
        <w:rPr>
          <w:lang w:val="et-EE"/>
        </w:rPr>
        <w:t>Vallas toimuvad sündmused kajastatakse valla kodulehel, FB-s ja Kohila valla ajalehes.</w:t>
      </w:r>
      <w:r>
        <w:rPr>
          <w:lang w:val="et-EE"/>
        </w:rPr>
        <w:t xml:space="preserve"> Videomaterjal on leitav Kapa Kaamera </w:t>
      </w:r>
      <w:proofErr w:type="spellStart"/>
      <w:r>
        <w:rPr>
          <w:lang w:val="et-EE"/>
        </w:rPr>
        <w:t>Youtube</w:t>
      </w:r>
      <w:proofErr w:type="spellEnd"/>
      <w:r>
        <w:rPr>
          <w:lang w:val="et-EE"/>
        </w:rPr>
        <w:t xml:space="preserve"> kanalil.</w:t>
      </w:r>
    </w:p>
    <w:p w14:paraId="30690238" w14:textId="77777777" w:rsidR="00117A66" w:rsidRDefault="00117A66" w:rsidP="00E10B15">
      <w:pPr>
        <w:jc w:val="both"/>
        <w:rPr>
          <w:lang w:val="et-EE"/>
        </w:rPr>
      </w:pPr>
    </w:p>
    <w:p w14:paraId="46609F02" w14:textId="5FADFA52" w:rsidR="00E10B15" w:rsidRPr="00C30649" w:rsidRDefault="00E10B15" w:rsidP="00E10B15">
      <w:pPr>
        <w:jc w:val="both"/>
        <w:rPr>
          <w:lang w:val="et-EE"/>
        </w:rPr>
      </w:pPr>
      <w:r w:rsidRPr="00C30649">
        <w:rPr>
          <w:lang w:val="et-EE"/>
        </w:rPr>
        <w:t xml:space="preserve">2020. aastal ilmus valla ajaleht iga kolme nädala tagant, </w:t>
      </w:r>
      <w:r>
        <w:rPr>
          <w:lang w:val="et-EE"/>
        </w:rPr>
        <w:t xml:space="preserve">välja anti </w:t>
      </w:r>
      <w:r w:rsidRPr="00C30649">
        <w:rPr>
          <w:lang w:val="et-EE"/>
        </w:rPr>
        <w:t>17 lehenumbrit (tiraaž  3 250)</w:t>
      </w:r>
      <w:r>
        <w:rPr>
          <w:lang w:val="et-EE"/>
        </w:rPr>
        <w:t xml:space="preserve">, väljaanne </w:t>
      </w:r>
      <w:r w:rsidRPr="00C30649">
        <w:rPr>
          <w:lang w:val="et-EE"/>
        </w:rPr>
        <w:t>keskmiselt 12 lehekülge</w:t>
      </w:r>
      <w:r>
        <w:rPr>
          <w:lang w:val="et-EE"/>
        </w:rPr>
        <w:t>.</w:t>
      </w:r>
      <w:r w:rsidRPr="00C30649">
        <w:rPr>
          <w:lang w:val="et-EE"/>
        </w:rPr>
        <w:t xml:space="preserve"> Vahelehena </w:t>
      </w:r>
      <w:r>
        <w:rPr>
          <w:lang w:val="et-EE"/>
        </w:rPr>
        <w:t xml:space="preserve">ilmus kolmel korral </w:t>
      </w:r>
      <w:r w:rsidRPr="00C30649">
        <w:rPr>
          <w:lang w:val="et-EE"/>
        </w:rPr>
        <w:t>Kohila Noorteleht</w:t>
      </w:r>
      <w:r>
        <w:rPr>
          <w:lang w:val="et-EE"/>
        </w:rPr>
        <w:t xml:space="preserve"> (4lk.). </w:t>
      </w:r>
      <w:proofErr w:type="spellStart"/>
      <w:r>
        <w:rPr>
          <w:lang w:val="et-EE"/>
        </w:rPr>
        <w:t>Youtube</w:t>
      </w:r>
      <w:proofErr w:type="spellEnd"/>
      <w:r>
        <w:rPr>
          <w:lang w:val="et-EE"/>
        </w:rPr>
        <w:t xml:space="preserve"> kanalil avaldati uudislugudena – Kohila gümnaasiumi vilistlaste kokkutulek, Kohila mõisakooli avamine, TAKKK Sümpoosioni avamine ja dokumentaalfilm sarjast „Kohila valla kultuuriinimesed“, kus poole tunni vältel antakse ülevaade ühest loomeprotsessist. 2020 aasta film jutustas loo Ehalill Halliste gobeläänide loomisest.</w:t>
      </w:r>
    </w:p>
    <w:p w14:paraId="1BE9C2EB" w14:textId="77777777" w:rsidR="00117A66" w:rsidRDefault="00117A66" w:rsidP="00E10B15">
      <w:pPr>
        <w:jc w:val="both"/>
        <w:rPr>
          <w:lang w:val="et-EE"/>
        </w:rPr>
      </w:pPr>
    </w:p>
    <w:p w14:paraId="03C0F303" w14:textId="4786DD6F" w:rsidR="00E10B15" w:rsidRDefault="00E10B15" w:rsidP="00E10B15">
      <w:pPr>
        <w:jc w:val="both"/>
        <w:rPr>
          <w:lang w:val="et-EE"/>
        </w:rPr>
      </w:pPr>
      <w:r w:rsidRPr="00C30649">
        <w:rPr>
          <w:lang w:val="et-EE"/>
        </w:rPr>
        <w:t xml:space="preserve">20. veebruaril tunnustas Kultuurkapitali Raplamaa ekspertgrupp koostöös Raplamaa Omavalitsuste Liiduga maakonna kultuuri- ja spordielu silmapaistvaid eestvedajaid. Raplamaa ekspertgrupp andis välja 10 aastapreemiat, 5 kultuuripreemiat ja elutööpreemia. Kohila vallast pälvisid kultuuripreemia tiitli klaasikunstnik ja klaasinäituste korraldaja Tarvo Mett ning Kohila koolituskeskuse kauaaegne ja inspireeriv muusika- ja klaveriõpetaja Kai </w:t>
      </w:r>
      <w:proofErr w:type="spellStart"/>
      <w:r w:rsidRPr="00C30649">
        <w:rPr>
          <w:lang w:val="et-EE"/>
        </w:rPr>
        <w:t>Ruljand</w:t>
      </w:r>
      <w:proofErr w:type="spellEnd"/>
      <w:r w:rsidRPr="00C30649">
        <w:rPr>
          <w:lang w:val="et-EE"/>
        </w:rPr>
        <w:t>. Aastapreemia tiitli pälvis Kristiina Bender, kes on pühendunud raamatukoguhoidmisele ja raamatuvaldkonna arendamisele valla ja maakonna tasandil.</w:t>
      </w:r>
    </w:p>
    <w:p w14:paraId="5705F421" w14:textId="77777777" w:rsidR="00117A66" w:rsidRDefault="00117A66" w:rsidP="00E10B15">
      <w:pPr>
        <w:jc w:val="both"/>
        <w:rPr>
          <w:lang w:val="et-EE"/>
        </w:rPr>
      </w:pPr>
    </w:p>
    <w:p w14:paraId="1C37610E" w14:textId="71B1E000" w:rsidR="00E10B15" w:rsidRPr="00C30649" w:rsidRDefault="00E10B15" w:rsidP="00E10B15">
      <w:pPr>
        <w:jc w:val="both"/>
        <w:rPr>
          <w:lang w:val="et-EE"/>
        </w:rPr>
      </w:pPr>
      <w:r w:rsidRPr="0053600D">
        <w:rPr>
          <w:lang w:val="et-EE"/>
        </w:rPr>
        <w:t xml:space="preserve">21. veebruaril anti Kohila gümnaasiumis toimunud pidulikul aktusel üle valla </w:t>
      </w:r>
      <w:r w:rsidR="0053600D" w:rsidRPr="0053600D">
        <w:rPr>
          <w:lang w:val="et-EE"/>
        </w:rPr>
        <w:t xml:space="preserve">teenetemärgid </w:t>
      </w:r>
      <w:r w:rsidRPr="0053600D">
        <w:rPr>
          <w:lang w:val="et-EE"/>
        </w:rPr>
        <w:t>ja aukirjad. Teenetemärk – T</w:t>
      </w:r>
      <w:r w:rsidRPr="00C30649">
        <w:rPr>
          <w:lang w:val="et-EE"/>
        </w:rPr>
        <w:t xml:space="preserve">iina Valk, elutööpreemia – Mai Mänd, kuldaväärt koolmeister – Ingrid </w:t>
      </w:r>
      <w:proofErr w:type="spellStart"/>
      <w:r w:rsidRPr="00C30649">
        <w:rPr>
          <w:lang w:val="et-EE"/>
        </w:rPr>
        <w:t>Oksaar</w:t>
      </w:r>
      <w:proofErr w:type="spellEnd"/>
      <w:r w:rsidRPr="00C30649">
        <w:rPr>
          <w:lang w:val="et-EE"/>
        </w:rPr>
        <w:t xml:space="preserve">, elu edendaja - Anu Nigesen,  parim ühendus – MTÜ Hageri Haridusselts. </w:t>
      </w:r>
      <w:proofErr w:type="spellStart"/>
      <w:r w:rsidRPr="00C30649">
        <w:rPr>
          <w:lang w:val="et-EE"/>
        </w:rPr>
        <w:t>Aukirjade</w:t>
      </w:r>
      <w:proofErr w:type="spellEnd"/>
      <w:r w:rsidRPr="00C30649">
        <w:rPr>
          <w:lang w:val="et-EE"/>
        </w:rPr>
        <w:t xml:space="preserve"> saajad: </w:t>
      </w:r>
      <w:proofErr w:type="spellStart"/>
      <w:r w:rsidRPr="00C30649">
        <w:rPr>
          <w:lang w:val="et-EE"/>
        </w:rPr>
        <w:t>Jaago</w:t>
      </w:r>
      <w:proofErr w:type="spellEnd"/>
      <w:r w:rsidRPr="00C30649">
        <w:rPr>
          <w:lang w:val="et-EE"/>
        </w:rPr>
        <w:t xml:space="preserve"> Heinsalu, Tõnu </w:t>
      </w:r>
      <w:proofErr w:type="spellStart"/>
      <w:r w:rsidRPr="00C30649">
        <w:rPr>
          <w:lang w:val="et-EE"/>
        </w:rPr>
        <w:t>Hansar</w:t>
      </w:r>
      <w:proofErr w:type="spellEnd"/>
      <w:r w:rsidRPr="00C30649">
        <w:rPr>
          <w:lang w:val="et-EE"/>
        </w:rPr>
        <w:t xml:space="preserve">, Viktor Lääts, Piret Roost, </w:t>
      </w:r>
      <w:proofErr w:type="spellStart"/>
      <w:r w:rsidRPr="00C30649">
        <w:rPr>
          <w:lang w:val="et-EE"/>
        </w:rPr>
        <w:t>Kalver</w:t>
      </w:r>
      <w:proofErr w:type="spellEnd"/>
      <w:r w:rsidRPr="00C30649">
        <w:rPr>
          <w:lang w:val="et-EE"/>
        </w:rPr>
        <w:t xml:space="preserve"> Künnapuu, </w:t>
      </w:r>
      <w:proofErr w:type="spellStart"/>
      <w:r w:rsidRPr="00C30649">
        <w:rPr>
          <w:lang w:val="et-EE"/>
        </w:rPr>
        <w:t>Ecobox</w:t>
      </w:r>
      <w:proofErr w:type="spellEnd"/>
      <w:r w:rsidRPr="00C30649">
        <w:rPr>
          <w:lang w:val="et-EE"/>
        </w:rPr>
        <w:t xml:space="preserve"> OÜ, Madis Keskküla, Rein Kolon, Kaire Pihlakas, Janika Volga, Kristel </w:t>
      </w:r>
      <w:proofErr w:type="spellStart"/>
      <w:r w:rsidRPr="00C30649">
        <w:rPr>
          <w:lang w:val="et-EE"/>
        </w:rPr>
        <w:t>Orro</w:t>
      </w:r>
      <w:proofErr w:type="spellEnd"/>
      <w:r w:rsidRPr="00C30649">
        <w:rPr>
          <w:lang w:val="et-EE"/>
        </w:rPr>
        <w:t>.</w:t>
      </w:r>
      <w:r w:rsidRPr="00C30649">
        <w:rPr>
          <w:lang w:val="et-EE"/>
        </w:rPr>
        <w:tab/>
      </w:r>
    </w:p>
    <w:p w14:paraId="5BEBCEC9" w14:textId="77777777" w:rsidR="00117A66" w:rsidRDefault="00117A66" w:rsidP="00E10B15">
      <w:pPr>
        <w:jc w:val="both"/>
        <w:rPr>
          <w:lang w:val="et-EE"/>
        </w:rPr>
      </w:pPr>
    </w:p>
    <w:p w14:paraId="13931AF3" w14:textId="1A737F6A" w:rsidR="00E10B15" w:rsidRPr="00C30649" w:rsidRDefault="00E10B15" w:rsidP="00E10B15">
      <w:pPr>
        <w:jc w:val="both"/>
        <w:rPr>
          <w:lang w:val="et-EE"/>
        </w:rPr>
      </w:pPr>
      <w:r w:rsidRPr="00C30649">
        <w:rPr>
          <w:lang w:val="et-EE"/>
        </w:rPr>
        <w:t xml:space="preserve">21. veebruaril asetasid Kohila vald ja Kohila Maja koos partneritega nurgakivi </w:t>
      </w:r>
      <w:proofErr w:type="spellStart"/>
      <w:r w:rsidRPr="00C30649">
        <w:rPr>
          <w:lang w:val="et-EE"/>
        </w:rPr>
        <w:t>Aespa</w:t>
      </w:r>
      <w:proofErr w:type="spellEnd"/>
      <w:r w:rsidRPr="00C30649">
        <w:rPr>
          <w:lang w:val="et-EE"/>
        </w:rPr>
        <w:t xml:space="preserve"> veetöötlusjaamale, millega tähistati sümboolselt Kohila valla </w:t>
      </w:r>
      <w:proofErr w:type="spellStart"/>
      <w:r w:rsidRPr="00C30649">
        <w:rPr>
          <w:lang w:val="et-EE"/>
        </w:rPr>
        <w:t>Aespa</w:t>
      </w:r>
      <w:proofErr w:type="spellEnd"/>
      <w:r w:rsidRPr="00C30649">
        <w:rPr>
          <w:lang w:val="et-EE"/>
        </w:rPr>
        <w:t>-Vilivere ühisveevärgi ja -kanalisatsiooni rajamist Euroopa Liidu Ühtekuuluvusfondi projekti raames.</w:t>
      </w:r>
    </w:p>
    <w:p w14:paraId="0D7D8CFC" w14:textId="77777777" w:rsidR="00E10B15" w:rsidRPr="00C30649" w:rsidRDefault="00E10B15" w:rsidP="00E10B15">
      <w:pPr>
        <w:jc w:val="both"/>
        <w:rPr>
          <w:lang w:val="et-EE"/>
        </w:rPr>
      </w:pPr>
      <w:r w:rsidRPr="00C30649">
        <w:rPr>
          <w:lang w:val="et-EE"/>
        </w:rPr>
        <w:t xml:space="preserve">EOK kuulutas välja järelkasvutiimi „Märka järgnevat põlvkonda“ tänavuse koosseisu, kuhu kuulub täiskasvanute seas tulemusi näidanud 31 noorsportlast ja 27 treenerit 23 spordialalt. Võrkpallurite seast valiti Eestist välja Kohila Võrkpalliklubi kasvandik Kertu </w:t>
      </w:r>
      <w:proofErr w:type="spellStart"/>
      <w:r w:rsidRPr="00C30649">
        <w:rPr>
          <w:lang w:val="et-EE"/>
        </w:rPr>
        <w:t>Laak</w:t>
      </w:r>
      <w:proofErr w:type="spellEnd"/>
      <w:r w:rsidRPr="00C30649">
        <w:rPr>
          <w:lang w:val="et-EE"/>
        </w:rPr>
        <w:t xml:space="preserve"> ja tema esimene treener Ingrid Kangur.</w:t>
      </w:r>
    </w:p>
    <w:p w14:paraId="538934EA" w14:textId="77777777" w:rsidR="00117A66" w:rsidRDefault="00117A66" w:rsidP="00E10B15">
      <w:pPr>
        <w:jc w:val="both"/>
        <w:rPr>
          <w:lang w:val="et-EE"/>
        </w:rPr>
      </w:pPr>
    </w:p>
    <w:p w14:paraId="24965592" w14:textId="712846D8" w:rsidR="00E10B15" w:rsidRPr="00C30649" w:rsidRDefault="00E10B15" w:rsidP="00E10B15">
      <w:pPr>
        <w:jc w:val="both"/>
        <w:rPr>
          <w:lang w:val="et-EE"/>
        </w:rPr>
      </w:pPr>
      <w:r w:rsidRPr="00C30649">
        <w:rPr>
          <w:lang w:val="et-EE"/>
        </w:rPr>
        <w:t xml:space="preserve">20. mail jagasid sotsiaalala töötajatele häid sõnu president Kersti Kaljulaid, sotsiaalminister Tanel Kiik ja Tallinna linnapea Mihhail </w:t>
      </w:r>
      <w:proofErr w:type="spellStart"/>
      <w:r w:rsidRPr="00C30649">
        <w:rPr>
          <w:lang w:val="et-EE"/>
        </w:rPr>
        <w:t>Kõlvart</w:t>
      </w:r>
      <w:proofErr w:type="spellEnd"/>
      <w:r w:rsidRPr="00C30649">
        <w:rPr>
          <w:lang w:val="et-EE"/>
        </w:rPr>
        <w:t xml:space="preserve">. Aasta sotsiaaltöötaja tiitli pälvis Väino Maasalu. Väino Maasalu on Kohila valla sotsiaalnõunik alates 2002. </w:t>
      </w:r>
      <w:r w:rsidR="001D7979">
        <w:rPr>
          <w:lang w:val="et-EE"/>
        </w:rPr>
        <w:t>a</w:t>
      </w:r>
      <w:r w:rsidRPr="00C30649">
        <w:rPr>
          <w:lang w:val="et-EE"/>
        </w:rPr>
        <w:t xml:space="preserve">astast. Tunnustussündmust on võimalik järgi vaadata </w:t>
      </w:r>
      <w:proofErr w:type="spellStart"/>
      <w:r w:rsidRPr="00C30649">
        <w:rPr>
          <w:lang w:val="et-EE"/>
        </w:rPr>
        <w:t>Youtube’ist</w:t>
      </w:r>
      <w:proofErr w:type="spellEnd"/>
      <w:r w:rsidRPr="00C30649">
        <w:rPr>
          <w:lang w:val="et-EE"/>
        </w:rPr>
        <w:t xml:space="preserve"> (Sotsiaalala töötajate tunnustusüritus 2020).</w:t>
      </w:r>
    </w:p>
    <w:p w14:paraId="49889732" w14:textId="2555F71D" w:rsidR="00117A66" w:rsidRDefault="00E10B15" w:rsidP="00E10B15">
      <w:pPr>
        <w:jc w:val="both"/>
        <w:rPr>
          <w:lang w:val="et-EE"/>
        </w:rPr>
      </w:pPr>
      <w:r>
        <w:rPr>
          <w:lang w:val="et-EE"/>
        </w:rPr>
        <w:t xml:space="preserve">Kohila valla aasta ema tiitli pälvis </w:t>
      </w:r>
      <w:r w:rsidRPr="00C30649">
        <w:rPr>
          <w:lang w:val="et-EE"/>
        </w:rPr>
        <w:t xml:space="preserve">Heinike Reisin </w:t>
      </w:r>
      <w:proofErr w:type="spellStart"/>
      <w:r>
        <w:rPr>
          <w:lang w:val="et-EE"/>
        </w:rPr>
        <w:t>Sutlema</w:t>
      </w:r>
      <w:proofErr w:type="spellEnd"/>
      <w:r>
        <w:rPr>
          <w:lang w:val="et-EE"/>
        </w:rPr>
        <w:t xml:space="preserve"> külast. Preemia anti üle </w:t>
      </w:r>
      <w:r w:rsidRPr="00C30649">
        <w:rPr>
          <w:lang w:val="et-EE"/>
        </w:rPr>
        <w:t>11. mail</w:t>
      </w:r>
      <w:r>
        <w:rPr>
          <w:lang w:val="et-EE"/>
        </w:rPr>
        <w:t xml:space="preserve"> tunnustuse saaja koduaias kuna </w:t>
      </w:r>
      <w:r w:rsidRPr="00C30649">
        <w:rPr>
          <w:lang w:val="et-EE"/>
        </w:rPr>
        <w:t xml:space="preserve"> aeg ja olukord o</w:t>
      </w:r>
      <w:r>
        <w:rPr>
          <w:lang w:val="et-EE"/>
        </w:rPr>
        <w:t>li</w:t>
      </w:r>
      <w:r w:rsidRPr="00C30649">
        <w:rPr>
          <w:lang w:val="et-EE"/>
        </w:rPr>
        <w:t xml:space="preserve"> sel aastal eriline</w:t>
      </w:r>
      <w:r>
        <w:rPr>
          <w:lang w:val="et-EE"/>
        </w:rPr>
        <w:t xml:space="preserve"> ja traditsioonilist pidu </w:t>
      </w:r>
      <w:proofErr w:type="spellStart"/>
      <w:r>
        <w:rPr>
          <w:lang w:val="et-EE"/>
        </w:rPr>
        <w:t>lastepargis</w:t>
      </w:r>
      <w:proofErr w:type="spellEnd"/>
      <w:r>
        <w:rPr>
          <w:lang w:val="et-EE"/>
        </w:rPr>
        <w:t xml:space="preserve"> ei toimunud.</w:t>
      </w:r>
    </w:p>
    <w:p w14:paraId="3FFB3ADE" w14:textId="51BFE387" w:rsidR="00E10B15" w:rsidRPr="00C30649" w:rsidRDefault="00E10B15" w:rsidP="00E10B15">
      <w:pPr>
        <w:jc w:val="both"/>
        <w:rPr>
          <w:lang w:val="et-EE"/>
        </w:rPr>
      </w:pPr>
      <w:r w:rsidRPr="00C30649">
        <w:rPr>
          <w:lang w:val="et-EE"/>
        </w:rPr>
        <w:lastRenderedPageBreak/>
        <w:t>EV 100 ürituste raames sai alguse suurprojekt „Sünnipaik“, mida veab Peeter Volkonski. Idee oli jäädvustada meie kultuuriloos oluliste inimeste sünnipaigad ja valiku aluseks sai tähistatus.</w:t>
      </w:r>
      <w:r>
        <w:rPr>
          <w:lang w:val="et-EE"/>
        </w:rPr>
        <w:t xml:space="preserve"> </w:t>
      </w:r>
      <w:r w:rsidRPr="00C30649">
        <w:rPr>
          <w:lang w:val="et-EE"/>
        </w:rPr>
        <w:t xml:space="preserve">6. juuni ennelõunal saabus Kohila valda võttegrupp, et võtta üles Kohila piirkonna kultuuritegelaste sünnipaiku. Peeter Volkonski koos Andres Keiliga olid ette valmistanud tekstid, mida Kohila gümnaasiumi õpilased esitlesid. </w:t>
      </w:r>
      <w:r>
        <w:rPr>
          <w:lang w:val="et-EE"/>
        </w:rPr>
        <w:t xml:space="preserve">Kohila valla võttepaigad: </w:t>
      </w:r>
      <w:r w:rsidRPr="00C30649">
        <w:rPr>
          <w:lang w:val="et-EE"/>
        </w:rPr>
        <w:t xml:space="preserve"> Laine Mesikäpa sünnik</w:t>
      </w:r>
      <w:r>
        <w:rPr>
          <w:lang w:val="et-EE"/>
        </w:rPr>
        <w:t>odu</w:t>
      </w:r>
      <w:r w:rsidRPr="00C30649">
        <w:rPr>
          <w:lang w:val="et-EE"/>
        </w:rPr>
        <w:t xml:space="preserve"> Kloostri talu (tänapäeval Laane talu), kus otsiti üles Mesikäppade suguvõsale pühendatud kivi. Sellest talust on pärit paljud kultuurilooliselt olulised inimesed, nagu Hans Mesikäpp, Laine Mesikäpp, Salme </w:t>
      </w:r>
      <w:proofErr w:type="spellStart"/>
      <w:r w:rsidRPr="00C30649">
        <w:rPr>
          <w:lang w:val="et-EE"/>
        </w:rPr>
        <w:t>Vasari</w:t>
      </w:r>
      <w:proofErr w:type="spellEnd"/>
      <w:r w:rsidRPr="00C30649">
        <w:rPr>
          <w:lang w:val="et-EE"/>
        </w:rPr>
        <w:t xml:space="preserve">, Aarne Mesikäpp ja teised. Seejärel suunduti Hagerisse, Mäeküla mõisa asukohta, kus moonakate majas sündis Eesti Marie Elisabeth </w:t>
      </w:r>
      <w:proofErr w:type="spellStart"/>
      <w:r w:rsidRPr="00C30649">
        <w:rPr>
          <w:lang w:val="et-EE"/>
        </w:rPr>
        <w:t>Jõggis</w:t>
      </w:r>
      <w:proofErr w:type="spellEnd"/>
      <w:r w:rsidRPr="00C30649">
        <w:rPr>
          <w:lang w:val="et-EE"/>
        </w:rPr>
        <w:t xml:space="preserve"> ehk näitlejanna </w:t>
      </w:r>
      <w:proofErr w:type="spellStart"/>
      <w:r w:rsidRPr="00C30649">
        <w:rPr>
          <w:lang w:val="et-EE"/>
        </w:rPr>
        <w:t>Betty</w:t>
      </w:r>
      <w:proofErr w:type="spellEnd"/>
      <w:r w:rsidRPr="00C30649">
        <w:rPr>
          <w:lang w:val="et-EE"/>
        </w:rPr>
        <w:t xml:space="preserve"> </w:t>
      </w:r>
      <w:proofErr w:type="spellStart"/>
      <w:r w:rsidRPr="00C30649">
        <w:rPr>
          <w:lang w:val="et-EE"/>
        </w:rPr>
        <w:t>Kuuskemaa</w:t>
      </w:r>
      <w:proofErr w:type="spellEnd"/>
      <w:r w:rsidRPr="00C30649">
        <w:rPr>
          <w:lang w:val="et-EE"/>
        </w:rPr>
        <w:t xml:space="preserve">. Kolmas tähistatud sünnipaik meie piirkonnas on tinglik, nimelt sündis Theodor </w:t>
      </w:r>
      <w:proofErr w:type="spellStart"/>
      <w:r w:rsidRPr="00C30649">
        <w:rPr>
          <w:lang w:val="et-EE"/>
        </w:rPr>
        <w:t>Altermann</w:t>
      </w:r>
      <w:proofErr w:type="spellEnd"/>
      <w:r w:rsidRPr="00C30649">
        <w:rPr>
          <w:lang w:val="et-EE"/>
        </w:rPr>
        <w:t xml:space="preserve">, näitleja, lavastaja, üks Estonia teatri asutajaist tegelikult </w:t>
      </w:r>
      <w:proofErr w:type="spellStart"/>
      <w:r w:rsidRPr="00C30649">
        <w:rPr>
          <w:lang w:val="et-EE"/>
        </w:rPr>
        <w:t>Visja</w:t>
      </w:r>
      <w:proofErr w:type="spellEnd"/>
      <w:r w:rsidRPr="00C30649">
        <w:rPr>
          <w:lang w:val="et-EE"/>
        </w:rPr>
        <w:t xml:space="preserve"> kõrtsis, kuid mälestuskivi on paigaldatud Pahkla koolimaja ette. Raplamaal võeti videosse 24 sünnikohta</w:t>
      </w:r>
      <w:r>
        <w:rPr>
          <w:lang w:val="et-EE"/>
        </w:rPr>
        <w:t xml:space="preserve">. </w:t>
      </w:r>
      <w:r w:rsidRPr="00C30649">
        <w:rPr>
          <w:lang w:val="et-EE"/>
        </w:rPr>
        <w:t xml:space="preserve">Asja lisaväärtusteks saab pidada muidugi unarusse jäetud sünnipaikade taaselustamist ja uute märkide tekkimist. </w:t>
      </w:r>
    </w:p>
    <w:p w14:paraId="3476B0CF" w14:textId="77777777" w:rsidR="00117A66" w:rsidRDefault="00117A66" w:rsidP="00E10B15">
      <w:pPr>
        <w:jc w:val="both"/>
        <w:rPr>
          <w:lang w:val="et-EE"/>
        </w:rPr>
      </w:pPr>
    </w:p>
    <w:p w14:paraId="240E319D" w14:textId="181D3B3F" w:rsidR="00E10B15" w:rsidRPr="00C30649" w:rsidRDefault="00E10B15" w:rsidP="00E10B15">
      <w:pPr>
        <w:jc w:val="both"/>
        <w:rPr>
          <w:lang w:val="et-EE"/>
        </w:rPr>
      </w:pPr>
      <w:r w:rsidRPr="00C30649">
        <w:rPr>
          <w:lang w:val="et-EE"/>
        </w:rPr>
        <w:t xml:space="preserve">5. juunil anti Kohila valla </w:t>
      </w:r>
      <w:proofErr w:type="spellStart"/>
      <w:r w:rsidRPr="00C30649">
        <w:rPr>
          <w:lang w:val="et-EE"/>
        </w:rPr>
        <w:t>Sutlema</w:t>
      </w:r>
      <w:proofErr w:type="spellEnd"/>
      <w:r w:rsidRPr="00C30649">
        <w:rPr>
          <w:lang w:val="et-EE"/>
        </w:rPr>
        <w:t xml:space="preserve"> Linnupesa lasteaiale tunnustusena üle Roheline lipp. Tegemist on rahvusvahelise keskkonnaharidusliku programmi “Roheline kool” poolt väljastatava tunnustusega, mis tõendab õppeasutuse edukat osalemist programmis ning annab tunnistust sellest, et keskkonnasäästlik mõtteviis on osa lasteaia tegemistest süsteemselt ja terviklikult. Sel aastal andis Rohelise lipud õppeasutustele esmakordselt sümboolselt üle president Kersti Kaljulaid. Erilise kevade tõttu toimus tunnustusüritus veebis.</w:t>
      </w:r>
    </w:p>
    <w:p w14:paraId="1F3578ED" w14:textId="77777777" w:rsidR="00117A66" w:rsidRDefault="00117A66" w:rsidP="00E10B15">
      <w:pPr>
        <w:jc w:val="both"/>
        <w:rPr>
          <w:lang w:val="et-EE"/>
        </w:rPr>
      </w:pPr>
    </w:p>
    <w:p w14:paraId="4F921B24" w14:textId="4869D5A2" w:rsidR="00E10B15" w:rsidRPr="00C30649" w:rsidRDefault="00E10B15" w:rsidP="00E10B15">
      <w:pPr>
        <w:jc w:val="both"/>
        <w:rPr>
          <w:lang w:val="et-EE"/>
        </w:rPr>
      </w:pPr>
      <w:r w:rsidRPr="00C30649">
        <w:rPr>
          <w:lang w:val="et-EE"/>
        </w:rPr>
        <w:t>Kohila vallal on aastaid olnud ilus traditsioon õnnitleda sündinud beebisid ja nende vanemaid. Maikuus, laupäeval enne emadepäeva, on toimunud traditsiooniks saanud Põnnide paraad, vastsündinute ja nende vanemate õnnitlemine</w:t>
      </w:r>
      <w:r>
        <w:rPr>
          <w:lang w:val="et-EE"/>
        </w:rPr>
        <w:t xml:space="preserve">. </w:t>
      </w:r>
      <w:r w:rsidRPr="00C30649">
        <w:rPr>
          <w:lang w:val="et-EE"/>
        </w:rPr>
        <w:t xml:space="preserve">Kahjuks sel aastal Põnnide paraadi traditsiooniliselt tähistada ei saanud. Sel aastal </w:t>
      </w:r>
      <w:r>
        <w:rPr>
          <w:lang w:val="et-EE"/>
        </w:rPr>
        <w:t>o</w:t>
      </w:r>
      <w:r w:rsidRPr="00C30649">
        <w:rPr>
          <w:lang w:val="et-EE"/>
        </w:rPr>
        <w:t xml:space="preserve">li võimalik tellida endale vallavalitsus koju või tulla väikesele kingitusele ise vallamajja järele. 57 vanemat kasutasid </w:t>
      </w:r>
      <w:proofErr w:type="spellStart"/>
      <w:r w:rsidRPr="00C30649">
        <w:rPr>
          <w:lang w:val="et-EE"/>
        </w:rPr>
        <w:t>kojukutsumise</w:t>
      </w:r>
      <w:proofErr w:type="spellEnd"/>
      <w:r w:rsidRPr="00C30649">
        <w:rPr>
          <w:lang w:val="et-EE"/>
        </w:rPr>
        <w:t xml:space="preserve"> võimalust. Kingitusi viidi koju 9. ja 10. juunil. Fotogalerii </w:t>
      </w:r>
      <w:r>
        <w:rPr>
          <w:lang w:val="et-EE"/>
        </w:rPr>
        <w:t xml:space="preserve">sündmusest on vaatamiseks </w:t>
      </w:r>
      <w:r w:rsidRPr="00C30649">
        <w:rPr>
          <w:lang w:val="et-EE"/>
        </w:rPr>
        <w:t>Kohila valla Facebookis.</w:t>
      </w:r>
      <w:r>
        <w:rPr>
          <w:lang w:val="et-EE"/>
        </w:rPr>
        <w:t xml:space="preserve">       </w:t>
      </w:r>
    </w:p>
    <w:p w14:paraId="2977A8A4" w14:textId="77777777" w:rsidR="00117A66" w:rsidRDefault="00117A66" w:rsidP="00E10B15">
      <w:pPr>
        <w:jc w:val="both"/>
      </w:pPr>
    </w:p>
    <w:p w14:paraId="33281C61" w14:textId="5AAFEA7F" w:rsidR="00E10B15" w:rsidRDefault="00E10B15" w:rsidP="00E10B15">
      <w:pPr>
        <w:jc w:val="both"/>
      </w:pPr>
      <w:proofErr w:type="spellStart"/>
      <w:r w:rsidRPr="00FC6554">
        <w:t>Ilmus</w:t>
      </w:r>
      <w:proofErr w:type="spellEnd"/>
      <w:r w:rsidR="007A5FA8">
        <w:t xml:space="preserve"> </w:t>
      </w:r>
      <w:proofErr w:type="spellStart"/>
      <w:r w:rsidRPr="00FC6554">
        <w:t>raamat</w:t>
      </w:r>
      <w:proofErr w:type="spellEnd"/>
      <w:r w:rsidRPr="00FC6554">
        <w:t xml:space="preserve">: </w:t>
      </w:r>
      <w:proofErr w:type="spellStart"/>
      <w:r w:rsidRPr="00FC6554">
        <w:t>Raplamaa</w:t>
      </w:r>
      <w:proofErr w:type="spellEnd"/>
      <w:r w:rsidRPr="00FC6554">
        <w:t xml:space="preserve"> </w:t>
      </w:r>
      <w:proofErr w:type="spellStart"/>
      <w:r w:rsidRPr="00FC6554">
        <w:t>loodusmomendid</w:t>
      </w:r>
      <w:proofErr w:type="spellEnd"/>
      <w:r>
        <w:t xml:space="preserve"> (</w:t>
      </w:r>
      <w:proofErr w:type="spellStart"/>
      <w:r>
        <w:t>autorid</w:t>
      </w:r>
      <w:proofErr w:type="spellEnd"/>
      <w:r>
        <w:t xml:space="preserve"> Martin </w:t>
      </w:r>
      <w:proofErr w:type="spellStart"/>
      <w:r>
        <w:t>Suuroja</w:t>
      </w:r>
      <w:proofErr w:type="spellEnd"/>
      <w:r>
        <w:t xml:space="preserve"> </w:t>
      </w:r>
      <w:proofErr w:type="spellStart"/>
      <w:r>
        <w:t>ja</w:t>
      </w:r>
      <w:proofErr w:type="spellEnd"/>
      <w:r>
        <w:t xml:space="preserve"> </w:t>
      </w:r>
      <w:proofErr w:type="spellStart"/>
      <w:r>
        <w:t>Kalle</w:t>
      </w:r>
      <w:proofErr w:type="spellEnd"/>
      <w:r>
        <w:t xml:space="preserve">-Mart </w:t>
      </w:r>
      <w:proofErr w:type="spellStart"/>
      <w:r>
        <w:t>Suuroja</w:t>
      </w:r>
      <w:proofErr w:type="spellEnd"/>
      <w:r>
        <w:t>)</w:t>
      </w:r>
      <w:r w:rsidRPr="00FC6554">
        <w:t xml:space="preserve">. </w:t>
      </w:r>
      <w:proofErr w:type="spellStart"/>
      <w:r w:rsidRPr="00FC6554">
        <w:t>Traditsiooniliselt</w:t>
      </w:r>
      <w:proofErr w:type="spellEnd"/>
      <w:r w:rsidRPr="00FC6554">
        <w:t xml:space="preserve"> on </w:t>
      </w:r>
      <w:proofErr w:type="spellStart"/>
      <w:r w:rsidRPr="00FC6554">
        <w:t>loodusmonum</w:t>
      </w:r>
      <w:r w:rsidR="0056259F">
        <w:t>e</w:t>
      </w:r>
      <w:r w:rsidRPr="00FC6554">
        <w:t>ntide</w:t>
      </w:r>
      <w:proofErr w:type="spellEnd"/>
      <w:r w:rsidRPr="00FC6554">
        <w:t> </w:t>
      </w:r>
      <w:proofErr w:type="spellStart"/>
      <w:r w:rsidRPr="00FC6554">
        <w:t>sarja</w:t>
      </w:r>
      <w:proofErr w:type="spellEnd"/>
      <w:r w:rsidRPr="00FC6554">
        <w:t xml:space="preserve"> </w:t>
      </w:r>
      <w:proofErr w:type="spellStart"/>
      <w:r w:rsidRPr="00FC6554">
        <w:t>raamatutes</w:t>
      </w:r>
      <w:proofErr w:type="spellEnd"/>
      <w:r w:rsidRPr="00FC6554">
        <w:t xml:space="preserve"> </w:t>
      </w:r>
      <w:proofErr w:type="spellStart"/>
      <w:r w:rsidRPr="00FC6554">
        <w:t>iga</w:t>
      </w:r>
      <w:proofErr w:type="spellEnd"/>
      <w:r w:rsidRPr="00FC6554">
        <w:t xml:space="preserve"> </w:t>
      </w:r>
      <w:proofErr w:type="spellStart"/>
      <w:r w:rsidRPr="00FC6554">
        <w:t>valla</w:t>
      </w:r>
      <w:proofErr w:type="spellEnd"/>
      <w:r w:rsidRPr="00FC6554">
        <w:t xml:space="preserve"> </w:t>
      </w:r>
      <w:proofErr w:type="spellStart"/>
      <w:r w:rsidRPr="00FC6554">
        <w:t>kohta</w:t>
      </w:r>
      <w:proofErr w:type="spellEnd"/>
      <w:r w:rsidRPr="00FC6554">
        <w:t xml:space="preserve"> </w:t>
      </w:r>
      <w:proofErr w:type="spellStart"/>
      <w:r w:rsidRPr="00FC6554">
        <w:t>lühike</w:t>
      </w:r>
      <w:proofErr w:type="spellEnd"/>
      <w:r w:rsidRPr="00FC6554">
        <w:t xml:space="preserve"> </w:t>
      </w:r>
      <w:proofErr w:type="spellStart"/>
      <w:r w:rsidRPr="00FC6554">
        <w:t>lõiguke</w:t>
      </w:r>
      <w:proofErr w:type="spellEnd"/>
      <w:r w:rsidRPr="00FC6554">
        <w:t xml:space="preserve"> </w:t>
      </w:r>
      <w:proofErr w:type="spellStart"/>
      <w:r w:rsidRPr="00FC6554">
        <w:t>tutvustavat</w:t>
      </w:r>
      <w:proofErr w:type="spellEnd"/>
      <w:r w:rsidRPr="00FC6554">
        <w:t xml:space="preserve"> </w:t>
      </w:r>
      <w:proofErr w:type="spellStart"/>
      <w:r w:rsidRPr="00FC6554">
        <w:t>teksti</w:t>
      </w:r>
      <w:proofErr w:type="spellEnd"/>
      <w:r w:rsidRPr="00FC6554">
        <w:t xml:space="preserve">, </w:t>
      </w:r>
      <w:proofErr w:type="spellStart"/>
      <w:r w:rsidRPr="00FC6554">
        <w:t>seejärel</w:t>
      </w:r>
      <w:proofErr w:type="spellEnd"/>
      <w:r w:rsidRPr="00FC6554">
        <w:t xml:space="preserve"> </w:t>
      </w:r>
      <w:proofErr w:type="spellStart"/>
      <w:r w:rsidRPr="00FC6554">
        <w:t>järgneb</w:t>
      </w:r>
      <w:proofErr w:type="spellEnd"/>
      <w:r w:rsidRPr="00FC6554">
        <w:t xml:space="preserve"> </w:t>
      </w:r>
      <w:proofErr w:type="spellStart"/>
      <w:r w:rsidRPr="00FC6554">
        <w:t>loodusväärtuste</w:t>
      </w:r>
      <w:proofErr w:type="spellEnd"/>
      <w:r w:rsidRPr="00FC6554">
        <w:t> </w:t>
      </w:r>
      <w:proofErr w:type="spellStart"/>
      <w:r w:rsidRPr="00FC6554">
        <w:t>tekstiosa</w:t>
      </w:r>
      <w:proofErr w:type="spellEnd"/>
      <w:r w:rsidRPr="00FC6554">
        <w:t>.</w:t>
      </w:r>
      <w:r>
        <w:t xml:space="preserve"> Kohila </w:t>
      </w:r>
      <w:proofErr w:type="spellStart"/>
      <w:r>
        <w:t>val</w:t>
      </w:r>
      <w:r w:rsidR="002A31EA">
        <w:t>d</w:t>
      </w:r>
      <w:r>
        <w:t>a</w:t>
      </w:r>
      <w:proofErr w:type="spellEnd"/>
      <w:r>
        <w:t xml:space="preserve"> </w:t>
      </w:r>
      <w:proofErr w:type="spellStart"/>
      <w:r>
        <w:t>tutvustav</w:t>
      </w:r>
      <w:proofErr w:type="spellEnd"/>
      <w:r>
        <w:t xml:space="preserve"> </w:t>
      </w:r>
      <w:proofErr w:type="spellStart"/>
      <w:r>
        <w:t>tekst</w:t>
      </w:r>
      <w:proofErr w:type="spellEnd"/>
      <w:r>
        <w:t xml:space="preserve"> on </w:t>
      </w:r>
      <w:proofErr w:type="spellStart"/>
      <w:r>
        <w:t>lk</w:t>
      </w:r>
      <w:proofErr w:type="spellEnd"/>
      <w:r>
        <w:t xml:space="preserve"> 10-32). </w:t>
      </w:r>
      <w:r w:rsidRPr="00C30649">
        <w:t xml:space="preserve">See </w:t>
      </w:r>
      <w:proofErr w:type="spellStart"/>
      <w:r w:rsidRPr="00C30649">
        <w:t>raamat</w:t>
      </w:r>
      <w:proofErr w:type="spellEnd"/>
      <w:r w:rsidRPr="00C30649">
        <w:t xml:space="preserve">, </w:t>
      </w:r>
      <w:proofErr w:type="spellStart"/>
      <w:r w:rsidRPr="00C30649">
        <w:t>nagu</w:t>
      </w:r>
      <w:proofErr w:type="spellEnd"/>
      <w:r w:rsidRPr="00C30649">
        <w:t xml:space="preserve"> </w:t>
      </w:r>
      <w:proofErr w:type="spellStart"/>
      <w:r w:rsidRPr="00C30649">
        <w:t>nimigi</w:t>
      </w:r>
      <w:proofErr w:type="spellEnd"/>
      <w:r w:rsidRPr="00C30649">
        <w:t xml:space="preserve"> </w:t>
      </w:r>
      <w:proofErr w:type="spellStart"/>
      <w:r w:rsidRPr="00C30649">
        <w:t>ütleb</w:t>
      </w:r>
      <w:proofErr w:type="spellEnd"/>
      <w:r w:rsidRPr="00C30649">
        <w:t xml:space="preserve">, </w:t>
      </w:r>
      <w:proofErr w:type="spellStart"/>
      <w:r w:rsidRPr="00C30649">
        <w:t>räägib</w:t>
      </w:r>
      <w:proofErr w:type="spellEnd"/>
      <w:r w:rsidRPr="00C30649">
        <w:t xml:space="preserve"> </w:t>
      </w:r>
      <w:proofErr w:type="spellStart"/>
      <w:r w:rsidRPr="00C30649">
        <w:t>eelkõige</w:t>
      </w:r>
      <w:proofErr w:type="spellEnd"/>
      <w:r w:rsidRPr="00C30649">
        <w:t xml:space="preserve"> </w:t>
      </w:r>
      <w:proofErr w:type="spellStart"/>
      <w:r w:rsidRPr="00C30649">
        <w:t>loodusmonumentidest</w:t>
      </w:r>
      <w:proofErr w:type="spellEnd"/>
      <w:r w:rsidRPr="00C30649">
        <w:t xml:space="preserve">, aga </w:t>
      </w:r>
      <w:proofErr w:type="spellStart"/>
      <w:r w:rsidRPr="00C30649">
        <w:t>selles</w:t>
      </w:r>
      <w:proofErr w:type="spellEnd"/>
      <w:r w:rsidRPr="00C30649">
        <w:t xml:space="preserve"> on </w:t>
      </w:r>
      <w:proofErr w:type="spellStart"/>
      <w:r w:rsidRPr="00C30649">
        <w:t>midagi</w:t>
      </w:r>
      <w:proofErr w:type="spellEnd"/>
      <w:r w:rsidRPr="00C30649">
        <w:t xml:space="preserve"> </w:t>
      </w:r>
      <w:proofErr w:type="spellStart"/>
      <w:r w:rsidRPr="00C30649">
        <w:t>nii</w:t>
      </w:r>
      <w:proofErr w:type="spellEnd"/>
      <w:r w:rsidRPr="00C30649">
        <w:t xml:space="preserve"> </w:t>
      </w:r>
      <w:proofErr w:type="spellStart"/>
      <w:r w:rsidRPr="00C30649">
        <w:t>kultuurist</w:t>
      </w:r>
      <w:proofErr w:type="spellEnd"/>
      <w:r w:rsidRPr="00C30649">
        <w:t xml:space="preserve">, </w:t>
      </w:r>
      <w:proofErr w:type="spellStart"/>
      <w:r w:rsidRPr="00C30649">
        <w:t>kunstist</w:t>
      </w:r>
      <w:proofErr w:type="spellEnd"/>
      <w:r w:rsidRPr="00C30649">
        <w:t xml:space="preserve"> </w:t>
      </w:r>
      <w:proofErr w:type="spellStart"/>
      <w:r w:rsidRPr="00C30649">
        <w:t>kui</w:t>
      </w:r>
      <w:proofErr w:type="spellEnd"/>
      <w:r w:rsidRPr="00C30649">
        <w:t xml:space="preserve"> ka </w:t>
      </w:r>
      <w:proofErr w:type="spellStart"/>
      <w:r w:rsidRPr="00C30649">
        <w:t>rahvapärimusest</w:t>
      </w:r>
      <w:proofErr w:type="spellEnd"/>
      <w:r w:rsidRPr="00C30649">
        <w:t>. „</w:t>
      </w:r>
      <w:proofErr w:type="spellStart"/>
      <w:r w:rsidRPr="00C30649">
        <w:t>Eesti</w:t>
      </w:r>
      <w:proofErr w:type="spellEnd"/>
      <w:r w:rsidRPr="00C30649">
        <w:t xml:space="preserve"> </w:t>
      </w:r>
      <w:proofErr w:type="spellStart"/>
      <w:r w:rsidRPr="00C30649">
        <w:t>loodusmonumentide</w:t>
      </w:r>
      <w:proofErr w:type="spellEnd"/>
      <w:r w:rsidRPr="00C30649">
        <w:t xml:space="preserve">” </w:t>
      </w:r>
      <w:proofErr w:type="spellStart"/>
      <w:r w:rsidRPr="00C30649">
        <w:t>sarjas</w:t>
      </w:r>
      <w:proofErr w:type="spellEnd"/>
      <w:r w:rsidRPr="00C30649">
        <w:t xml:space="preserve"> on </w:t>
      </w:r>
      <w:proofErr w:type="spellStart"/>
      <w:r w:rsidRPr="00C30649">
        <w:t>seni</w:t>
      </w:r>
      <w:proofErr w:type="spellEnd"/>
      <w:r w:rsidRPr="00C30649">
        <w:t xml:space="preserve"> </w:t>
      </w:r>
      <w:proofErr w:type="spellStart"/>
      <w:r w:rsidRPr="00C30649">
        <w:t>ilmunud</w:t>
      </w:r>
      <w:proofErr w:type="spellEnd"/>
      <w:r w:rsidRPr="00C30649">
        <w:t xml:space="preserve"> </w:t>
      </w:r>
      <w:proofErr w:type="spellStart"/>
      <w:r w:rsidRPr="00C30649">
        <w:t>kaheksa</w:t>
      </w:r>
      <w:proofErr w:type="spellEnd"/>
      <w:r w:rsidRPr="00C30649">
        <w:t xml:space="preserve"> </w:t>
      </w:r>
      <w:proofErr w:type="spellStart"/>
      <w:r w:rsidRPr="00C30649">
        <w:t>raamatut</w:t>
      </w:r>
      <w:proofErr w:type="spellEnd"/>
      <w:r w:rsidRPr="00C30649">
        <w:t>: „</w:t>
      </w:r>
      <w:proofErr w:type="spellStart"/>
      <w:proofErr w:type="gramStart"/>
      <w:r w:rsidRPr="00C30649">
        <w:t>Virumaa</w:t>
      </w:r>
      <w:proofErr w:type="spellEnd"/>
      <w:r w:rsidRPr="00C30649">
        <w:t>“ (</w:t>
      </w:r>
      <w:proofErr w:type="gramEnd"/>
      <w:r w:rsidRPr="00C30649">
        <w:t>2012), „</w:t>
      </w:r>
      <w:proofErr w:type="spellStart"/>
      <w:r w:rsidRPr="00C30649">
        <w:t>Harjumaa</w:t>
      </w:r>
      <w:proofErr w:type="spellEnd"/>
      <w:r w:rsidRPr="00C30649">
        <w:t>“ (2013), „</w:t>
      </w:r>
      <w:proofErr w:type="spellStart"/>
      <w:r w:rsidRPr="00C30649">
        <w:t>Hiiumaa</w:t>
      </w:r>
      <w:proofErr w:type="spellEnd"/>
      <w:r w:rsidRPr="00C30649">
        <w:t>“ (2014), „</w:t>
      </w:r>
      <w:proofErr w:type="spellStart"/>
      <w:r w:rsidRPr="00C30649">
        <w:t>Põlvamaa</w:t>
      </w:r>
      <w:proofErr w:type="spellEnd"/>
      <w:r w:rsidRPr="00C30649">
        <w:t>“ (2015), „</w:t>
      </w:r>
      <w:proofErr w:type="spellStart"/>
      <w:r w:rsidRPr="00C30649">
        <w:t>Võrumaa</w:t>
      </w:r>
      <w:proofErr w:type="spellEnd"/>
      <w:r w:rsidRPr="00C30649">
        <w:t>“ (2016), „Saaremaa“ (2017), „</w:t>
      </w:r>
      <w:proofErr w:type="spellStart"/>
      <w:r w:rsidRPr="00C30649">
        <w:t>Pärnumaa</w:t>
      </w:r>
      <w:proofErr w:type="spellEnd"/>
      <w:r w:rsidRPr="00C30649">
        <w:t xml:space="preserve">“ (2018), „Tallinn“ (2019) </w:t>
      </w:r>
      <w:proofErr w:type="spellStart"/>
      <w:r w:rsidRPr="00C30649">
        <w:t>ja</w:t>
      </w:r>
      <w:proofErr w:type="spellEnd"/>
      <w:r w:rsidRPr="00C30649">
        <w:t xml:space="preserve"> </w:t>
      </w:r>
      <w:proofErr w:type="spellStart"/>
      <w:r w:rsidRPr="00C30649">
        <w:t>nüüd</w:t>
      </w:r>
      <w:proofErr w:type="spellEnd"/>
      <w:r w:rsidRPr="00C30649">
        <w:t xml:space="preserve"> </w:t>
      </w:r>
      <w:r>
        <w:t>ka</w:t>
      </w:r>
      <w:r w:rsidRPr="00C30649">
        <w:t xml:space="preserve"> </w:t>
      </w:r>
      <w:r w:rsidR="00A16999" w:rsidRPr="00C30649">
        <w:t>„</w:t>
      </w:r>
      <w:proofErr w:type="spellStart"/>
      <w:r w:rsidRPr="00C30649">
        <w:t>Raplamaa</w:t>
      </w:r>
      <w:proofErr w:type="spellEnd"/>
      <w:r w:rsidR="00A16999">
        <w:t>”</w:t>
      </w:r>
      <w:r>
        <w:t>.</w:t>
      </w:r>
      <w:r w:rsidRPr="00C30649">
        <w:t xml:space="preserve"> </w:t>
      </w:r>
    </w:p>
    <w:p w14:paraId="414EF908" w14:textId="77777777" w:rsidR="00117A66" w:rsidRDefault="00117A66" w:rsidP="00E10B15">
      <w:pPr>
        <w:jc w:val="both"/>
      </w:pPr>
    </w:p>
    <w:p w14:paraId="24D58916" w14:textId="08A07F76" w:rsidR="00E10B15" w:rsidRPr="00C30649" w:rsidRDefault="00E10B15" w:rsidP="00E10B15">
      <w:pPr>
        <w:jc w:val="both"/>
      </w:pPr>
      <w:r w:rsidRPr="00C30649">
        <w:t>19.</w:t>
      </w:r>
      <w:r>
        <w:t xml:space="preserve"> </w:t>
      </w:r>
      <w:proofErr w:type="spellStart"/>
      <w:r w:rsidRPr="00C30649">
        <w:t>augustil</w:t>
      </w:r>
      <w:proofErr w:type="spellEnd"/>
      <w:r w:rsidRPr="00C30649">
        <w:t xml:space="preserve"> </w:t>
      </w:r>
      <w:proofErr w:type="spellStart"/>
      <w:r w:rsidRPr="00C30649">
        <w:t>algas</w:t>
      </w:r>
      <w:proofErr w:type="spellEnd"/>
      <w:r w:rsidRPr="00C30649">
        <w:t xml:space="preserve"> </w:t>
      </w:r>
      <w:proofErr w:type="spellStart"/>
      <w:r w:rsidRPr="00C30649">
        <w:t>keraamikasümpoosion</w:t>
      </w:r>
      <w:proofErr w:type="spellEnd"/>
      <w:r w:rsidRPr="00C30649">
        <w:t xml:space="preserve">, </w:t>
      </w:r>
      <w:proofErr w:type="spellStart"/>
      <w:r w:rsidRPr="00C30649">
        <w:t>mille</w:t>
      </w:r>
      <w:proofErr w:type="spellEnd"/>
      <w:r w:rsidRPr="00C30649">
        <w:t xml:space="preserve"> </w:t>
      </w:r>
      <w:proofErr w:type="spellStart"/>
      <w:r w:rsidRPr="00C30649">
        <w:t>koduks</w:t>
      </w:r>
      <w:proofErr w:type="spellEnd"/>
      <w:r w:rsidRPr="00C30649">
        <w:t xml:space="preserve"> on </w:t>
      </w:r>
      <w:proofErr w:type="spellStart"/>
      <w:r w:rsidRPr="00C30649">
        <w:t>Tohisoo</w:t>
      </w:r>
      <w:proofErr w:type="spellEnd"/>
      <w:r w:rsidRPr="00C30649">
        <w:t xml:space="preserve"> </w:t>
      </w:r>
      <w:proofErr w:type="spellStart"/>
      <w:r w:rsidRPr="00C30649">
        <w:t>mõis</w:t>
      </w:r>
      <w:proofErr w:type="spellEnd"/>
      <w:r w:rsidRPr="00C30649">
        <w:t xml:space="preserve"> </w:t>
      </w:r>
      <w:proofErr w:type="spellStart"/>
      <w:r w:rsidRPr="00C30649">
        <w:t>ning</w:t>
      </w:r>
      <w:proofErr w:type="spellEnd"/>
      <w:r w:rsidRPr="00C30649">
        <w:t xml:space="preserve"> </w:t>
      </w:r>
      <w:proofErr w:type="spellStart"/>
      <w:r w:rsidRPr="00C30649">
        <w:t>sealsed</w:t>
      </w:r>
      <w:proofErr w:type="spellEnd"/>
      <w:r w:rsidRPr="00C30649">
        <w:t xml:space="preserve"> </w:t>
      </w:r>
      <w:proofErr w:type="spellStart"/>
      <w:r w:rsidRPr="00C30649">
        <w:t>erilised</w:t>
      </w:r>
      <w:proofErr w:type="spellEnd"/>
      <w:r w:rsidRPr="00C30649">
        <w:t xml:space="preserve"> </w:t>
      </w:r>
      <w:proofErr w:type="spellStart"/>
      <w:r w:rsidRPr="00C30649">
        <w:t>keraamikaahjud</w:t>
      </w:r>
      <w:proofErr w:type="spellEnd"/>
      <w:r w:rsidRPr="00C30649">
        <w:t xml:space="preserve">. </w:t>
      </w:r>
      <w:proofErr w:type="spellStart"/>
      <w:r w:rsidRPr="00C30649">
        <w:t>Selle</w:t>
      </w:r>
      <w:proofErr w:type="spellEnd"/>
      <w:r w:rsidRPr="00C30649">
        <w:t xml:space="preserve"> </w:t>
      </w:r>
      <w:proofErr w:type="spellStart"/>
      <w:r w:rsidRPr="00C30649">
        <w:t>aasta</w:t>
      </w:r>
      <w:proofErr w:type="spellEnd"/>
      <w:r w:rsidRPr="00C30649">
        <w:t xml:space="preserve"> </w:t>
      </w:r>
      <w:proofErr w:type="spellStart"/>
      <w:r w:rsidRPr="00C30649">
        <w:t>sümpoosioni</w:t>
      </w:r>
      <w:proofErr w:type="spellEnd"/>
      <w:r w:rsidRPr="00C30649">
        <w:t xml:space="preserve"> </w:t>
      </w:r>
      <w:proofErr w:type="spellStart"/>
      <w:r w:rsidRPr="00C30649">
        <w:t>formaat</w:t>
      </w:r>
      <w:proofErr w:type="spellEnd"/>
      <w:r w:rsidRPr="00C30649">
        <w:t xml:space="preserve"> </w:t>
      </w:r>
      <w:proofErr w:type="spellStart"/>
      <w:r w:rsidR="002A31EA">
        <w:t>oli</w:t>
      </w:r>
      <w:proofErr w:type="spellEnd"/>
      <w:r w:rsidRPr="00C30649">
        <w:t xml:space="preserve"> </w:t>
      </w:r>
      <w:proofErr w:type="spellStart"/>
      <w:r w:rsidRPr="00C30649">
        <w:t>tavapärasest</w:t>
      </w:r>
      <w:proofErr w:type="spellEnd"/>
      <w:r w:rsidRPr="00C30649">
        <w:t xml:space="preserve"> </w:t>
      </w:r>
      <w:proofErr w:type="spellStart"/>
      <w:r w:rsidRPr="00C30649">
        <w:t>erinev</w:t>
      </w:r>
      <w:proofErr w:type="spellEnd"/>
      <w:r w:rsidRPr="00C30649">
        <w:t xml:space="preserve">. 2020. </w:t>
      </w:r>
      <w:proofErr w:type="spellStart"/>
      <w:r w:rsidRPr="00C30649">
        <w:t>aasta</w:t>
      </w:r>
      <w:proofErr w:type="spellEnd"/>
      <w:r w:rsidRPr="00C30649">
        <w:t xml:space="preserve"> </w:t>
      </w:r>
      <w:proofErr w:type="spellStart"/>
      <w:r w:rsidRPr="00C30649">
        <w:t>märgib</w:t>
      </w:r>
      <w:proofErr w:type="spellEnd"/>
      <w:r w:rsidRPr="00C30649">
        <w:t xml:space="preserve"> 20 </w:t>
      </w:r>
      <w:proofErr w:type="spellStart"/>
      <w:r w:rsidRPr="00C30649">
        <w:t>aasta</w:t>
      </w:r>
      <w:proofErr w:type="spellEnd"/>
      <w:r w:rsidRPr="00C30649">
        <w:t xml:space="preserve"> </w:t>
      </w:r>
      <w:proofErr w:type="spellStart"/>
      <w:r w:rsidRPr="00C30649">
        <w:t>möödumist</w:t>
      </w:r>
      <w:proofErr w:type="spellEnd"/>
      <w:r w:rsidRPr="00C30649">
        <w:t xml:space="preserve"> </w:t>
      </w:r>
      <w:proofErr w:type="spellStart"/>
      <w:r w:rsidRPr="00C30649">
        <w:t>esimesest</w:t>
      </w:r>
      <w:proofErr w:type="spellEnd"/>
      <w:r w:rsidRPr="00C30649">
        <w:t xml:space="preserve"> </w:t>
      </w:r>
      <w:proofErr w:type="spellStart"/>
      <w:r w:rsidRPr="00C30649">
        <w:t>sümpoosionist</w:t>
      </w:r>
      <w:proofErr w:type="spellEnd"/>
      <w:r w:rsidRPr="00C30649">
        <w:t xml:space="preserve"> </w:t>
      </w:r>
      <w:proofErr w:type="spellStart"/>
      <w:r w:rsidRPr="00C30649">
        <w:t>ning</w:t>
      </w:r>
      <w:proofErr w:type="spellEnd"/>
      <w:r w:rsidRPr="00C30649">
        <w:t xml:space="preserve"> ka </w:t>
      </w:r>
      <w:proofErr w:type="spellStart"/>
      <w:r w:rsidRPr="00C30649">
        <w:t>esimese</w:t>
      </w:r>
      <w:proofErr w:type="spellEnd"/>
      <w:r w:rsidRPr="00C30649">
        <w:t xml:space="preserve"> anagama-</w:t>
      </w:r>
      <w:proofErr w:type="spellStart"/>
      <w:r w:rsidRPr="00C30649">
        <w:t>ahju</w:t>
      </w:r>
      <w:proofErr w:type="spellEnd"/>
      <w:r w:rsidRPr="00C30649">
        <w:t xml:space="preserve"> </w:t>
      </w:r>
      <w:proofErr w:type="spellStart"/>
      <w:r w:rsidRPr="00C30649">
        <w:t>valmimisest</w:t>
      </w:r>
      <w:proofErr w:type="spellEnd"/>
      <w:r w:rsidRPr="00C30649">
        <w:t xml:space="preserve"> </w:t>
      </w:r>
      <w:proofErr w:type="spellStart"/>
      <w:r w:rsidRPr="00C30649">
        <w:t>Kohilas</w:t>
      </w:r>
      <w:proofErr w:type="spellEnd"/>
      <w:r w:rsidRPr="00C30649">
        <w:t xml:space="preserve">. </w:t>
      </w:r>
      <w:proofErr w:type="spellStart"/>
      <w:r w:rsidRPr="00C30649">
        <w:t>Oludest</w:t>
      </w:r>
      <w:proofErr w:type="spellEnd"/>
      <w:r w:rsidRPr="00C30649">
        <w:t xml:space="preserve"> </w:t>
      </w:r>
      <w:proofErr w:type="spellStart"/>
      <w:r w:rsidRPr="00C30649">
        <w:t>tingituna</w:t>
      </w:r>
      <w:proofErr w:type="spellEnd"/>
      <w:r w:rsidRPr="00C30649">
        <w:t xml:space="preserve"> </w:t>
      </w:r>
      <w:proofErr w:type="spellStart"/>
      <w:r w:rsidRPr="00C30649">
        <w:t>lükkub</w:t>
      </w:r>
      <w:proofErr w:type="spellEnd"/>
      <w:r w:rsidRPr="00C30649">
        <w:t xml:space="preserve"> </w:t>
      </w:r>
      <w:proofErr w:type="spellStart"/>
      <w:r w:rsidRPr="00C30649">
        <w:t>tavapärane</w:t>
      </w:r>
      <w:proofErr w:type="spellEnd"/>
      <w:r w:rsidRPr="00C30649">
        <w:t xml:space="preserve"> </w:t>
      </w:r>
      <w:proofErr w:type="spellStart"/>
      <w:r w:rsidRPr="00C30649">
        <w:t>rahvusvaheliste</w:t>
      </w:r>
      <w:proofErr w:type="spellEnd"/>
      <w:r w:rsidRPr="00C30649">
        <w:t xml:space="preserve"> </w:t>
      </w:r>
      <w:proofErr w:type="spellStart"/>
      <w:r w:rsidRPr="00C30649">
        <w:t>kunstnikega</w:t>
      </w:r>
      <w:proofErr w:type="spellEnd"/>
      <w:r w:rsidRPr="00C30649">
        <w:t xml:space="preserve"> </w:t>
      </w:r>
      <w:proofErr w:type="spellStart"/>
      <w:r w:rsidRPr="00C30649">
        <w:t>suursündmus</w:t>
      </w:r>
      <w:proofErr w:type="spellEnd"/>
      <w:r w:rsidRPr="00C30649">
        <w:t xml:space="preserve"> </w:t>
      </w:r>
      <w:proofErr w:type="spellStart"/>
      <w:r w:rsidRPr="00C30649">
        <w:t>edasi</w:t>
      </w:r>
      <w:proofErr w:type="spellEnd"/>
      <w:r w:rsidRPr="00C30649">
        <w:t xml:space="preserve"> </w:t>
      </w:r>
      <w:proofErr w:type="spellStart"/>
      <w:r w:rsidRPr="00C30649">
        <w:t>ning</w:t>
      </w:r>
      <w:proofErr w:type="spellEnd"/>
      <w:r w:rsidRPr="00C30649">
        <w:t xml:space="preserve"> </w:t>
      </w:r>
      <w:proofErr w:type="spellStart"/>
      <w:r w:rsidRPr="00C30649">
        <w:t>sedakorda</w:t>
      </w:r>
      <w:proofErr w:type="spellEnd"/>
      <w:r w:rsidRPr="00C30649">
        <w:t xml:space="preserve"> </w:t>
      </w:r>
      <w:proofErr w:type="spellStart"/>
      <w:r w:rsidRPr="00C30649">
        <w:t>võt</w:t>
      </w:r>
      <w:r w:rsidR="00663E2B">
        <w:t>sid</w:t>
      </w:r>
      <w:proofErr w:type="spellEnd"/>
      <w:r w:rsidRPr="00C30649">
        <w:t xml:space="preserve"> </w:t>
      </w:r>
      <w:proofErr w:type="spellStart"/>
      <w:r w:rsidRPr="00C30649">
        <w:t>sümpoosionist</w:t>
      </w:r>
      <w:proofErr w:type="spellEnd"/>
      <w:r w:rsidRPr="00C30649">
        <w:t xml:space="preserve"> </w:t>
      </w:r>
      <w:proofErr w:type="spellStart"/>
      <w:r w:rsidRPr="00C30649">
        <w:t>osa</w:t>
      </w:r>
      <w:proofErr w:type="spellEnd"/>
      <w:r w:rsidRPr="00C30649">
        <w:t xml:space="preserve"> </w:t>
      </w:r>
      <w:proofErr w:type="spellStart"/>
      <w:r w:rsidRPr="00C30649">
        <w:t>kodumaised</w:t>
      </w:r>
      <w:proofErr w:type="spellEnd"/>
      <w:r w:rsidRPr="00C30649">
        <w:t xml:space="preserve"> </w:t>
      </w:r>
      <w:proofErr w:type="spellStart"/>
      <w:r w:rsidRPr="00C30649">
        <w:t>tegijad</w:t>
      </w:r>
      <w:proofErr w:type="spellEnd"/>
      <w:r w:rsidRPr="00C30649">
        <w:t>.</w:t>
      </w:r>
    </w:p>
    <w:p w14:paraId="5DEB7033" w14:textId="77777777" w:rsidR="00117A66" w:rsidRDefault="00117A66" w:rsidP="00E10B15">
      <w:pPr>
        <w:jc w:val="both"/>
        <w:rPr>
          <w:lang w:val="et-EE"/>
        </w:rPr>
      </w:pPr>
    </w:p>
    <w:p w14:paraId="2EF8CE49" w14:textId="43FEF9A4" w:rsidR="00E10B15" w:rsidRPr="00C30649" w:rsidRDefault="00E10B15" w:rsidP="00E10B15">
      <w:pPr>
        <w:jc w:val="both"/>
        <w:rPr>
          <w:lang w:val="et-EE"/>
        </w:rPr>
      </w:pPr>
      <w:r w:rsidRPr="00C30649">
        <w:rPr>
          <w:lang w:val="et-EE"/>
        </w:rPr>
        <w:t>16. augustil oli Kohilas hoovide päev ning avatud oli 20 kodukohvikut, kus pakuti erinevate rahvusroogi, vanaema salaretsepti järgi tehtud küpsetisi, sütel grillitud lambapraadi ja palju muudki põnevat.</w:t>
      </w:r>
    </w:p>
    <w:p w14:paraId="1DCB46CD" w14:textId="77777777" w:rsidR="00117A66" w:rsidRDefault="00117A66" w:rsidP="00E10B15">
      <w:pPr>
        <w:jc w:val="both"/>
        <w:rPr>
          <w:lang w:val="et-EE"/>
        </w:rPr>
      </w:pPr>
    </w:p>
    <w:p w14:paraId="1A0E9054" w14:textId="2C3C3BB5" w:rsidR="00E10B15" w:rsidRPr="00C30649" w:rsidRDefault="00E10B15" w:rsidP="00E10B15">
      <w:pPr>
        <w:jc w:val="both"/>
        <w:rPr>
          <w:lang w:val="et-EE"/>
        </w:rPr>
      </w:pPr>
      <w:r w:rsidRPr="00C30649">
        <w:rPr>
          <w:lang w:val="et-EE"/>
        </w:rPr>
        <w:t>Sotsiaalminister Tanel Kiik täna</w:t>
      </w:r>
      <w:r>
        <w:rPr>
          <w:lang w:val="et-EE"/>
        </w:rPr>
        <w:t>s</w:t>
      </w:r>
      <w:r w:rsidRPr="00C30649">
        <w:rPr>
          <w:lang w:val="et-EE"/>
        </w:rPr>
        <w:t xml:space="preserve"> vanemaealisi, kes andsid kevadise eriolukorra ajal panuse COVID-19 kriisiga toimetulekuks, sõltumata sellest, kas nad tegid seda ametialaselt või </w:t>
      </w:r>
      <w:r w:rsidRPr="00C30649">
        <w:rPr>
          <w:lang w:val="et-EE"/>
        </w:rPr>
        <w:lastRenderedPageBreak/>
        <w:t>vabatahtlikkuse alusel. Samuti tänatakse neid, kes on oma tegevusega kogukonnas silma paistnud. Tunnustuse pälvivad kokku 31 inimest, Rapla maakonnast sai tunnustuse Kohila korrakaitsespetsialist Valeri Tõrik.</w:t>
      </w:r>
    </w:p>
    <w:p w14:paraId="221D5788" w14:textId="77777777" w:rsidR="00117A66" w:rsidRDefault="00117A66" w:rsidP="00E10B15">
      <w:pPr>
        <w:jc w:val="both"/>
        <w:rPr>
          <w:lang w:val="et-EE"/>
        </w:rPr>
      </w:pPr>
    </w:p>
    <w:p w14:paraId="3BC396C5" w14:textId="5B6FB033" w:rsidR="00E10B15" w:rsidRPr="00C30649" w:rsidRDefault="00E10B15" w:rsidP="00E10B15">
      <w:pPr>
        <w:jc w:val="both"/>
        <w:rPr>
          <w:lang w:val="et-EE"/>
        </w:rPr>
      </w:pPr>
      <w:r w:rsidRPr="00C30649">
        <w:rPr>
          <w:lang w:val="et-EE"/>
        </w:rPr>
        <w:t xml:space="preserve">26. septembril tähistati üle </w:t>
      </w:r>
      <w:r w:rsidR="00860AC4">
        <w:rPr>
          <w:lang w:val="et-EE"/>
        </w:rPr>
        <w:t>E</w:t>
      </w:r>
      <w:r w:rsidRPr="00C30649">
        <w:rPr>
          <w:lang w:val="et-EE"/>
        </w:rPr>
        <w:t>esti Maal elamise päeva. Kohila vald võttis samuti sellest aktsioonist osa</w:t>
      </w:r>
      <w:r>
        <w:rPr>
          <w:lang w:val="et-EE"/>
        </w:rPr>
        <w:t xml:space="preserve">. </w:t>
      </w:r>
      <w:r w:rsidRPr="00C30649">
        <w:rPr>
          <w:lang w:val="et-EE"/>
        </w:rPr>
        <w:t xml:space="preserve">Maal elamise päeva eesmärk </w:t>
      </w:r>
      <w:r w:rsidR="00A6007A">
        <w:rPr>
          <w:lang w:val="et-EE"/>
        </w:rPr>
        <w:t>oli</w:t>
      </w:r>
      <w:r w:rsidRPr="00C30649">
        <w:rPr>
          <w:lang w:val="et-EE"/>
        </w:rPr>
        <w:t xml:space="preserve"> avada valdade uksed tegusatele ja säravatele inimestele, aitamaks neil leida omale sobivat elupaika maal. Sellel aastal oota</w:t>
      </w:r>
      <w:r>
        <w:rPr>
          <w:lang w:val="et-EE"/>
        </w:rPr>
        <w:t>s</w:t>
      </w:r>
      <w:r w:rsidRPr="00C30649">
        <w:rPr>
          <w:lang w:val="et-EE"/>
        </w:rPr>
        <w:t xml:space="preserve"> külastajaid üle 20 valla, </w:t>
      </w:r>
      <w:r>
        <w:rPr>
          <w:lang w:val="et-EE"/>
        </w:rPr>
        <w:t>tutvustati</w:t>
      </w:r>
      <w:r w:rsidRPr="00C30649">
        <w:rPr>
          <w:lang w:val="et-EE"/>
        </w:rPr>
        <w:t xml:space="preserve"> külastajale oma lasteaedu, koole, külamaju, tervise-, kultuuri- ja spordikeskusi ja ettevõtteid. Peastaa</w:t>
      </w:r>
      <w:r>
        <w:rPr>
          <w:lang w:val="et-EE"/>
        </w:rPr>
        <w:t>bina oli avatud</w:t>
      </w:r>
      <w:r w:rsidRPr="00C30649">
        <w:rPr>
          <w:lang w:val="et-EE"/>
        </w:rPr>
        <w:t xml:space="preserve"> Kohila vallamaja</w:t>
      </w:r>
      <w:r>
        <w:rPr>
          <w:lang w:val="et-EE"/>
        </w:rPr>
        <w:t>, kus anti huvilistele ü</w:t>
      </w:r>
      <w:r w:rsidRPr="00C30649">
        <w:rPr>
          <w:lang w:val="et-EE"/>
        </w:rPr>
        <w:t>levaade vallas pakutavatest teenustest, vabadest töökohtadest ja elu- ning äripindadest. Küsimustele vasta</w:t>
      </w:r>
      <w:r w:rsidR="004C6E05">
        <w:rPr>
          <w:lang w:val="et-EE"/>
        </w:rPr>
        <w:t>sid</w:t>
      </w:r>
      <w:r w:rsidRPr="00C30649">
        <w:rPr>
          <w:lang w:val="et-EE"/>
        </w:rPr>
        <w:t xml:space="preserve"> vallavanem, abivallavanem, arendusnõunik, haridusnõunik, kultuurinõunik ja arhitekt. </w:t>
      </w:r>
      <w:r>
        <w:rPr>
          <w:lang w:val="et-EE"/>
        </w:rPr>
        <w:t xml:space="preserve">Lisaks ootas külastajaid </w:t>
      </w:r>
      <w:r w:rsidRPr="00C30649">
        <w:rPr>
          <w:lang w:val="et-EE"/>
        </w:rPr>
        <w:t>Hageri muuseum</w:t>
      </w:r>
      <w:r>
        <w:rPr>
          <w:lang w:val="et-EE"/>
        </w:rPr>
        <w:t>,</w:t>
      </w:r>
      <w:r w:rsidRPr="00C30649">
        <w:rPr>
          <w:lang w:val="et-EE"/>
        </w:rPr>
        <w:t xml:space="preserve"> Hageri rahvamaja</w:t>
      </w:r>
      <w:r>
        <w:rPr>
          <w:lang w:val="et-EE"/>
        </w:rPr>
        <w:t>,</w:t>
      </w:r>
      <w:r w:rsidRPr="00C30649">
        <w:rPr>
          <w:lang w:val="et-EE"/>
        </w:rPr>
        <w:t xml:space="preserve"> </w:t>
      </w:r>
      <w:r w:rsidR="00EB2C04">
        <w:rPr>
          <w:lang w:val="et-EE"/>
        </w:rPr>
        <w:t>K</w:t>
      </w:r>
      <w:r w:rsidRPr="00C30649">
        <w:rPr>
          <w:lang w:val="et-EE"/>
        </w:rPr>
        <w:t>laasikunstnik Tarvo Metti õuegalerii Hageris</w:t>
      </w:r>
      <w:r w:rsidR="006E79C2">
        <w:rPr>
          <w:lang w:val="et-EE"/>
        </w:rPr>
        <w:t>,</w:t>
      </w:r>
      <w:r w:rsidRPr="00C30649">
        <w:rPr>
          <w:lang w:val="et-EE"/>
        </w:rPr>
        <w:t xml:space="preserve"> Hageri saun</w:t>
      </w:r>
      <w:r>
        <w:rPr>
          <w:lang w:val="et-EE"/>
        </w:rPr>
        <w:t xml:space="preserve">, </w:t>
      </w:r>
      <w:r w:rsidRPr="00C30649">
        <w:rPr>
          <w:lang w:val="et-EE"/>
        </w:rPr>
        <w:t xml:space="preserve">Kohila </w:t>
      </w:r>
      <w:r>
        <w:rPr>
          <w:lang w:val="et-EE"/>
        </w:rPr>
        <w:t xml:space="preserve">ja Hageri </w:t>
      </w:r>
      <w:r w:rsidRPr="00C30649">
        <w:rPr>
          <w:lang w:val="et-EE"/>
        </w:rPr>
        <w:t>Raamatukogu</w:t>
      </w:r>
      <w:r>
        <w:rPr>
          <w:lang w:val="et-EE"/>
        </w:rPr>
        <w:t xml:space="preserve">. </w:t>
      </w:r>
    </w:p>
    <w:p w14:paraId="3C1E6F60" w14:textId="77777777" w:rsidR="00117A66" w:rsidRDefault="00117A66" w:rsidP="00E10B15">
      <w:pPr>
        <w:jc w:val="both"/>
        <w:rPr>
          <w:lang w:val="et-EE"/>
        </w:rPr>
      </w:pPr>
    </w:p>
    <w:p w14:paraId="597BDC81" w14:textId="63670D45" w:rsidR="00E10B15" w:rsidRPr="00C30649" w:rsidRDefault="00E10B15" w:rsidP="00E10B15">
      <w:pPr>
        <w:jc w:val="both"/>
        <w:rPr>
          <w:lang w:val="et-EE"/>
        </w:rPr>
      </w:pPr>
      <w:r w:rsidRPr="00C30649">
        <w:rPr>
          <w:lang w:val="et-EE"/>
        </w:rPr>
        <w:t xml:space="preserve">24. augustil avati pidulikult Kohila </w:t>
      </w:r>
      <w:r w:rsidR="00461C07">
        <w:rPr>
          <w:lang w:val="et-EE"/>
        </w:rPr>
        <w:t>M</w:t>
      </w:r>
      <w:r w:rsidRPr="00C30649">
        <w:rPr>
          <w:lang w:val="et-EE"/>
        </w:rPr>
        <w:t>õisakooli uus alg</w:t>
      </w:r>
      <w:r w:rsidR="00FC47A3">
        <w:rPr>
          <w:lang w:val="et-EE"/>
        </w:rPr>
        <w:t>k</w:t>
      </w:r>
      <w:r w:rsidRPr="00C30649">
        <w:rPr>
          <w:lang w:val="et-EE"/>
        </w:rPr>
        <w:t xml:space="preserve">lasside maja. Lindi lõikasid läbi haridus- ja teadusminister Mailis </w:t>
      </w:r>
      <w:proofErr w:type="spellStart"/>
      <w:r w:rsidRPr="00C30649">
        <w:rPr>
          <w:lang w:val="et-EE"/>
        </w:rPr>
        <w:t>Reps</w:t>
      </w:r>
      <w:proofErr w:type="spellEnd"/>
      <w:r w:rsidRPr="00C30649">
        <w:rPr>
          <w:lang w:val="et-EE"/>
        </w:rPr>
        <w:t xml:space="preserve">, 4. klassi tüdruk </w:t>
      </w:r>
      <w:proofErr w:type="spellStart"/>
      <w:r w:rsidRPr="00C30649">
        <w:rPr>
          <w:lang w:val="et-EE"/>
        </w:rPr>
        <w:t>Varvara</w:t>
      </w:r>
      <w:proofErr w:type="spellEnd"/>
      <w:r w:rsidRPr="00C30649">
        <w:rPr>
          <w:lang w:val="et-EE"/>
        </w:rPr>
        <w:t xml:space="preserve"> </w:t>
      </w:r>
      <w:proofErr w:type="spellStart"/>
      <w:r w:rsidRPr="00C30649">
        <w:rPr>
          <w:lang w:val="et-EE"/>
        </w:rPr>
        <w:t>Žur</w:t>
      </w:r>
      <w:r w:rsidR="00E77631">
        <w:rPr>
          <w:lang w:val="et-EE"/>
        </w:rPr>
        <w:t>a</w:t>
      </w:r>
      <w:r w:rsidRPr="00C30649">
        <w:rPr>
          <w:lang w:val="et-EE"/>
        </w:rPr>
        <w:t>vljova</w:t>
      </w:r>
      <w:proofErr w:type="spellEnd"/>
      <w:r w:rsidRPr="00C30649">
        <w:rPr>
          <w:lang w:val="et-EE"/>
        </w:rPr>
        <w:t xml:space="preserve"> ning 5. klassi poiss Uku Rudolf Veski. Mõisakoolis alustab kooliaastat ligi 200 last ja uude majja mahub õppima 130 õpilast.</w:t>
      </w:r>
    </w:p>
    <w:p w14:paraId="51059594" w14:textId="77777777" w:rsidR="0048246C" w:rsidRDefault="0048246C" w:rsidP="00E10B15">
      <w:pPr>
        <w:jc w:val="both"/>
        <w:rPr>
          <w:lang w:val="et-EE"/>
        </w:rPr>
      </w:pPr>
    </w:p>
    <w:p w14:paraId="7FC73200" w14:textId="788849F6" w:rsidR="00E10B15" w:rsidRPr="00C30649" w:rsidRDefault="00E10B15" w:rsidP="00E10B15">
      <w:pPr>
        <w:jc w:val="both"/>
        <w:rPr>
          <w:lang w:val="et-EE"/>
        </w:rPr>
      </w:pPr>
      <w:r w:rsidRPr="00C30649">
        <w:rPr>
          <w:lang w:val="et-EE"/>
        </w:rPr>
        <w:t xml:space="preserve">21. augustil avati Kohila paberivabriku ees </w:t>
      </w:r>
      <w:proofErr w:type="spellStart"/>
      <w:r w:rsidRPr="00C30649">
        <w:rPr>
          <w:lang w:val="et-EE"/>
        </w:rPr>
        <w:t>TAKKK-i</w:t>
      </w:r>
      <w:proofErr w:type="spellEnd"/>
      <w:r w:rsidRPr="00C30649">
        <w:rPr>
          <w:lang w:val="et-EE"/>
        </w:rPr>
        <w:t xml:space="preserve"> rahvusvaheline keskkonnakunsti - näitus. Läbi näituse toimub kunagiste suurtööstuste maastike taaselustamine ja inimestel on võimalus meenutada piirkonnale olulist ajalugu. Ajahambast puretud Kohila paberivabriku hoone seinal eksponeerib Soome fotograaf Elina </w:t>
      </w:r>
      <w:proofErr w:type="spellStart"/>
      <w:r w:rsidRPr="00C30649">
        <w:rPr>
          <w:lang w:val="et-EE"/>
        </w:rPr>
        <w:t>Simonen</w:t>
      </w:r>
      <w:proofErr w:type="spellEnd"/>
      <w:r w:rsidRPr="00C30649">
        <w:rPr>
          <w:lang w:val="et-EE"/>
        </w:rPr>
        <w:t xml:space="preserve"> paberivabriku endiste tööliste portreid. Vabriku kunagises pesuköögis esitles moekunstnik Lilli </w:t>
      </w:r>
      <w:proofErr w:type="spellStart"/>
      <w:r w:rsidRPr="00C30649">
        <w:rPr>
          <w:lang w:val="et-EE"/>
        </w:rPr>
        <w:t>Jahilo</w:t>
      </w:r>
      <w:proofErr w:type="spellEnd"/>
      <w:r w:rsidRPr="00C30649">
        <w:rPr>
          <w:lang w:val="et-EE"/>
        </w:rPr>
        <w:t xml:space="preserve"> interaktiivset vabrikutööliste riiete näitust. Keskkonnakunsti sümpoosioni näitused jätkuvad </w:t>
      </w:r>
      <w:r>
        <w:rPr>
          <w:lang w:val="et-EE"/>
        </w:rPr>
        <w:t>2021</w:t>
      </w:r>
      <w:r w:rsidRPr="00C30649">
        <w:rPr>
          <w:lang w:val="et-EE"/>
        </w:rPr>
        <w:t xml:space="preserve"> aastal.</w:t>
      </w:r>
    </w:p>
    <w:p w14:paraId="1008A278" w14:textId="77777777" w:rsidR="0048246C" w:rsidRDefault="0048246C" w:rsidP="00E10B15">
      <w:pPr>
        <w:jc w:val="both"/>
        <w:rPr>
          <w:lang w:val="et-EE"/>
        </w:rPr>
      </w:pPr>
    </w:p>
    <w:p w14:paraId="17D634D8" w14:textId="5E482036" w:rsidR="00E10B15" w:rsidRPr="00C30649" w:rsidRDefault="00E10B15" w:rsidP="00E10B15">
      <w:pPr>
        <w:jc w:val="both"/>
        <w:rPr>
          <w:lang w:val="et-EE"/>
        </w:rPr>
      </w:pPr>
      <w:r w:rsidRPr="00C30649">
        <w:rPr>
          <w:lang w:val="et-EE"/>
        </w:rPr>
        <w:t xml:space="preserve">Kultuurkapitali helikunsti sihtkapital ja Eesti Muusikakoolide Liit andsid 27. septembril Rahvusooper Estonia talveaias üle tänavused tunnustuspreemiad Eesti parimatele muusikaõpetajatele. Kultuurkapitali helikunsti sihtkapital jagab muusikapedagoogide tunnustuspreemiaid alates 2012. aastast koolide ettepanekute põhjal ja sihtkapitali algatustena. Preemia eesmärk on tunnustada pühendumist erialasele tegevusele ja muusikaalase hariduse jätkusuutlikku õpetamist. Helikunsti sihtkapitali pedagoogi tunnustuspreemia laureaadi tiitli pälvis Kohila Koolituskeskuse trompetiõpetaja Aigar Kostabi. Muusikahariduse sõbra tiitli said sel aastal kolm kohalikku omavalitsust - Kohila vald, Tartu vald ja Elva vald. Tegemist on Eesti Muusikakoolide Liidu traditsiooniga tunnustada parimaid kohalikke omavalitsusi, kes toetavad muusikakooli(de) tegevust. </w:t>
      </w:r>
    </w:p>
    <w:p w14:paraId="57AD07EB" w14:textId="77777777" w:rsidR="0048246C" w:rsidRDefault="0048246C" w:rsidP="00E10B15">
      <w:pPr>
        <w:jc w:val="both"/>
        <w:rPr>
          <w:lang w:val="et-EE"/>
        </w:rPr>
      </w:pPr>
    </w:p>
    <w:p w14:paraId="0FB60C47" w14:textId="19C37F1D" w:rsidR="00E10B15" w:rsidRPr="00C30649" w:rsidRDefault="00E10B15" w:rsidP="00E10B15">
      <w:pPr>
        <w:jc w:val="both"/>
        <w:rPr>
          <w:lang w:val="et-EE"/>
        </w:rPr>
      </w:pPr>
      <w:r w:rsidRPr="00C30649">
        <w:rPr>
          <w:lang w:val="et-EE"/>
        </w:rPr>
        <w:t xml:space="preserve">17. septembril </w:t>
      </w:r>
      <w:r>
        <w:rPr>
          <w:lang w:val="et-EE"/>
        </w:rPr>
        <w:t xml:space="preserve">2020 </w:t>
      </w:r>
      <w:r w:rsidRPr="00C30649">
        <w:rPr>
          <w:lang w:val="et-EE"/>
        </w:rPr>
        <w:t xml:space="preserve">selgusid Raplamaa 2019. aasta parimad ettevõtjad. Võitja kuulutas välja Äritegu 2018 laureaat Toomas Koobas, OÜ </w:t>
      </w:r>
      <w:proofErr w:type="spellStart"/>
      <w:r w:rsidRPr="00C30649">
        <w:rPr>
          <w:lang w:val="et-EE"/>
        </w:rPr>
        <w:t>Höhle</w:t>
      </w:r>
      <w:proofErr w:type="spellEnd"/>
      <w:r w:rsidRPr="00C30649">
        <w:rPr>
          <w:lang w:val="et-EE"/>
        </w:rPr>
        <w:t xml:space="preserve"> tegevjuht. Raplamaa Äritegu 2019 on „</w:t>
      </w:r>
      <w:proofErr w:type="spellStart"/>
      <w:r w:rsidRPr="00C30649">
        <w:rPr>
          <w:lang w:val="et-EE"/>
        </w:rPr>
        <w:t>Tohisoo</w:t>
      </w:r>
      <w:proofErr w:type="spellEnd"/>
      <w:r w:rsidRPr="00C30649">
        <w:rPr>
          <w:lang w:val="et-EE"/>
        </w:rPr>
        <w:t xml:space="preserve"> vana viinaköögi kasutuselevõtt, OÜ TOHI DISTILLERY“</w:t>
      </w:r>
      <w:r w:rsidR="00D02CE1">
        <w:rPr>
          <w:lang w:val="et-EE"/>
        </w:rPr>
        <w:t>.</w:t>
      </w:r>
      <w:r w:rsidRPr="00C30649">
        <w:rPr>
          <w:lang w:val="et-EE"/>
        </w:rPr>
        <w:t xml:space="preserve"> </w:t>
      </w:r>
      <w:proofErr w:type="spellStart"/>
      <w:r w:rsidRPr="00C30649">
        <w:rPr>
          <w:lang w:val="et-EE"/>
        </w:rPr>
        <w:t>Tohisoo</w:t>
      </w:r>
      <w:proofErr w:type="spellEnd"/>
      <w:r w:rsidRPr="00C30649">
        <w:rPr>
          <w:lang w:val="et-EE"/>
        </w:rPr>
        <w:t xml:space="preserve"> viinaköök sai kunagi rajatud just kangema kraami tootmiseks, viina põletamine oli oluline eduka mõisa majandamise osa. Praegu tegutseb väärikas vanuses hoones ettevõte Tohi </w:t>
      </w:r>
      <w:proofErr w:type="spellStart"/>
      <w:r w:rsidRPr="00C30649">
        <w:rPr>
          <w:lang w:val="et-EE"/>
        </w:rPr>
        <w:t>Distillery</w:t>
      </w:r>
      <w:proofErr w:type="spellEnd"/>
      <w:r w:rsidR="008145FF">
        <w:rPr>
          <w:lang w:val="et-EE"/>
        </w:rPr>
        <w:t>.</w:t>
      </w:r>
    </w:p>
    <w:p w14:paraId="6B981AFA" w14:textId="77777777" w:rsidR="0048246C" w:rsidRDefault="0048246C" w:rsidP="00E10B15">
      <w:pPr>
        <w:jc w:val="both"/>
        <w:rPr>
          <w:lang w:val="et-EE"/>
        </w:rPr>
      </w:pPr>
    </w:p>
    <w:p w14:paraId="2B243AA7" w14:textId="77777777" w:rsidR="00EB3941" w:rsidRDefault="00E10B15" w:rsidP="00E10B15">
      <w:pPr>
        <w:jc w:val="both"/>
        <w:rPr>
          <w:lang w:val="et-EE"/>
        </w:rPr>
      </w:pPr>
      <w:r w:rsidRPr="00C30649">
        <w:rPr>
          <w:lang w:val="et-EE"/>
        </w:rPr>
        <w:t xml:space="preserve">Aasta õpetaja </w:t>
      </w:r>
      <w:proofErr w:type="spellStart"/>
      <w:r w:rsidRPr="00C30649">
        <w:rPr>
          <w:lang w:val="et-EE"/>
        </w:rPr>
        <w:t>gala</w:t>
      </w:r>
      <w:proofErr w:type="spellEnd"/>
      <w:r w:rsidRPr="00C30649">
        <w:rPr>
          <w:lang w:val="et-EE"/>
        </w:rPr>
        <w:t xml:space="preserve"> „Eestimaa õpib ja tänab” raames valis Raplamaa Omavalitsuste Liidu hariduskomisjon 2020. aasta kevadel 63 esitatud nominendi seast 11 Raplamaa Aasta Õpetajat, haridustegu ja toetajat. Kohila valla nominendid: Aasta gümnaasiumiõpetaja 2020, Rapla maakonna nominent – Õnne Rõõmus </w:t>
      </w:r>
      <w:r>
        <w:rPr>
          <w:lang w:val="et-EE"/>
        </w:rPr>
        <w:t>(</w:t>
      </w:r>
      <w:r w:rsidRPr="00C30649">
        <w:rPr>
          <w:lang w:val="et-EE"/>
        </w:rPr>
        <w:t>Kohila Gümnaasium</w:t>
      </w:r>
      <w:r>
        <w:rPr>
          <w:lang w:val="et-EE"/>
        </w:rPr>
        <w:t xml:space="preserve">), </w:t>
      </w:r>
      <w:r w:rsidRPr="00C30649">
        <w:rPr>
          <w:lang w:val="et-EE"/>
        </w:rPr>
        <w:t xml:space="preserve"> Aasta põhikooli aineõpetaja 2020, Rapla maakonna </w:t>
      </w:r>
      <w:proofErr w:type="spellStart"/>
      <w:r w:rsidRPr="00C30649">
        <w:rPr>
          <w:lang w:val="et-EE"/>
        </w:rPr>
        <w:t>nominent</w:t>
      </w:r>
      <w:proofErr w:type="spellEnd"/>
      <w:r w:rsidRPr="00C30649">
        <w:rPr>
          <w:lang w:val="et-EE"/>
        </w:rPr>
        <w:t xml:space="preserve"> – Lea </w:t>
      </w:r>
      <w:proofErr w:type="spellStart"/>
      <w:r w:rsidRPr="00C30649">
        <w:rPr>
          <w:lang w:val="et-EE"/>
        </w:rPr>
        <w:t>Edminster</w:t>
      </w:r>
      <w:proofErr w:type="spellEnd"/>
      <w:r w:rsidRPr="00C30649">
        <w:rPr>
          <w:lang w:val="et-EE"/>
        </w:rPr>
        <w:t xml:space="preserve">, </w:t>
      </w:r>
      <w:r>
        <w:rPr>
          <w:lang w:val="et-EE"/>
        </w:rPr>
        <w:t>(</w:t>
      </w:r>
      <w:r w:rsidRPr="00C30649">
        <w:rPr>
          <w:lang w:val="et-EE"/>
        </w:rPr>
        <w:t>Kohila mõisakool</w:t>
      </w:r>
      <w:r>
        <w:rPr>
          <w:lang w:val="et-EE"/>
        </w:rPr>
        <w:t>),</w:t>
      </w:r>
      <w:r w:rsidRPr="00C30649">
        <w:rPr>
          <w:lang w:val="et-EE"/>
        </w:rPr>
        <w:t xml:space="preserve"> Aasta õppeasutuse juht 2020, Rapla maakonna nominent – Anu Nigesen</w:t>
      </w:r>
      <w:r>
        <w:rPr>
          <w:lang w:val="et-EE"/>
        </w:rPr>
        <w:t xml:space="preserve"> (</w:t>
      </w:r>
      <w:r w:rsidRPr="00C30649">
        <w:rPr>
          <w:lang w:val="et-EE"/>
        </w:rPr>
        <w:t>Kohila mõisakooli direktor</w:t>
      </w:r>
      <w:r>
        <w:rPr>
          <w:lang w:val="et-EE"/>
        </w:rPr>
        <w:t>),</w:t>
      </w:r>
      <w:r w:rsidRPr="00C30649">
        <w:rPr>
          <w:lang w:val="et-EE"/>
        </w:rPr>
        <w:t xml:space="preserve"> Aasta haridustegu 2020,</w:t>
      </w:r>
    </w:p>
    <w:p w14:paraId="5601B00C" w14:textId="0DA918AC" w:rsidR="00E10B15" w:rsidRPr="00C30649" w:rsidRDefault="00E10B15" w:rsidP="00E10B15">
      <w:pPr>
        <w:jc w:val="both"/>
        <w:rPr>
          <w:lang w:val="et-EE"/>
        </w:rPr>
      </w:pPr>
      <w:r w:rsidRPr="00C30649">
        <w:rPr>
          <w:lang w:val="et-EE"/>
        </w:rPr>
        <w:lastRenderedPageBreak/>
        <w:t>Rapla maakonna nominent – Kohila gümnaasium, piirkonna õpilastele loodusainete labori rajamine</w:t>
      </w:r>
      <w:r>
        <w:rPr>
          <w:lang w:val="et-EE"/>
        </w:rPr>
        <w:t xml:space="preserve">, </w:t>
      </w:r>
      <w:r w:rsidRPr="00C30649">
        <w:rPr>
          <w:lang w:val="et-EE"/>
        </w:rPr>
        <w:t xml:space="preserve"> Aasta klassijuhataja 2020 - Merle </w:t>
      </w:r>
      <w:proofErr w:type="spellStart"/>
      <w:r w:rsidRPr="00C30649">
        <w:rPr>
          <w:lang w:val="et-EE"/>
        </w:rPr>
        <w:t>Bachfeldt</w:t>
      </w:r>
      <w:proofErr w:type="spellEnd"/>
      <w:r>
        <w:rPr>
          <w:lang w:val="et-EE"/>
        </w:rPr>
        <w:t xml:space="preserve"> (</w:t>
      </w:r>
      <w:r w:rsidRPr="00C30649">
        <w:rPr>
          <w:lang w:val="et-EE"/>
        </w:rPr>
        <w:t>Kohila gümnaasium</w:t>
      </w:r>
      <w:r>
        <w:rPr>
          <w:lang w:val="et-EE"/>
        </w:rPr>
        <w:t xml:space="preserve">), </w:t>
      </w:r>
      <w:r w:rsidRPr="00C30649">
        <w:rPr>
          <w:lang w:val="et-EE"/>
        </w:rPr>
        <w:t xml:space="preserve"> </w:t>
      </w:r>
      <w:r>
        <w:rPr>
          <w:lang w:val="et-EE"/>
        </w:rPr>
        <w:t>a</w:t>
      </w:r>
      <w:r w:rsidRPr="00C30649">
        <w:rPr>
          <w:lang w:val="et-EE"/>
        </w:rPr>
        <w:t>asta põhikooli aineõpetaja 2020 – Anett Haljasorg</w:t>
      </w:r>
      <w:r>
        <w:rPr>
          <w:lang w:val="et-EE"/>
        </w:rPr>
        <w:t xml:space="preserve"> (</w:t>
      </w:r>
      <w:r w:rsidRPr="00C30649">
        <w:rPr>
          <w:lang w:val="et-EE"/>
        </w:rPr>
        <w:t>Kohila gümnaasium</w:t>
      </w:r>
      <w:r>
        <w:rPr>
          <w:lang w:val="et-EE"/>
        </w:rPr>
        <w:t xml:space="preserve">), </w:t>
      </w:r>
      <w:r w:rsidRPr="00C30649">
        <w:rPr>
          <w:lang w:val="et-EE"/>
        </w:rPr>
        <w:t xml:space="preserve"> </w:t>
      </w:r>
      <w:r>
        <w:rPr>
          <w:lang w:val="et-EE"/>
        </w:rPr>
        <w:t>a</w:t>
      </w:r>
      <w:r w:rsidRPr="00C30649">
        <w:rPr>
          <w:lang w:val="et-EE"/>
        </w:rPr>
        <w:t>asta klassiõpetaja 2020 – Tiina Kand</w:t>
      </w:r>
      <w:r>
        <w:rPr>
          <w:lang w:val="et-EE"/>
        </w:rPr>
        <w:t xml:space="preserve"> (</w:t>
      </w:r>
      <w:r w:rsidRPr="00C30649">
        <w:rPr>
          <w:lang w:val="et-EE"/>
        </w:rPr>
        <w:t>Kohila gümnaasium</w:t>
      </w:r>
      <w:r>
        <w:rPr>
          <w:lang w:val="et-EE"/>
        </w:rPr>
        <w:t xml:space="preserve">), </w:t>
      </w:r>
      <w:r w:rsidRPr="00C30649">
        <w:rPr>
          <w:lang w:val="et-EE"/>
        </w:rPr>
        <w:t xml:space="preserve"> </w:t>
      </w:r>
      <w:r>
        <w:rPr>
          <w:lang w:val="et-EE"/>
        </w:rPr>
        <w:t>a</w:t>
      </w:r>
      <w:r w:rsidRPr="00C30649">
        <w:rPr>
          <w:lang w:val="et-EE"/>
        </w:rPr>
        <w:t>asta klassijuhataja 2020 - Kreet Aun</w:t>
      </w:r>
      <w:r>
        <w:rPr>
          <w:lang w:val="et-EE"/>
        </w:rPr>
        <w:t xml:space="preserve"> (</w:t>
      </w:r>
      <w:r w:rsidRPr="00C30649">
        <w:rPr>
          <w:lang w:val="et-EE"/>
        </w:rPr>
        <w:t>Kohila gümnaasium</w:t>
      </w:r>
      <w:r>
        <w:rPr>
          <w:lang w:val="et-EE"/>
        </w:rPr>
        <w:t xml:space="preserve">), </w:t>
      </w:r>
      <w:r w:rsidRPr="00C30649">
        <w:rPr>
          <w:lang w:val="et-EE"/>
        </w:rPr>
        <w:t xml:space="preserve"> </w:t>
      </w:r>
      <w:r>
        <w:rPr>
          <w:lang w:val="et-EE"/>
        </w:rPr>
        <w:t>a</w:t>
      </w:r>
      <w:r w:rsidRPr="00C30649">
        <w:rPr>
          <w:lang w:val="et-EE"/>
        </w:rPr>
        <w:t>asta tugispetsialist 2020 – Elo Õun</w:t>
      </w:r>
      <w:r>
        <w:rPr>
          <w:lang w:val="et-EE"/>
        </w:rPr>
        <w:t xml:space="preserve"> (</w:t>
      </w:r>
      <w:r w:rsidRPr="00C30649">
        <w:rPr>
          <w:lang w:val="et-EE"/>
        </w:rPr>
        <w:t>Kohila gümnaasium</w:t>
      </w:r>
      <w:r>
        <w:rPr>
          <w:lang w:val="et-EE"/>
        </w:rPr>
        <w:t>),</w:t>
      </w:r>
      <w:r w:rsidRPr="00C30649">
        <w:rPr>
          <w:lang w:val="et-EE"/>
        </w:rPr>
        <w:t xml:space="preserve"> </w:t>
      </w:r>
      <w:r>
        <w:rPr>
          <w:lang w:val="et-EE"/>
        </w:rPr>
        <w:t>a</w:t>
      </w:r>
      <w:r w:rsidRPr="00C30649">
        <w:rPr>
          <w:lang w:val="et-EE"/>
        </w:rPr>
        <w:t xml:space="preserve">asta tugispetsialist 2020 – Kelli </w:t>
      </w:r>
      <w:proofErr w:type="spellStart"/>
      <w:r w:rsidRPr="00C30649">
        <w:rPr>
          <w:lang w:val="et-EE"/>
        </w:rPr>
        <w:t>Halman</w:t>
      </w:r>
      <w:proofErr w:type="spellEnd"/>
      <w:r>
        <w:rPr>
          <w:lang w:val="et-EE"/>
        </w:rPr>
        <w:t xml:space="preserve"> (</w:t>
      </w:r>
      <w:r w:rsidRPr="00C30649">
        <w:rPr>
          <w:lang w:val="et-EE"/>
        </w:rPr>
        <w:t>Kohila gümnaasium</w:t>
      </w:r>
      <w:r>
        <w:rPr>
          <w:lang w:val="et-EE"/>
        </w:rPr>
        <w:t>), a</w:t>
      </w:r>
      <w:r w:rsidRPr="00C30649">
        <w:rPr>
          <w:lang w:val="et-EE"/>
        </w:rPr>
        <w:t>asta hariduse sõber 2020 – Maria Saarna</w:t>
      </w:r>
      <w:r>
        <w:rPr>
          <w:lang w:val="et-EE"/>
        </w:rPr>
        <w:t xml:space="preserve"> (</w:t>
      </w:r>
      <w:r w:rsidRPr="00C30649">
        <w:rPr>
          <w:lang w:val="et-EE"/>
        </w:rPr>
        <w:t>Hageri rahvamaja juhataja</w:t>
      </w:r>
      <w:r>
        <w:rPr>
          <w:lang w:val="et-EE"/>
        </w:rPr>
        <w:t>), a</w:t>
      </w:r>
      <w:r w:rsidRPr="00C30649">
        <w:rPr>
          <w:lang w:val="et-EE"/>
        </w:rPr>
        <w:t xml:space="preserve">asta huvialaõpetaja 2020 – Kai </w:t>
      </w:r>
      <w:proofErr w:type="spellStart"/>
      <w:r w:rsidRPr="00C30649">
        <w:rPr>
          <w:lang w:val="et-EE"/>
        </w:rPr>
        <w:t>Ruljand</w:t>
      </w:r>
      <w:proofErr w:type="spellEnd"/>
      <w:r>
        <w:rPr>
          <w:lang w:val="et-EE"/>
        </w:rPr>
        <w:t xml:space="preserve"> (</w:t>
      </w:r>
      <w:r w:rsidRPr="00C30649">
        <w:rPr>
          <w:lang w:val="et-EE"/>
        </w:rPr>
        <w:t>Kohila Koolituskeskus</w:t>
      </w:r>
      <w:r>
        <w:rPr>
          <w:lang w:val="et-EE"/>
        </w:rPr>
        <w:t xml:space="preserve">), </w:t>
      </w:r>
      <w:r w:rsidRPr="00C30649">
        <w:rPr>
          <w:lang w:val="et-EE"/>
        </w:rPr>
        <w:t xml:space="preserve"> Aasta huvialaõpetaja 2020 – </w:t>
      </w:r>
      <w:proofErr w:type="spellStart"/>
      <w:r w:rsidRPr="00C30649">
        <w:rPr>
          <w:lang w:val="et-EE"/>
        </w:rPr>
        <w:t>Stella</w:t>
      </w:r>
      <w:proofErr w:type="spellEnd"/>
      <w:r w:rsidRPr="00C30649">
        <w:rPr>
          <w:lang w:val="et-EE"/>
        </w:rPr>
        <w:t xml:space="preserve"> </w:t>
      </w:r>
      <w:proofErr w:type="spellStart"/>
      <w:r w:rsidRPr="00C30649">
        <w:rPr>
          <w:lang w:val="et-EE"/>
        </w:rPr>
        <w:t>Pajuste</w:t>
      </w:r>
      <w:proofErr w:type="spellEnd"/>
      <w:r>
        <w:rPr>
          <w:lang w:val="et-EE"/>
        </w:rPr>
        <w:t xml:space="preserve"> (</w:t>
      </w:r>
      <w:r w:rsidRPr="00C30649">
        <w:rPr>
          <w:lang w:val="et-EE"/>
        </w:rPr>
        <w:t>Kohila Koolituskeskus</w:t>
      </w:r>
      <w:r>
        <w:rPr>
          <w:lang w:val="et-EE"/>
        </w:rPr>
        <w:t>), a</w:t>
      </w:r>
      <w:r w:rsidRPr="00C30649">
        <w:rPr>
          <w:lang w:val="et-EE"/>
        </w:rPr>
        <w:t>asta alushariduse õpetaja 2020 - Britta Reinumäe</w:t>
      </w:r>
      <w:r>
        <w:rPr>
          <w:lang w:val="et-EE"/>
        </w:rPr>
        <w:t xml:space="preserve"> (</w:t>
      </w:r>
      <w:r w:rsidRPr="00C30649">
        <w:rPr>
          <w:lang w:val="et-EE"/>
        </w:rPr>
        <w:t>Kohila Sipsiku</w:t>
      </w:r>
      <w:r>
        <w:rPr>
          <w:lang w:val="et-EE"/>
        </w:rPr>
        <w:t xml:space="preserve"> lasteaed), a</w:t>
      </w:r>
      <w:r w:rsidRPr="00C30649">
        <w:rPr>
          <w:lang w:val="et-EE"/>
        </w:rPr>
        <w:t>asta alushariduse õpetaja 2020 – Jaanika Niinemets</w:t>
      </w:r>
      <w:r>
        <w:rPr>
          <w:lang w:val="et-EE"/>
        </w:rPr>
        <w:t xml:space="preserve"> (</w:t>
      </w:r>
      <w:r w:rsidRPr="00C30649">
        <w:rPr>
          <w:lang w:val="et-EE"/>
        </w:rPr>
        <w:t>Kohila Männi lasteaed</w:t>
      </w:r>
      <w:r>
        <w:rPr>
          <w:lang w:val="et-EE"/>
        </w:rPr>
        <w:t>), a</w:t>
      </w:r>
      <w:r w:rsidRPr="00C30649">
        <w:rPr>
          <w:lang w:val="et-EE"/>
        </w:rPr>
        <w:t>asta alushariduse õpetaja 2020 – Reet Heinsalu</w:t>
      </w:r>
      <w:r>
        <w:rPr>
          <w:lang w:val="et-EE"/>
        </w:rPr>
        <w:t xml:space="preserve"> (</w:t>
      </w:r>
      <w:r w:rsidRPr="00C30649">
        <w:rPr>
          <w:lang w:val="et-EE"/>
        </w:rPr>
        <w:t>Kohila Männi lasteaed</w:t>
      </w:r>
      <w:r>
        <w:rPr>
          <w:lang w:val="et-EE"/>
        </w:rPr>
        <w:t>), a</w:t>
      </w:r>
      <w:r w:rsidRPr="00C30649">
        <w:rPr>
          <w:lang w:val="et-EE"/>
        </w:rPr>
        <w:t>asta alushariduse assistent 2020 - Kärt Meri</w:t>
      </w:r>
      <w:r>
        <w:rPr>
          <w:lang w:val="et-EE"/>
        </w:rPr>
        <w:t xml:space="preserve"> (</w:t>
      </w:r>
      <w:r w:rsidRPr="00C30649">
        <w:rPr>
          <w:lang w:val="et-EE"/>
        </w:rPr>
        <w:t>Kohila Sipsiku lasteaed</w:t>
      </w:r>
      <w:r>
        <w:rPr>
          <w:lang w:val="et-EE"/>
        </w:rPr>
        <w:t>), a</w:t>
      </w:r>
      <w:r w:rsidRPr="00C30649">
        <w:rPr>
          <w:lang w:val="et-EE"/>
        </w:rPr>
        <w:t>asta õpetaja abi 2020 – Malle Kallas</w:t>
      </w:r>
      <w:r>
        <w:rPr>
          <w:lang w:val="et-EE"/>
        </w:rPr>
        <w:t xml:space="preserve"> (</w:t>
      </w:r>
      <w:proofErr w:type="spellStart"/>
      <w:r w:rsidRPr="00C30649">
        <w:rPr>
          <w:lang w:val="et-EE"/>
        </w:rPr>
        <w:t>Sutlema</w:t>
      </w:r>
      <w:proofErr w:type="spellEnd"/>
      <w:r w:rsidRPr="00C30649">
        <w:rPr>
          <w:lang w:val="et-EE"/>
        </w:rPr>
        <w:t xml:space="preserve"> Linnupesa lasteaed</w:t>
      </w:r>
      <w:r>
        <w:rPr>
          <w:lang w:val="et-EE"/>
        </w:rPr>
        <w:t>), a</w:t>
      </w:r>
      <w:r w:rsidRPr="00C30649">
        <w:rPr>
          <w:lang w:val="et-EE"/>
        </w:rPr>
        <w:t xml:space="preserve">asta päevahoiu õpetaja 2020 – Maare </w:t>
      </w:r>
      <w:proofErr w:type="spellStart"/>
      <w:r w:rsidRPr="00C30649">
        <w:rPr>
          <w:lang w:val="et-EE"/>
        </w:rPr>
        <w:t>Pintman</w:t>
      </w:r>
      <w:proofErr w:type="spellEnd"/>
      <w:r>
        <w:rPr>
          <w:lang w:val="et-EE"/>
        </w:rPr>
        <w:t xml:space="preserve"> (</w:t>
      </w:r>
      <w:r w:rsidRPr="00C30649">
        <w:rPr>
          <w:lang w:val="et-EE"/>
        </w:rPr>
        <w:t>Triinu ja Taavi päevahoid</w:t>
      </w:r>
      <w:r>
        <w:rPr>
          <w:lang w:val="et-EE"/>
        </w:rPr>
        <w:t>).</w:t>
      </w:r>
      <w:r w:rsidRPr="00C30649">
        <w:rPr>
          <w:lang w:val="et-EE"/>
        </w:rPr>
        <w:t xml:space="preserve"> </w:t>
      </w:r>
    </w:p>
    <w:p w14:paraId="2407AFCF" w14:textId="77777777" w:rsidR="0048246C" w:rsidRDefault="0048246C" w:rsidP="00E10B15">
      <w:pPr>
        <w:jc w:val="both"/>
        <w:rPr>
          <w:lang w:val="et-EE"/>
        </w:rPr>
      </w:pPr>
    </w:p>
    <w:p w14:paraId="19CB954D" w14:textId="454FDE15" w:rsidR="00E10B15" w:rsidRPr="00C30649" w:rsidRDefault="00E10B15" w:rsidP="00E10B15">
      <w:pPr>
        <w:jc w:val="both"/>
        <w:rPr>
          <w:lang w:val="et-EE"/>
        </w:rPr>
      </w:pPr>
      <w:r w:rsidRPr="00C30649">
        <w:rPr>
          <w:lang w:val="et-EE"/>
        </w:rPr>
        <w:t>14. oktoobril, Muinsuskaitseameti aastapreemiate jagamisel, anti preemiad neljateistkümnele möödunud aasta kõige silmapaistvamale restaureerimistööle, uusehitisele ajaloolises keskkonnas, inimesele, avastusele ja teole. Nominentide hulgas oli ka Kohila mõisa tall-tõllakuuri taastamine, mis nimetati ära kui hästi restaureeritud mälestis.</w:t>
      </w:r>
    </w:p>
    <w:p w14:paraId="037C2502" w14:textId="77777777" w:rsidR="0048246C" w:rsidRDefault="0048246C" w:rsidP="00E10B15">
      <w:pPr>
        <w:jc w:val="both"/>
        <w:rPr>
          <w:lang w:val="et-EE"/>
        </w:rPr>
      </w:pPr>
    </w:p>
    <w:p w14:paraId="322B75C1" w14:textId="43D7D2D0" w:rsidR="00E10B15" w:rsidRPr="00C30649" w:rsidRDefault="00D56BAE" w:rsidP="00E10B15">
      <w:pPr>
        <w:jc w:val="both"/>
        <w:rPr>
          <w:lang w:val="et-EE"/>
        </w:rPr>
      </w:pPr>
      <w:r>
        <w:rPr>
          <w:lang w:val="et-EE"/>
        </w:rPr>
        <w:t>K</w:t>
      </w:r>
      <w:r w:rsidR="00E10B15" w:rsidRPr="004E4D2A">
        <w:rPr>
          <w:lang w:val="et-EE"/>
        </w:rPr>
        <w:t>odukaunistamise traditsiooni hea tava algataja oli juba Eesti esimene president Konstantin Päts. Maakonda ja omavalitsustesse edasi</w:t>
      </w:r>
      <w:r w:rsidR="00E10B15" w:rsidRPr="00C30649">
        <w:rPr>
          <w:lang w:val="et-EE"/>
        </w:rPr>
        <w:t xml:space="preserve"> kandunud </w:t>
      </w:r>
      <w:proofErr w:type="spellStart"/>
      <w:r w:rsidR="00E10B15" w:rsidRPr="00C30649">
        <w:rPr>
          <w:lang w:val="et-EE"/>
        </w:rPr>
        <w:t>kodukaunistamisliikumise</w:t>
      </w:r>
      <w:proofErr w:type="spellEnd"/>
      <w:r w:rsidR="00E10B15" w:rsidRPr="00C30649">
        <w:rPr>
          <w:lang w:val="et-EE"/>
        </w:rPr>
        <w:t xml:space="preserve"> traditsioon on 22 aastat vastu pidanud ka Kohilas. 22. oktoobril tunnustati Kohila raamatukogus „Kaunis </w:t>
      </w:r>
      <w:r w:rsidR="00A17137">
        <w:rPr>
          <w:lang w:val="et-EE"/>
        </w:rPr>
        <w:t>K</w:t>
      </w:r>
      <w:r w:rsidR="00E10B15" w:rsidRPr="00C30649">
        <w:rPr>
          <w:lang w:val="et-EE"/>
        </w:rPr>
        <w:t xml:space="preserve">odu 2020“ osavõtjaid. Komisjon, kuhu kuulusid komisjoni esimees Kalle Talviste ja liikmed Anu Adamson, Merle </w:t>
      </w:r>
      <w:proofErr w:type="spellStart"/>
      <w:r w:rsidR="00E10B15" w:rsidRPr="00C30649">
        <w:rPr>
          <w:lang w:val="et-EE"/>
        </w:rPr>
        <w:t>Beljäev</w:t>
      </w:r>
      <w:proofErr w:type="spellEnd"/>
      <w:r w:rsidR="00E10B15" w:rsidRPr="00C30649">
        <w:rPr>
          <w:lang w:val="et-EE"/>
        </w:rPr>
        <w:t xml:space="preserve">, Nele </w:t>
      </w:r>
      <w:proofErr w:type="spellStart"/>
      <w:r w:rsidR="00E10B15" w:rsidRPr="00C30649">
        <w:rPr>
          <w:lang w:val="et-EE"/>
        </w:rPr>
        <w:t>Leitaru</w:t>
      </w:r>
      <w:proofErr w:type="spellEnd"/>
      <w:r w:rsidR="00E10B15" w:rsidRPr="00C30649">
        <w:rPr>
          <w:lang w:val="et-EE"/>
        </w:rPr>
        <w:t xml:space="preserve">, Sille Rõõmus ning Varje Kajaste, külastas kodusid juuli alguses. Kuna </w:t>
      </w:r>
      <w:r w:rsidR="00E10B15">
        <w:rPr>
          <w:lang w:val="et-EE"/>
        </w:rPr>
        <w:t>2020</w:t>
      </w:r>
      <w:r w:rsidR="00E10B15" w:rsidRPr="00C30649">
        <w:rPr>
          <w:lang w:val="et-EE"/>
        </w:rPr>
        <w:t xml:space="preserve"> aastal oli palju eriilmelisi kodusid, siis otsustati pärjata tiitliga Kohila valla Kaunis Kodu 2020 neist kahte – Otsakodu, Vilivere külas ja Lõuna tn 17, Kohila alevis. Tunnustuse kategooriad: Eeskujulikult renoveeritud kortermaja</w:t>
      </w:r>
      <w:r w:rsidR="00BC04BD">
        <w:rPr>
          <w:lang w:val="et-EE"/>
        </w:rPr>
        <w:t xml:space="preserve"> -</w:t>
      </w:r>
      <w:r w:rsidR="00E10B15" w:rsidRPr="00C30649">
        <w:rPr>
          <w:lang w:val="et-EE"/>
        </w:rPr>
        <w:t xml:space="preserve"> Posti tn 10 </w:t>
      </w:r>
      <w:r w:rsidR="00BC04BD">
        <w:rPr>
          <w:lang w:val="et-EE"/>
        </w:rPr>
        <w:t>K</w:t>
      </w:r>
      <w:r w:rsidR="00E10B15" w:rsidRPr="00C30649">
        <w:rPr>
          <w:lang w:val="et-EE"/>
        </w:rPr>
        <w:t>ohila alevis</w:t>
      </w:r>
      <w:r w:rsidR="00BC04BD">
        <w:rPr>
          <w:lang w:val="et-EE"/>
        </w:rPr>
        <w:t>;</w:t>
      </w:r>
      <w:r w:rsidR="00E10B15">
        <w:rPr>
          <w:lang w:val="et-EE"/>
        </w:rPr>
        <w:t xml:space="preserve"> </w:t>
      </w:r>
      <w:r w:rsidR="00E10B15" w:rsidRPr="00C30649">
        <w:rPr>
          <w:lang w:val="et-EE"/>
        </w:rPr>
        <w:t xml:space="preserve">Küllusliku tarbeaiaga maakodu </w:t>
      </w:r>
      <w:r w:rsidR="00BC04BD">
        <w:rPr>
          <w:lang w:val="et-EE"/>
        </w:rPr>
        <w:t xml:space="preserve">- </w:t>
      </w:r>
      <w:r w:rsidR="00E10B15" w:rsidRPr="00C30649">
        <w:rPr>
          <w:lang w:val="et-EE"/>
        </w:rPr>
        <w:t>Karumäe, Vilivere küla</w:t>
      </w:r>
      <w:r w:rsidR="00BC04BD">
        <w:rPr>
          <w:lang w:val="et-EE"/>
        </w:rPr>
        <w:t>;</w:t>
      </w:r>
      <w:r w:rsidR="00E10B15" w:rsidRPr="00C30649">
        <w:rPr>
          <w:lang w:val="et-EE"/>
        </w:rPr>
        <w:t xml:space="preserve"> Väike täiuslik aed</w:t>
      </w:r>
      <w:r w:rsidR="00BC04BD">
        <w:rPr>
          <w:lang w:val="et-EE"/>
        </w:rPr>
        <w:t xml:space="preserve"> -</w:t>
      </w:r>
      <w:r w:rsidR="00E10B15" w:rsidRPr="00C30649">
        <w:rPr>
          <w:lang w:val="et-EE"/>
        </w:rPr>
        <w:t xml:space="preserve"> Hiie tn 6, </w:t>
      </w:r>
      <w:proofErr w:type="spellStart"/>
      <w:r w:rsidR="00E10B15" w:rsidRPr="00C30649">
        <w:rPr>
          <w:lang w:val="et-EE"/>
        </w:rPr>
        <w:t>Aespa</w:t>
      </w:r>
      <w:proofErr w:type="spellEnd"/>
      <w:r w:rsidR="00E10B15" w:rsidRPr="00C30649">
        <w:rPr>
          <w:lang w:val="et-EE"/>
        </w:rPr>
        <w:t xml:space="preserve"> alevik</w:t>
      </w:r>
      <w:r w:rsidR="00BC04BD">
        <w:rPr>
          <w:lang w:val="et-EE"/>
        </w:rPr>
        <w:t>;</w:t>
      </w:r>
      <w:r w:rsidR="00E10B15" w:rsidRPr="00C30649">
        <w:rPr>
          <w:lang w:val="et-EE"/>
        </w:rPr>
        <w:t xml:space="preserve"> Terviklik aleviaed</w:t>
      </w:r>
      <w:r w:rsidR="00BC04BD">
        <w:rPr>
          <w:lang w:val="et-EE"/>
        </w:rPr>
        <w:t xml:space="preserve"> -</w:t>
      </w:r>
      <w:r w:rsidR="00E10B15" w:rsidRPr="00C30649">
        <w:rPr>
          <w:lang w:val="et-EE"/>
        </w:rPr>
        <w:t xml:space="preserve"> Lõuna tn 17, Kohila alev</w:t>
      </w:r>
      <w:r w:rsidR="00BC04BD">
        <w:rPr>
          <w:lang w:val="et-EE"/>
        </w:rPr>
        <w:t>;</w:t>
      </w:r>
      <w:r w:rsidR="00E10B15" w:rsidRPr="00C30649">
        <w:rPr>
          <w:lang w:val="et-EE"/>
        </w:rPr>
        <w:t xml:space="preserve"> Vanaema unistuste aed</w:t>
      </w:r>
      <w:r w:rsidR="00BC04BD">
        <w:rPr>
          <w:lang w:val="et-EE"/>
        </w:rPr>
        <w:t xml:space="preserve"> -</w:t>
      </w:r>
      <w:r w:rsidR="00E10B15" w:rsidRPr="00C30649">
        <w:rPr>
          <w:lang w:val="et-EE"/>
        </w:rPr>
        <w:t xml:space="preserve"> Luha tn 20, Kohila alev</w:t>
      </w:r>
      <w:r w:rsidR="00BC04BD">
        <w:rPr>
          <w:lang w:val="et-EE"/>
        </w:rPr>
        <w:t>;</w:t>
      </w:r>
      <w:r w:rsidR="00E10B15" w:rsidRPr="00C30649">
        <w:rPr>
          <w:lang w:val="et-EE"/>
        </w:rPr>
        <w:t xml:space="preserve"> Heakorrastatud avalik ala</w:t>
      </w:r>
      <w:r w:rsidR="00BC04BD">
        <w:rPr>
          <w:lang w:val="et-EE"/>
        </w:rPr>
        <w:t xml:space="preserve"> -</w:t>
      </w:r>
      <w:r w:rsidR="00E10B15" w:rsidRPr="00C30649">
        <w:rPr>
          <w:lang w:val="et-EE"/>
        </w:rPr>
        <w:t xml:space="preserve"> Juudi sil</w:t>
      </w:r>
      <w:r w:rsidR="00BC04BD">
        <w:rPr>
          <w:lang w:val="et-EE"/>
        </w:rPr>
        <w:t>d</w:t>
      </w:r>
      <w:r w:rsidR="00E10B15" w:rsidRPr="00C30649">
        <w:rPr>
          <w:lang w:val="et-EE"/>
        </w:rPr>
        <w:t xml:space="preserve"> (Välja tn 62), Kohila alev</w:t>
      </w:r>
      <w:r w:rsidR="00BC04BD">
        <w:rPr>
          <w:lang w:val="et-EE"/>
        </w:rPr>
        <w:t>;</w:t>
      </w:r>
      <w:r w:rsidR="00E10B15" w:rsidRPr="00C30649">
        <w:rPr>
          <w:lang w:val="et-EE"/>
        </w:rPr>
        <w:t xml:space="preserve"> Mõisamiljöö hoidmine</w:t>
      </w:r>
      <w:r w:rsidR="00BC04BD">
        <w:rPr>
          <w:lang w:val="et-EE"/>
        </w:rPr>
        <w:t xml:space="preserve"> -</w:t>
      </w:r>
      <w:r w:rsidR="00E10B15" w:rsidRPr="00C30649">
        <w:rPr>
          <w:lang w:val="et-EE"/>
        </w:rPr>
        <w:t xml:space="preserve"> Lohu mõis, Lohu küla</w:t>
      </w:r>
      <w:r w:rsidR="00BC04BD">
        <w:rPr>
          <w:lang w:val="et-EE"/>
        </w:rPr>
        <w:t>;</w:t>
      </w:r>
      <w:r w:rsidR="00E10B15" w:rsidRPr="00C30649">
        <w:rPr>
          <w:lang w:val="et-EE"/>
        </w:rPr>
        <w:t xml:space="preserve"> </w:t>
      </w:r>
      <w:proofErr w:type="spellStart"/>
      <w:r w:rsidR="00E10B15" w:rsidRPr="00C30649">
        <w:rPr>
          <w:lang w:val="et-EE"/>
        </w:rPr>
        <w:t>Mitmeilmeline</w:t>
      </w:r>
      <w:proofErr w:type="spellEnd"/>
      <w:r w:rsidR="00E10B15" w:rsidRPr="00C30649">
        <w:rPr>
          <w:lang w:val="et-EE"/>
        </w:rPr>
        <w:t xml:space="preserve"> </w:t>
      </w:r>
      <w:proofErr w:type="spellStart"/>
      <w:r w:rsidR="00E10B15" w:rsidRPr="00C30649">
        <w:rPr>
          <w:lang w:val="et-EE"/>
        </w:rPr>
        <w:t>maakod</w:t>
      </w:r>
      <w:proofErr w:type="spellEnd"/>
      <w:r w:rsidR="00BC04BD">
        <w:rPr>
          <w:lang w:val="et-EE"/>
        </w:rPr>
        <w:t xml:space="preserve"> - </w:t>
      </w:r>
      <w:r w:rsidR="00E10B15" w:rsidRPr="00C30649">
        <w:rPr>
          <w:lang w:val="et-EE"/>
        </w:rPr>
        <w:t>Linnuse, Loone küla</w:t>
      </w:r>
      <w:r w:rsidR="00BC04BD">
        <w:rPr>
          <w:lang w:val="et-EE"/>
        </w:rPr>
        <w:t>;</w:t>
      </w:r>
      <w:r w:rsidR="00E10B15" w:rsidRPr="00C30649">
        <w:rPr>
          <w:lang w:val="et-EE"/>
        </w:rPr>
        <w:t xml:space="preserve"> Imepärane varjuaed</w:t>
      </w:r>
      <w:r w:rsidR="00BC04BD">
        <w:rPr>
          <w:lang w:val="et-EE"/>
        </w:rPr>
        <w:t xml:space="preserve"> - </w:t>
      </w:r>
      <w:r w:rsidR="00E10B15" w:rsidRPr="00C30649">
        <w:rPr>
          <w:lang w:val="et-EE"/>
        </w:rPr>
        <w:t xml:space="preserve">Varjumetsa, Loone küla. </w:t>
      </w:r>
    </w:p>
    <w:p w14:paraId="5BD9C696" w14:textId="77777777" w:rsidR="0048246C" w:rsidRDefault="0048246C" w:rsidP="00E10B15">
      <w:pPr>
        <w:jc w:val="both"/>
        <w:rPr>
          <w:lang w:val="et-EE"/>
        </w:rPr>
      </w:pPr>
    </w:p>
    <w:p w14:paraId="6CF44029" w14:textId="503A904F" w:rsidR="00E10B15" w:rsidRDefault="00E10B15" w:rsidP="00E10B15">
      <w:pPr>
        <w:jc w:val="both"/>
        <w:rPr>
          <w:lang w:val="et-EE"/>
        </w:rPr>
      </w:pPr>
      <w:r w:rsidRPr="00C30649">
        <w:rPr>
          <w:lang w:val="et-EE"/>
        </w:rPr>
        <w:t>Ettepaneku</w:t>
      </w:r>
      <w:r>
        <w:rPr>
          <w:lang w:val="et-EE"/>
        </w:rPr>
        <w:t>i</w:t>
      </w:r>
      <w:r w:rsidRPr="00C30649">
        <w:rPr>
          <w:lang w:val="et-EE"/>
        </w:rPr>
        <w:t>d 2021. aasta kaasavasse</w:t>
      </w:r>
      <w:r w:rsidR="002E5D80">
        <w:rPr>
          <w:lang w:val="et-EE"/>
        </w:rPr>
        <w:t xml:space="preserve"> eelarvesse</w:t>
      </w:r>
      <w:r w:rsidRPr="00C30649">
        <w:rPr>
          <w:lang w:val="et-EE"/>
        </w:rPr>
        <w:t xml:space="preserve"> laekus neli: 1. Hageri kiriku fassaadi kapitaalremont</w:t>
      </w:r>
      <w:r w:rsidR="00FA4E75">
        <w:rPr>
          <w:lang w:val="et-EE"/>
        </w:rPr>
        <w:t>;</w:t>
      </w:r>
      <w:r w:rsidRPr="00C30649">
        <w:rPr>
          <w:lang w:val="et-EE"/>
        </w:rPr>
        <w:t xml:space="preserve"> 2. Kiigeplats Kohila </w:t>
      </w:r>
      <w:r w:rsidR="00FA4E75">
        <w:rPr>
          <w:lang w:val="et-EE"/>
        </w:rPr>
        <w:t>Gü</w:t>
      </w:r>
      <w:r w:rsidRPr="00C30649">
        <w:rPr>
          <w:lang w:val="et-EE"/>
        </w:rPr>
        <w:t>mnaasiumi algklasside maja õuealale</w:t>
      </w:r>
      <w:r w:rsidR="00FA4E75">
        <w:rPr>
          <w:lang w:val="et-EE"/>
        </w:rPr>
        <w:t>;</w:t>
      </w:r>
      <w:r w:rsidRPr="00C30649">
        <w:rPr>
          <w:lang w:val="et-EE"/>
        </w:rPr>
        <w:t xml:space="preserve"> 3. Hageri seiklusrada, eluterve adrenaliin igaühele</w:t>
      </w:r>
      <w:r w:rsidR="00FA4E75">
        <w:rPr>
          <w:lang w:val="et-EE"/>
        </w:rPr>
        <w:t>;</w:t>
      </w:r>
      <w:r w:rsidRPr="00C30649">
        <w:rPr>
          <w:lang w:val="et-EE"/>
        </w:rPr>
        <w:t xml:space="preserve"> 4. Kohila valda õuesõppealade loomine</w:t>
      </w:r>
      <w:r>
        <w:rPr>
          <w:lang w:val="et-EE"/>
        </w:rPr>
        <w:t xml:space="preserve">. </w:t>
      </w:r>
      <w:r w:rsidRPr="00CD24FE">
        <w:rPr>
          <w:lang w:val="et-EE"/>
        </w:rPr>
        <w:t xml:space="preserve">Rahvahääletuse tulemusel osutus võitjaks </w:t>
      </w:r>
      <w:r w:rsidR="00C7681C">
        <w:rPr>
          <w:lang w:val="et-EE"/>
        </w:rPr>
        <w:t>ettepanek nr.</w:t>
      </w:r>
      <w:r w:rsidR="00FA4E75">
        <w:rPr>
          <w:lang w:val="et-EE"/>
        </w:rPr>
        <w:t xml:space="preserve"> </w:t>
      </w:r>
      <w:r w:rsidR="00C7681C">
        <w:rPr>
          <w:lang w:val="et-EE"/>
        </w:rPr>
        <w:t xml:space="preserve">2, </w:t>
      </w:r>
      <w:r w:rsidRPr="00CD24FE">
        <w:rPr>
          <w:lang w:val="et-EE"/>
        </w:rPr>
        <w:t xml:space="preserve">kiigeplatsi rajamine Kohila </w:t>
      </w:r>
      <w:r w:rsidR="00FA4E75">
        <w:rPr>
          <w:lang w:val="et-EE"/>
        </w:rPr>
        <w:t>G</w:t>
      </w:r>
      <w:r w:rsidRPr="00CD24FE">
        <w:rPr>
          <w:lang w:val="et-EE"/>
        </w:rPr>
        <w:t>ümnaasiumi algklasside maja juurde</w:t>
      </w:r>
      <w:r w:rsidRPr="00C30649">
        <w:rPr>
          <w:lang w:val="et-EE"/>
        </w:rPr>
        <w:t>. Kokku osales kaasava eelarve hääletusprotsessis 566 Kohila valla elanikku. Enim hääli saanud kiigeplats kogus 236 häält, teiseks tulnud idee rajada Kohila valda õuesõppealad kogus 195 häält. Järgnesid Hageri seiklusrada 82 toetushäälega ja Hageri kiriku fassaadi kapitaalremont 53 toetajaga.</w:t>
      </w:r>
    </w:p>
    <w:p w14:paraId="7A946056" w14:textId="2940BCED" w:rsidR="00EB3941" w:rsidRDefault="00EB3941" w:rsidP="00160434">
      <w:pPr>
        <w:rPr>
          <w:b/>
          <w:bCs/>
          <w:highlight w:val="yellow"/>
          <w:lang w:val="et-EE"/>
        </w:rPr>
      </w:pPr>
    </w:p>
    <w:p w14:paraId="339CA957" w14:textId="77777777" w:rsidR="00EB3941" w:rsidRDefault="00EB3941" w:rsidP="00160434">
      <w:pPr>
        <w:rPr>
          <w:b/>
          <w:bCs/>
          <w:highlight w:val="yellow"/>
          <w:lang w:val="et-EE"/>
        </w:rPr>
      </w:pPr>
    </w:p>
    <w:p w14:paraId="5AFEF082" w14:textId="3941D69A" w:rsidR="00160434" w:rsidRPr="00E10B15" w:rsidRDefault="00160434" w:rsidP="00160434">
      <w:pPr>
        <w:rPr>
          <w:b/>
          <w:bCs/>
          <w:lang w:val="et-EE"/>
        </w:rPr>
      </w:pPr>
      <w:proofErr w:type="spellStart"/>
      <w:r w:rsidRPr="00CD24FE">
        <w:rPr>
          <w:b/>
          <w:bCs/>
          <w:lang w:val="et-EE"/>
        </w:rPr>
        <w:t>Välissuhtlus</w:t>
      </w:r>
      <w:proofErr w:type="spellEnd"/>
      <w:r w:rsidR="00FE327C">
        <w:rPr>
          <w:b/>
          <w:bCs/>
          <w:lang w:val="et-EE"/>
        </w:rPr>
        <w:t xml:space="preserve"> </w:t>
      </w:r>
    </w:p>
    <w:p w14:paraId="015D957B" w14:textId="77777777" w:rsidR="00160434" w:rsidRPr="003D4518" w:rsidRDefault="00160434" w:rsidP="00160434">
      <w:pPr>
        <w:rPr>
          <w:lang w:val="et-EE"/>
        </w:rPr>
      </w:pPr>
    </w:p>
    <w:p w14:paraId="7E3C3286" w14:textId="77777777" w:rsidR="00160434" w:rsidRPr="003D4518" w:rsidRDefault="00160434" w:rsidP="006E1610">
      <w:pPr>
        <w:jc w:val="both"/>
        <w:rPr>
          <w:lang w:val="et-EE"/>
        </w:rPr>
      </w:pPr>
      <w:r w:rsidRPr="003D4518">
        <w:rPr>
          <w:lang w:val="et-EE"/>
        </w:rPr>
        <w:t xml:space="preserve">Kohila vallal on viie teistes riikides asuva omavalitsusega sõprussuhted (Soomes Loviisa ja </w:t>
      </w:r>
      <w:proofErr w:type="spellStart"/>
      <w:r w:rsidRPr="003D4518">
        <w:rPr>
          <w:lang w:val="et-EE"/>
        </w:rPr>
        <w:t>Lapinjärvi</w:t>
      </w:r>
      <w:proofErr w:type="spellEnd"/>
      <w:r w:rsidRPr="003D4518">
        <w:rPr>
          <w:lang w:val="et-EE"/>
        </w:rPr>
        <w:t xml:space="preserve">, Itaalias </w:t>
      </w:r>
      <w:proofErr w:type="spellStart"/>
      <w:r w:rsidRPr="003D4518">
        <w:rPr>
          <w:lang w:val="et-EE"/>
        </w:rPr>
        <w:t>Montopoli</w:t>
      </w:r>
      <w:proofErr w:type="spellEnd"/>
      <w:r w:rsidRPr="003D4518">
        <w:rPr>
          <w:lang w:val="et-EE"/>
        </w:rPr>
        <w:t xml:space="preserve"> di Sabina, Moldovas </w:t>
      </w:r>
      <w:proofErr w:type="spellStart"/>
      <w:r w:rsidRPr="003D4518">
        <w:rPr>
          <w:lang w:val="et-EE"/>
        </w:rPr>
        <w:t>Raženi</w:t>
      </w:r>
      <w:proofErr w:type="spellEnd"/>
      <w:r w:rsidRPr="003D4518">
        <w:rPr>
          <w:lang w:val="et-EE"/>
        </w:rPr>
        <w:t xml:space="preserve"> ja Lätis </w:t>
      </w:r>
      <w:proofErr w:type="spellStart"/>
      <w:r w:rsidRPr="003D4518">
        <w:rPr>
          <w:lang w:val="et-EE"/>
        </w:rPr>
        <w:t>Ergli</w:t>
      </w:r>
      <w:proofErr w:type="spellEnd"/>
      <w:r w:rsidRPr="003D4518">
        <w:rPr>
          <w:lang w:val="et-EE"/>
        </w:rPr>
        <w:t xml:space="preserve"> vald). </w:t>
      </w:r>
    </w:p>
    <w:p w14:paraId="6975449E" w14:textId="00749BC9" w:rsidR="00EF2A6B" w:rsidRDefault="00160434" w:rsidP="00EF2A6B">
      <w:pPr>
        <w:jc w:val="both"/>
        <w:rPr>
          <w:lang w:val="et-EE"/>
        </w:rPr>
      </w:pPr>
      <w:r w:rsidRPr="003D4518">
        <w:rPr>
          <w:lang w:val="et-EE"/>
        </w:rPr>
        <w:lastRenderedPageBreak/>
        <w:t xml:space="preserve">Allasutustest on aktiivsemalt osalenud </w:t>
      </w:r>
      <w:proofErr w:type="spellStart"/>
      <w:r w:rsidRPr="003D4518">
        <w:rPr>
          <w:lang w:val="et-EE"/>
        </w:rPr>
        <w:t>välissuhtluses</w:t>
      </w:r>
      <w:proofErr w:type="spellEnd"/>
      <w:r w:rsidRPr="003D4518">
        <w:rPr>
          <w:lang w:val="et-EE"/>
        </w:rPr>
        <w:t xml:space="preserve"> Kohila Gümnaasium. Gümnaasium on kaasatud mitmetesse rahvusvahelistesse projektidesse, mis võimaldab õpetajatel ja õpilastel külastada erinevaid Euroopa Liidu maid.  </w:t>
      </w:r>
    </w:p>
    <w:p w14:paraId="14890D1E" w14:textId="1C192EE5" w:rsidR="00EF2A6B" w:rsidRDefault="00EF2A6B" w:rsidP="00EF2A6B">
      <w:pPr>
        <w:jc w:val="both"/>
        <w:rPr>
          <w:lang w:val="et-EE"/>
        </w:rPr>
      </w:pPr>
    </w:p>
    <w:p w14:paraId="0D28DB30" w14:textId="77777777" w:rsidR="00EB3941" w:rsidRPr="00EF2A6B" w:rsidRDefault="00EB3941" w:rsidP="00EF2A6B">
      <w:pPr>
        <w:jc w:val="both"/>
        <w:rPr>
          <w:lang w:val="et-EE"/>
        </w:rPr>
      </w:pPr>
    </w:p>
    <w:p w14:paraId="57EF782B" w14:textId="7F2C819C" w:rsidR="004E3916" w:rsidRPr="00565EF1" w:rsidRDefault="004E3916" w:rsidP="004E3916">
      <w:pPr>
        <w:pStyle w:val="NormalWeb"/>
        <w:keepLines/>
        <w:spacing w:before="120" w:beforeAutospacing="0"/>
        <w:jc w:val="both"/>
        <w:rPr>
          <w:b/>
          <w:lang w:val="et-EE"/>
        </w:rPr>
      </w:pPr>
      <w:r w:rsidRPr="00D5759F">
        <w:rPr>
          <w:b/>
          <w:lang w:val="et-EE"/>
        </w:rPr>
        <w:t>Sotsiaalhoolekanne</w:t>
      </w:r>
    </w:p>
    <w:p w14:paraId="774ECD91" w14:textId="06D9C756" w:rsidR="00D5759F" w:rsidRPr="00E51D2A" w:rsidRDefault="00D5759F" w:rsidP="00D5759F">
      <w:pPr>
        <w:jc w:val="both"/>
      </w:pPr>
      <w:proofErr w:type="spellStart"/>
      <w:r w:rsidRPr="00E51D2A">
        <w:t>Vallavalitsuse</w:t>
      </w:r>
      <w:proofErr w:type="spellEnd"/>
      <w:r w:rsidRPr="00E51D2A">
        <w:t xml:space="preserve"> </w:t>
      </w:r>
      <w:proofErr w:type="spellStart"/>
      <w:r w:rsidRPr="00E51D2A">
        <w:t>sotsiaalvaldkonna</w:t>
      </w:r>
      <w:proofErr w:type="spellEnd"/>
      <w:r w:rsidRPr="00E51D2A">
        <w:t xml:space="preserve"> </w:t>
      </w:r>
      <w:proofErr w:type="spellStart"/>
      <w:r w:rsidRPr="00E51D2A">
        <w:t>eesmärgiks</w:t>
      </w:r>
      <w:proofErr w:type="spellEnd"/>
      <w:r w:rsidRPr="00E51D2A">
        <w:t xml:space="preserve"> on </w:t>
      </w:r>
      <w:proofErr w:type="spellStart"/>
      <w:r w:rsidRPr="00E51D2A">
        <w:t>korraldada</w:t>
      </w:r>
      <w:proofErr w:type="spellEnd"/>
      <w:r w:rsidRPr="00E51D2A">
        <w:t xml:space="preserve"> </w:t>
      </w:r>
      <w:proofErr w:type="spellStart"/>
      <w:r w:rsidRPr="00E51D2A">
        <w:t>abi</w:t>
      </w:r>
      <w:proofErr w:type="spellEnd"/>
      <w:r w:rsidRPr="00E51D2A">
        <w:t xml:space="preserve"> </w:t>
      </w:r>
      <w:proofErr w:type="spellStart"/>
      <w:r w:rsidRPr="00E51D2A">
        <w:t>vajavatele</w:t>
      </w:r>
      <w:proofErr w:type="spellEnd"/>
      <w:r w:rsidRPr="00E51D2A">
        <w:t xml:space="preserve"> </w:t>
      </w:r>
      <w:proofErr w:type="spellStart"/>
      <w:proofErr w:type="gramStart"/>
      <w:r w:rsidRPr="00E51D2A">
        <w:t>vallaelanikele</w:t>
      </w:r>
      <w:proofErr w:type="spellEnd"/>
      <w:r w:rsidRPr="00E51D2A">
        <w:t xml:space="preserve">  </w:t>
      </w:r>
      <w:proofErr w:type="spellStart"/>
      <w:r w:rsidRPr="00E51D2A">
        <w:t>sotsiaalteenuste</w:t>
      </w:r>
      <w:proofErr w:type="spellEnd"/>
      <w:proofErr w:type="gramEnd"/>
      <w:r w:rsidRPr="00E51D2A">
        <w:t xml:space="preserve">, </w:t>
      </w:r>
      <w:proofErr w:type="spellStart"/>
      <w:r w:rsidRPr="00E51D2A">
        <w:t>sotsiaaltoetuste</w:t>
      </w:r>
      <w:proofErr w:type="spellEnd"/>
      <w:r w:rsidRPr="00E51D2A">
        <w:t xml:space="preserve"> </w:t>
      </w:r>
      <w:proofErr w:type="spellStart"/>
      <w:r w:rsidRPr="00E51D2A">
        <w:t>ja</w:t>
      </w:r>
      <w:proofErr w:type="spellEnd"/>
      <w:r w:rsidRPr="00E51D2A">
        <w:t xml:space="preserve">  </w:t>
      </w:r>
      <w:proofErr w:type="spellStart"/>
      <w:r w:rsidRPr="00E51D2A">
        <w:t>vältimatu</w:t>
      </w:r>
      <w:proofErr w:type="spellEnd"/>
      <w:r w:rsidRPr="00E51D2A">
        <w:t xml:space="preserve"> </w:t>
      </w:r>
      <w:proofErr w:type="spellStart"/>
      <w:r w:rsidRPr="00E51D2A">
        <w:t>sotsiaalabi</w:t>
      </w:r>
      <w:proofErr w:type="spellEnd"/>
      <w:r w:rsidRPr="00E51D2A">
        <w:t xml:space="preserve"> </w:t>
      </w:r>
      <w:proofErr w:type="spellStart"/>
      <w:r w:rsidRPr="00E51D2A">
        <w:t>kättesaadavus</w:t>
      </w:r>
      <w:proofErr w:type="spellEnd"/>
      <w:r w:rsidRPr="00E51D2A">
        <w:t xml:space="preserve"> </w:t>
      </w:r>
      <w:proofErr w:type="spellStart"/>
      <w:r w:rsidRPr="00E51D2A">
        <w:t>ning</w:t>
      </w:r>
      <w:proofErr w:type="spellEnd"/>
      <w:r w:rsidRPr="00E51D2A">
        <w:t xml:space="preserve"> </w:t>
      </w:r>
      <w:proofErr w:type="spellStart"/>
      <w:r w:rsidRPr="00E51D2A">
        <w:t>korraldada</w:t>
      </w:r>
      <w:proofErr w:type="spellEnd"/>
      <w:r w:rsidRPr="00E51D2A">
        <w:t xml:space="preserve"> </w:t>
      </w:r>
      <w:proofErr w:type="spellStart"/>
      <w:r w:rsidRPr="00E51D2A">
        <w:t>vallas</w:t>
      </w:r>
      <w:proofErr w:type="spellEnd"/>
      <w:r w:rsidRPr="00E51D2A">
        <w:t xml:space="preserve"> </w:t>
      </w:r>
      <w:proofErr w:type="spellStart"/>
      <w:r w:rsidRPr="00E51D2A">
        <w:t>lastekaitseseadusest</w:t>
      </w:r>
      <w:proofErr w:type="spellEnd"/>
      <w:r w:rsidRPr="00E51D2A">
        <w:t xml:space="preserve"> </w:t>
      </w:r>
      <w:proofErr w:type="spellStart"/>
      <w:r w:rsidRPr="00E51D2A">
        <w:t>kohalikule</w:t>
      </w:r>
      <w:proofErr w:type="spellEnd"/>
      <w:r w:rsidRPr="00E51D2A">
        <w:t xml:space="preserve"> </w:t>
      </w:r>
      <w:proofErr w:type="spellStart"/>
      <w:r w:rsidRPr="00E51D2A">
        <w:t>omavalitsusele</w:t>
      </w:r>
      <w:proofErr w:type="spellEnd"/>
      <w:r w:rsidRPr="00E51D2A">
        <w:t xml:space="preserve"> </w:t>
      </w:r>
      <w:proofErr w:type="spellStart"/>
      <w:r w:rsidRPr="00E51D2A">
        <w:t>tulenevad</w:t>
      </w:r>
      <w:proofErr w:type="spellEnd"/>
      <w:r w:rsidRPr="00E51D2A">
        <w:t xml:space="preserve"> </w:t>
      </w:r>
      <w:proofErr w:type="spellStart"/>
      <w:r w:rsidRPr="00E51D2A">
        <w:t>ülesanded</w:t>
      </w:r>
      <w:proofErr w:type="spellEnd"/>
      <w:r w:rsidRPr="00E51D2A">
        <w:t xml:space="preserve">, </w:t>
      </w:r>
      <w:proofErr w:type="spellStart"/>
      <w:r w:rsidRPr="00E51D2A">
        <w:t>näiteks</w:t>
      </w:r>
      <w:proofErr w:type="spellEnd"/>
      <w:r w:rsidRPr="00E51D2A">
        <w:t xml:space="preserve">   </w:t>
      </w:r>
      <w:proofErr w:type="spellStart"/>
      <w:r w:rsidRPr="00E51D2A">
        <w:t>laste</w:t>
      </w:r>
      <w:proofErr w:type="spellEnd"/>
      <w:r w:rsidRPr="00E51D2A">
        <w:t xml:space="preserve"> </w:t>
      </w:r>
      <w:proofErr w:type="spellStart"/>
      <w:r w:rsidRPr="00E51D2A">
        <w:t>abivajaduse</w:t>
      </w:r>
      <w:proofErr w:type="spellEnd"/>
      <w:r w:rsidRPr="00E51D2A">
        <w:t xml:space="preserve"> </w:t>
      </w:r>
      <w:proofErr w:type="spellStart"/>
      <w:r w:rsidRPr="00E51D2A">
        <w:t>hindamine</w:t>
      </w:r>
      <w:proofErr w:type="spellEnd"/>
      <w:r w:rsidRPr="00E51D2A">
        <w:t xml:space="preserve">, </w:t>
      </w:r>
      <w:proofErr w:type="spellStart"/>
      <w:r w:rsidRPr="00E51D2A">
        <w:t>abivajavate</w:t>
      </w:r>
      <w:proofErr w:type="spellEnd"/>
      <w:r w:rsidRPr="00E51D2A">
        <w:t xml:space="preserve"> </w:t>
      </w:r>
      <w:proofErr w:type="spellStart"/>
      <w:r w:rsidRPr="00E51D2A">
        <w:t>ja</w:t>
      </w:r>
      <w:proofErr w:type="spellEnd"/>
      <w:r w:rsidRPr="00E51D2A">
        <w:t xml:space="preserve"> </w:t>
      </w:r>
      <w:proofErr w:type="spellStart"/>
      <w:r w:rsidRPr="00E51D2A">
        <w:t>hädaohus</w:t>
      </w:r>
      <w:proofErr w:type="spellEnd"/>
      <w:r w:rsidRPr="00E51D2A">
        <w:t xml:space="preserve"> </w:t>
      </w:r>
      <w:proofErr w:type="spellStart"/>
      <w:r w:rsidRPr="00E51D2A">
        <w:t>laste</w:t>
      </w:r>
      <w:proofErr w:type="spellEnd"/>
      <w:r w:rsidRPr="00E51D2A">
        <w:t xml:space="preserve"> </w:t>
      </w:r>
      <w:proofErr w:type="spellStart"/>
      <w:r w:rsidRPr="00E51D2A">
        <w:t>abistamine</w:t>
      </w:r>
      <w:proofErr w:type="spellEnd"/>
      <w:r w:rsidRPr="00E51D2A">
        <w:t xml:space="preserve">. </w:t>
      </w:r>
      <w:proofErr w:type="spellStart"/>
      <w:r w:rsidRPr="00E51D2A">
        <w:t>Sotsiaalvaldkonnas</w:t>
      </w:r>
      <w:proofErr w:type="spellEnd"/>
      <w:r w:rsidRPr="00E51D2A">
        <w:t xml:space="preserve"> </w:t>
      </w:r>
      <w:proofErr w:type="spellStart"/>
      <w:r w:rsidRPr="00E51D2A">
        <w:t>töötab</w:t>
      </w:r>
      <w:proofErr w:type="spellEnd"/>
      <w:r w:rsidRPr="00E51D2A">
        <w:t xml:space="preserve"> </w:t>
      </w:r>
      <w:proofErr w:type="spellStart"/>
      <w:r w:rsidRPr="00E51D2A">
        <w:t>kolm</w:t>
      </w:r>
      <w:proofErr w:type="spellEnd"/>
      <w:r w:rsidRPr="00E51D2A">
        <w:t xml:space="preserve"> </w:t>
      </w:r>
      <w:proofErr w:type="spellStart"/>
      <w:r w:rsidRPr="00E51D2A">
        <w:t>ametnikku</w:t>
      </w:r>
      <w:proofErr w:type="spellEnd"/>
      <w:r w:rsidRPr="00E51D2A">
        <w:t xml:space="preserve"> – </w:t>
      </w:r>
      <w:proofErr w:type="spellStart"/>
      <w:r w:rsidRPr="00E51D2A">
        <w:t>sotsiaalnõunik</w:t>
      </w:r>
      <w:proofErr w:type="spellEnd"/>
      <w:r w:rsidRPr="00E51D2A">
        <w:t xml:space="preserve">, </w:t>
      </w:r>
      <w:proofErr w:type="spellStart"/>
      <w:r w:rsidRPr="00E51D2A">
        <w:t>sotsiaaltöö</w:t>
      </w:r>
      <w:proofErr w:type="spellEnd"/>
      <w:r w:rsidRPr="00E51D2A">
        <w:t xml:space="preserve"> </w:t>
      </w:r>
      <w:proofErr w:type="spellStart"/>
      <w:r w:rsidRPr="00E51D2A">
        <w:t>spetsialist</w:t>
      </w:r>
      <w:proofErr w:type="spellEnd"/>
      <w:r w:rsidRPr="00E51D2A">
        <w:t xml:space="preserve"> </w:t>
      </w:r>
      <w:proofErr w:type="spellStart"/>
      <w:r w:rsidRPr="00E51D2A">
        <w:t>ja</w:t>
      </w:r>
      <w:proofErr w:type="spellEnd"/>
      <w:r w:rsidRPr="00E51D2A">
        <w:t xml:space="preserve"> </w:t>
      </w:r>
      <w:proofErr w:type="spellStart"/>
      <w:r w:rsidRPr="00E51D2A">
        <w:t>lastekaitsespetsialist</w:t>
      </w:r>
      <w:proofErr w:type="spellEnd"/>
      <w:r w:rsidRPr="00E51D2A">
        <w:t xml:space="preserve">, </w:t>
      </w:r>
      <w:proofErr w:type="spellStart"/>
      <w:r w:rsidRPr="00E51D2A">
        <w:t>lisaks</w:t>
      </w:r>
      <w:proofErr w:type="spellEnd"/>
      <w:r w:rsidRPr="00E51D2A">
        <w:t xml:space="preserve"> on </w:t>
      </w:r>
      <w:proofErr w:type="spellStart"/>
      <w:r w:rsidRPr="00E51D2A">
        <w:t>sotsiaalvaldkonna</w:t>
      </w:r>
      <w:proofErr w:type="spellEnd"/>
      <w:r w:rsidRPr="00E51D2A">
        <w:t xml:space="preserve"> </w:t>
      </w:r>
      <w:proofErr w:type="spellStart"/>
      <w:r w:rsidRPr="00E51D2A">
        <w:t>struktuuris</w:t>
      </w:r>
      <w:proofErr w:type="spellEnd"/>
      <w:r w:rsidRPr="00E51D2A">
        <w:t xml:space="preserve"> </w:t>
      </w:r>
      <w:proofErr w:type="spellStart"/>
      <w:r w:rsidRPr="00E51D2A">
        <w:t>veel</w:t>
      </w:r>
      <w:proofErr w:type="spellEnd"/>
      <w:r w:rsidRPr="00E51D2A">
        <w:t xml:space="preserve"> 5 </w:t>
      </w:r>
      <w:proofErr w:type="spellStart"/>
      <w:r w:rsidRPr="00E51D2A">
        <w:t>tugiisiku</w:t>
      </w:r>
      <w:proofErr w:type="spellEnd"/>
      <w:r w:rsidRPr="00E51D2A">
        <w:t xml:space="preserve"> </w:t>
      </w:r>
      <w:proofErr w:type="spellStart"/>
      <w:r w:rsidRPr="00E51D2A">
        <w:t>töökohta</w:t>
      </w:r>
      <w:proofErr w:type="spellEnd"/>
      <w:r w:rsidRPr="00E51D2A">
        <w:t xml:space="preserve">. </w:t>
      </w:r>
      <w:proofErr w:type="spellStart"/>
      <w:r w:rsidRPr="00E51D2A">
        <w:t>Tugiisikud</w:t>
      </w:r>
      <w:proofErr w:type="spellEnd"/>
      <w:r w:rsidRPr="00E51D2A">
        <w:t xml:space="preserve"> </w:t>
      </w:r>
      <w:proofErr w:type="spellStart"/>
      <w:r w:rsidRPr="00E51D2A">
        <w:t>osutavad</w:t>
      </w:r>
      <w:proofErr w:type="spellEnd"/>
      <w:r w:rsidRPr="00E51D2A">
        <w:t xml:space="preserve"> </w:t>
      </w:r>
      <w:proofErr w:type="spellStart"/>
      <w:r w:rsidRPr="00E51D2A">
        <w:t>hetkel</w:t>
      </w:r>
      <w:proofErr w:type="spellEnd"/>
      <w:r w:rsidRPr="00E51D2A">
        <w:t xml:space="preserve"> </w:t>
      </w:r>
      <w:proofErr w:type="spellStart"/>
      <w:r w:rsidRPr="00E51D2A">
        <w:t>oma</w:t>
      </w:r>
      <w:proofErr w:type="spellEnd"/>
      <w:r w:rsidRPr="00E51D2A">
        <w:t xml:space="preserve"> </w:t>
      </w:r>
      <w:proofErr w:type="spellStart"/>
      <w:r w:rsidRPr="00E51D2A">
        <w:t>teenust</w:t>
      </w:r>
      <w:proofErr w:type="spellEnd"/>
      <w:r w:rsidRPr="00E51D2A">
        <w:t xml:space="preserve"> </w:t>
      </w:r>
      <w:proofErr w:type="spellStart"/>
      <w:r w:rsidRPr="00E51D2A">
        <w:t>lasteaedades</w:t>
      </w:r>
      <w:proofErr w:type="spellEnd"/>
      <w:r w:rsidRPr="00E51D2A">
        <w:t xml:space="preserve"> </w:t>
      </w:r>
      <w:proofErr w:type="spellStart"/>
      <w:r w:rsidRPr="00E51D2A">
        <w:t>ja</w:t>
      </w:r>
      <w:proofErr w:type="spellEnd"/>
      <w:r w:rsidRPr="00E51D2A">
        <w:t xml:space="preserve"> </w:t>
      </w:r>
      <w:proofErr w:type="spellStart"/>
      <w:r w:rsidRPr="00E51D2A">
        <w:t>koolis</w:t>
      </w:r>
      <w:proofErr w:type="spellEnd"/>
      <w:r w:rsidRPr="00E51D2A">
        <w:t xml:space="preserve">. </w:t>
      </w:r>
      <w:proofErr w:type="spellStart"/>
      <w:r w:rsidRPr="00E51D2A">
        <w:t>Kuni</w:t>
      </w:r>
      <w:proofErr w:type="spellEnd"/>
      <w:r w:rsidRPr="00E51D2A">
        <w:t xml:space="preserve"> 2020. </w:t>
      </w:r>
      <w:proofErr w:type="spellStart"/>
      <w:r w:rsidRPr="00E51D2A">
        <w:t>aasta</w:t>
      </w:r>
      <w:proofErr w:type="spellEnd"/>
      <w:r w:rsidRPr="00E51D2A">
        <w:t xml:space="preserve"> </w:t>
      </w:r>
      <w:proofErr w:type="spellStart"/>
      <w:r w:rsidRPr="00E51D2A">
        <w:t>juunini</w:t>
      </w:r>
      <w:proofErr w:type="spellEnd"/>
      <w:r w:rsidRPr="00E51D2A">
        <w:t xml:space="preserve"> </w:t>
      </w:r>
      <w:proofErr w:type="spellStart"/>
      <w:r w:rsidRPr="00E51D2A">
        <w:t>olid</w:t>
      </w:r>
      <w:proofErr w:type="spellEnd"/>
      <w:r w:rsidRPr="00E51D2A">
        <w:t xml:space="preserve"> </w:t>
      </w:r>
      <w:proofErr w:type="spellStart"/>
      <w:r w:rsidRPr="00E51D2A">
        <w:t>struktuuris</w:t>
      </w:r>
      <w:proofErr w:type="spellEnd"/>
      <w:r w:rsidRPr="00E51D2A">
        <w:t xml:space="preserve"> ka 3 </w:t>
      </w:r>
      <w:proofErr w:type="spellStart"/>
      <w:r w:rsidRPr="00E51D2A">
        <w:t>koduhooldustöötajat</w:t>
      </w:r>
      <w:proofErr w:type="spellEnd"/>
      <w:r w:rsidRPr="00E51D2A">
        <w:t xml:space="preserve">, </w:t>
      </w:r>
      <w:proofErr w:type="spellStart"/>
      <w:r w:rsidRPr="00E51D2A">
        <w:t>sealt</w:t>
      </w:r>
      <w:proofErr w:type="spellEnd"/>
      <w:r w:rsidRPr="00E51D2A">
        <w:t xml:space="preserve"> </w:t>
      </w:r>
      <w:proofErr w:type="spellStart"/>
      <w:r w:rsidRPr="00E51D2A">
        <w:t>edasi</w:t>
      </w:r>
      <w:proofErr w:type="spellEnd"/>
      <w:r w:rsidRPr="00E51D2A">
        <w:t xml:space="preserve"> </w:t>
      </w:r>
      <w:proofErr w:type="spellStart"/>
      <w:r w:rsidRPr="00E51D2A">
        <w:t>läks</w:t>
      </w:r>
      <w:proofErr w:type="spellEnd"/>
      <w:r w:rsidRPr="00E51D2A">
        <w:t xml:space="preserve"> aga </w:t>
      </w:r>
      <w:proofErr w:type="spellStart"/>
      <w:r w:rsidRPr="00CD24FE">
        <w:t>koduteenuse</w:t>
      </w:r>
      <w:proofErr w:type="spellEnd"/>
      <w:r w:rsidRPr="00CD24FE">
        <w:t xml:space="preserve"> </w:t>
      </w:r>
      <w:proofErr w:type="spellStart"/>
      <w:r w:rsidRPr="00CD24FE">
        <w:t>osutamine</w:t>
      </w:r>
      <w:proofErr w:type="spellEnd"/>
      <w:r w:rsidRPr="00CD24FE">
        <w:t xml:space="preserve"> MTÜ Kohila </w:t>
      </w:r>
      <w:proofErr w:type="spellStart"/>
      <w:r w:rsidRPr="00CD24FE">
        <w:t>Turvakeskuse</w:t>
      </w:r>
      <w:proofErr w:type="spellEnd"/>
      <w:r w:rsidRPr="00CD24FE">
        <w:t xml:space="preserve"> </w:t>
      </w:r>
      <w:proofErr w:type="spellStart"/>
      <w:r w:rsidRPr="00CD24FE">
        <w:t>kätte</w:t>
      </w:r>
      <w:proofErr w:type="spellEnd"/>
      <w:r w:rsidRPr="00CD24FE">
        <w:t xml:space="preserve">. Kohila </w:t>
      </w:r>
      <w:proofErr w:type="spellStart"/>
      <w:r w:rsidRPr="00CD24FE">
        <w:t>Vallavolikogu</w:t>
      </w:r>
      <w:proofErr w:type="spellEnd"/>
      <w:r w:rsidRPr="00CD24FE">
        <w:t xml:space="preserve"> </w:t>
      </w:r>
      <w:proofErr w:type="spellStart"/>
      <w:r w:rsidRPr="00CD24FE">
        <w:t>sotsiaalkomisjon</w:t>
      </w:r>
      <w:proofErr w:type="spellEnd"/>
      <w:r w:rsidRPr="00CD24FE">
        <w:t xml:space="preserve"> </w:t>
      </w:r>
      <w:proofErr w:type="spellStart"/>
      <w:r w:rsidRPr="00CD24FE">
        <w:t>tegeleb</w:t>
      </w:r>
      <w:proofErr w:type="spellEnd"/>
      <w:r w:rsidRPr="00CD24FE">
        <w:t xml:space="preserve"> </w:t>
      </w:r>
      <w:proofErr w:type="spellStart"/>
      <w:r w:rsidRPr="00CD24FE">
        <w:t>erinevate</w:t>
      </w:r>
      <w:proofErr w:type="spellEnd"/>
      <w:r w:rsidRPr="00CD24FE">
        <w:t xml:space="preserve"> </w:t>
      </w:r>
      <w:proofErr w:type="spellStart"/>
      <w:r w:rsidRPr="00CD24FE">
        <w:t>muudatusettepanekute</w:t>
      </w:r>
      <w:proofErr w:type="spellEnd"/>
      <w:r w:rsidRPr="00E51D2A">
        <w:t xml:space="preserve"> </w:t>
      </w:r>
      <w:proofErr w:type="spellStart"/>
      <w:r w:rsidRPr="00E51D2A">
        <w:t>tegemisega</w:t>
      </w:r>
      <w:proofErr w:type="spellEnd"/>
      <w:r w:rsidRPr="00E51D2A">
        <w:t xml:space="preserve"> </w:t>
      </w:r>
      <w:proofErr w:type="spellStart"/>
      <w:r w:rsidRPr="00E51D2A">
        <w:t>sotsiaalhoolekande</w:t>
      </w:r>
      <w:proofErr w:type="spellEnd"/>
      <w:r w:rsidRPr="00E51D2A">
        <w:t xml:space="preserve"> </w:t>
      </w:r>
      <w:proofErr w:type="spellStart"/>
      <w:r w:rsidRPr="00E51D2A">
        <w:t>paremaks</w:t>
      </w:r>
      <w:proofErr w:type="spellEnd"/>
      <w:r w:rsidRPr="00E51D2A">
        <w:t xml:space="preserve"> </w:t>
      </w:r>
      <w:proofErr w:type="spellStart"/>
      <w:r w:rsidRPr="00E51D2A">
        <w:t>korraldamiseks</w:t>
      </w:r>
      <w:proofErr w:type="spellEnd"/>
      <w:r w:rsidRPr="00E51D2A">
        <w:t>.</w:t>
      </w:r>
    </w:p>
    <w:p w14:paraId="005A1477" w14:textId="77777777" w:rsidR="00300BF1" w:rsidRDefault="00300BF1" w:rsidP="00D5759F">
      <w:pPr>
        <w:jc w:val="both"/>
      </w:pPr>
    </w:p>
    <w:p w14:paraId="25312DF6" w14:textId="612C6CE2" w:rsidR="00D5759F" w:rsidRPr="00E51D2A" w:rsidRDefault="00D5759F" w:rsidP="00D5759F">
      <w:pPr>
        <w:jc w:val="both"/>
      </w:pPr>
      <w:proofErr w:type="spellStart"/>
      <w:r w:rsidRPr="00E51D2A">
        <w:t>Sotsiaalteenustest</w:t>
      </w:r>
      <w:proofErr w:type="spellEnd"/>
      <w:r w:rsidRPr="00E51D2A">
        <w:t xml:space="preserve"> on </w:t>
      </w:r>
      <w:proofErr w:type="spellStart"/>
      <w:r w:rsidRPr="00E51D2A">
        <w:t>tagatud</w:t>
      </w:r>
      <w:proofErr w:type="spellEnd"/>
      <w:r w:rsidRPr="00E51D2A">
        <w:t xml:space="preserve"> </w:t>
      </w:r>
      <w:proofErr w:type="spellStart"/>
      <w:r w:rsidRPr="00E51D2A">
        <w:t>kõikide</w:t>
      </w:r>
      <w:proofErr w:type="spellEnd"/>
      <w:r w:rsidRPr="00E51D2A">
        <w:t xml:space="preserve"> </w:t>
      </w:r>
      <w:proofErr w:type="spellStart"/>
      <w:r w:rsidRPr="00E51D2A">
        <w:t>sotsiaalhoolekande</w:t>
      </w:r>
      <w:proofErr w:type="spellEnd"/>
      <w:r w:rsidRPr="00E51D2A">
        <w:t xml:space="preserve"> </w:t>
      </w:r>
      <w:proofErr w:type="spellStart"/>
      <w:r w:rsidRPr="00E51D2A">
        <w:t>seaduses</w:t>
      </w:r>
      <w:proofErr w:type="spellEnd"/>
      <w:r w:rsidRPr="00E51D2A">
        <w:t xml:space="preserve"> </w:t>
      </w:r>
      <w:proofErr w:type="spellStart"/>
      <w:r w:rsidRPr="00E51D2A">
        <w:t>sätestatud</w:t>
      </w:r>
      <w:proofErr w:type="spellEnd"/>
      <w:r w:rsidRPr="00E51D2A">
        <w:t xml:space="preserve"> </w:t>
      </w:r>
      <w:proofErr w:type="spellStart"/>
      <w:r w:rsidRPr="00E51D2A">
        <w:t>sotsiaalteenuste</w:t>
      </w:r>
      <w:proofErr w:type="spellEnd"/>
      <w:r w:rsidRPr="00E51D2A">
        <w:t xml:space="preserve"> </w:t>
      </w:r>
      <w:proofErr w:type="spellStart"/>
      <w:r w:rsidRPr="00E51D2A">
        <w:t>pakkumine</w:t>
      </w:r>
      <w:proofErr w:type="spellEnd"/>
      <w:r w:rsidRPr="00E51D2A">
        <w:t xml:space="preserve">. </w:t>
      </w:r>
      <w:proofErr w:type="spellStart"/>
      <w:r w:rsidRPr="00E51D2A">
        <w:t>Nendeks</w:t>
      </w:r>
      <w:proofErr w:type="spellEnd"/>
      <w:r w:rsidRPr="00E51D2A">
        <w:t xml:space="preserve"> </w:t>
      </w:r>
      <w:proofErr w:type="spellStart"/>
      <w:r w:rsidRPr="00E51D2A">
        <w:t>teenusteks</w:t>
      </w:r>
      <w:proofErr w:type="spellEnd"/>
      <w:r w:rsidRPr="00E51D2A">
        <w:t xml:space="preserve"> on</w:t>
      </w:r>
      <w:r w:rsidRPr="00EF2A6B">
        <w:t xml:space="preserve">: </w:t>
      </w:r>
      <w:proofErr w:type="spellStart"/>
      <w:r w:rsidRPr="00EF2A6B">
        <w:t>koduteenus</w:t>
      </w:r>
      <w:proofErr w:type="spellEnd"/>
      <w:r w:rsidRPr="00EF2A6B">
        <w:t xml:space="preserve">, </w:t>
      </w:r>
      <w:proofErr w:type="spellStart"/>
      <w:r w:rsidRPr="00EF2A6B">
        <w:t>väljaspool</w:t>
      </w:r>
      <w:proofErr w:type="spellEnd"/>
      <w:r w:rsidRPr="00E51D2A">
        <w:t xml:space="preserve"> </w:t>
      </w:r>
      <w:proofErr w:type="spellStart"/>
      <w:r w:rsidRPr="00E51D2A">
        <w:t>kodu</w:t>
      </w:r>
      <w:proofErr w:type="spellEnd"/>
      <w:r w:rsidRPr="00E51D2A">
        <w:t xml:space="preserve"> </w:t>
      </w:r>
      <w:proofErr w:type="spellStart"/>
      <w:r w:rsidRPr="00E51D2A">
        <w:t>osutatav</w:t>
      </w:r>
      <w:proofErr w:type="spellEnd"/>
      <w:r w:rsidRPr="00E51D2A">
        <w:t xml:space="preserve"> </w:t>
      </w:r>
      <w:proofErr w:type="spellStart"/>
      <w:r w:rsidRPr="00E51D2A">
        <w:t>üldhooldusteenus</w:t>
      </w:r>
      <w:proofErr w:type="spellEnd"/>
      <w:r w:rsidRPr="00E51D2A">
        <w:t xml:space="preserve">, </w:t>
      </w:r>
      <w:proofErr w:type="spellStart"/>
      <w:r w:rsidRPr="00E51D2A">
        <w:t>tugiisikuteenus</w:t>
      </w:r>
      <w:proofErr w:type="spellEnd"/>
      <w:r w:rsidRPr="00E51D2A">
        <w:t xml:space="preserve">, </w:t>
      </w:r>
      <w:proofErr w:type="spellStart"/>
      <w:r w:rsidRPr="00E51D2A">
        <w:t>täisealise</w:t>
      </w:r>
      <w:proofErr w:type="spellEnd"/>
      <w:r w:rsidRPr="00E51D2A">
        <w:t xml:space="preserve"> </w:t>
      </w:r>
      <w:proofErr w:type="spellStart"/>
      <w:r w:rsidRPr="00E51D2A">
        <w:t>isiku</w:t>
      </w:r>
      <w:proofErr w:type="spellEnd"/>
      <w:r w:rsidRPr="00E51D2A">
        <w:t xml:space="preserve"> </w:t>
      </w:r>
      <w:proofErr w:type="spellStart"/>
      <w:r w:rsidRPr="00E51D2A">
        <w:t>hooldus</w:t>
      </w:r>
      <w:proofErr w:type="spellEnd"/>
      <w:r w:rsidRPr="00E51D2A">
        <w:t xml:space="preserve">, </w:t>
      </w:r>
      <w:proofErr w:type="spellStart"/>
      <w:r w:rsidRPr="00E51D2A">
        <w:t>isikliku</w:t>
      </w:r>
      <w:proofErr w:type="spellEnd"/>
      <w:r w:rsidRPr="00E51D2A">
        <w:t xml:space="preserve"> </w:t>
      </w:r>
      <w:proofErr w:type="spellStart"/>
      <w:r w:rsidRPr="00E51D2A">
        <w:t>abistaja</w:t>
      </w:r>
      <w:proofErr w:type="spellEnd"/>
      <w:r w:rsidRPr="00E51D2A">
        <w:t xml:space="preserve"> </w:t>
      </w:r>
      <w:proofErr w:type="spellStart"/>
      <w:r w:rsidRPr="00E51D2A">
        <w:t>teenus</w:t>
      </w:r>
      <w:proofErr w:type="spellEnd"/>
      <w:r w:rsidRPr="00E51D2A">
        <w:t xml:space="preserve">, </w:t>
      </w:r>
      <w:proofErr w:type="spellStart"/>
      <w:r w:rsidRPr="00E51D2A">
        <w:t>varjupaigateenus</w:t>
      </w:r>
      <w:proofErr w:type="spellEnd"/>
      <w:r w:rsidRPr="00E51D2A">
        <w:t xml:space="preserve">, </w:t>
      </w:r>
      <w:proofErr w:type="spellStart"/>
      <w:r w:rsidRPr="00E51D2A">
        <w:t>turvakoduteenus</w:t>
      </w:r>
      <w:proofErr w:type="spellEnd"/>
      <w:r w:rsidRPr="00E51D2A">
        <w:t xml:space="preserve">, </w:t>
      </w:r>
      <w:proofErr w:type="spellStart"/>
      <w:r w:rsidRPr="00E51D2A">
        <w:t>sotsiaaltransporditeenus</w:t>
      </w:r>
      <w:proofErr w:type="spellEnd"/>
      <w:r w:rsidRPr="00E51D2A">
        <w:t xml:space="preserve">, </w:t>
      </w:r>
      <w:proofErr w:type="spellStart"/>
      <w:r w:rsidRPr="00E51D2A">
        <w:t>eluruumi</w:t>
      </w:r>
      <w:proofErr w:type="spellEnd"/>
      <w:r w:rsidRPr="00E51D2A">
        <w:t xml:space="preserve"> </w:t>
      </w:r>
      <w:proofErr w:type="spellStart"/>
      <w:r w:rsidRPr="00E51D2A">
        <w:t>tagamise</w:t>
      </w:r>
      <w:proofErr w:type="spellEnd"/>
      <w:r w:rsidRPr="00E51D2A">
        <w:t xml:space="preserve"> </w:t>
      </w:r>
      <w:proofErr w:type="spellStart"/>
      <w:r w:rsidRPr="00E51D2A">
        <w:t>teenus</w:t>
      </w:r>
      <w:proofErr w:type="spellEnd"/>
      <w:r w:rsidRPr="00E51D2A">
        <w:t xml:space="preserve">, </w:t>
      </w:r>
      <w:proofErr w:type="spellStart"/>
      <w:r w:rsidRPr="00E51D2A">
        <w:t>võlanõustamisteenus</w:t>
      </w:r>
      <w:proofErr w:type="spellEnd"/>
      <w:r w:rsidRPr="00E51D2A">
        <w:t xml:space="preserve">, </w:t>
      </w:r>
      <w:proofErr w:type="spellStart"/>
      <w:r w:rsidRPr="00E51D2A">
        <w:t>lapsehoiuteenus</w:t>
      </w:r>
      <w:proofErr w:type="spellEnd"/>
      <w:r w:rsidRPr="00E51D2A">
        <w:t xml:space="preserve">, </w:t>
      </w:r>
      <w:proofErr w:type="spellStart"/>
      <w:r w:rsidRPr="00E51D2A">
        <w:t>asendushooldusteenus</w:t>
      </w:r>
      <w:proofErr w:type="spellEnd"/>
      <w:r w:rsidRPr="00E51D2A">
        <w:t xml:space="preserve">, </w:t>
      </w:r>
      <w:proofErr w:type="spellStart"/>
      <w:r w:rsidRPr="00E51D2A">
        <w:t>järelhooldusteenus</w:t>
      </w:r>
      <w:proofErr w:type="spellEnd"/>
      <w:r w:rsidRPr="00EF2A6B">
        <w:t xml:space="preserve">. </w:t>
      </w:r>
      <w:proofErr w:type="spellStart"/>
      <w:r w:rsidRPr="00EF2A6B">
        <w:t>Teenuseid</w:t>
      </w:r>
      <w:proofErr w:type="spellEnd"/>
      <w:r w:rsidRPr="00EF2A6B">
        <w:t xml:space="preserve"> </w:t>
      </w:r>
      <w:proofErr w:type="spellStart"/>
      <w:r w:rsidRPr="00EF2A6B">
        <w:t>osutab</w:t>
      </w:r>
      <w:proofErr w:type="spellEnd"/>
      <w:r w:rsidRPr="00EF2A6B">
        <w:t xml:space="preserve"> </w:t>
      </w:r>
      <w:proofErr w:type="spellStart"/>
      <w:r w:rsidRPr="00EF2A6B">
        <w:t>vald</w:t>
      </w:r>
      <w:proofErr w:type="spellEnd"/>
      <w:r w:rsidRPr="00EF2A6B">
        <w:t xml:space="preserve"> </w:t>
      </w:r>
      <w:proofErr w:type="spellStart"/>
      <w:r w:rsidRPr="00EF2A6B">
        <w:t>ise</w:t>
      </w:r>
      <w:proofErr w:type="spellEnd"/>
      <w:r w:rsidRPr="00EF2A6B">
        <w:t xml:space="preserve"> (</w:t>
      </w:r>
      <w:proofErr w:type="spellStart"/>
      <w:r w:rsidRPr="00EF2A6B">
        <w:t>eluruumi</w:t>
      </w:r>
      <w:proofErr w:type="spellEnd"/>
      <w:r w:rsidRPr="00EF2A6B">
        <w:t xml:space="preserve"> </w:t>
      </w:r>
      <w:proofErr w:type="spellStart"/>
      <w:r w:rsidRPr="00EF2A6B">
        <w:t>tagamise</w:t>
      </w:r>
      <w:proofErr w:type="spellEnd"/>
      <w:r w:rsidRPr="00EF2A6B">
        <w:t xml:space="preserve"> </w:t>
      </w:r>
      <w:proofErr w:type="spellStart"/>
      <w:r w:rsidRPr="00EF2A6B">
        <w:t>teenus</w:t>
      </w:r>
      <w:proofErr w:type="spellEnd"/>
      <w:r w:rsidRPr="00EF2A6B">
        <w:t xml:space="preserve">) </w:t>
      </w:r>
      <w:proofErr w:type="spellStart"/>
      <w:r w:rsidRPr="00EF2A6B">
        <w:t>või</w:t>
      </w:r>
      <w:proofErr w:type="spellEnd"/>
      <w:r w:rsidRPr="00EF2A6B">
        <w:t xml:space="preserve"> </w:t>
      </w:r>
      <w:proofErr w:type="spellStart"/>
      <w:r w:rsidRPr="00EF2A6B">
        <w:t>erinevate</w:t>
      </w:r>
      <w:proofErr w:type="spellEnd"/>
      <w:r w:rsidRPr="00EF2A6B">
        <w:t xml:space="preserve"> </w:t>
      </w:r>
      <w:proofErr w:type="spellStart"/>
      <w:r w:rsidRPr="00EF2A6B">
        <w:t>koostööpartnerite</w:t>
      </w:r>
      <w:proofErr w:type="spellEnd"/>
      <w:r w:rsidRPr="00EF2A6B">
        <w:t xml:space="preserve"> </w:t>
      </w:r>
      <w:proofErr w:type="spellStart"/>
      <w:r w:rsidRPr="00EF2A6B">
        <w:t>kaudu</w:t>
      </w:r>
      <w:proofErr w:type="spellEnd"/>
      <w:r w:rsidRPr="00EF2A6B">
        <w:t xml:space="preserve"> (</w:t>
      </w:r>
      <w:proofErr w:type="spellStart"/>
      <w:r w:rsidRPr="00EF2A6B">
        <w:t>näiteks</w:t>
      </w:r>
      <w:proofErr w:type="spellEnd"/>
      <w:r w:rsidRPr="00EF2A6B">
        <w:t xml:space="preserve"> </w:t>
      </w:r>
      <w:proofErr w:type="spellStart"/>
      <w:r w:rsidRPr="00EF2A6B">
        <w:t>asendus</w:t>
      </w:r>
      <w:proofErr w:type="spellEnd"/>
      <w:r w:rsidRPr="00EF2A6B">
        <w:t xml:space="preserve">- </w:t>
      </w:r>
      <w:proofErr w:type="spellStart"/>
      <w:r w:rsidRPr="00EF2A6B">
        <w:t>ja</w:t>
      </w:r>
      <w:proofErr w:type="spellEnd"/>
      <w:r w:rsidRPr="00EF2A6B">
        <w:t xml:space="preserve"> </w:t>
      </w:r>
      <w:proofErr w:type="spellStart"/>
      <w:r w:rsidRPr="00EF2A6B">
        <w:t>järelhooldusteenus</w:t>
      </w:r>
      <w:proofErr w:type="spellEnd"/>
      <w:r w:rsidRPr="00EF2A6B">
        <w:t xml:space="preserve">, </w:t>
      </w:r>
      <w:proofErr w:type="spellStart"/>
      <w:r w:rsidRPr="00EF2A6B">
        <w:t>väljaspool</w:t>
      </w:r>
      <w:proofErr w:type="spellEnd"/>
      <w:r w:rsidRPr="00EF2A6B">
        <w:t xml:space="preserve"> </w:t>
      </w:r>
      <w:proofErr w:type="spellStart"/>
      <w:r w:rsidRPr="00EF2A6B">
        <w:t>kodu</w:t>
      </w:r>
      <w:proofErr w:type="spellEnd"/>
      <w:r w:rsidRPr="00EF2A6B">
        <w:t xml:space="preserve"> </w:t>
      </w:r>
      <w:proofErr w:type="spellStart"/>
      <w:r w:rsidRPr="00EF2A6B">
        <w:t>osutatav</w:t>
      </w:r>
      <w:proofErr w:type="spellEnd"/>
      <w:r w:rsidRPr="00EF2A6B">
        <w:t xml:space="preserve"> </w:t>
      </w:r>
      <w:proofErr w:type="spellStart"/>
      <w:r w:rsidRPr="00EF2A6B">
        <w:t>üldhooldusteenus</w:t>
      </w:r>
      <w:proofErr w:type="spellEnd"/>
      <w:r w:rsidRPr="00EF2A6B">
        <w:t xml:space="preserve">, </w:t>
      </w:r>
      <w:proofErr w:type="spellStart"/>
      <w:r w:rsidRPr="00EF2A6B">
        <w:t>võlanõustamisteenus</w:t>
      </w:r>
      <w:proofErr w:type="spellEnd"/>
      <w:r w:rsidRPr="00EF2A6B">
        <w:t>).</w:t>
      </w:r>
      <w:r w:rsidRPr="00E51D2A">
        <w:t xml:space="preserve"> </w:t>
      </w:r>
    </w:p>
    <w:p w14:paraId="2EBC86A6" w14:textId="77777777" w:rsidR="00300BF1" w:rsidRDefault="00300BF1" w:rsidP="00D5759F">
      <w:pPr>
        <w:jc w:val="both"/>
      </w:pPr>
    </w:p>
    <w:p w14:paraId="6ABCFAA0" w14:textId="1ACFBE19" w:rsidR="00D5759F" w:rsidRPr="00E51D2A" w:rsidRDefault="00D5759F" w:rsidP="00D5759F">
      <w:pPr>
        <w:jc w:val="both"/>
      </w:pPr>
      <w:proofErr w:type="spellStart"/>
      <w:r w:rsidRPr="00E51D2A">
        <w:t>Lisaks</w:t>
      </w:r>
      <w:proofErr w:type="spellEnd"/>
      <w:r w:rsidRPr="00E51D2A">
        <w:t xml:space="preserve"> </w:t>
      </w:r>
      <w:proofErr w:type="spellStart"/>
      <w:r w:rsidRPr="00E51D2A">
        <w:t>sotsiaalhoolekande</w:t>
      </w:r>
      <w:proofErr w:type="spellEnd"/>
      <w:r w:rsidRPr="00E51D2A">
        <w:t xml:space="preserve"> </w:t>
      </w:r>
      <w:proofErr w:type="spellStart"/>
      <w:r w:rsidRPr="00E51D2A">
        <w:t>seaduse</w:t>
      </w:r>
      <w:proofErr w:type="spellEnd"/>
      <w:r w:rsidRPr="00E51D2A">
        <w:t xml:space="preserve"> </w:t>
      </w:r>
      <w:proofErr w:type="spellStart"/>
      <w:r w:rsidRPr="00E51D2A">
        <w:t>alusel</w:t>
      </w:r>
      <w:proofErr w:type="spellEnd"/>
      <w:r w:rsidRPr="00E51D2A">
        <w:t xml:space="preserve"> </w:t>
      </w:r>
      <w:proofErr w:type="spellStart"/>
      <w:r w:rsidRPr="00E51D2A">
        <w:t>pakutavatele</w:t>
      </w:r>
      <w:proofErr w:type="spellEnd"/>
      <w:r w:rsidRPr="00E51D2A">
        <w:t xml:space="preserve"> </w:t>
      </w:r>
      <w:proofErr w:type="spellStart"/>
      <w:r w:rsidRPr="00E51D2A">
        <w:t>teenustele</w:t>
      </w:r>
      <w:proofErr w:type="spellEnd"/>
      <w:r w:rsidRPr="00E51D2A">
        <w:t xml:space="preserve"> on </w:t>
      </w:r>
      <w:proofErr w:type="spellStart"/>
      <w:r w:rsidRPr="00E51D2A">
        <w:t>võimalik</w:t>
      </w:r>
      <w:proofErr w:type="spellEnd"/>
      <w:r w:rsidRPr="00E51D2A">
        <w:t xml:space="preserve"> </w:t>
      </w:r>
      <w:proofErr w:type="spellStart"/>
      <w:r w:rsidRPr="00E51D2A">
        <w:t>vajadusel</w:t>
      </w:r>
      <w:proofErr w:type="spellEnd"/>
      <w:r w:rsidRPr="00E51D2A">
        <w:t xml:space="preserve"> </w:t>
      </w:r>
      <w:proofErr w:type="spellStart"/>
      <w:r w:rsidRPr="00E51D2A">
        <w:t>pakkuda</w:t>
      </w:r>
      <w:proofErr w:type="spellEnd"/>
      <w:r w:rsidRPr="00E51D2A">
        <w:t xml:space="preserve"> </w:t>
      </w:r>
      <w:proofErr w:type="spellStart"/>
      <w:r w:rsidRPr="00E51D2A">
        <w:t>abi</w:t>
      </w:r>
      <w:proofErr w:type="spellEnd"/>
      <w:r w:rsidRPr="00E51D2A">
        <w:t xml:space="preserve"> </w:t>
      </w:r>
      <w:proofErr w:type="spellStart"/>
      <w:r w:rsidRPr="00E51D2A">
        <w:t>vajavatele</w:t>
      </w:r>
      <w:proofErr w:type="spellEnd"/>
      <w:r w:rsidRPr="00E51D2A">
        <w:t xml:space="preserve"> </w:t>
      </w:r>
      <w:proofErr w:type="spellStart"/>
      <w:r w:rsidRPr="00E51D2A">
        <w:t>isikutele</w:t>
      </w:r>
      <w:proofErr w:type="spellEnd"/>
      <w:r w:rsidRPr="00E51D2A">
        <w:t xml:space="preserve"> </w:t>
      </w:r>
      <w:proofErr w:type="spellStart"/>
      <w:proofErr w:type="gramStart"/>
      <w:r w:rsidRPr="00E51D2A">
        <w:t>näiteks</w:t>
      </w:r>
      <w:proofErr w:type="spellEnd"/>
      <w:r w:rsidRPr="00E51D2A">
        <w:t xml:space="preserve">  </w:t>
      </w:r>
      <w:proofErr w:type="spellStart"/>
      <w:r w:rsidRPr="00E51D2A">
        <w:t>psühholoogilist</w:t>
      </w:r>
      <w:proofErr w:type="spellEnd"/>
      <w:proofErr w:type="gramEnd"/>
      <w:r w:rsidRPr="00E51D2A">
        <w:t xml:space="preserve"> </w:t>
      </w:r>
      <w:proofErr w:type="spellStart"/>
      <w:r w:rsidRPr="00E51D2A">
        <w:t>nõustamist</w:t>
      </w:r>
      <w:proofErr w:type="spellEnd"/>
      <w:r w:rsidRPr="00E51D2A">
        <w:t xml:space="preserve"> </w:t>
      </w:r>
      <w:proofErr w:type="spellStart"/>
      <w:r w:rsidRPr="00E51D2A">
        <w:t>ja</w:t>
      </w:r>
      <w:proofErr w:type="spellEnd"/>
      <w:r w:rsidRPr="00E51D2A">
        <w:t xml:space="preserve"> </w:t>
      </w:r>
      <w:proofErr w:type="spellStart"/>
      <w:r w:rsidRPr="00E51D2A">
        <w:t>erinevaid</w:t>
      </w:r>
      <w:proofErr w:type="spellEnd"/>
      <w:r w:rsidRPr="00E51D2A">
        <w:t xml:space="preserve"> </w:t>
      </w:r>
      <w:proofErr w:type="spellStart"/>
      <w:r w:rsidRPr="00E51D2A">
        <w:t>teraapiaid</w:t>
      </w:r>
      <w:proofErr w:type="spellEnd"/>
      <w:r w:rsidRPr="00E51D2A">
        <w:t>.</w:t>
      </w:r>
    </w:p>
    <w:p w14:paraId="685F72C3" w14:textId="77777777" w:rsidR="00300BF1" w:rsidRDefault="00300BF1" w:rsidP="00D5759F">
      <w:pPr>
        <w:jc w:val="both"/>
      </w:pPr>
    </w:p>
    <w:p w14:paraId="6EE7B82B" w14:textId="11864DB2" w:rsidR="00D5759F" w:rsidRPr="00E51D2A" w:rsidRDefault="00D5759F" w:rsidP="00D5759F">
      <w:pPr>
        <w:jc w:val="both"/>
      </w:pPr>
      <w:r w:rsidRPr="00E51D2A">
        <w:t xml:space="preserve">2020. </w:t>
      </w:r>
      <w:proofErr w:type="spellStart"/>
      <w:r w:rsidRPr="00E51D2A">
        <w:t>aastal</w:t>
      </w:r>
      <w:proofErr w:type="spellEnd"/>
      <w:r w:rsidRPr="00E51D2A">
        <w:t xml:space="preserve"> </w:t>
      </w:r>
      <w:proofErr w:type="spellStart"/>
      <w:r w:rsidRPr="00E51D2A">
        <w:t>algas</w:t>
      </w:r>
      <w:proofErr w:type="spellEnd"/>
      <w:r w:rsidRPr="00E51D2A">
        <w:t xml:space="preserve"> 2-8-aastase </w:t>
      </w:r>
      <w:proofErr w:type="spellStart"/>
      <w:r w:rsidRPr="00E51D2A">
        <w:t>laste</w:t>
      </w:r>
      <w:proofErr w:type="spellEnd"/>
      <w:r w:rsidRPr="00E51D2A">
        <w:t xml:space="preserve"> </w:t>
      </w:r>
      <w:proofErr w:type="spellStart"/>
      <w:r w:rsidRPr="00E51D2A">
        <w:t>peredele</w:t>
      </w:r>
      <w:proofErr w:type="spellEnd"/>
      <w:r w:rsidRPr="00E51D2A">
        <w:t xml:space="preserve"> </w:t>
      </w:r>
      <w:proofErr w:type="spellStart"/>
      <w:r w:rsidRPr="00E51D2A">
        <w:t>vanemlusprogrammi</w:t>
      </w:r>
      <w:proofErr w:type="spellEnd"/>
      <w:r w:rsidRPr="00E51D2A">
        <w:t xml:space="preserve"> „</w:t>
      </w:r>
      <w:proofErr w:type="spellStart"/>
      <w:r w:rsidRPr="00E51D2A">
        <w:t>Imelised</w:t>
      </w:r>
      <w:proofErr w:type="spellEnd"/>
      <w:r w:rsidRPr="00E51D2A">
        <w:t xml:space="preserve"> </w:t>
      </w:r>
      <w:proofErr w:type="spellStart"/>
      <w:proofErr w:type="gramStart"/>
      <w:r w:rsidRPr="00E51D2A">
        <w:t>aastad</w:t>
      </w:r>
      <w:proofErr w:type="spellEnd"/>
      <w:r w:rsidRPr="00E51D2A">
        <w:t xml:space="preserve">“ </w:t>
      </w:r>
      <w:proofErr w:type="spellStart"/>
      <w:r w:rsidRPr="00E51D2A">
        <w:t>üks</w:t>
      </w:r>
      <w:proofErr w:type="spellEnd"/>
      <w:proofErr w:type="gramEnd"/>
      <w:r w:rsidRPr="00E51D2A">
        <w:t xml:space="preserve"> </w:t>
      </w:r>
      <w:proofErr w:type="spellStart"/>
      <w:r w:rsidRPr="00E51D2A">
        <w:t>koolitustsükkel</w:t>
      </w:r>
      <w:proofErr w:type="spellEnd"/>
      <w:r w:rsidRPr="00E51D2A">
        <w:t xml:space="preserve">, mis </w:t>
      </w:r>
      <w:proofErr w:type="spellStart"/>
      <w:r w:rsidRPr="00E51D2A">
        <w:t>kestis</w:t>
      </w:r>
      <w:proofErr w:type="spellEnd"/>
      <w:r w:rsidRPr="00E51D2A">
        <w:t xml:space="preserve"> </w:t>
      </w:r>
      <w:proofErr w:type="spellStart"/>
      <w:r w:rsidRPr="00E51D2A">
        <w:t>kuni</w:t>
      </w:r>
      <w:proofErr w:type="spellEnd"/>
      <w:r w:rsidRPr="00E51D2A">
        <w:t xml:space="preserve"> 2021. </w:t>
      </w:r>
      <w:proofErr w:type="spellStart"/>
      <w:r w:rsidRPr="00E51D2A">
        <w:t>aastani</w:t>
      </w:r>
      <w:proofErr w:type="spellEnd"/>
      <w:r w:rsidRPr="00E51D2A">
        <w:t xml:space="preserve">. </w:t>
      </w:r>
      <w:proofErr w:type="spellStart"/>
      <w:r w:rsidRPr="00E51D2A">
        <w:t>Neli</w:t>
      </w:r>
      <w:proofErr w:type="spellEnd"/>
      <w:r w:rsidRPr="00E51D2A">
        <w:t xml:space="preserve"> </w:t>
      </w:r>
      <w:proofErr w:type="spellStart"/>
      <w:r w:rsidRPr="00E51D2A">
        <w:t>alaealist</w:t>
      </w:r>
      <w:proofErr w:type="spellEnd"/>
      <w:r w:rsidRPr="00E51D2A">
        <w:t xml:space="preserve"> </w:t>
      </w:r>
      <w:proofErr w:type="spellStart"/>
      <w:r w:rsidRPr="00E51D2A">
        <w:t>noort</w:t>
      </w:r>
      <w:proofErr w:type="spellEnd"/>
      <w:r w:rsidRPr="00E51D2A">
        <w:t xml:space="preserve"> </w:t>
      </w:r>
      <w:proofErr w:type="spellStart"/>
      <w:r w:rsidRPr="00E51D2A">
        <w:t>osalesid</w:t>
      </w:r>
      <w:proofErr w:type="spellEnd"/>
      <w:r w:rsidRPr="00E51D2A">
        <w:t xml:space="preserve"> </w:t>
      </w:r>
      <w:proofErr w:type="spellStart"/>
      <w:r w:rsidRPr="00E51D2A">
        <w:t>esmakordselt</w:t>
      </w:r>
      <w:proofErr w:type="spellEnd"/>
      <w:r w:rsidRPr="00E51D2A">
        <w:t xml:space="preserve"> </w:t>
      </w:r>
      <w:proofErr w:type="spellStart"/>
      <w:r w:rsidRPr="00E51D2A">
        <w:t>uimastitarvitamisega</w:t>
      </w:r>
      <w:proofErr w:type="spellEnd"/>
      <w:r w:rsidRPr="00E51D2A">
        <w:t xml:space="preserve"> </w:t>
      </w:r>
      <w:proofErr w:type="spellStart"/>
      <w:r w:rsidRPr="00E51D2A">
        <w:t>vahele</w:t>
      </w:r>
      <w:proofErr w:type="spellEnd"/>
      <w:r w:rsidRPr="00E51D2A">
        <w:t xml:space="preserve"> </w:t>
      </w:r>
      <w:proofErr w:type="spellStart"/>
      <w:r w:rsidRPr="00E51D2A">
        <w:t>jäänud</w:t>
      </w:r>
      <w:proofErr w:type="spellEnd"/>
      <w:r w:rsidRPr="00E51D2A">
        <w:t xml:space="preserve"> </w:t>
      </w:r>
      <w:proofErr w:type="spellStart"/>
      <w:r w:rsidRPr="00E51D2A">
        <w:t>valla</w:t>
      </w:r>
      <w:proofErr w:type="spellEnd"/>
      <w:r w:rsidRPr="00E51D2A">
        <w:t xml:space="preserve"> </w:t>
      </w:r>
      <w:proofErr w:type="spellStart"/>
      <w:r w:rsidRPr="00E51D2A">
        <w:t>ja</w:t>
      </w:r>
      <w:proofErr w:type="spellEnd"/>
      <w:r w:rsidRPr="00E51D2A">
        <w:t xml:space="preserve"> </w:t>
      </w:r>
      <w:proofErr w:type="spellStart"/>
      <w:r w:rsidRPr="00E51D2A">
        <w:t>politsei</w:t>
      </w:r>
      <w:proofErr w:type="spellEnd"/>
      <w:r w:rsidRPr="00E51D2A">
        <w:t xml:space="preserve"> </w:t>
      </w:r>
      <w:proofErr w:type="spellStart"/>
      <w:r w:rsidRPr="00E51D2A">
        <w:t>poolt</w:t>
      </w:r>
      <w:proofErr w:type="spellEnd"/>
      <w:r w:rsidRPr="00E51D2A">
        <w:t xml:space="preserve"> </w:t>
      </w:r>
      <w:proofErr w:type="spellStart"/>
      <w:r w:rsidRPr="00E51D2A">
        <w:t>koostöös</w:t>
      </w:r>
      <w:proofErr w:type="spellEnd"/>
      <w:r w:rsidRPr="00E51D2A">
        <w:t xml:space="preserve"> </w:t>
      </w:r>
      <w:proofErr w:type="spellStart"/>
      <w:r w:rsidRPr="00E51D2A">
        <w:t>korraldatavas</w:t>
      </w:r>
      <w:proofErr w:type="spellEnd"/>
      <w:r w:rsidRPr="00E51D2A">
        <w:t xml:space="preserve"> 6-kuulises </w:t>
      </w:r>
      <w:proofErr w:type="spellStart"/>
      <w:r w:rsidRPr="00E51D2A">
        <w:t>programmis</w:t>
      </w:r>
      <w:proofErr w:type="spellEnd"/>
      <w:r w:rsidRPr="00E51D2A">
        <w:t xml:space="preserve"> „</w:t>
      </w:r>
      <w:proofErr w:type="spellStart"/>
      <w:r w:rsidRPr="00E51D2A">
        <w:t>Puhas</w:t>
      </w:r>
      <w:proofErr w:type="spellEnd"/>
      <w:r w:rsidRPr="00E51D2A">
        <w:t xml:space="preserve"> </w:t>
      </w:r>
      <w:proofErr w:type="spellStart"/>
      <w:proofErr w:type="gramStart"/>
      <w:r w:rsidRPr="00E51D2A">
        <w:t>tulevik</w:t>
      </w:r>
      <w:proofErr w:type="spellEnd"/>
      <w:r w:rsidRPr="00E51D2A">
        <w:t>“</w:t>
      </w:r>
      <w:proofErr w:type="gramEnd"/>
      <w:r w:rsidRPr="00E51D2A">
        <w:t xml:space="preserve">. </w:t>
      </w:r>
      <w:proofErr w:type="spellStart"/>
      <w:r w:rsidRPr="00E51D2A">
        <w:t>Programmi</w:t>
      </w:r>
      <w:proofErr w:type="spellEnd"/>
      <w:r w:rsidRPr="00E51D2A">
        <w:t xml:space="preserve"> </w:t>
      </w:r>
      <w:proofErr w:type="spellStart"/>
      <w:r w:rsidRPr="00E51D2A">
        <w:t>viivad</w:t>
      </w:r>
      <w:proofErr w:type="spellEnd"/>
      <w:r w:rsidRPr="00E51D2A">
        <w:t xml:space="preserve"> </w:t>
      </w:r>
      <w:proofErr w:type="spellStart"/>
      <w:r w:rsidRPr="00E51D2A">
        <w:t>koostöös</w:t>
      </w:r>
      <w:proofErr w:type="spellEnd"/>
      <w:r w:rsidRPr="00E51D2A">
        <w:t xml:space="preserve"> </w:t>
      </w:r>
      <w:proofErr w:type="spellStart"/>
      <w:r w:rsidRPr="00E51D2A">
        <w:t>läbi</w:t>
      </w:r>
      <w:proofErr w:type="spellEnd"/>
      <w:r w:rsidRPr="00E51D2A">
        <w:t xml:space="preserve"> </w:t>
      </w:r>
      <w:proofErr w:type="spellStart"/>
      <w:r w:rsidRPr="00E51D2A">
        <w:t>valla</w:t>
      </w:r>
      <w:proofErr w:type="spellEnd"/>
      <w:r w:rsidRPr="00E51D2A">
        <w:t xml:space="preserve"> </w:t>
      </w:r>
      <w:proofErr w:type="spellStart"/>
      <w:r w:rsidRPr="00E51D2A">
        <w:t>sotsiaaltööspetsialist</w:t>
      </w:r>
      <w:proofErr w:type="spellEnd"/>
      <w:r w:rsidRPr="00E51D2A">
        <w:t xml:space="preserve"> </w:t>
      </w:r>
      <w:proofErr w:type="spellStart"/>
      <w:r w:rsidRPr="00E51D2A">
        <w:t>ja</w:t>
      </w:r>
      <w:proofErr w:type="spellEnd"/>
      <w:r w:rsidRPr="00E51D2A">
        <w:t xml:space="preserve"> </w:t>
      </w:r>
      <w:proofErr w:type="spellStart"/>
      <w:r w:rsidRPr="00EF2A6B">
        <w:t>noorsoopolitseinik</w:t>
      </w:r>
      <w:proofErr w:type="spellEnd"/>
      <w:r w:rsidRPr="00EF2A6B">
        <w:t>.</w:t>
      </w:r>
      <w:r w:rsidRPr="00E51D2A">
        <w:t xml:space="preserve"> </w:t>
      </w:r>
    </w:p>
    <w:p w14:paraId="356E94BF" w14:textId="77777777" w:rsidR="00300BF1" w:rsidRDefault="00300BF1" w:rsidP="00D5759F">
      <w:pPr>
        <w:jc w:val="both"/>
      </w:pPr>
    </w:p>
    <w:p w14:paraId="4A9146FA" w14:textId="30C29F86" w:rsidR="00D5759F" w:rsidRPr="00E51D2A" w:rsidRDefault="00D5759F" w:rsidP="00D5759F">
      <w:pPr>
        <w:jc w:val="both"/>
      </w:pPr>
      <w:proofErr w:type="spellStart"/>
      <w:r w:rsidRPr="00E51D2A">
        <w:t>Vald</w:t>
      </w:r>
      <w:proofErr w:type="spellEnd"/>
      <w:r w:rsidRPr="00E51D2A">
        <w:t xml:space="preserve"> </w:t>
      </w:r>
      <w:proofErr w:type="spellStart"/>
      <w:r w:rsidRPr="00E51D2A">
        <w:t>osales</w:t>
      </w:r>
      <w:proofErr w:type="spellEnd"/>
      <w:r w:rsidRPr="00E51D2A">
        <w:t xml:space="preserve"> </w:t>
      </w:r>
      <w:proofErr w:type="spellStart"/>
      <w:r w:rsidRPr="00E51D2A">
        <w:t>projektides</w:t>
      </w:r>
      <w:proofErr w:type="spellEnd"/>
      <w:r w:rsidRPr="00E51D2A">
        <w:t xml:space="preserve"> „500 </w:t>
      </w:r>
      <w:proofErr w:type="spellStart"/>
      <w:r w:rsidRPr="00E51D2A">
        <w:t>kodu</w:t>
      </w:r>
      <w:proofErr w:type="spellEnd"/>
      <w:r w:rsidRPr="00E51D2A">
        <w:t xml:space="preserve"> </w:t>
      </w:r>
      <w:proofErr w:type="spellStart"/>
      <w:proofErr w:type="gramStart"/>
      <w:r w:rsidRPr="00E51D2A">
        <w:t>tuleohutuks</w:t>
      </w:r>
      <w:proofErr w:type="spellEnd"/>
      <w:r w:rsidRPr="00E51D2A">
        <w:t xml:space="preserve">“ </w:t>
      </w:r>
      <w:proofErr w:type="spellStart"/>
      <w:r w:rsidRPr="00E51D2A">
        <w:t>ning</w:t>
      </w:r>
      <w:proofErr w:type="spellEnd"/>
      <w:proofErr w:type="gramEnd"/>
      <w:r w:rsidRPr="00E51D2A">
        <w:t xml:space="preserve"> „</w:t>
      </w:r>
      <w:proofErr w:type="spellStart"/>
      <w:r w:rsidRPr="00E51D2A">
        <w:t>Puuetega</w:t>
      </w:r>
      <w:proofErr w:type="spellEnd"/>
      <w:r w:rsidRPr="00E51D2A">
        <w:t xml:space="preserve"> </w:t>
      </w:r>
      <w:proofErr w:type="spellStart"/>
      <w:r w:rsidRPr="00E51D2A">
        <w:t>inimeste</w:t>
      </w:r>
      <w:proofErr w:type="spellEnd"/>
      <w:r w:rsidRPr="00E51D2A">
        <w:t xml:space="preserve"> </w:t>
      </w:r>
      <w:proofErr w:type="spellStart"/>
      <w:r w:rsidRPr="00E51D2A">
        <w:t>eluaseme</w:t>
      </w:r>
      <w:proofErr w:type="spellEnd"/>
      <w:r w:rsidRPr="00E51D2A">
        <w:t xml:space="preserve"> </w:t>
      </w:r>
      <w:proofErr w:type="spellStart"/>
      <w:r w:rsidRPr="00E51D2A">
        <w:t>füüsiline</w:t>
      </w:r>
      <w:proofErr w:type="spellEnd"/>
      <w:r w:rsidRPr="00E51D2A">
        <w:t xml:space="preserve"> </w:t>
      </w:r>
      <w:proofErr w:type="spellStart"/>
      <w:r w:rsidRPr="00E51D2A">
        <w:t>kohandamine</w:t>
      </w:r>
      <w:proofErr w:type="spellEnd"/>
      <w:r w:rsidRPr="00E51D2A">
        <w:t xml:space="preserve">“. </w:t>
      </w:r>
      <w:proofErr w:type="spellStart"/>
      <w:r w:rsidRPr="00E51D2A">
        <w:t>Tuleohutuks</w:t>
      </w:r>
      <w:proofErr w:type="spellEnd"/>
      <w:r w:rsidRPr="00E51D2A">
        <w:t xml:space="preserve"> </w:t>
      </w:r>
      <w:proofErr w:type="spellStart"/>
      <w:r w:rsidRPr="00E51D2A">
        <w:t>muudeti</w:t>
      </w:r>
      <w:proofErr w:type="spellEnd"/>
      <w:r w:rsidRPr="00E51D2A">
        <w:t xml:space="preserve"> 4 </w:t>
      </w:r>
      <w:proofErr w:type="spellStart"/>
      <w:r w:rsidRPr="00E51D2A">
        <w:t>majapidamist</w:t>
      </w:r>
      <w:proofErr w:type="spellEnd"/>
      <w:r w:rsidRPr="00E51D2A">
        <w:t xml:space="preserve"> </w:t>
      </w:r>
      <w:proofErr w:type="spellStart"/>
      <w:r w:rsidRPr="00E51D2A">
        <w:t>ja</w:t>
      </w:r>
      <w:proofErr w:type="spellEnd"/>
      <w:r w:rsidRPr="00E51D2A">
        <w:t xml:space="preserve"> </w:t>
      </w:r>
      <w:proofErr w:type="spellStart"/>
      <w:r w:rsidRPr="00E51D2A">
        <w:t>kohandati</w:t>
      </w:r>
      <w:proofErr w:type="spellEnd"/>
      <w:r w:rsidRPr="00E51D2A">
        <w:t xml:space="preserve"> </w:t>
      </w:r>
      <w:proofErr w:type="spellStart"/>
      <w:r w:rsidRPr="00E51D2A">
        <w:t>kolme</w:t>
      </w:r>
      <w:proofErr w:type="spellEnd"/>
      <w:r w:rsidRPr="00E51D2A">
        <w:t xml:space="preserve"> </w:t>
      </w:r>
      <w:proofErr w:type="spellStart"/>
      <w:r w:rsidRPr="00E51D2A">
        <w:t>puudega</w:t>
      </w:r>
      <w:proofErr w:type="spellEnd"/>
      <w:r w:rsidRPr="00E51D2A">
        <w:t xml:space="preserve"> </w:t>
      </w:r>
      <w:proofErr w:type="spellStart"/>
      <w:r w:rsidRPr="00E51D2A">
        <w:t>inimese</w:t>
      </w:r>
      <w:proofErr w:type="spellEnd"/>
      <w:r w:rsidRPr="00E51D2A">
        <w:t xml:space="preserve"> </w:t>
      </w:r>
      <w:proofErr w:type="spellStart"/>
      <w:r w:rsidRPr="00E51D2A">
        <w:t>eluaset</w:t>
      </w:r>
      <w:proofErr w:type="spellEnd"/>
      <w:r w:rsidRPr="00E51D2A">
        <w:t xml:space="preserve">. 2020. </w:t>
      </w:r>
      <w:proofErr w:type="spellStart"/>
      <w:r w:rsidRPr="00E51D2A">
        <w:t>aastal</w:t>
      </w:r>
      <w:proofErr w:type="spellEnd"/>
      <w:r w:rsidRPr="00E51D2A">
        <w:t xml:space="preserve"> </w:t>
      </w:r>
      <w:proofErr w:type="spellStart"/>
      <w:r w:rsidRPr="00E51D2A">
        <w:t>jätkati</w:t>
      </w:r>
      <w:proofErr w:type="spellEnd"/>
      <w:r w:rsidRPr="00E51D2A">
        <w:t xml:space="preserve"> </w:t>
      </w:r>
      <w:proofErr w:type="spellStart"/>
      <w:r w:rsidRPr="00E51D2A">
        <w:t>pilootprojektiga</w:t>
      </w:r>
      <w:proofErr w:type="spellEnd"/>
      <w:r w:rsidRPr="00E51D2A">
        <w:t xml:space="preserve"> „</w:t>
      </w:r>
      <w:proofErr w:type="spellStart"/>
      <w:r w:rsidRPr="00E51D2A">
        <w:t>Isikukeskse</w:t>
      </w:r>
      <w:proofErr w:type="spellEnd"/>
      <w:r w:rsidRPr="00E51D2A">
        <w:t xml:space="preserve"> </w:t>
      </w:r>
      <w:proofErr w:type="spellStart"/>
      <w:r w:rsidRPr="00E51D2A">
        <w:t>erihoolekande</w:t>
      </w:r>
      <w:proofErr w:type="spellEnd"/>
      <w:r w:rsidRPr="00E51D2A">
        <w:t xml:space="preserve"> </w:t>
      </w:r>
      <w:proofErr w:type="spellStart"/>
      <w:r w:rsidRPr="00E51D2A">
        <w:t>teenusmudeli</w:t>
      </w:r>
      <w:proofErr w:type="spellEnd"/>
      <w:r w:rsidRPr="00E51D2A">
        <w:t xml:space="preserve"> </w:t>
      </w:r>
      <w:proofErr w:type="spellStart"/>
      <w:r w:rsidRPr="00E51D2A">
        <w:t>rakendamine</w:t>
      </w:r>
      <w:proofErr w:type="spellEnd"/>
      <w:r w:rsidRPr="00E51D2A">
        <w:t xml:space="preserve"> </w:t>
      </w:r>
      <w:proofErr w:type="spellStart"/>
      <w:r w:rsidRPr="00E51D2A">
        <w:t>kohalikus</w:t>
      </w:r>
      <w:proofErr w:type="spellEnd"/>
      <w:r w:rsidRPr="00E51D2A">
        <w:t xml:space="preserve"> </w:t>
      </w:r>
      <w:proofErr w:type="spellStart"/>
      <w:proofErr w:type="gramStart"/>
      <w:r w:rsidRPr="00E51D2A">
        <w:t>omavalitsuses</w:t>
      </w:r>
      <w:proofErr w:type="spellEnd"/>
      <w:r w:rsidRPr="00E51D2A">
        <w:t>“</w:t>
      </w:r>
      <w:proofErr w:type="gramEnd"/>
      <w:r w:rsidRPr="00E51D2A">
        <w:t xml:space="preserve">, </w:t>
      </w:r>
      <w:proofErr w:type="spellStart"/>
      <w:r w:rsidRPr="00E51D2A">
        <w:t>mille</w:t>
      </w:r>
      <w:proofErr w:type="spellEnd"/>
      <w:r w:rsidRPr="00E51D2A">
        <w:t xml:space="preserve"> </w:t>
      </w:r>
      <w:proofErr w:type="spellStart"/>
      <w:r w:rsidRPr="00E51D2A">
        <w:t>kaudu</w:t>
      </w:r>
      <w:proofErr w:type="spellEnd"/>
      <w:r w:rsidRPr="00E51D2A">
        <w:t xml:space="preserve"> on </w:t>
      </w:r>
      <w:proofErr w:type="spellStart"/>
      <w:r w:rsidRPr="00E51D2A">
        <w:t>kuni</w:t>
      </w:r>
      <w:proofErr w:type="spellEnd"/>
      <w:r w:rsidRPr="00E51D2A">
        <w:t xml:space="preserve"> 2021. </w:t>
      </w:r>
      <w:proofErr w:type="spellStart"/>
      <w:r w:rsidRPr="00E51D2A">
        <w:t>aasta</w:t>
      </w:r>
      <w:proofErr w:type="spellEnd"/>
      <w:r w:rsidRPr="00E51D2A">
        <w:t xml:space="preserve"> </w:t>
      </w:r>
      <w:proofErr w:type="spellStart"/>
      <w:r w:rsidRPr="00E51D2A">
        <w:t>lõpuni</w:t>
      </w:r>
      <w:proofErr w:type="spellEnd"/>
      <w:r w:rsidRPr="00E51D2A">
        <w:t xml:space="preserve"> </w:t>
      </w:r>
      <w:proofErr w:type="spellStart"/>
      <w:r w:rsidRPr="00E51D2A">
        <w:t>võimalik</w:t>
      </w:r>
      <w:proofErr w:type="spellEnd"/>
      <w:r w:rsidRPr="00E51D2A">
        <w:t xml:space="preserve"> </w:t>
      </w:r>
      <w:proofErr w:type="spellStart"/>
      <w:r w:rsidRPr="00E51D2A">
        <w:t>pakkuda</w:t>
      </w:r>
      <w:proofErr w:type="spellEnd"/>
      <w:r w:rsidRPr="00E51D2A">
        <w:t xml:space="preserve"> </w:t>
      </w:r>
      <w:proofErr w:type="spellStart"/>
      <w:r w:rsidRPr="00E51D2A">
        <w:t>raske</w:t>
      </w:r>
      <w:proofErr w:type="spellEnd"/>
      <w:r w:rsidRPr="00E51D2A">
        <w:t xml:space="preserve">, </w:t>
      </w:r>
      <w:proofErr w:type="spellStart"/>
      <w:r w:rsidRPr="00E51D2A">
        <w:t>sügava</w:t>
      </w:r>
      <w:proofErr w:type="spellEnd"/>
      <w:r w:rsidRPr="00E51D2A">
        <w:t xml:space="preserve"> </w:t>
      </w:r>
      <w:proofErr w:type="spellStart"/>
      <w:r w:rsidRPr="00E51D2A">
        <w:t>või</w:t>
      </w:r>
      <w:proofErr w:type="spellEnd"/>
      <w:r w:rsidRPr="00E51D2A">
        <w:t xml:space="preserve"> </w:t>
      </w:r>
      <w:proofErr w:type="spellStart"/>
      <w:r w:rsidRPr="00E51D2A">
        <w:t>püsiva</w:t>
      </w:r>
      <w:proofErr w:type="spellEnd"/>
      <w:r w:rsidRPr="00E51D2A">
        <w:t xml:space="preserve"> </w:t>
      </w:r>
      <w:proofErr w:type="spellStart"/>
      <w:r w:rsidRPr="00E51D2A">
        <w:t>psüühilise</w:t>
      </w:r>
      <w:proofErr w:type="spellEnd"/>
      <w:r w:rsidRPr="00E51D2A">
        <w:t xml:space="preserve"> </w:t>
      </w:r>
      <w:proofErr w:type="spellStart"/>
      <w:r w:rsidRPr="00E51D2A">
        <w:t>erivajadusega</w:t>
      </w:r>
      <w:proofErr w:type="spellEnd"/>
      <w:r w:rsidRPr="00E51D2A">
        <w:t xml:space="preserve"> </w:t>
      </w:r>
      <w:proofErr w:type="spellStart"/>
      <w:r w:rsidRPr="00E51D2A">
        <w:t>vallaelanikele</w:t>
      </w:r>
      <w:proofErr w:type="spellEnd"/>
      <w:r w:rsidRPr="00E51D2A">
        <w:t xml:space="preserve"> </w:t>
      </w:r>
      <w:proofErr w:type="spellStart"/>
      <w:r w:rsidRPr="00E51D2A">
        <w:t>erinevaid</w:t>
      </w:r>
      <w:proofErr w:type="spellEnd"/>
      <w:r w:rsidRPr="00E51D2A">
        <w:t xml:space="preserve"> </w:t>
      </w:r>
      <w:proofErr w:type="spellStart"/>
      <w:r w:rsidRPr="00E51D2A">
        <w:t>nende</w:t>
      </w:r>
      <w:proofErr w:type="spellEnd"/>
      <w:r w:rsidRPr="00E51D2A">
        <w:t xml:space="preserve"> </w:t>
      </w:r>
      <w:proofErr w:type="spellStart"/>
      <w:r w:rsidRPr="00E51D2A">
        <w:t>toimetulekut</w:t>
      </w:r>
      <w:proofErr w:type="spellEnd"/>
      <w:r w:rsidRPr="00E51D2A">
        <w:t xml:space="preserve"> </w:t>
      </w:r>
      <w:proofErr w:type="spellStart"/>
      <w:r w:rsidRPr="00E51D2A">
        <w:t>toetavaid</w:t>
      </w:r>
      <w:proofErr w:type="spellEnd"/>
      <w:r w:rsidRPr="00E51D2A">
        <w:t xml:space="preserve"> </w:t>
      </w:r>
      <w:proofErr w:type="spellStart"/>
      <w:r w:rsidRPr="00E51D2A">
        <w:t>ja</w:t>
      </w:r>
      <w:proofErr w:type="spellEnd"/>
      <w:r w:rsidRPr="00E51D2A">
        <w:t xml:space="preserve"> </w:t>
      </w:r>
      <w:proofErr w:type="spellStart"/>
      <w:r w:rsidRPr="00E51D2A">
        <w:t>edendavaid</w:t>
      </w:r>
      <w:proofErr w:type="spellEnd"/>
      <w:r w:rsidRPr="00E51D2A">
        <w:t xml:space="preserve"> </w:t>
      </w:r>
      <w:proofErr w:type="spellStart"/>
      <w:r w:rsidRPr="00E51D2A">
        <w:t>teenusekomponente</w:t>
      </w:r>
      <w:proofErr w:type="spellEnd"/>
      <w:r w:rsidRPr="00E51D2A">
        <w:t xml:space="preserve">. 2020. </w:t>
      </w:r>
      <w:proofErr w:type="spellStart"/>
      <w:r w:rsidRPr="00E51D2A">
        <w:t>aasta</w:t>
      </w:r>
      <w:proofErr w:type="spellEnd"/>
      <w:r w:rsidRPr="00E51D2A">
        <w:t xml:space="preserve"> </w:t>
      </w:r>
      <w:proofErr w:type="spellStart"/>
      <w:r w:rsidRPr="00E51D2A">
        <w:t>lõpul</w:t>
      </w:r>
      <w:proofErr w:type="spellEnd"/>
      <w:r w:rsidRPr="00E51D2A">
        <w:t xml:space="preserve"> </w:t>
      </w:r>
      <w:proofErr w:type="spellStart"/>
      <w:r w:rsidRPr="00E51D2A">
        <w:t>osales</w:t>
      </w:r>
      <w:proofErr w:type="spellEnd"/>
      <w:r w:rsidRPr="00E51D2A">
        <w:t xml:space="preserve"> </w:t>
      </w:r>
      <w:proofErr w:type="spellStart"/>
      <w:r w:rsidRPr="00E51D2A">
        <w:t>projektis</w:t>
      </w:r>
      <w:proofErr w:type="spellEnd"/>
      <w:r w:rsidRPr="00E51D2A">
        <w:t xml:space="preserve"> 25 </w:t>
      </w:r>
      <w:proofErr w:type="spellStart"/>
      <w:r w:rsidRPr="00E51D2A">
        <w:t>inimest</w:t>
      </w:r>
      <w:proofErr w:type="spellEnd"/>
      <w:r w:rsidRPr="00E51D2A">
        <w:t xml:space="preserve">, </w:t>
      </w:r>
      <w:proofErr w:type="spellStart"/>
      <w:r w:rsidRPr="00E51D2A">
        <w:t>kellele</w:t>
      </w:r>
      <w:proofErr w:type="spellEnd"/>
      <w:r w:rsidRPr="00E51D2A">
        <w:t xml:space="preserve"> </w:t>
      </w:r>
      <w:proofErr w:type="spellStart"/>
      <w:r w:rsidRPr="00E51D2A">
        <w:t>pakuti</w:t>
      </w:r>
      <w:proofErr w:type="spellEnd"/>
      <w:r w:rsidRPr="00E51D2A">
        <w:t xml:space="preserve"> </w:t>
      </w:r>
      <w:proofErr w:type="spellStart"/>
      <w:r w:rsidRPr="00E51D2A">
        <w:t>erinevaid</w:t>
      </w:r>
      <w:proofErr w:type="spellEnd"/>
      <w:r w:rsidRPr="00E51D2A">
        <w:t xml:space="preserve"> </w:t>
      </w:r>
      <w:proofErr w:type="spellStart"/>
      <w:r w:rsidRPr="00E51D2A">
        <w:t>teenusekomponente</w:t>
      </w:r>
      <w:proofErr w:type="spellEnd"/>
      <w:r w:rsidRPr="00E51D2A">
        <w:t xml:space="preserve">. </w:t>
      </w:r>
    </w:p>
    <w:p w14:paraId="24694949" w14:textId="77777777" w:rsidR="00300BF1" w:rsidRDefault="00300BF1" w:rsidP="00D5759F">
      <w:pPr>
        <w:jc w:val="both"/>
      </w:pPr>
    </w:p>
    <w:p w14:paraId="425CBA50" w14:textId="6E4D3EA6" w:rsidR="00D5759F" w:rsidRPr="00E51D2A" w:rsidRDefault="00D5759F" w:rsidP="00D5759F">
      <w:pPr>
        <w:jc w:val="both"/>
      </w:pPr>
      <w:r w:rsidRPr="00E51D2A">
        <w:t xml:space="preserve">Valla </w:t>
      </w:r>
      <w:proofErr w:type="spellStart"/>
      <w:r w:rsidRPr="00E51D2A">
        <w:t>territooriumil</w:t>
      </w:r>
      <w:proofErr w:type="spellEnd"/>
      <w:r w:rsidRPr="00E51D2A">
        <w:t xml:space="preserve"> </w:t>
      </w:r>
      <w:proofErr w:type="spellStart"/>
      <w:r w:rsidRPr="00E51D2A">
        <w:t>asub</w:t>
      </w:r>
      <w:proofErr w:type="spellEnd"/>
      <w:r w:rsidRPr="00E51D2A">
        <w:t xml:space="preserve"> Hageri </w:t>
      </w:r>
      <w:proofErr w:type="spellStart"/>
      <w:r w:rsidRPr="00E51D2A">
        <w:t>Hooldekodu</w:t>
      </w:r>
      <w:proofErr w:type="spellEnd"/>
      <w:r w:rsidRPr="00E51D2A">
        <w:t xml:space="preserve"> </w:t>
      </w:r>
      <w:proofErr w:type="spellStart"/>
      <w:r w:rsidRPr="00E51D2A">
        <w:t>eakatele</w:t>
      </w:r>
      <w:proofErr w:type="spellEnd"/>
      <w:r w:rsidRPr="00E51D2A">
        <w:t xml:space="preserve">. </w:t>
      </w:r>
      <w:proofErr w:type="spellStart"/>
      <w:r w:rsidRPr="00E51D2A">
        <w:t>Selles</w:t>
      </w:r>
      <w:proofErr w:type="spellEnd"/>
      <w:r w:rsidRPr="00E51D2A">
        <w:t xml:space="preserve"> on 90 </w:t>
      </w:r>
      <w:proofErr w:type="spellStart"/>
      <w:r w:rsidRPr="00E51D2A">
        <w:t>kohta</w:t>
      </w:r>
      <w:proofErr w:type="spellEnd"/>
      <w:r w:rsidRPr="00E51D2A">
        <w:t xml:space="preserve"> </w:t>
      </w:r>
      <w:proofErr w:type="spellStart"/>
      <w:r w:rsidRPr="00E51D2A">
        <w:t>nii</w:t>
      </w:r>
      <w:proofErr w:type="spellEnd"/>
      <w:r w:rsidRPr="00E51D2A">
        <w:t xml:space="preserve"> </w:t>
      </w:r>
      <w:proofErr w:type="spellStart"/>
      <w:r w:rsidRPr="00E51D2A">
        <w:t>kohalikele</w:t>
      </w:r>
      <w:proofErr w:type="spellEnd"/>
      <w:r w:rsidRPr="00E51D2A">
        <w:t xml:space="preserve"> </w:t>
      </w:r>
      <w:proofErr w:type="spellStart"/>
      <w:r w:rsidRPr="00E51D2A">
        <w:t>kui</w:t>
      </w:r>
      <w:proofErr w:type="spellEnd"/>
      <w:r w:rsidRPr="00E51D2A">
        <w:t xml:space="preserve"> ka </w:t>
      </w:r>
      <w:proofErr w:type="spellStart"/>
      <w:r w:rsidRPr="00E51D2A">
        <w:t>ümbruskaudsete</w:t>
      </w:r>
      <w:proofErr w:type="spellEnd"/>
      <w:r w:rsidRPr="00E51D2A">
        <w:t xml:space="preserve"> </w:t>
      </w:r>
      <w:proofErr w:type="spellStart"/>
      <w:r w:rsidRPr="00E51D2A">
        <w:t>valdade</w:t>
      </w:r>
      <w:proofErr w:type="spellEnd"/>
      <w:r w:rsidRPr="00E51D2A">
        <w:t xml:space="preserve"> </w:t>
      </w:r>
      <w:proofErr w:type="spellStart"/>
      <w:r w:rsidRPr="00E51D2A">
        <w:t>ja</w:t>
      </w:r>
      <w:proofErr w:type="spellEnd"/>
      <w:r w:rsidRPr="00E51D2A">
        <w:t xml:space="preserve"> </w:t>
      </w:r>
      <w:proofErr w:type="spellStart"/>
      <w:r w:rsidRPr="00E51D2A">
        <w:t>linnade</w:t>
      </w:r>
      <w:proofErr w:type="spellEnd"/>
      <w:r w:rsidRPr="00E51D2A">
        <w:t xml:space="preserve"> </w:t>
      </w:r>
      <w:proofErr w:type="spellStart"/>
      <w:r w:rsidRPr="00E51D2A">
        <w:t>elanikele</w:t>
      </w:r>
      <w:proofErr w:type="spellEnd"/>
      <w:r w:rsidRPr="00E51D2A">
        <w:t xml:space="preserve">. </w:t>
      </w:r>
      <w:proofErr w:type="spellStart"/>
      <w:r w:rsidRPr="00E51D2A">
        <w:t>Vald</w:t>
      </w:r>
      <w:proofErr w:type="spellEnd"/>
      <w:r w:rsidRPr="00E51D2A">
        <w:t xml:space="preserve"> </w:t>
      </w:r>
      <w:proofErr w:type="spellStart"/>
      <w:r w:rsidRPr="00E51D2A">
        <w:t>osales</w:t>
      </w:r>
      <w:proofErr w:type="spellEnd"/>
      <w:r w:rsidRPr="00E51D2A">
        <w:t xml:space="preserve"> 2020. </w:t>
      </w:r>
      <w:proofErr w:type="spellStart"/>
      <w:r w:rsidRPr="00E51D2A">
        <w:t>aastal</w:t>
      </w:r>
      <w:proofErr w:type="spellEnd"/>
      <w:r w:rsidRPr="00E51D2A">
        <w:t xml:space="preserve"> 23 </w:t>
      </w:r>
      <w:proofErr w:type="spellStart"/>
      <w:r w:rsidRPr="00E51D2A">
        <w:t>eaka</w:t>
      </w:r>
      <w:proofErr w:type="spellEnd"/>
      <w:r w:rsidRPr="00E51D2A">
        <w:t xml:space="preserve"> </w:t>
      </w:r>
      <w:proofErr w:type="spellStart"/>
      <w:r w:rsidRPr="00E51D2A">
        <w:t>üldhooldusteenuse</w:t>
      </w:r>
      <w:proofErr w:type="spellEnd"/>
      <w:r w:rsidRPr="00E51D2A">
        <w:t xml:space="preserve"> </w:t>
      </w:r>
      <w:proofErr w:type="spellStart"/>
      <w:r w:rsidRPr="00E51D2A">
        <w:t>kulude</w:t>
      </w:r>
      <w:proofErr w:type="spellEnd"/>
      <w:r w:rsidRPr="00E51D2A">
        <w:t xml:space="preserve"> </w:t>
      </w:r>
      <w:proofErr w:type="spellStart"/>
      <w:r w:rsidRPr="00E51D2A">
        <w:t>katmisel</w:t>
      </w:r>
      <w:proofErr w:type="spellEnd"/>
      <w:r w:rsidRPr="00E51D2A">
        <w:t xml:space="preserve"> </w:t>
      </w:r>
      <w:proofErr w:type="spellStart"/>
      <w:r w:rsidRPr="00E51D2A">
        <w:t>hooldekodudes</w:t>
      </w:r>
      <w:proofErr w:type="spellEnd"/>
      <w:r w:rsidRPr="00E51D2A">
        <w:t xml:space="preserve">. </w:t>
      </w:r>
    </w:p>
    <w:p w14:paraId="42FF9175" w14:textId="77777777" w:rsidR="00300BF1" w:rsidRDefault="00300BF1" w:rsidP="00D5759F">
      <w:pPr>
        <w:jc w:val="both"/>
      </w:pPr>
    </w:p>
    <w:p w14:paraId="7A647290" w14:textId="762D4D68" w:rsidR="00D5759F" w:rsidRPr="00E51D2A" w:rsidRDefault="00D5759F" w:rsidP="00D5759F">
      <w:pPr>
        <w:jc w:val="both"/>
      </w:pPr>
      <w:proofErr w:type="spellStart"/>
      <w:r w:rsidRPr="00E51D2A">
        <w:lastRenderedPageBreak/>
        <w:t>Koduteenust</w:t>
      </w:r>
      <w:proofErr w:type="spellEnd"/>
      <w:r w:rsidRPr="00E51D2A">
        <w:t xml:space="preserve"> </w:t>
      </w:r>
      <w:proofErr w:type="spellStart"/>
      <w:r w:rsidRPr="00E51D2A">
        <w:t>osutasid</w:t>
      </w:r>
      <w:proofErr w:type="spellEnd"/>
      <w:r w:rsidRPr="00E51D2A">
        <w:t xml:space="preserve"> 3 </w:t>
      </w:r>
      <w:proofErr w:type="spellStart"/>
      <w:r w:rsidRPr="00E51D2A">
        <w:t>vallavalitsuse</w:t>
      </w:r>
      <w:proofErr w:type="spellEnd"/>
      <w:r w:rsidRPr="00E51D2A">
        <w:t xml:space="preserve"> </w:t>
      </w:r>
      <w:proofErr w:type="spellStart"/>
      <w:r w:rsidRPr="00E51D2A">
        <w:t>palgal</w:t>
      </w:r>
      <w:proofErr w:type="spellEnd"/>
      <w:r w:rsidRPr="00E51D2A">
        <w:t xml:space="preserve"> </w:t>
      </w:r>
      <w:proofErr w:type="spellStart"/>
      <w:r w:rsidRPr="00E51D2A">
        <w:t>olevat</w:t>
      </w:r>
      <w:proofErr w:type="spellEnd"/>
      <w:r w:rsidRPr="00E51D2A">
        <w:t xml:space="preserve"> </w:t>
      </w:r>
      <w:proofErr w:type="spellStart"/>
      <w:r w:rsidRPr="00E51D2A">
        <w:t>töötajat</w:t>
      </w:r>
      <w:proofErr w:type="spellEnd"/>
      <w:r w:rsidRPr="00E51D2A">
        <w:t xml:space="preserve">, </w:t>
      </w:r>
      <w:proofErr w:type="spellStart"/>
      <w:r w:rsidRPr="00E51D2A">
        <w:t>kes</w:t>
      </w:r>
      <w:proofErr w:type="spellEnd"/>
      <w:r w:rsidRPr="00E51D2A">
        <w:t xml:space="preserve"> </w:t>
      </w:r>
      <w:proofErr w:type="spellStart"/>
      <w:r w:rsidRPr="00E51D2A">
        <w:t>pakkusid</w:t>
      </w:r>
      <w:proofErr w:type="spellEnd"/>
      <w:r w:rsidRPr="00E51D2A">
        <w:t xml:space="preserve"> </w:t>
      </w:r>
      <w:proofErr w:type="spellStart"/>
      <w:r w:rsidRPr="00E51D2A">
        <w:t>seda</w:t>
      </w:r>
      <w:proofErr w:type="spellEnd"/>
      <w:r w:rsidRPr="00E51D2A">
        <w:t xml:space="preserve"> </w:t>
      </w:r>
      <w:proofErr w:type="spellStart"/>
      <w:r w:rsidRPr="00E51D2A">
        <w:t>teenust</w:t>
      </w:r>
      <w:proofErr w:type="spellEnd"/>
      <w:r w:rsidRPr="00E51D2A">
        <w:t xml:space="preserve"> </w:t>
      </w:r>
      <w:proofErr w:type="spellStart"/>
      <w:r w:rsidRPr="00E51D2A">
        <w:t>kuni</w:t>
      </w:r>
      <w:proofErr w:type="spellEnd"/>
      <w:r w:rsidRPr="00E51D2A">
        <w:t xml:space="preserve"> 2020. </w:t>
      </w:r>
      <w:proofErr w:type="spellStart"/>
      <w:r w:rsidRPr="00E51D2A">
        <w:t>aasta</w:t>
      </w:r>
      <w:proofErr w:type="spellEnd"/>
      <w:r w:rsidRPr="00E51D2A">
        <w:t xml:space="preserve"> </w:t>
      </w:r>
      <w:proofErr w:type="spellStart"/>
      <w:r w:rsidRPr="00E51D2A">
        <w:t>juunini</w:t>
      </w:r>
      <w:proofErr w:type="spellEnd"/>
      <w:r w:rsidRPr="00E51D2A">
        <w:t xml:space="preserve">. Alates 2020. </w:t>
      </w:r>
      <w:proofErr w:type="spellStart"/>
      <w:r w:rsidRPr="00E51D2A">
        <w:t>aasta</w:t>
      </w:r>
      <w:proofErr w:type="spellEnd"/>
      <w:r w:rsidRPr="00E51D2A">
        <w:t xml:space="preserve"> </w:t>
      </w:r>
      <w:proofErr w:type="spellStart"/>
      <w:r w:rsidRPr="00E51D2A">
        <w:t>juulist</w:t>
      </w:r>
      <w:proofErr w:type="spellEnd"/>
      <w:r w:rsidRPr="00E51D2A">
        <w:t xml:space="preserve"> </w:t>
      </w:r>
      <w:proofErr w:type="spellStart"/>
      <w:r w:rsidRPr="00E51D2A">
        <w:t>pakkus</w:t>
      </w:r>
      <w:proofErr w:type="spellEnd"/>
      <w:r w:rsidRPr="00E51D2A">
        <w:t xml:space="preserve"> </w:t>
      </w:r>
      <w:proofErr w:type="spellStart"/>
      <w:r w:rsidRPr="00E51D2A">
        <w:t>teenust</w:t>
      </w:r>
      <w:proofErr w:type="spellEnd"/>
      <w:r w:rsidRPr="00E51D2A">
        <w:t xml:space="preserve"> MTÜ Kohila </w:t>
      </w:r>
      <w:proofErr w:type="spellStart"/>
      <w:r w:rsidRPr="00E51D2A">
        <w:t>Turvakeskus</w:t>
      </w:r>
      <w:proofErr w:type="spellEnd"/>
      <w:r w:rsidRPr="00E51D2A">
        <w:t xml:space="preserve">.  </w:t>
      </w:r>
      <w:proofErr w:type="spellStart"/>
      <w:r w:rsidRPr="00E51D2A">
        <w:t>Antud</w:t>
      </w:r>
      <w:proofErr w:type="spellEnd"/>
      <w:r w:rsidRPr="00E51D2A">
        <w:t xml:space="preserve"> </w:t>
      </w:r>
      <w:proofErr w:type="spellStart"/>
      <w:r w:rsidRPr="00E51D2A">
        <w:t>teenuse</w:t>
      </w:r>
      <w:proofErr w:type="spellEnd"/>
      <w:r w:rsidRPr="00E51D2A">
        <w:t xml:space="preserve"> </w:t>
      </w:r>
      <w:proofErr w:type="spellStart"/>
      <w:r w:rsidRPr="00E51D2A">
        <w:t>kulu</w:t>
      </w:r>
      <w:proofErr w:type="spellEnd"/>
      <w:r w:rsidRPr="00E51D2A">
        <w:t xml:space="preserve"> </w:t>
      </w:r>
      <w:proofErr w:type="spellStart"/>
      <w:r w:rsidRPr="00E51D2A">
        <w:t>oli</w:t>
      </w:r>
      <w:proofErr w:type="spellEnd"/>
      <w:r w:rsidRPr="00E51D2A">
        <w:t xml:space="preserve"> </w:t>
      </w:r>
      <w:proofErr w:type="spellStart"/>
      <w:r w:rsidRPr="00E51D2A">
        <w:t>eelmisel</w:t>
      </w:r>
      <w:proofErr w:type="spellEnd"/>
      <w:r w:rsidRPr="00E51D2A">
        <w:t xml:space="preserve"> </w:t>
      </w:r>
      <w:proofErr w:type="spellStart"/>
      <w:r w:rsidRPr="00E51D2A">
        <w:t>aastal</w:t>
      </w:r>
      <w:proofErr w:type="spellEnd"/>
      <w:r w:rsidRPr="00E51D2A">
        <w:t xml:space="preserve"> 27 994 </w:t>
      </w:r>
      <w:proofErr w:type="spellStart"/>
      <w:r w:rsidRPr="00E51D2A">
        <w:t>eurot</w:t>
      </w:r>
      <w:proofErr w:type="spellEnd"/>
      <w:r w:rsidRPr="00E51D2A">
        <w:t>.</w:t>
      </w:r>
    </w:p>
    <w:p w14:paraId="3FD3EDD8" w14:textId="77777777" w:rsidR="00697DBA" w:rsidRDefault="00697DBA" w:rsidP="00D5759F">
      <w:pPr>
        <w:jc w:val="both"/>
      </w:pPr>
    </w:p>
    <w:p w14:paraId="7A8C06E7" w14:textId="719E1140" w:rsidR="00D5759F" w:rsidRPr="00E51D2A" w:rsidRDefault="00D5759F" w:rsidP="00D5759F">
      <w:pPr>
        <w:jc w:val="both"/>
      </w:pPr>
      <w:proofErr w:type="spellStart"/>
      <w:r w:rsidRPr="00E51D2A">
        <w:t>Eluruumi</w:t>
      </w:r>
      <w:proofErr w:type="spellEnd"/>
      <w:r w:rsidRPr="00E51D2A">
        <w:t xml:space="preserve"> </w:t>
      </w:r>
      <w:proofErr w:type="spellStart"/>
      <w:r w:rsidRPr="00E51D2A">
        <w:t>tagamise</w:t>
      </w:r>
      <w:proofErr w:type="spellEnd"/>
      <w:r w:rsidRPr="00E51D2A">
        <w:t xml:space="preserve"> </w:t>
      </w:r>
      <w:proofErr w:type="spellStart"/>
      <w:r w:rsidRPr="00E51D2A">
        <w:t>teenust</w:t>
      </w:r>
      <w:proofErr w:type="spellEnd"/>
      <w:r w:rsidRPr="00E51D2A">
        <w:t xml:space="preserve"> </w:t>
      </w:r>
      <w:proofErr w:type="spellStart"/>
      <w:r w:rsidRPr="00E51D2A">
        <w:t>osutatakse</w:t>
      </w:r>
      <w:proofErr w:type="spellEnd"/>
      <w:r w:rsidRPr="00E51D2A">
        <w:t xml:space="preserve"> </w:t>
      </w:r>
      <w:proofErr w:type="spellStart"/>
      <w:r w:rsidRPr="00E51D2A">
        <w:t>üürilepingualusel</w:t>
      </w:r>
      <w:proofErr w:type="spellEnd"/>
      <w:r w:rsidRPr="00E51D2A">
        <w:t xml:space="preserve"> 31 </w:t>
      </w:r>
      <w:proofErr w:type="spellStart"/>
      <w:r w:rsidRPr="00E51D2A">
        <w:t>sotsiaalkorteris</w:t>
      </w:r>
      <w:proofErr w:type="spellEnd"/>
      <w:r w:rsidRPr="00E51D2A">
        <w:t xml:space="preserve">, </w:t>
      </w:r>
      <w:proofErr w:type="spellStart"/>
      <w:r w:rsidRPr="00E51D2A">
        <w:t>kus</w:t>
      </w:r>
      <w:proofErr w:type="spellEnd"/>
      <w:r w:rsidRPr="00E51D2A">
        <w:t xml:space="preserve"> </w:t>
      </w:r>
      <w:proofErr w:type="spellStart"/>
      <w:r w:rsidRPr="00E51D2A">
        <w:t>elab</w:t>
      </w:r>
      <w:proofErr w:type="spellEnd"/>
      <w:r w:rsidRPr="00E51D2A">
        <w:t xml:space="preserve"> 51 </w:t>
      </w:r>
      <w:proofErr w:type="spellStart"/>
      <w:r w:rsidRPr="00E51D2A">
        <w:t>elanikku</w:t>
      </w:r>
      <w:proofErr w:type="spellEnd"/>
      <w:r w:rsidRPr="00E51D2A">
        <w:t>.</w:t>
      </w:r>
    </w:p>
    <w:p w14:paraId="159EC79C" w14:textId="77777777" w:rsidR="00697DBA" w:rsidRDefault="00D5759F" w:rsidP="00D5759F">
      <w:pPr>
        <w:jc w:val="both"/>
      </w:pPr>
      <w:proofErr w:type="spellStart"/>
      <w:r w:rsidRPr="00E51D2A">
        <w:t>Toimetulekutoetust</w:t>
      </w:r>
      <w:proofErr w:type="spellEnd"/>
      <w:r w:rsidRPr="00E51D2A">
        <w:t xml:space="preserve"> </w:t>
      </w:r>
      <w:proofErr w:type="spellStart"/>
      <w:r w:rsidRPr="00E51D2A">
        <w:t>maksti</w:t>
      </w:r>
      <w:proofErr w:type="spellEnd"/>
      <w:r w:rsidRPr="00E51D2A">
        <w:t xml:space="preserve"> 2020. </w:t>
      </w:r>
      <w:proofErr w:type="spellStart"/>
      <w:r w:rsidRPr="00E51D2A">
        <w:t>aastal</w:t>
      </w:r>
      <w:proofErr w:type="spellEnd"/>
      <w:r w:rsidRPr="00E51D2A">
        <w:t xml:space="preserve"> </w:t>
      </w:r>
      <w:proofErr w:type="spellStart"/>
      <w:r w:rsidRPr="00E51D2A">
        <w:t>keskmiselt</w:t>
      </w:r>
      <w:proofErr w:type="spellEnd"/>
      <w:r w:rsidRPr="00E51D2A">
        <w:t xml:space="preserve"> 29-le </w:t>
      </w:r>
      <w:proofErr w:type="spellStart"/>
      <w:r w:rsidRPr="00E51D2A">
        <w:t>leibkonnale</w:t>
      </w:r>
      <w:proofErr w:type="spellEnd"/>
      <w:r w:rsidRPr="00E51D2A">
        <w:t xml:space="preserve"> </w:t>
      </w:r>
      <w:proofErr w:type="spellStart"/>
      <w:r w:rsidRPr="00E51D2A">
        <w:t>kogusummas</w:t>
      </w:r>
      <w:proofErr w:type="spellEnd"/>
      <w:r w:rsidRPr="00E51D2A">
        <w:t xml:space="preserve"> </w:t>
      </w:r>
      <w:r w:rsidRPr="00117DD7">
        <w:t>85 377</w:t>
      </w:r>
      <w:r w:rsidRPr="00E51D2A">
        <w:t xml:space="preserve"> </w:t>
      </w:r>
      <w:proofErr w:type="spellStart"/>
      <w:r w:rsidRPr="00E51D2A">
        <w:t>eurot</w:t>
      </w:r>
      <w:proofErr w:type="spellEnd"/>
      <w:r w:rsidRPr="00E51D2A">
        <w:t xml:space="preserve">. 2019. </w:t>
      </w:r>
      <w:proofErr w:type="spellStart"/>
      <w:r w:rsidRPr="00E51D2A">
        <w:t>aastal</w:t>
      </w:r>
      <w:proofErr w:type="spellEnd"/>
      <w:r w:rsidRPr="00E51D2A">
        <w:t xml:space="preserve"> </w:t>
      </w:r>
      <w:proofErr w:type="spellStart"/>
      <w:r w:rsidRPr="00E51D2A">
        <w:t>oli</w:t>
      </w:r>
      <w:proofErr w:type="spellEnd"/>
      <w:r w:rsidRPr="00E51D2A">
        <w:t xml:space="preserve"> see summa </w:t>
      </w:r>
      <w:r w:rsidRPr="00117DD7">
        <w:t>64 396</w:t>
      </w:r>
      <w:r w:rsidRPr="00E51D2A">
        <w:t xml:space="preserve"> </w:t>
      </w:r>
      <w:proofErr w:type="spellStart"/>
      <w:r w:rsidRPr="00E51D2A">
        <w:t>eurot</w:t>
      </w:r>
      <w:proofErr w:type="spellEnd"/>
      <w:r w:rsidRPr="00E51D2A">
        <w:t xml:space="preserve"> </w:t>
      </w:r>
      <w:proofErr w:type="spellStart"/>
      <w:r w:rsidRPr="00E51D2A">
        <w:t>ja</w:t>
      </w:r>
      <w:proofErr w:type="spellEnd"/>
      <w:r w:rsidRPr="00E51D2A">
        <w:t xml:space="preserve"> </w:t>
      </w:r>
      <w:proofErr w:type="spellStart"/>
      <w:r w:rsidRPr="00E51D2A">
        <w:t>toetuse</w:t>
      </w:r>
      <w:proofErr w:type="spellEnd"/>
      <w:r w:rsidRPr="00E51D2A">
        <w:t xml:space="preserve"> </w:t>
      </w:r>
      <w:proofErr w:type="spellStart"/>
      <w:r w:rsidRPr="00E51D2A">
        <w:t>saajaid</w:t>
      </w:r>
      <w:proofErr w:type="spellEnd"/>
      <w:r w:rsidRPr="00E51D2A">
        <w:t xml:space="preserve"> </w:t>
      </w:r>
      <w:proofErr w:type="spellStart"/>
      <w:r w:rsidRPr="00E51D2A">
        <w:t>keskmiselt</w:t>
      </w:r>
      <w:proofErr w:type="spellEnd"/>
      <w:r w:rsidRPr="00E51D2A">
        <w:t xml:space="preserve"> 25 </w:t>
      </w:r>
      <w:proofErr w:type="spellStart"/>
      <w:r w:rsidRPr="00E51D2A">
        <w:t>leibkonda</w:t>
      </w:r>
      <w:proofErr w:type="spellEnd"/>
      <w:r w:rsidRPr="00E51D2A">
        <w:t xml:space="preserve">. </w:t>
      </w:r>
    </w:p>
    <w:p w14:paraId="7E815D8D" w14:textId="77777777" w:rsidR="00697DBA" w:rsidRDefault="00697DBA" w:rsidP="00D5759F">
      <w:pPr>
        <w:jc w:val="both"/>
      </w:pPr>
    </w:p>
    <w:p w14:paraId="68F1D137" w14:textId="075C6452" w:rsidR="00D5759F" w:rsidRPr="00E51D2A" w:rsidRDefault="00D5759F" w:rsidP="00D5759F">
      <w:pPr>
        <w:jc w:val="both"/>
      </w:pPr>
      <w:proofErr w:type="spellStart"/>
      <w:r w:rsidRPr="00EF2A6B">
        <w:t>Toimetulekutoetuse</w:t>
      </w:r>
      <w:proofErr w:type="spellEnd"/>
      <w:r w:rsidRPr="00EF2A6B">
        <w:t xml:space="preserve"> </w:t>
      </w:r>
      <w:proofErr w:type="spellStart"/>
      <w:r w:rsidRPr="00EF2A6B">
        <w:t>saajate</w:t>
      </w:r>
      <w:proofErr w:type="spellEnd"/>
      <w:r w:rsidRPr="00EF2A6B">
        <w:t xml:space="preserve"> </w:t>
      </w:r>
      <w:proofErr w:type="spellStart"/>
      <w:r w:rsidRPr="00EF2A6B">
        <w:t>arv</w:t>
      </w:r>
      <w:proofErr w:type="spellEnd"/>
      <w:r w:rsidRPr="00EF2A6B">
        <w:t xml:space="preserve"> on </w:t>
      </w:r>
      <w:proofErr w:type="spellStart"/>
      <w:r w:rsidRPr="00EF2A6B">
        <w:t>olnud</w:t>
      </w:r>
      <w:proofErr w:type="spellEnd"/>
      <w:r w:rsidRPr="00EF2A6B">
        <w:t xml:space="preserve"> </w:t>
      </w:r>
      <w:proofErr w:type="spellStart"/>
      <w:r w:rsidRPr="00EF2A6B">
        <w:t>viimastel</w:t>
      </w:r>
      <w:proofErr w:type="spellEnd"/>
      <w:r w:rsidRPr="00EF2A6B">
        <w:t xml:space="preserve"> </w:t>
      </w:r>
      <w:proofErr w:type="spellStart"/>
      <w:r w:rsidRPr="00EF2A6B">
        <w:t>aastatel</w:t>
      </w:r>
      <w:proofErr w:type="spellEnd"/>
      <w:r w:rsidRPr="00EF2A6B">
        <w:t xml:space="preserve"> </w:t>
      </w:r>
      <w:proofErr w:type="spellStart"/>
      <w:r w:rsidRPr="00EF2A6B">
        <w:t>küllaltki</w:t>
      </w:r>
      <w:proofErr w:type="spellEnd"/>
      <w:r w:rsidRPr="00EF2A6B">
        <w:t xml:space="preserve"> </w:t>
      </w:r>
      <w:proofErr w:type="spellStart"/>
      <w:r w:rsidRPr="00EF2A6B">
        <w:t>madal</w:t>
      </w:r>
      <w:proofErr w:type="spellEnd"/>
      <w:r w:rsidRPr="00EF2A6B">
        <w:t xml:space="preserve"> </w:t>
      </w:r>
      <w:proofErr w:type="spellStart"/>
      <w:r w:rsidRPr="00EF2A6B">
        <w:t>ja</w:t>
      </w:r>
      <w:proofErr w:type="spellEnd"/>
      <w:r w:rsidRPr="00EF2A6B">
        <w:t xml:space="preserve"> </w:t>
      </w:r>
      <w:proofErr w:type="spellStart"/>
      <w:r w:rsidRPr="00EF2A6B">
        <w:t>stabiilne</w:t>
      </w:r>
      <w:proofErr w:type="spellEnd"/>
      <w:r w:rsidRPr="00EF2A6B">
        <w:t>.</w:t>
      </w:r>
      <w:r w:rsidRPr="00E51D2A">
        <w:t xml:space="preserve"> Seda </w:t>
      </w:r>
      <w:proofErr w:type="spellStart"/>
      <w:r w:rsidRPr="00E51D2A">
        <w:t>tänu</w:t>
      </w:r>
      <w:proofErr w:type="spellEnd"/>
      <w:r w:rsidRPr="00E51D2A">
        <w:t xml:space="preserve"> </w:t>
      </w:r>
      <w:proofErr w:type="spellStart"/>
      <w:r w:rsidRPr="00E51D2A">
        <w:t>viimaste</w:t>
      </w:r>
      <w:proofErr w:type="spellEnd"/>
      <w:r w:rsidRPr="00E51D2A">
        <w:t xml:space="preserve"> </w:t>
      </w:r>
      <w:proofErr w:type="spellStart"/>
      <w:r w:rsidRPr="00E51D2A">
        <w:t>aastate</w:t>
      </w:r>
      <w:proofErr w:type="spellEnd"/>
      <w:r w:rsidRPr="00E51D2A">
        <w:t xml:space="preserve"> </w:t>
      </w:r>
      <w:proofErr w:type="spellStart"/>
      <w:r w:rsidRPr="00E51D2A">
        <w:t>majanduskasvule</w:t>
      </w:r>
      <w:proofErr w:type="spellEnd"/>
      <w:r w:rsidRPr="00E51D2A">
        <w:t xml:space="preserve"> </w:t>
      </w:r>
      <w:proofErr w:type="spellStart"/>
      <w:r w:rsidRPr="00E51D2A">
        <w:t>ja</w:t>
      </w:r>
      <w:proofErr w:type="spellEnd"/>
      <w:r w:rsidRPr="00E51D2A">
        <w:t xml:space="preserve"> ka </w:t>
      </w:r>
      <w:proofErr w:type="spellStart"/>
      <w:r w:rsidRPr="00E51D2A">
        <w:t>kohapeal</w:t>
      </w:r>
      <w:proofErr w:type="spellEnd"/>
      <w:r w:rsidRPr="00E51D2A">
        <w:t xml:space="preserve"> </w:t>
      </w:r>
      <w:proofErr w:type="spellStart"/>
      <w:r w:rsidRPr="00E51D2A">
        <w:t>juurde</w:t>
      </w:r>
      <w:proofErr w:type="spellEnd"/>
      <w:r w:rsidRPr="00E51D2A">
        <w:t xml:space="preserve"> </w:t>
      </w:r>
      <w:proofErr w:type="spellStart"/>
      <w:r w:rsidRPr="00E51D2A">
        <w:t>tekkinud</w:t>
      </w:r>
      <w:proofErr w:type="spellEnd"/>
      <w:r w:rsidRPr="00E51D2A">
        <w:t xml:space="preserve"> </w:t>
      </w:r>
      <w:proofErr w:type="spellStart"/>
      <w:r w:rsidRPr="00E51D2A">
        <w:t>töökohtadele</w:t>
      </w:r>
      <w:proofErr w:type="spellEnd"/>
      <w:r w:rsidRPr="00E51D2A">
        <w:t xml:space="preserve">. </w:t>
      </w:r>
    </w:p>
    <w:p w14:paraId="3D34657C" w14:textId="77777777" w:rsidR="00697DBA" w:rsidRDefault="00697DBA" w:rsidP="00D5759F">
      <w:pPr>
        <w:jc w:val="both"/>
      </w:pPr>
    </w:p>
    <w:p w14:paraId="1FF40A37" w14:textId="195A5ACC" w:rsidR="00D5759F" w:rsidRPr="00E51D2A" w:rsidRDefault="00D5759F" w:rsidP="00D5759F">
      <w:pPr>
        <w:jc w:val="both"/>
        <w:rPr>
          <w:bCs/>
        </w:rPr>
      </w:pPr>
      <w:r w:rsidRPr="00E51D2A">
        <w:t xml:space="preserve">Valla </w:t>
      </w:r>
      <w:proofErr w:type="spellStart"/>
      <w:r w:rsidRPr="00E51D2A">
        <w:t>eakatel</w:t>
      </w:r>
      <w:proofErr w:type="spellEnd"/>
      <w:r w:rsidRPr="00E51D2A">
        <w:t xml:space="preserve"> on </w:t>
      </w:r>
      <w:proofErr w:type="spellStart"/>
      <w:r w:rsidRPr="00E51D2A">
        <w:t>võimalus</w:t>
      </w:r>
      <w:proofErr w:type="spellEnd"/>
      <w:r w:rsidRPr="00E51D2A">
        <w:t xml:space="preserve"> </w:t>
      </w:r>
      <w:proofErr w:type="spellStart"/>
      <w:r w:rsidRPr="00E51D2A">
        <w:t>koos</w:t>
      </w:r>
      <w:proofErr w:type="spellEnd"/>
      <w:r w:rsidRPr="00E51D2A">
        <w:t xml:space="preserve"> </w:t>
      </w:r>
      <w:proofErr w:type="spellStart"/>
      <w:r w:rsidRPr="00E51D2A">
        <w:t>käia</w:t>
      </w:r>
      <w:proofErr w:type="spellEnd"/>
      <w:r w:rsidRPr="00E51D2A">
        <w:t xml:space="preserve"> </w:t>
      </w:r>
      <w:proofErr w:type="spellStart"/>
      <w:r w:rsidRPr="00E51D2A">
        <w:t>ja</w:t>
      </w:r>
      <w:proofErr w:type="spellEnd"/>
      <w:r w:rsidRPr="00E51D2A">
        <w:t xml:space="preserve"> </w:t>
      </w:r>
      <w:proofErr w:type="spellStart"/>
      <w:r w:rsidRPr="00E51D2A">
        <w:t>tegeleda</w:t>
      </w:r>
      <w:proofErr w:type="spellEnd"/>
      <w:r w:rsidRPr="00E51D2A">
        <w:t xml:space="preserve"> </w:t>
      </w:r>
      <w:proofErr w:type="spellStart"/>
      <w:r w:rsidRPr="00E51D2A">
        <w:t>erinevate</w:t>
      </w:r>
      <w:proofErr w:type="spellEnd"/>
      <w:r w:rsidRPr="00E51D2A">
        <w:t xml:space="preserve"> </w:t>
      </w:r>
      <w:proofErr w:type="spellStart"/>
      <w:r w:rsidRPr="00E51D2A">
        <w:t>harrastustega</w:t>
      </w:r>
      <w:proofErr w:type="spellEnd"/>
      <w:r w:rsidRPr="00E51D2A">
        <w:t xml:space="preserve"> MTÜ Kohila </w:t>
      </w:r>
      <w:proofErr w:type="spellStart"/>
      <w:r w:rsidRPr="00E51D2A">
        <w:t>Turvakeskuse</w:t>
      </w:r>
      <w:proofErr w:type="spellEnd"/>
      <w:r w:rsidRPr="00E51D2A">
        <w:t xml:space="preserve"> </w:t>
      </w:r>
      <w:proofErr w:type="spellStart"/>
      <w:r w:rsidRPr="00E51D2A">
        <w:t>ruumides</w:t>
      </w:r>
      <w:proofErr w:type="spellEnd"/>
      <w:r w:rsidRPr="00E51D2A">
        <w:t xml:space="preserve">, mis </w:t>
      </w:r>
      <w:proofErr w:type="spellStart"/>
      <w:r w:rsidRPr="00E51D2A">
        <w:t>asuvad</w:t>
      </w:r>
      <w:proofErr w:type="spellEnd"/>
      <w:r w:rsidRPr="00E51D2A">
        <w:t xml:space="preserve"> </w:t>
      </w:r>
      <w:proofErr w:type="spellStart"/>
      <w:r w:rsidRPr="00E51D2A">
        <w:t>vanas</w:t>
      </w:r>
      <w:proofErr w:type="spellEnd"/>
      <w:r w:rsidRPr="00E51D2A">
        <w:t xml:space="preserve"> </w:t>
      </w:r>
      <w:proofErr w:type="spellStart"/>
      <w:r w:rsidRPr="00E51D2A">
        <w:t>vallamajas</w:t>
      </w:r>
      <w:proofErr w:type="spellEnd"/>
      <w:r w:rsidRPr="00E51D2A">
        <w:t xml:space="preserve"> (</w:t>
      </w:r>
      <w:proofErr w:type="spellStart"/>
      <w:r w:rsidRPr="00E51D2A">
        <w:t>Vabaduse</w:t>
      </w:r>
      <w:proofErr w:type="spellEnd"/>
      <w:r w:rsidRPr="00E51D2A">
        <w:t xml:space="preserve"> 1/1). </w:t>
      </w:r>
      <w:r w:rsidRPr="00EF2A6B">
        <w:t xml:space="preserve">2016. </w:t>
      </w:r>
      <w:proofErr w:type="spellStart"/>
      <w:r w:rsidRPr="00EF2A6B">
        <w:t>aastast</w:t>
      </w:r>
      <w:proofErr w:type="spellEnd"/>
      <w:r w:rsidRPr="00EF2A6B">
        <w:t xml:space="preserve"> </w:t>
      </w:r>
      <w:proofErr w:type="spellStart"/>
      <w:r w:rsidRPr="00EF2A6B">
        <w:t>tegutsevad</w:t>
      </w:r>
      <w:proofErr w:type="spellEnd"/>
      <w:r w:rsidRPr="00E51D2A">
        <w:t xml:space="preserve"> seal </w:t>
      </w:r>
      <w:proofErr w:type="spellStart"/>
      <w:r w:rsidRPr="00E51D2A">
        <w:t>aktiivselt</w:t>
      </w:r>
      <w:proofErr w:type="spellEnd"/>
      <w:r w:rsidRPr="00E51D2A">
        <w:t xml:space="preserve"> ka MTÜ Kohila </w:t>
      </w:r>
      <w:proofErr w:type="spellStart"/>
      <w:r w:rsidRPr="00E51D2A">
        <w:t>Turvakeskuse</w:t>
      </w:r>
      <w:proofErr w:type="spellEnd"/>
      <w:r w:rsidRPr="00E51D2A">
        <w:t xml:space="preserve"> </w:t>
      </w:r>
      <w:proofErr w:type="spellStart"/>
      <w:r w:rsidRPr="00E51D2A">
        <w:t>intellektipuudega</w:t>
      </w:r>
      <w:proofErr w:type="spellEnd"/>
      <w:r w:rsidRPr="00E51D2A">
        <w:t xml:space="preserve"> </w:t>
      </w:r>
      <w:proofErr w:type="spellStart"/>
      <w:r w:rsidRPr="00E51D2A">
        <w:t>ja</w:t>
      </w:r>
      <w:proofErr w:type="spellEnd"/>
      <w:r w:rsidRPr="00E51D2A">
        <w:t xml:space="preserve"> </w:t>
      </w:r>
      <w:proofErr w:type="spellStart"/>
      <w:r w:rsidRPr="00E51D2A">
        <w:t>psüühilise</w:t>
      </w:r>
      <w:proofErr w:type="spellEnd"/>
      <w:r w:rsidRPr="00E51D2A">
        <w:t xml:space="preserve"> </w:t>
      </w:r>
      <w:proofErr w:type="spellStart"/>
      <w:r w:rsidRPr="00E51D2A">
        <w:t>erivajadusega</w:t>
      </w:r>
      <w:proofErr w:type="spellEnd"/>
      <w:r w:rsidRPr="00E51D2A">
        <w:t xml:space="preserve"> </w:t>
      </w:r>
      <w:proofErr w:type="spellStart"/>
      <w:r w:rsidRPr="00E51D2A">
        <w:t>kliendid</w:t>
      </w:r>
      <w:proofErr w:type="spellEnd"/>
      <w:r w:rsidRPr="00E51D2A">
        <w:t xml:space="preserve">, </w:t>
      </w:r>
      <w:proofErr w:type="spellStart"/>
      <w:r w:rsidRPr="00E51D2A">
        <w:t>kellele</w:t>
      </w:r>
      <w:proofErr w:type="spellEnd"/>
      <w:r w:rsidRPr="00E51D2A">
        <w:t xml:space="preserve"> </w:t>
      </w:r>
      <w:proofErr w:type="spellStart"/>
      <w:r w:rsidRPr="00E51D2A">
        <w:t>osutatakse</w:t>
      </w:r>
      <w:proofErr w:type="spellEnd"/>
      <w:r w:rsidRPr="00E51D2A">
        <w:t xml:space="preserve"> </w:t>
      </w:r>
      <w:proofErr w:type="spellStart"/>
      <w:r w:rsidRPr="00E51D2A">
        <w:t>erihoolekande</w:t>
      </w:r>
      <w:proofErr w:type="spellEnd"/>
      <w:r w:rsidRPr="00E51D2A">
        <w:t xml:space="preserve">- </w:t>
      </w:r>
      <w:proofErr w:type="spellStart"/>
      <w:r w:rsidRPr="00E51D2A">
        <w:t>ja</w:t>
      </w:r>
      <w:proofErr w:type="spellEnd"/>
      <w:r w:rsidRPr="00E51D2A">
        <w:t xml:space="preserve"> </w:t>
      </w:r>
      <w:proofErr w:type="spellStart"/>
      <w:r w:rsidRPr="00E51D2A">
        <w:t>sotsiaalteenuseid</w:t>
      </w:r>
      <w:proofErr w:type="spellEnd"/>
      <w:r w:rsidRPr="00E51D2A">
        <w:t xml:space="preserve">. </w:t>
      </w:r>
      <w:r w:rsidRPr="00E51D2A">
        <w:rPr>
          <w:bCs/>
        </w:rPr>
        <w:t xml:space="preserve">2018 </w:t>
      </w:r>
      <w:proofErr w:type="spellStart"/>
      <w:r w:rsidRPr="00E51D2A">
        <w:rPr>
          <w:bCs/>
        </w:rPr>
        <w:t>aastal</w:t>
      </w:r>
      <w:proofErr w:type="spellEnd"/>
      <w:r w:rsidRPr="00E51D2A">
        <w:rPr>
          <w:bCs/>
        </w:rPr>
        <w:t xml:space="preserve"> </w:t>
      </w:r>
      <w:proofErr w:type="spellStart"/>
      <w:r w:rsidRPr="00E51D2A">
        <w:rPr>
          <w:bCs/>
        </w:rPr>
        <w:t>avati</w:t>
      </w:r>
      <w:proofErr w:type="spellEnd"/>
      <w:r w:rsidRPr="00E51D2A">
        <w:rPr>
          <w:bCs/>
        </w:rPr>
        <w:t xml:space="preserve"> </w:t>
      </w:r>
      <w:proofErr w:type="spellStart"/>
      <w:r w:rsidRPr="00E51D2A">
        <w:rPr>
          <w:bCs/>
        </w:rPr>
        <w:t>pesumaja</w:t>
      </w:r>
      <w:proofErr w:type="spellEnd"/>
      <w:r w:rsidRPr="00E51D2A">
        <w:rPr>
          <w:bCs/>
        </w:rPr>
        <w:t xml:space="preserve">, mis </w:t>
      </w:r>
      <w:proofErr w:type="spellStart"/>
      <w:r w:rsidRPr="00E51D2A">
        <w:rPr>
          <w:bCs/>
        </w:rPr>
        <w:t>pakub</w:t>
      </w:r>
      <w:proofErr w:type="spellEnd"/>
      <w:r w:rsidRPr="00E51D2A">
        <w:rPr>
          <w:bCs/>
        </w:rPr>
        <w:t xml:space="preserve"> </w:t>
      </w:r>
      <w:proofErr w:type="spellStart"/>
      <w:r w:rsidRPr="00E51D2A">
        <w:rPr>
          <w:bCs/>
        </w:rPr>
        <w:t>palgalist</w:t>
      </w:r>
      <w:proofErr w:type="spellEnd"/>
      <w:r w:rsidRPr="00E51D2A">
        <w:rPr>
          <w:bCs/>
        </w:rPr>
        <w:t xml:space="preserve"> </w:t>
      </w:r>
      <w:proofErr w:type="spellStart"/>
      <w:r w:rsidRPr="00E51D2A">
        <w:rPr>
          <w:bCs/>
        </w:rPr>
        <w:t>tööd</w:t>
      </w:r>
      <w:proofErr w:type="spellEnd"/>
      <w:r w:rsidRPr="00E51D2A">
        <w:rPr>
          <w:bCs/>
        </w:rPr>
        <w:t xml:space="preserve"> </w:t>
      </w:r>
      <w:proofErr w:type="spellStart"/>
      <w:r w:rsidRPr="00E51D2A">
        <w:rPr>
          <w:bCs/>
        </w:rPr>
        <w:t>viiele</w:t>
      </w:r>
      <w:proofErr w:type="spellEnd"/>
      <w:r w:rsidRPr="00E51D2A">
        <w:rPr>
          <w:bCs/>
        </w:rPr>
        <w:t xml:space="preserve"> </w:t>
      </w:r>
      <w:proofErr w:type="spellStart"/>
      <w:r w:rsidRPr="00E51D2A">
        <w:rPr>
          <w:bCs/>
        </w:rPr>
        <w:t>vaimupuudega</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psüühilise</w:t>
      </w:r>
      <w:proofErr w:type="spellEnd"/>
      <w:r w:rsidRPr="00E51D2A">
        <w:rPr>
          <w:bCs/>
        </w:rPr>
        <w:t xml:space="preserve"> </w:t>
      </w:r>
      <w:proofErr w:type="spellStart"/>
      <w:r w:rsidRPr="00E51D2A">
        <w:rPr>
          <w:bCs/>
        </w:rPr>
        <w:t>erivajadusega</w:t>
      </w:r>
      <w:proofErr w:type="spellEnd"/>
      <w:r w:rsidRPr="00E51D2A">
        <w:rPr>
          <w:bCs/>
        </w:rPr>
        <w:t xml:space="preserve"> </w:t>
      </w:r>
      <w:proofErr w:type="spellStart"/>
      <w:r w:rsidRPr="00E51D2A">
        <w:rPr>
          <w:bCs/>
        </w:rPr>
        <w:t>inimesele</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kahele</w:t>
      </w:r>
      <w:proofErr w:type="spellEnd"/>
      <w:r w:rsidRPr="00E51D2A">
        <w:rPr>
          <w:bCs/>
        </w:rPr>
        <w:t xml:space="preserve"> </w:t>
      </w:r>
      <w:proofErr w:type="spellStart"/>
      <w:r w:rsidRPr="00E51D2A">
        <w:rPr>
          <w:bCs/>
        </w:rPr>
        <w:t>juhendajale</w:t>
      </w:r>
      <w:proofErr w:type="spellEnd"/>
      <w:r w:rsidRPr="00E51D2A">
        <w:rPr>
          <w:bCs/>
        </w:rPr>
        <w:t xml:space="preserve">. </w:t>
      </w:r>
      <w:proofErr w:type="spellStart"/>
      <w:r w:rsidRPr="00E51D2A">
        <w:rPr>
          <w:bCs/>
        </w:rPr>
        <w:t>Pesumaja</w:t>
      </w:r>
      <w:proofErr w:type="spellEnd"/>
      <w:r w:rsidRPr="00E51D2A">
        <w:rPr>
          <w:bCs/>
        </w:rPr>
        <w:t xml:space="preserve"> </w:t>
      </w:r>
      <w:proofErr w:type="spellStart"/>
      <w:r w:rsidRPr="00E51D2A">
        <w:rPr>
          <w:bCs/>
        </w:rPr>
        <w:t>teenust</w:t>
      </w:r>
      <w:proofErr w:type="spellEnd"/>
      <w:r w:rsidRPr="00E51D2A">
        <w:rPr>
          <w:bCs/>
        </w:rPr>
        <w:t xml:space="preserve"> </w:t>
      </w:r>
      <w:proofErr w:type="spellStart"/>
      <w:r w:rsidRPr="00E51D2A">
        <w:rPr>
          <w:bCs/>
        </w:rPr>
        <w:t>pakutakse</w:t>
      </w:r>
      <w:proofErr w:type="spellEnd"/>
      <w:r w:rsidRPr="00E51D2A">
        <w:rPr>
          <w:bCs/>
        </w:rPr>
        <w:t xml:space="preserve"> </w:t>
      </w:r>
      <w:proofErr w:type="spellStart"/>
      <w:r w:rsidRPr="00E51D2A">
        <w:rPr>
          <w:bCs/>
        </w:rPr>
        <w:t>valla</w:t>
      </w:r>
      <w:proofErr w:type="spellEnd"/>
      <w:r w:rsidRPr="00E51D2A">
        <w:rPr>
          <w:bCs/>
        </w:rPr>
        <w:t xml:space="preserve"> </w:t>
      </w:r>
      <w:proofErr w:type="spellStart"/>
      <w:r w:rsidRPr="00E51D2A">
        <w:rPr>
          <w:bCs/>
        </w:rPr>
        <w:t>ettevõtetele</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elanikele</w:t>
      </w:r>
      <w:proofErr w:type="spellEnd"/>
      <w:r w:rsidRPr="00E51D2A">
        <w:rPr>
          <w:bCs/>
        </w:rPr>
        <w:t xml:space="preserve">. </w:t>
      </w:r>
      <w:proofErr w:type="spellStart"/>
      <w:r w:rsidRPr="00E51D2A">
        <w:rPr>
          <w:bCs/>
        </w:rPr>
        <w:t>Käsitöötuba</w:t>
      </w:r>
      <w:proofErr w:type="spellEnd"/>
      <w:r w:rsidRPr="00E51D2A">
        <w:rPr>
          <w:bCs/>
        </w:rPr>
        <w:t xml:space="preserve"> </w:t>
      </w:r>
      <w:proofErr w:type="spellStart"/>
      <w:r w:rsidRPr="00EF2A6B">
        <w:rPr>
          <w:bCs/>
        </w:rPr>
        <w:t>pakub</w:t>
      </w:r>
      <w:proofErr w:type="spellEnd"/>
      <w:r w:rsidRPr="00EF2A6B">
        <w:rPr>
          <w:bCs/>
        </w:rPr>
        <w:t xml:space="preserve"> </w:t>
      </w:r>
      <w:proofErr w:type="spellStart"/>
      <w:r w:rsidRPr="00EF2A6B">
        <w:rPr>
          <w:bCs/>
        </w:rPr>
        <w:t>palgalist</w:t>
      </w:r>
      <w:proofErr w:type="spellEnd"/>
      <w:r w:rsidRPr="00EF2A6B">
        <w:rPr>
          <w:bCs/>
        </w:rPr>
        <w:t xml:space="preserve"> </w:t>
      </w:r>
      <w:proofErr w:type="spellStart"/>
      <w:r w:rsidRPr="00EF2A6B">
        <w:rPr>
          <w:bCs/>
        </w:rPr>
        <w:t>tööd</w:t>
      </w:r>
      <w:proofErr w:type="spellEnd"/>
      <w:r w:rsidRPr="00EF2A6B">
        <w:rPr>
          <w:bCs/>
        </w:rPr>
        <w:t xml:space="preserve"> </w:t>
      </w:r>
      <w:proofErr w:type="spellStart"/>
      <w:r w:rsidRPr="00EF2A6B">
        <w:rPr>
          <w:bCs/>
        </w:rPr>
        <w:t>kümnele</w:t>
      </w:r>
      <w:proofErr w:type="spellEnd"/>
      <w:r w:rsidRPr="00EF2A6B">
        <w:rPr>
          <w:bCs/>
        </w:rPr>
        <w:t xml:space="preserve"> </w:t>
      </w:r>
      <w:proofErr w:type="spellStart"/>
      <w:r w:rsidRPr="00EF2A6B">
        <w:rPr>
          <w:bCs/>
        </w:rPr>
        <w:t>intellektipuudega</w:t>
      </w:r>
      <w:proofErr w:type="spellEnd"/>
      <w:r w:rsidRPr="00E51D2A">
        <w:rPr>
          <w:bCs/>
        </w:rPr>
        <w:t xml:space="preserve"> </w:t>
      </w:r>
      <w:proofErr w:type="spellStart"/>
      <w:r w:rsidRPr="00E51D2A">
        <w:rPr>
          <w:bCs/>
        </w:rPr>
        <w:t>inimesele</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kahele</w:t>
      </w:r>
      <w:proofErr w:type="spellEnd"/>
      <w:r w:rsidRPr="00E51D2A">
        <w:rPr>
          <w:bCs/>
        </w:rPr>
        <w:t xml:space="preserve"> </w:t>
      </w:r>
      <w:proofErr w:type="spellStart"/>
      <w:r w:rsidRPr="00E51D2A">
        <w:rPr>
          <w:bCs/>
        </w:rPr>
        <w:t>tegevusjuhendajale</w:t>
      </w:r>
      <w:proofErr w:type="spellEnd"/>
      <w:r w:rsidRPr="00E51D2A">
        <w:rPr>
          <w:bCs/>
        </w:rPr>
        <w:t xml:space="preserve">. </w:t>
      </w:r>
      <w:proofErr w:type="spellStart"/>
      <w:r w:rsidRPr="00E51D2A">
        <w:rPr>
          <w:bCs/>
        </w:rPr>
        <w:t>Kõik</w:t>
      </w:r>
      <w:proofErr w:type="spellEnd"/>
      <w:r w:rsidRPr="00E51D2A">
        <w:rPr>
          <w:bCs/>
        </w:rPr>
        <w:t xml:space="preserve"> MTÜ Kohila </w:t>
      </w:r>
      <w:proofErr w:type="spellStart"/>
      <w:r w:rsidRPr="00E51D2A">
        <w:rPr>
          <w:bCs/>
        </w:rPr>
        <w:t>Turvakeskuse</w:t>
      </w:r>
      <w:proofErr w:type="spellEnd"/>
      <w:r w:rsidRPr="00E51D2A">
        <w:rPr>
          <w:bCs/>
        </w:rPr>
        <w:t xml:space="preserve"> </w:t>
      </w:r>
      <w:proofErr w:type="spellStart"/>
      <w:r w:rsidRPr="00E51D2A">
        <w:rPr>
          <w:bCs/>
        </w:rPr>
        <w:t>poolt</w:t>
      </w:r>
      <w:proofErr w:type="spellEnd"/>
      <w:r w:rsidRPr="00E51D2A">
        <w:rPr>
          <w:bCs/>
        </w:rPr>
        <w:t xml:space="preserve"> </w:t>
      </w:r>
      <w:proofErr w:type="spellStart"/>
      <w:r w:rsidRPr="00E51D2A">
        <w:rPr>
          <w:bCs/>
        </w:rPr>
        <w:t>pakutavad</w:t>
      </w:r>
      <w:proofErr w:type="spellEnd"/>
      <w:r w:rsidRPr="00E51D2A">
        <w:rPr>
          <w:bCs/>
        </w:rPr>
        <w:t xml:space="preserve"> </w:t>
      </w:r>
      <w:proofErr w:type="spellStart"/>
      <w:r w:rsidRPr="00E51D2A">
        <w:rPr>
          <w:bCs/>
        </w:rPr>
        <w:t>teenused</w:t>
      </w:r>
      <w:proofErr w:type="spellEnd"/>
      <w:r w:rsidRPr="00E51D2A">
        <w:rPr>
          <w:bCs/>
        </w:rPr>
        <w:t xml:space="preserve"> </w:t>
      </w:r>
      <w:proofErr w:type="spellStart"/>
      <w:r w:rsidRPr="00E51D2A">
        <w:rPr>
          <w:bCs/>
        </w:rPr>
        <w:t>aitavad</w:t>
      </w:r>
      <w:proofErr w:type="spellEnd"/>
      <w:r w:rsidRPr="00E51D2A">
        <w:rPr>
          <w:bCs/>
        </w:rPr>
        <w:t xml:space="preserve"> </w:t>
      </w:r>
      <w:proofErr w:type="spellStart"/>
      <w:r w:rsidRPr="00E51D2A">
        <w:rPr>
          <w:bCs/>
        </w:rPr>
        <w:t>ning</w:t>
      </w:r>
      <w:proofErr w:type="spellEnd"/>
      <w:r w:rsidRPr="00E51D2A">
        <w:rPr>
          <w:bCs/>
        </w:rPr>
        <w:t xml:space="preserve"> </w:t>
      </w:r>
      <w:proofErr w:type="spellStart"/>
      <w:r w:rsidRPr="00E51D2A">
        <w:rPr>
          <w:bCs/>
        </w:rPr>
        <w:t>toetavad</w:t>
      </w:r>
      <w:proofErr w:type="spellEnd"/>
      <w:r w:rsidRPr="00E51D2A">
        <w:rPr>
          <w:bCs/>
        </w:rPr>
        <w:t xml:space="preserve"> </w:t>
      </w:r>
      <w:proofErr w:type="spellStart"/>
      <w:r w:rsidRPr="00E51D2A">
        <w:rPr>
          <w:bCs/>
        </w:rPr>
        <w:t>psüühilise</w:t>
      </w:r>
      <w:proofErr w:type="spellEnd"/>
      <w:r w:rsidRPr="00E51D2A">
        <w:rPr>
          <w:bCs/>
        </w:rPr>
        <w:t xml:space="preserve"> </w:t>
      </w:r>
      <w:proofErr w:type="spellStart"/>
      <w:r w:rsidRPr="00E51D2A">
        <w:rPr>
          <w:bCs/>
        </w:rPr>
        <w:t>erivajadusega</w:t>
      </w:r>
      <w:proofErr w:type="spellEnd"/>
      <w:r w:rsidRPr="00E51D2A">
        <w:rPr>
          <w:bCs/>
        </w:rPr>
        <w:t xml:space="preserve"> </w:t>
      </w:r>
      <w:proofErr w:type="spellStart"/>
      <w:r w:rsidRPr="00E51D2A">
        <w:rPr>
          <w:bCs/>
        </w:rPr>
        <w:t>inimeste</w:t>
      </w:r>
      <w:proofErr w:type="spellEnd"/>
      <w:r w:rsidRPr="00E51D2A">
        <w:rPr>
          <w:bCs/>
        </w:rPr>
        <w:t xml:space="preserve"> </w:t>
      </w:r>
      <w:proofErr w:type="spellStart"/>
      <w:r w:rsidRPr="00E51D2A">
        <w:rPr>
          <w:bCs/>
        </w:rPr>
        <w:t>ühiskonnaelus</w:t>
      </w:r>
      <w:proofErr w:type="spellEnd"/>
      <w:r w:rsidR="00C53100">
        <w:rPr>
          <w:bCs/>
        </w:rPr>
        <w:t xml:space="preserve"> </w:t>
      </w:r>
      <w:proofErr w:type="spellStart"/>
      <w:r w:rsidRPr="00E51D2A">
        <w:rPr>
          <w:bCs/>
        </w:rPr>
        <w:t>osalemist</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kaasamist</w:t>
      </w:r>
      <w:proofErr w:type="spellEnd"/>
      <w:r w:rsidRPr="00E51D2A">
        <w:rPr>
          <w:bCs/>
        </w:rPr>
        <w:t xml:space="preserve"> </w:t>
      </w:r>
      <w:proofErr w:type="spellStart"/>
      <w:r w:rsidRPr="00E51D2A">
        <w:rPr>
          <w:bCs/>
        </w:rPr>
        <w:t>kohaliku</w:t>
      </w:r>
      <w:proofErr w:type="spellEnd"/>
      <w:r w:rsidRPr="00E51D2A">
        <w:rPr>
          <w:bCs/>
        </w:rPr>
        <w:t xml:space="preserve"> </w:t>
      </w:r>
      <w:proofErr w:type="spellStart"/>
      <w:r w:rsidRPr="00E51D2A">
        <w:rPr>
          <w:bCs/>
        </w:rPr>
        <w:t>kogukonna</w:t>
      </w:r>
      <w:proofErr w:type="spellEnd"/>
      <w:r w:rsidRPr="00E51D2A">
        <w:rPr>
          <w:bCs/>
        </w:rPr>
        <w:t xml:space="preserve"> </w:t>
      </w:r>
      <w:proofErr w:type="spellStart"/>
      <w:r w:rsidRPr="00E51D2A">
        <w:rPr>
          <w:bCs/>
        </w:rPr>
        <w:t>tegevustesse</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psüühiliste</w:t>
      </w:r>
      <w:proofErr w:type="spellEnd"/>
      <w:r w:rsidRPr="00E51D2A">
        <w:rPr>
          <w:bCs/>
        </w:rPr>
        <w:t xml:space="preserve"> </w:t>
      </w:r>
      <w:proofErr w:type="spellStart"/>
      <w:r w:rsidRPr="00E51D2A">
        <w:rPr>
          <w:bCs/>
        </w:rPr>
        <w:t>erivajadustega</w:t>
      </w:r>
      <w:proofErr w:type="spellEnd"/>
      <w:r w:rsidRPr="00E51D2A">
        <w:rPr>
          <w:bCs/>
        </w:rPr>
        <w:t xml:space="preserve"> </w:t>
      </w:r>
      <w:proofErr w:type="spellStart"/>
      <w:r w:rsidRPr="00E51D2A">
        <w:rPr>
          <w:bCs/>
        </w:rPr>
        <w:t>inimeste</w:t>
      </w:r>
      <w:proofErr w:type="spellEnd"/>
      <w:r w:rsidRPr="00E51D2A">
        <w:rPr>
          <w:bCs/>
        </w:rPr>
        <w:t xml:space="preserve"> </w:t>
      </w:r>
      <w:proofErr w:type="spellStart"/>
      <w:r w:rsidRPr="00E51D2A">
        <w:rPr>
          <w:bCs/>
        </w:rPr>
        <w:t>võimetekohast</w:t>
      </w:r>
      <w:proofErr w:type="spellEnd"/>
      <w:r w:rsidRPr="00E51D2A">
        <w:rPr>
          <w:bCs/>
        </w:rPr>
        <w:t xml:space="preserve"> </w:t>
      </w:r>
      <w:proofErr w:type="spellStart"/>
      <w:r w:rsidRPr="00E51D2A">
        <w:rPr>
          <w:bCs/>
        </w:rPr>
        <w:t>osalemist</w:t>
      </w:r>
      <w:proofErr w:type="spellEnd"/>
      <w:r w:rsidRPr="00E51D2A">
        <w:rPr>
          <w:bCs/>
        </w:rPr>
        <w:t xml:space="preserve"> </w:t>
      </w:r>
      <w:proofErr w:type="spellStart"/>
      <w:r w:rsidRPr="00E51D2A">
        <w:rPr>
          <w:bCs/>
        </w:rPr>
        <w:t>tööhõives</w:t>
      </w:r>
      <w:proofErr w:type="spellEnd"/>
      <w:r w:rsidRPr="00E51D2A">
        <w:rPr>
          <w:bCs/>
        </w:rPr>
        <w:t xml:space="preserve">. </w:t>
      </w:r>
      <w:proofErr w:type="spellStart"/>
      <w:r w:rsidRPr="00E51D2A">
        <w:rPr>
          <w:bCs/>
        </w:rPr>
        <w:t>Keskuses</w:t>
      </w:r>
      <w:proofErr w:type="spellEnd"/>
      <w:r w:rsidRPr="00E51D2A">
        <w:rPr>
          <w:bCs/>
        </w:rPr>
        <w:t xml:space="preserve"> </w:t>
      </w:r>
      <w:proofErr w:type="spellStart"/>
      <w:r w:rsidRPr="00E51D2A">
        <w:rPr>
          <w:bCs/>
        </w:rPr>
        <w:t>käivad</w:t>
      </w:r>
      <w:proofErr w:type="spellEnd"/>
      <w:r w:rsidRPr="00E51D2A">
        <w:rPr>
          <w:bCs/>
        </w:rPr>
        <w:t xml:space="preserve"> ka </w:t>
      </w:r>
      <w:proofErr w:type="spellStart"/>
      <w:r w:rsidRPr="00E51D2A">
        <w:rPr>
          <w:bCs/>
        </w:rPr>
        <w:t>kodudes</w:t>
      </w:r>
      <w:proofErr w:type="spellEnd"/>
      <w:r w:rsidRPr="00E51D2A">
        <w:rPr>
          <w:bCs/>
        </w:rPr>
        <w:t xml:space="preserve"> </w:t>
      </w:r>
      <w:proofErr w:type="spellStart"/>
      <w:r w:rsidRPr="00E51D2A">
        <w:rPr>
          <w:bCs/>
        </w:rPr>
        <w:t>elavad</w:t>
      </w:r>
      <w:proofErr w:type="spellEnd"/>
      <w:r w:rsidRPr="00E51D2A">
        <w:rPr>
          <w:bCs/>
        </w:rPr>
        <w:t xml:space="preserve"> </w:t>
      </w:r>
      <w:proofErr w:type="spellStart"/>
      <w:r w:rsidRPr="00E51D2A">
        <w:rPr>
          <w:bCs/>
        </w:rPr>
        <w:t>vaimupuudega</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psüühikahäirega</w:t>
      </w:r>
      <w:proofErr w:type="spellEnd"/>
      <w:r w:rsidRPr="00E51D2A">
        <w:rPr>
          <w:bCs/>
        </w:rPr>
        <w:t xml:space="preserve"> </w:t>
      </w:r>
      <w:proofErr w:type="spellStart"/>
      <w:r w:rsidRPr="00E51D2A">
        <w:rPr>
          <w:bCs/>
        </w:rPr>
        <w:t>kliendid</w:t>
      </w:r>
      <w:proofErr w:type="spellEnd"/>
      <w:r w:rsidRPr="00E51D2A">
        <w:rPr>
          <w:bCs/>
        </w:rPr>
        <w:t xml:space="preserve">, </w:t>
      </w:r>
      <w:proofErr w:type="spellStart"/>
      <w:r w:rsidRPr="00E51D2A">
        <w:rPr>
          <w:bCs/>
        </w:rPr>
        <w:t>kellel</w:t>
      </w:r>
      <w:proofErr w:type="spellEnd"/>
      <w:r w:rsidRPr="00E51D2A">
        <w:rPr>
          <w:bCs/>
        </w:rPr>
        <w:t xml:space="preserve"> on </w:t>
      </w:r>
      <w:proofErr w:type="spellStart"/>
      <w:r w:rsidRPr="00E51D2A">
        <w:rPr>
          <w:bCs/>
        </w:rPr>
        <w:t>võimalus</w:t>
      </w:r>
      <w:proofErr w:type="spellEnd"/>
      <w:r w:rsidRPr="00E51D2A">
        <w:rPr>
          <w:bCs/>
        </w:rPr>
        <w:t xml:space="preserve"> </w:t>
      </w:r>
      <w:proofErr w:type="spellStart"/>
      <w:r w:rsidRPr="00E51D2A">
        <w:rPr>
          <w:bCs/>
        </w:rPr>
        <w:t>töötubades</w:t>
      </w:r>
      <w:proofErr w:type="spellEnd"/>
      <w:r w:rsidRPr="00E51D2A">
        <w:rPr>
          <w:bCs/>
        </w:rPr>
        <w:t xml:space="preserve"> </w:t>
      </w:r>
      <w:proofErr w:type="spellStart"/>
      <w:r w:rsidRPr="00E51D2A">
        <w:rPr>
          <w:bCs/>
        </w:rPr>
        <w:t>teha</w:t>
      </w:r>
      <w:proofErr w:type="spellEnd"/>
      <w:r w:rsidRPr="00E51D2A">
        <w:rPr>
          <w:bCs/>
        </w:rPr>
        <w:t xml:space="preserve"> </w:t>
      </w:r>
      <w:proofErr w:type="spellStart"/>
      <w:r w:rsidRPr="00E51D2A">
        <w:rPr>
          <w:bCs/>
        </w:rPr>
        <w:t>töösarnast</w:t>
      </w:r>
      <w:proofErr w:type="spellEnd"/>
      <w:r w:rsidRPr="00E51D2A">
        <w:rPr>
          <w:bCs/>
        </w:rPr>
        <w:t xml:space="preserve"> </w:t>
      </w:r>
      <w:proofErr w:type="spellStart"/>
      <w:r w:rsidRPr="00E51D2A">
        <w:rPr>
          <w:bCs/>
        </w:rPr>
        <w:t>tegevust</w:t>
      </w:r>
      <w:proofErr w:type="spellEnd"/>
      <w:r w:rsidRPr="00E51D2A">
        <w:rPr>
          <w:bCs/>
        </w:rPr>
        <w:t xml:space="preserve"> </w:t>
      </w:r>
      <w:proofErr w:type="spellStart"/>
      <w:r w:rsidRPr="00E51D2A">
        <w:rPr>
          <w:bCs/>
        </w:rPr>
        <w:t>ja</w:t>
      </w:r>
      <w:proofErr w:type="spellEnd"/>
      <w:r w:rsidRPr="00E51D2A">
        <w:rPr>
          <w:bCs/>
        </w:rPr>
        <w:t xml:space="preserve"> </w:t>
      </w:r>
      <w:proofErr w:type="spellStart"/>
      <w:r w:rsidRPr="00E51D2A">
        <w:rPr>
          <w:bCs/>
        </w:rPr>
        <w:t>osaleda</w:t>
      </w:r>
      <w:proofErr w:type="spellEnd"/>
      <w:r w:rsidRPr="00E51D2A">
        <w:rPr>
          <w:bCs/>
        </w:rPr>
        <w:t xml:space="preserve"> </w:t>
      </w:r>
      <w:proofErr w:type="spellStart"/>
      <w:r w:rsidRPr="00E51D2A">
        <w:rPr>
          <w:bCs/>
        </w:rPr>
        <w:t>erinevates</w:t>
      </w:r>
      <w:proofErr w:type="spellEnd"/>
      <w:r w:rsidRPr="00E51D2A">
        <w:rPr>
          <w:bCs/>
        </w:rPr>
        <w:t xml:space="preserve"> </w:t>
      </w:r>
      <w:proofErr w:type="spellStart"/>
      <w:r w:rsidRPr="00E51D2A">
        <w:rPr>
          <w:bCs/>
        </w:rPr>
        <w:t>teraapiates</w:t>
      </w:r>
      <w:proofErr w:type="spellEnd"/>
      <w:r w:rsidRPr="00E51D2A">
        <w:rPr>
          <w:bCs/>
        </w:rPr>
        <w:t xml:space="preserve">. </w:t>
      </w:r>
    </w:p>
    <w:p w14:paraId="35B0CF83" w14:textId="77777777" w:rsidR="00697DBA" w:rsidRDefault="00697DBA" w:rsidP="00D5759F">
      <w:pPr>
        <w:jc w:val="both"/>
      </w:pPr>
    </w:p>
    <w:p w14:paraId="7038B4A6" w14:textId="6A1E074D" w:rsidR="00D5759F" w:rsidRPr="00E51D2A" w:rsidRDefault="00D5759F" w:rsidP="00D5759F">
      <w:pPr>
        <w:jc w:val="both"/>
      </w:pPr>
      <w:proofErr w:type="spellStart"/>
      <w:r w:rsidRPr="00E51D2A">
        <w:t>Töötamise</w:t>
      </w:r>
      <w:proofErr w:type="spellEnd"/>
      <w:r w:rsidRPr="00E51D2A">
        <w:t xml:space="preserve"> </w:t>
      </w:r>
      <w:proofErr w:type="spellStart"/>
      <w:r w:rsidRPr="00E51D2A">
        <w:t>toetamise</w:t>
      </w:r>
      <w:proofErr w:type="spellEnd"/>
      <w:r w:rsidRPr="00E51D2A">
        <w:t xml:space="preserve"> </w:t>
      </w:r>
      <w:proofErr w:type="spellStart"/>
      <w:r w:rsidRPr="00E51D2A">
        <w:t>teenust</w:t>
      </w:r>
      <w:proofErr w:type="spellEnd"/>
      <w:r w:rsidRPr="00E51D2A">
        <w:t xml:space="preserve"> said 3 </w:t>
      </w:r>
      <w:proofErr w:type="spellStart"/>
      <w:r w:rsidRPr="00E51D2A">
        <w:t>klienti</w:t>
      </w:r>
      <w:proofErr w:type="spellEnd"/>
      <w:r w:rsidRPr="00E51D2A">
        <w:t>. </w:t>
      </w:r>
      <w:proofErr w:type="spellStart"/>
      <w:r w:rsidRPr="00E51D2A">
        <w:t>Teenuse</w:t>
      </w:r>
      <w:proofErr w:type="spellEnd"/>
      <w:r w:rsidRPr="00E51D2A">
        <w:t xml:space="preserve"> </w:t>
      </w:r>
      <w:proofErr w:type="spellStart"/>
      <w:r w:rsidRPr="00E51D2A">
        <w:t>raames</w:t>
      </w:r>
      <w:proofErr w:type="spellEnd"/>
      <w:r w:rsidRPr="00E51D2A">
        <w:t xml:space="preserve"> </w:t>
      </w:r>
      <w:proofErr w:type="spellStart"/>
      <w:r w:rsidRPr="00E51D2A">
        <w:t>nõustati</w:t>
      </w:r>
      <w:proofErr w:type="spellEnd"/>
      <w:r w:rsidRPr="00E51D2A">
        <w:t xml:space="preserve"> </w:t>
      </w:r>
      <w:proofErr w:type="spellStart"/>
      <w:r w:rsidRPr="00E51D2A">
        <w:t>kliente</w:t>
      </w:r>
      <w:proofErr w:type="spellEnd"/>
      <w:r w:rsidRPr="00E51D2A">
        <w:t xml:space="preserve"> </w:t>
      </w:r>
      <w:proofErr w:type="spellStart"/>
      <w:r w:rsidRPr="00E51D2A">
        <w:t>ja</w:t>
      </w:r>
      <w:proofErr w:type="spellEnd"/>
      <w:r w:rsidRPr="00E51D2A">
        <w:t xml:space="preserve"> </w:t>
      </w:r>
      <w:proofErr w:type="spellStart"/>
      <w:r w:rsidRPr="00E51D2A">
        <w:t>nende</w:t>
      </w:r>
      <w:proofErr w:type="spellEnd"/>
      <w:r w:rsidRPr="00E51D2A">
        <w:t xml:space="preserve"> </w:t>
      </w:r>
      <w:proofErr w:type="spellStart"/>
      <w:r w:rsidRPr="00E51D2A">
        <w:t>pere</w:t>
      </w:r>
      <w:r w:rsidR="002437B6">
        <w:t>si</w:t>
      </w:r>
      <w:r w:rsidRPr="00E51D2A">
        <w:t>d</w:t>
      </w:r>
      <w:proofErr w:type="spellEnd"/>
      <w:r w:rsidRPr="00E51D2A">
        <w:t xml:space="preserve">. </w:t>
      </w:r>
      <w:proofErr w:type="spellStart"/>
      <w:r w:rsidRPr="00E51D2A">
        <w:t>Pikaajalise</w:t>
      </w:r>
      <w:proofErr w:type="spellEnd"/>
      <w:r w:rsidR="00BF2EF0">
        <w:t xml:space="preserve"> </w:t>
      </w:r>
      <w:proofErr w:type="spellStart"/>
      <w:r w:rsidRPr="00E51D2A">
        <w:t>kaitstud</w:t>
      </w:r>
      <w:proofErr w:type="spellEnd"/>
      <w:r w:rsidRPr="00E51D2A">
        <w:t xml:space="preserve"> </w:t>
      </w:r>
      <w:proofErr w:type="spellStart"/>
      <w:r w:rsidRPr="00E51D2A">
        <w:t>töö</w:t>
      </w:r>
      <w:proofErr w:type="spellEnd"/>
      <w:r w:rsidRPr="00E51D2A">
        <w:t xml:space="preserve"> </w:t>
      </w:r>
      <w:proofErr w:type="spellStart"/>
      <w:r w:rsidRPr="00E51D2A">
        <w:t>teenust</w:t>
      </w:r>
      <w:proofErr w:type="spellEnd"/>
      <w:r w:rsidRPr="00E51D2A">
        <w:t xml:space="preserve"> </w:t>
      </w:r>
      <w:proofErr w:type="spellStart"/>
      <w:r w:rsidRPr="00E51D2A">
        <w:t>pakuti</w:t>
      </w:r>
      <w:proofErr w:type="spellEnd"/>
      <w:r w:rsidRPr="00E51D2A">
        <w:t xml:space="preserve"> 12 </w:t>
      </w:r>
      <w:proofErr w:type="spellStart"/>
      <w:r w:rsidRPr="00E51D2A">
        <w:t>kliendile</w:t>
      </w:r>
      <w:proofErr w:type="spellEnd"/>
      <w:r w:rsidRPr="00E51D2A">
        <w:t>. </w:t>
      </w:r>
      <w:proofErr w:type="spellStart"/>
      <w:r w:rsidRPr="00E51D2A">
        <w:t>Pikaajalise</w:t>
      </w:r>
      <w:proofErr w:type="spellEnd"/>
      <w:r w:rsidRPr="00E51D2A">
        <w:t xml:space="preserve"> </w:t>
      </w:r>
      <w:proofErr w:type="spellStart"/>
      <w:r w:rsidRPr="00E51D2A">
        <w:t>kaitstud</w:t>
      </w:r>
      <w:proofErr w:type="spellEnd"/>
      <w:r w:rsidRPr="00E51D2A">
        <w:t xml:space="preserve"> </w:t>
      </w:r>
      <w:proofErr w:type="spellStart"/>
      <w:r w:rsidRPr="00E51D2A">
        <w:t>töö</w:t>
      </w:r>
      <w:proofErr w:type="spellEnd"/>
      <w:r w:rsidRPr="00E51D2A">
        <w:t xml:space="preserve"> </w:t>
      </w:r>
      <w:proofErr w:type="spellStart"/>
      <w:r w:rsidRPr="00E51D2A">
        <w:t>teenuse</w:t>
      </w:r>
      <w:proofErr w:type="spellEnd"/>
      <w:r w:rsidRPr="00E51D2A">
        <w:t xml:space="preserve"> </w:t>
      </w:r>
      <w:proofErr w:type="spellStart"/>
      <w:r w:rsidRPr="00E51D2A">
        <w:t>kliendid</w:t>
      </w:r>
      <w:proofErr w:type="spellEnd"/>
      <w:r w:rsidRPr="00E51D2A">
        <w:t xml:space="preserve"> </w:t>
      </w:r>
      <w:proofErr w:type="spellStart"/>
      <w:r w:rsidRPr="00E51D2A">
        <w:t>töötasid</w:t>
      </w:r>
      <w:proofErr w:type="spellEnd"/>
      <w:r w:rsidRPr="00E51D2A">
        <w:t xml:space="preserve"> </w:t>
      </w:r>
      <w:proofErr w:type="spellStart"/>
      <w:r w:rsidRPr="00E51D2A">
        <w:t>käsitöötoas</w:t>
      </w:r>
      <w:proofErr w:type="spellEnd"/>
      <w:r w:rsidRPr="00E51D2A">
        <w:t xml:space="preserve"> </w:t>
      </w:r>
      <w:proofErr w:type="spellStart"/>
      <w:r w:rsidRPr="00E51D2A">
        <w:t>erinevate</w:t>
      </w:r>
      <w:proofErr w:type="spellEnd"/>
      <w:r w:rsidRPr="00E51D2A">
        <w:t xml:space="preserve"> </w:t>
      </w:r>
      <w:proofErr w:type="spellStart"/>
      <w:r w:rsidRPr="00E51D2A">
        <w:t>toodete</w:t>
      </w:r>
      <w:proofErr w:type="spellEnd"/>
      <w:r w:rsidRPr="00E51D2A">
        <w:t xml:space="preserve"> </w:t>
      </w:r>
      <w:proofErr w:type="spellStart"/>
      <w:r w:rsidRPr="00E51D2A">
        <w:t>valmistamisel</w:t>
      </w:r>
      <w:proofErr w:type="spellEnd"/>
      <w:r w:rsidRPr="00E51D2A">
        <w:t xml:space="preserve">, </w:t>
      </w:r>
      <w:proofErr w:type="spellStart"/>
      <w:r w:rsidRPr="00E51D2A">
        <w:t>pakkimistöödel</w:t>
      </w:r>
      <w:proofErr w:type="spellEnd"/>
      <w:r w:rsidRPr="00E51D2A">
        <w:t xml:space="preserve">, </w:t>
      </w:r>
      <w:proofErr w:type="spellStart"/>
      <w:r w:rsidRPr="00E51D2A">
        <w:t>haljastustöödel</w:t>
      </w:r>
      <w:proofErr w:type="spellEnd"/>
      <w:r w:rsidRPr="00E51D2A">
        <w:t xml:space="preserve">, </w:t>
      </w:r>
      <w:proofErr w:type="spellStart"/>
      <w:r w:rsidRPr="00E51D2A">
        <w:t>pesumajas</w:t>
      </w:r>
      <w:proofErr w:type="spellEnd"/>
      <w:r w:rsidRPr="00E51D2A">
        <w:t xml:space="preserve"> </w:t>
      </w:r>
      <w:proofErr w:type="spellStart"/>
      <w:r w:rsidRPr="00E51D2A">
        <w:t>ning</w:t>
      </w:r>
      <w:proofErr w:type="spellEnd"/>
      <w:r w:rsidRPr="00E51D2A">
        <w:t xml:space="preserve"> </w:t>
      </w:r>
      <w:proofErr w:type="spellStart"/>
      <w:r w:rsidRPr="00E51D2A">
        <w:t>abistasid</w:t>
      </w:r>
      <w:proofErr w:type="spellEnd"/>
      <w:r w:rsidRPr="00E51D2A">
        <w:t xml:space="preserve"> </w:t>
      </w:r>
      <w:proofErr w:type="spellStart"/>
      <w:r w:rsidRPr="00E51D2A">
        <w:t>supiköögis</w:t>
      </w:r>
      <w:proofErr w:type="spellEnd"/>
      <w:r w:rsidR="007A372D">
        <w:t>.</w:t>
      </w:r>
      <w:r w:rsidRPr="00E51D2A">
        <w:t xml:space="preserve"> MTÜ Kohila </w:t>
      </w:r>
      <w:proofErr w:type="spellStart"/>
      <w:r w:rsidRPr="00E51D2A">
        <w:t>turvakeskus</w:t>
      </w:r>
      <w:proofErr w:type="spellEnd"/>
      <w:r w:rsidRPr="00E51D2A">
        <w:t xml:space="preserve"> </w:t>
      </w:r>
      <w:proofErr w:type="spellStart"/>
      <w:r w:rsidRPr="00E51D2A">
        <w:t>asus</w:t>
      </w:r>
      <w:proofErr w:type="spellEnd"/>
      <w:r w:rsidRPr="00E51D2A">
        <w:t xml:space="preserve"> alates 2019. </w:t>
      </w:r>
      <w:proofErr w:type="spellStart"/>
      <w:r w:rsidRPr="00E51D2A">
        <w:t>aasta</w:t>
      </w:r>
      <w:proofErr w:type="spellEnd"/>
      <w:r w:rsidRPr="00E51D2A">
        <w:t xml:space="preserve"> </w:t>
      </w:r>
      <w:proofErr w:type="spellStart"/>
      <w:r w:rsidRPr="00E51D2A">
        <w:t>detsembrikuust</w:t>
      </w:r>
      <w:proofErr w:type="spellEnd"/>
      <w:r w:rsidRPr="00E51D2A">
        <w:t xml:space="preserve"> </w:t>
      </w:r>
      <w:proofErr w:type="spellStart"/>
      <w:r w:rsidRPr="00E51D2A">
        <w:t>pakkuma</w:t>
      </w:r>
      <w:proofErr w:type="spellEnd"/>
      <w:r w:rsidRPr="00E51D2A">
        <w:t xml:space="preserve"> </w:t>
      </w:r>
      <w:proofErr w:type="spellStart"/>
      <w:r w:rsidRPr="00E51D2A">
        <w:t>baastoetuse</w:t>
      </w:r>
      <w:proofErr w:type="spellEnd"/>
      <w:r w:rsidRPr="00E51D2A">
        <w:t xml:space="preserve"> </w:t>
      </w:r>
      <w:proofErr w:type="spellStart"/>
      <w:r w:rsidRPr="00E51D2A">
        <w:t>komponente</w:t>
      </w:r>
      <w:proofErr w:type="spellEnd"/>
      <w:r w:rsidRPr="00E51D2A">
        <w:t xml:space="preserve"> </w:t>
      </w:r>
      <w:proofErr w:type="spellStart"/>
      <w:r w:rsidRPr="00E51D2A">
        <w:t>pilootprojektis</w:t>
      </w:r>
      <w:proofErr w:type="spellEnd"/>
      <w:r w:rsidRPr="00E51D2A">
        <w:t xml:space="preserve"> „</w:t>
      </w:r>
      <w:proofErr w:type="spellStart"/>
      <w:r w:rsidRPr="00E51D2A">
        <w:t>Isikukeskse</w:t>
      </w:r>
      <w:proofErr w:type="spellEnd"/>
      <w:r w:rsidRPr="00E51D2A">
        <w:t xml:space="preserve"> </w:t>
      </w:r>
      <w:proofErr w:type="spellStart"/>
      <w:r w:rsidRPr="00E51D2A">
        <w:t>erihoolekande</w:t>
      </w:r>
      <w:proofErr w:type="spellEnd"/>
      <w:r w:rsidRPr="00E51D2A">
        <w:t xml:space="preserve"> </w:t>
      </w:r>
      <w:proofErr w:type="spellStart"/>
      <w:r w:rsidRPr="00E51D2A">
        <w:t>teenusmudeli</w:t>
      </w:r>
      <w:proofErr w:type="spellEnd"/>
      <w:r w:rsidRPr="00E51D2A">
        <w:t xml:space="preserve"> </w:t>
      </w:r>
      <w:proofErr w:type="spellStart"/>
      <w:r w:rsidRPr="00E51D2A">
        <w:t>rakendamine</w:t>
      </w:r>
      <w:proofErr w:type="spellEnd"/>
      <w:r w:rsidRPr="00E51D2A">
        <w:t xml:space="preserve"> </w:t>
      </w:r>
      <w:proofErr w:type="spellStart"/>
      <w:r w:rsidRPr="00E51D2A">
        <w:t>kohalikus</w:t>
      </w:r>
      <w:proofErr w:type="spellEnd"/>
      <w:r w:rsidRPr="00E51D2A">
        <w:t xml:space="preserve"> </w:t>
      </w:r>
      <w:proofErr w:type="spellStart"/>
      <w:proofErr w:type="gramStart"/>
      <w:r w:rsidRPr="00E51D2A">
        <w:t>omavalitsuses</w:t>
      </w:r>
      <w:proofErr w:type="spellEnd"/>
      <w:r w:rsidRPr="00E51D2A">
        <w:t xml:space="preserve">“ </w:t>
      </w:r>
      <w:proofErr w:type="spellStart"/>
      <w:r w:rsidRPr="00E51D2A">
        <w:t>osalevatele</w:t>
      </w:r>
      <w:proofErr w:type="spellEnd"/>
      <w:proofErr w:type="gramEnd"/>
      <w:r w:rsidRPr="00E51D2A">
        <w:t xml:space="preserve"> </w:t>
      </w:r>
      <w:proofErr w:type="spellStart"/>
      <w:r w:rsidRPr="00E51D2A">
        <w:t>psüühikahäirega</w:t>
      </w:r>
      <w:proofErr w:type="spellEnd"/>
      <w:r w:rsidRPr="00E51D2A">
        <w:t xml:space="preserve"> </w:t>
      </w:r>
      <w:proofErr w:type="spellStart"/>
      <w:r w:rsidRPr="00E51D2A">
        <w:t>inimestele</w:t>
      </w:r>
      <w:proofErr w:type="spellEnd"/>
      <w:r w:rsidRPr="00E51D2A">
        <w:t xml:space="preserve">. </w:t>
      </w:r>
    </w:p>
    <w:p w14:paraId="675BFFF4" w14:textId="77777777" w:rsidR="00697DBA" w:rsidRDefault="00697DBA" w:rsidP="00D5759F">
      <w:pPr>
        <w:jc w:val="both"/>
        <w:rPr>
          <w:bCs/>
        </w:rPr>
      </w:pPr>
    </w:p>
    <w:p w14:paraId="4A7727E2" w14:textId="2BF2EE67" w:rsidR="00D5759F" w:rsidRPr="00E51D2A" w:rsidRDefault="00D5759F" w:rsidP="00D5759F">
      <w:pPr>
        <w:jc w:val="both"/>
      </w:pPr>
      <w:proofErr w:type="spellStart"/>
      <w:r w:rsidRPr="00E51D2A">
        <w:rPr>
          <w:bCs/>
        </w:rPr>
        <w:t>Jätkati</w:t>
      </w:r>
      <w:proofErr w:type="spellEnd"/>
      <w:r w:rsidRPr="00E51D2A">
        <w:rPr>
          <w:bCs/>
        </w:rPr>
        <w:t xml:space="preserve"> </w:t>
      </w:r>
      <w:proofErr w:type="spellStart"/>
      <w:r w:rsidRPr="00E51D2A">
        <w:rPr>
          <w:bCs/>
        </w:rPr>
        <w:t>supiköögi</w:t>
      </w:r>
      <w:proofErr w:type="spellEnd"/>
      <w:r w:rsidRPr="00E51D2A">
        <w:rPr>
          <w:bCs/>
        </w:rPr>
        <w:t xml:space="preserve"> </w:t>
      </w:r>
      <w:proofErr w:type="spellStart"/>
      <w:r w:rsidRPr="00E51D2A">
        <w:rPr>
          <w:bCs/>
        </w:rPr>
        <w:t>teenuse</w:t>
      </w:r>
      <w:proofErr w:type="spellEnd"/>
      <w:r w:rsidRPr="00E51D2A">
        <w:rPr>
          <w:bCs/>
        </w:rPr>
        <w:t xml:space="preserve"> </w:t>
      </w:r>
      <w:proofErr w:type="spellStart"/>
      <w:r w:rsidRPr="00E51D2A">
        <w:rPr>
          <w:bCs/>
        </w:rPr>
        <w:t>pakkumist</w:t>
      </w:r>
      <w:proofErr w:type="spellEnd"/>
      <w:r w:rsidRPr="00E51D2A">
        <w:rPr>
          <w:bCs/>
        </w:rPr>
        <w:t xml:space="preserve"> </w:t>
      </w:r>
      <w:proofErr w:type="spellStart"/>
      <w:r w:rsidRPr="00E51D2A">
        <w:rPr>
          <w:bCs/>
        </w:rPr>
        <w:t>ligikaudu</w:t>
      </w:r>
      <w:proofErr w:type="spellEnd"/>
      <w:r w:rsidRPr="00E51D2A">
        <w:rPr>
          <w:bCs/>
        </w:rPr>
        <w:t xml:space="preserve"> 30 </w:t>
      </w:r>
      <w:proofErr w:type="spellStart"/>
      <w:r w:rsidRPr="00E51D2A">
        <w:rPr>
          <w:bCs/>
        </w:rPr>
        <w:t>kliendile</w:t>
      </w:r>
      <w:proofErr w:type="spellEnd"/>
      <w:r w:rsidRPr="00E51D2A">
        <w:rPr>
          <w:bCs/>
        </w:rPr>
        <w:t xml:space="preserve"> 2 </w:t>
      </w:r>
      <w:proofErr w:type="spellStart"/>
      <w:r w:rsidR="00EF2A6B">
        <w:rPr>
          <w:bCs/>
        </w:rPr>
        <w:t>korda</w:t>
      </w:r>
      <w:proofErr w:type="spellEnd"/>
      <w:r w:rsidRPr="00E51D2A">
        <w:rPr>
          <w:bCs/>
        </w:rPr>
        <w:t xml:space="preserve"> </w:t>
      </w:r>
      <w:proofErr w:type="spellStart"/>
      <w:r w:rsidRPr="00E51D2A">
        <w:rPr>
          <w:bCs/>
        </w:rPr>
        <w:t>nädalas</w:t>
      </w:r>
      <w:proofErr w:type="spellEnd"/>
      <w:r w:rsidRPr="00E51D2A">
        <w:rPr>
          <w:bCs/>
        </w:rPr>
        <w:t xml:space="preserve">. </w:t>
      </w:r>
    </w:p>
    <w:p w14:paraId="2840F758" w14:textId="77777777" w:rsidR="00697DBA" w:rsidRDefault="00697DBA" w:rsidP="00D5759F">
      <w:pPr>
        <w:jc w:val="both"/>
      </w:pPr>
    </w:p>
    <w:p w14:paraId="5841F260" w14:textId="0513D175" w:rsidR="00D5759F" w:rsidRPr="00E51D2A" w:rsidRDefault="00D5759F" w:rsidP="00D5759F">
      <w:pPr>
        <w:jc w:val="both"/>
      </w:pPr>
      <w:r w:rsidRPr="00E51D2A">
        <w:t xml:space="preserve">2020. </w:t>
      </w:r>
      <w:proofErr w:type="spellStart"/>
      <w:r w:rsidRPr="00E51D2A">
        <w:t>aasta</w:t>
      </w:r>
      <w:proofErr w:type="spellEnd"/>
      <w:r w:rsidRPr="00E51D2A">
        <w:t xml:space="preserve"> </w:t>
      </w:r>
      <w:proofErr w:type="spellStart"/>
      <w:r w:rsidRPr="00E51D2A">
        <w:t>lõpu</w:t>
      </w:r>
      <w:proofErr w:type="spellEnd"/>
      <w:r w:rsidRPr="00E51D2A">
        <w:t xml:space="preserve"> </w:t>
      </w:r>
      <w:proofErr w:type="spellStart"/>
      <w:r w:rsidRPr="00E51D2A">
        <w:t>seisuga</w:t>
      </w:r>
      <w:proofErr w:type="spellEnd"/>
      <w:r w:rsidRPr="00E51D2A">
        <w:t xml:space="preserve"> </w:t>
      </w:r>
      <w:proofErr w:type="spellStart"/>
      <w:r w:rsidRPr="00E51D2A">
        <w:t>oli</w:t>
      </w:r>
      <w:proofErr w:type="spellEnd"/>
      <w:r w:rsidRPr="00E51D2A">
        <w:t xml:space="preserve"> 15-le </w:t>
      </w:r>
      <w:proofErr w:type="spellStart"/>
      <w:r w:rsidRPr="00E51D2A">
        <w:t>raske</w:t>
      </w:r>
      <w:proofErr w:type="spellEnd"/>
      <w:r w:rsidRPr="00E51D2A">
        <w:t xml:space="preserve"> </w:t>
      </w:r>
      <w:proofErr w:type="spellStart"/>
      <w:r w:rsidRPr="00E51D2A">
        <w:t>ja</w:t>
      </w:r>
      <w:proofErr w:type="spellEnd"/>
      <w:r w:rsidRPr="00E51D2A">
        <w:t xml:space="preserve"> </w:t>
      </w:r>
      <w:proofErr w:type="spellStart"/>
      <w:r w:rsidRPr="00E51D2A">
        <w:t>sügava</w:t>
      </w:r>
      <w:proofErr w:type="spellEnd"/>
      <w:r w:rsidRPr="00E51D2A">
        <w:t xml:space="preserve"> </w:t>
      </w:r>
      <w:proofErr w:type="spellStart"/>
      <w:r w:rsidRPr="00E51D2A">
        <w:t>puudega</w:t>
      </w:r>
      <w:proofErr w:type="spellEnd"/>
      <w:r w:rsidRPr="00E51D2A">
        <w:t xml:space="preserve"> </w:t>
      </w:r>
      <w:proofErr w:type="spellStart"/>
      <w:r w:rsidRPr="00E51D2A">
        <w:t>täiskasvanud</w:t>
      </w:r>
      <w:proofErr w:type="spellEnd"/>
      <w:r w:rsidRPr="00E51D2A">
        <w:t xml:space="preserve"> </w:t>
      </w:r>
      <w:proofErr w:type="spellStart"/>
      <w:r w:rsidRPr="00E51D2A">
        <w:t>isikule</w:t>
      </w:r>
      <w:proofErr w:type="spellEnd"/>
      <w:r w:rsidRPr="00E51D2A">
        <w:t xml:space="preserve"> </w:t>
      </w:r>
      <w:proofErr w:type="spellStart"/>
      <w:r w:rsidRPr="00E51D2A">
        <w:t>määratud</w:t>
      </w:r>
      <w:proofErr w:type="spellEnd"/>
      <w:r w:rsidRPr="00E51D2A">
        <w:t xml:space="preserve"> </w:t>
      </w:r>
      <w:proofErr w:type="spellStart"/>
      <w:r w:rsidRPr="00E51D2A">
        <w:t>hooldaja</w:t>
      </w:r>
      <w:proofErr w:type="spellEnd"/>
      <w:r w:rsidRPr="00E51D2A">
        <w:t xml:space="preserve">, </w:t>
      </w:r>
      <w:proofErr w:type="spellStart"/>
      <w:r w:rsidRPr="00E51D2A">
        <w:t>kellele</w:t>
      </w:r>
      <w:proofErr w:type="spellEnd"/>
      <w:r w:rsidRPr="00E51D2A">
        <w:t xml:space="preserve"> </w:t>
      </w:r>
      <w:proofErr w:type="spellStart"/>
      <w:r w:rsidRPr="00E51D2A">
        <w:t>vald</w:t>
      </w:r>
      <w:proofErr w:type="spellEnd"/>
      <w:r w:rsidRPr="00E51D2A">
        <w:t xml:space="preserve"> </w:t>
      </w:r>
      <w:proofErr w:type="spellStart"/>
      <w:r w:rsidRPr="00E51D2A">
        <w:t>maksis</w:t>
      </w:r>
      <w:proofErr w:type="spellEnd"/>
      <w:r w:rsidRPr="00E51D2A">
        <w:t xml:space="preserve"> </w:t>
      </w:r>
      <w:proofErr w:type="spellStart"/>
      <w:r w:rsidRPr="00E51D2A">
        <w:t>hooldajatoetust</w:t>
      </w:r>
      <w:proofErr w:type="spellEnd"/>
      <w:r w:rsidRPr="00E51D2A">
        <w:t xml:space="preserve">. </w:t>
      </w:r>
      <w:proofErr w:type="spellStart"/>
      <w:r w:rsidRPr="00E51D2A">
        <w:t>Lisaks</w:t>
      </w:r>
      <w:proofErr w:type="spellEnd"/>
      <w:r w:rsidRPr="00E51D2A">
        <w:t xml:space="preserve"> </w:t>
      </w:r>
      <w:proofErr w:type="spellStart"/>
      <w:r w:rsidRPr="00E51D2A">
        <w:t>oli</w:t>
      </w:r>
      <w:proofErr w:type="spellEnd"/>
      <w:r w:rsidRPr="00E51D2A">
        <w:t xml:space="preserve"> </w:t>
      </w:r>
      <w:proofErr w:type="spellStart"/>
      <w:r w:rsidRPr="00E51D2A">
        <w:t>määratud</w:t>
      </w:r>
      <w:proofErr w:type="spellEnd"/>
      <w:r w:rsidRPr="00E51D2A">
        <w:t xml:space="preserve"> </w:t>
      </w:r>
      <w:proofErr w:type="spellStart"/>
      <w:r w:rsidRPr="00E51D2A">
        <w:t>hooldaja</w:t>
      </w:r>
      <w:proofErr w:type="spellEnd"/>
      <w:r w:rsidRPr="00E51D2A">
        <w:t xml:space="preserve"> ka </w:t>
      </w:r>
      <w:proofErr w:type="spellStart"/>
      <w:r w:rsidRPr="00E51D2A">
        <w:t>neljale</w:t>
      </w:r>
      <w:proofErr w:type="spellEnd"/>
      <w:r w:rsidRPr="00E51D2A">
        <w:t xml:space="preserve"> </w:t>
      </w:r>
      <w:proofErr w:type="spellStart"/>
      <w:r w:rsidRPr="00E51D2A">
        <w:t>raske</w:t>
      </w:r>
      <w:proofErr w:type="spellEnd"/>
      <w:r w:rsidRPr="00E51D2A">
        <w:t xml:space="preserve">- </w:t>
      </w:r>
      <w:proofErr w:type="spellStart"/>
      <w:r w:rsidRPr="00E51D2A">
        <w:t>ja</w:t>
      </w:r>
      <w:proofErr w:type="spellEnd"/>
      <w:r w:rsidRPr="00E51D2A">
        <w:t xml:space="preserve"> </w:t>
      </w:r>
      <w:proofErr w:type="spellStart"/>
      <w:r w:rsidRPr="00E51D2A">
        <w:t>sügava</w:t>
      </w:r>
      <w:proofErr w:type="spellEnd"/>
      <w:r w:rsidRPr="00E51D2A">
        <w:t xml:space="preserve"> </w:t>
      </w:r>
      <w:proofErr w:type="spellStart"/>
      <w:r w:rsidRPr="00E51D2A">
        <w:t>puudega</w:t>
      </w:r>
      <w:proofErr w:type="spellEnd"/>
      <w:r w:rsidRPr="00E51D2A">
        <w:t xml:space="preserve"> </w:t>
      </w:r>
      <w:proofErr w:type="spellStart"/>
      <w:r w:rsidRPr="00E51D2A">
        <w:t>lapsele</w:t>
      </w:r>
      <w:proofErr w:type="spellEnd"/>
      <w:r w:rsidRPr="00E51D2A">
        <w:t xml:space="preserve">. </w:t>
      </w:r>
    </w:p>
    <w:p w14:paraId="29CFFC55" w14:textId="77777777" w:rsidR="00697DBA" w:rsidRDefault="00697DBA" w:rsidP="00D5759F">
      <w:pPr>
        <w:jc w:val="both"/>
        <w:rPr>
          <w:color w:val="201F1E"/>
          <w:shd w:val="clear" w:color="auto" w:fill="FFFFFF"/>
        </w:rPr>
      </w:pPr>
    </w:p>
    <w:p w14:paraId="74FC2E94" w14:textId="23252C81" w:rsidR="00D5759F" w:rsidRPr="00E51D2A" w:rsidRDefault="00D5759F" w:rsidP="00D5759F">
      <w:pPr>
        <w:jc w:val="both"/>
      </w:pPr>
      <w:proofErr w:type="spellStart"/>
      <w:r w:rsidRPr="00E51D2A">
        <w:rPr>
          <w:color w:val="201F1E"/>
          <w:shd w:val="clear" w:color="auto" w:fill="FFFFFF"/>
        </w:rPr>
        <w:t>Tugiisikuteenust</w:t>
      </w:r>
      <w:proofErr w:type="spellEnd"/>
      <w:r w:rsidRPr="00E51D2A">
        <w:rPr>
          <w:color w:val="201F1E"/>
          <w:shd w:val="clear" w:color="auto" w:fill="FFFFFF"/>
        </w:rPr>
        <w:t xml:space="preserve"> </w:t>
      </w:r>
      <w:proofErr w:type="spellStart"/>
      <w:r w:rsidRPr="00E51D2A">
        <w:rPr>
          <w:color w:val="201F1E"/>
          <w:shd w:val="clear" w:color="auto" w:fill="FFFFFF"/>
        </w:rPr>
        <w:t>osutati</w:t>
      </w:r>
      <w:proofErr w:type="spellEnd"/>
      <w:r w:rsidRPr="00E51D2A">
        <w:rPr>
          <w:color w:val="201F1E"/>
          <w:shd w:val="clear" w:color="auto" w:fill="FFFFFF"/>
        </w:rPr>
        <w:t xml:space="preserve"> Kohila </w:t>
      </w:r>
      <w:proofErr w:type="spellStart"/>
      <w:r w:rsidRPr="00E51D2A">
        <w:rPr>
          <w:color w:val="201F1E"/>
          <w:shd w:val="clear" w:color="auto" w:fill="FFFFFF"/>
        </w:rPr>
        <w:t>valla</w:t>
      </w:r>
      <w:proofErr w:type="spellEnd"/>
      <w:r w:rsidRPr="00E51D2A">
        <w:rPr>
          <w:color w:val="201F1E"/>
          <w:shd w:val="clear" w:color="auto" w:fill="FFFFFF"/>
        </w:rPr>
        <w:t xml:space="preserve"> </w:t>
      </w:r>
      <w:proofErr w:type="spellStart"/>
      <w:r w:rsidRPr="00E51D2A">
        <w:rPr>
          <w:color w:val="201F1E"/>
          <w:shd w:val="clear" w:color="auto" w:fill="FFFFFF"/>
        </w:rPr>
        <w:t>eelarvest</w:t>
      </w:r>
      <w:proofErr w:type="spellEnd"/>
      <w:r w:rsidRPr="00E51D2A">
        <w:rPr>
          <w:color w:val="201F1E"/>
          <w:shd w:val="clear" w:color="auto" w:fill="FFFFFF"/>
        </w:rPr>
        <w:t xml:space="preserve"> </w:t>
      </w:r>
      <w:proofErr w:type="spellStart"/>
      <w:r w:rsidR="00EF2A6B">
        <w:rPr>
          <w:color w:val="201F1E"/>
          <w:shd w:val="clear" w:color="auto" w:fill="FFFFFF"/>
        </w:rPr>
        <w:t>seitsmeteistkümne</w:t>
      </w:r>
      <w:r w:rsidR="00B94377">
        <w:rPr>
          <w:color w:val="201F1E"/>
          <w:shd w:val="clear" w:color="auto" w:fill="FFFFFF"/>
        </w:rPr>
        <w:t>le</w:t>
      </w:r>
      <w:proofErr w:type="spellEnd"/>
      <w:r w:rsidRPr="00E51D2A">
        <w:rPr>
          <w:color w:val="201F1E"/>
          <w:shd w:val="clear" w:color="auto" w:fill="FFFFFF"/>
        </w:rPr>
        <w:t xml:space="preserve"> </w:t>
      </w:r>
      <w:proofErr w:type="spellStart"/>
      <w:r w:rsidRPr="00E51D2A">
        <w:rPr>
          <w:color w:val="201F1E"/>
          <w:shd w:val="clear" w:color="auto" w:fill="FFFFFF"/>
        </w:rPr>
        <w:t>erivajadusega</w:t>
      </w:r>
      <w:proofErr w:type="spellEnd"/>
      <w:r w:rsidRPr="00E51D2A">
        <w:rPr>
          <w:color w:val="201F1E"/>
          <w:shd w:val="clear" w:color="auto" w:fill="FFFFFF"/>
        </w:rPr>
        <w:t xml:space="preserve"> </w:t>
      </w:r>
      <w:proofErr w:type="spellStart"/>
      <w:r w:rsidRPr="00E51D2A">
        <w:rPr>
          <w:color w:val="201F1E"/>
          <w:shd w:val="clear" w:color="auto" w:fill="FFFFFF"/>
        </w:rPr>
        <w:t>lapsele</w:t>
      </w:r>
      <w:proofErr w:type="spellEnd"/>
      <w:r w:rsidRPr="00E51D2A">
        <w:rPr>
          <w:color w:val="201F1E"/>
          <w:shd w:val="clear" w:color="auto" w:fill="FFFFFF"/>
        </w:rPr>
        <w:t xml:space="preserve"> </w:t>
      </w:r>
      <w:proofErr w:type="spellStart"/>
      <w:r w:rsidRPr="00E51D2A">
        <w:rPr>
          <w:color w:val="201F1E"/>
          <w:shd w:val="clear" w:color="auto" w:fill="FFFFFF"/>
        </w:rPr>
        <w:t>ning</w:t>
      </w:r>
      <w:proofErr w:type="spellEnd"/>
      <w:r w:rsidRPr="00E51D2A">
        <w:rPr>
          <w:color w:val="201F1E"/>
          <w:shd w:val="clear" w:color="auto" w:fill="FFFFFF"/>
        </w:rPr>
        <w:t xml:space="preserve"> </w:t>
      </w:r>
      <w:proofErr w:type="spellStart"/>
      <w:r w:rsidRPr="00E51D2A">
        <w:rPr>
          <w:color w:val="201F1E"/>
          <w:shd w:val="clear" w:color="auto" w:fill="FFFFFF"/>
        </w:rPr>
        <w:t>ühele</w:t>
      </w:r>
      <w:proofErr w:type="spellEnd"/>
      <w:r w:rsidRPr="00E51D2A">
        <w:rPr>
          <w:color w:val="201F1E"/>
          <w:shd w:val="clear" w:color="auto" w:fill="FFFFFF"/>
        </w:rPr>
        <w:t xml:space="preserve"> </w:t>
      </w:r>
      <w:proofErr w:type="spellStart"/>
      <w:r w:rsidRPr="00E51D2A">
        <w:rPr>
          <w:color w:val="201F1E"/>
          <w:shd w:val="clear" w:color="auto" w:fill="FFFFFF"/>
        </w:rPr>
        <w:t>lapsevanemale</w:t>
      </w:r>
      <w:proofErr w:type="spellEnd"/>
      <w:r w:rsidRPr="00E51D2A">
        <w:rPr>
          <w:color w:val="201F1E"/>
          <w:shd w:val="clear" w:color="auto" w:fill="FFFFFF"/>
        </w:rPr>
        <w:t xml:space="preserve">. </w:t>
      </w:r>
      <w:proofErr w:type="spellStart"/>
      <w:r w:rsidRPr="00E51D2A">
        <w:rPr>
          <w:color w:val="201F1E"/>
          <w:shd w:val="clear" w:color="auto" w:fill="FFFFFF"/>
        </w:rPr>
        <w:t>Rahaline</w:t>
      </w:r>
      <w:proofErr w:type="spellEnd"/>
      <w:r w:rsidRPr="00E51D2A">
        <w:rPr>
          <w:color w:val="201F1E"/>
          <w:shd w:val="clear" w:color="auto" w:fill="FFFFFF"/>
        </w:rPr>
        <w:t xml:space="preserve"> </w:t>
      </w:r>
      <w:proofErr w:type="spellStart"/>
      <w:r w:rsidRPr="00E51D2A">
        <w:rPr>
          <w:color w:val="201F1E"/>
          <w:shd w:val="clear" w:color="auto" w:fill="FFFFFF"/>
        </w:rPr>
        <w:t>kulu</w:t>
      </w:r>
      <w:proofErr w:type="spellEnd"/>
      <w:r w:rsidRPr="00E51D2A">
        <w:rPr>
          <w:color w:val="201F1E"/>
          <w:shd w:val="clear" w:color="auto" w:fill="FFFFFF"/>
        </w:rPr>
        <w:t xml:space="preserve"> </w:t>
      </w:r>
      <w:proofErr w:type="spellStart"/>
      <w:r w:rsidRPr="00E51D2A">
        <w:rPr>
          <w:color w:val="201F1E"/>
          <w:shd w:val="clear" w:color="auto" w:fill="FFFFFF"/>
        </w:rPr>
        <w:t>teenusele</w:t>
      </w:r>
      <w:proofErr w:type="spellEnd"/>
      <w:r w:rsidRPr="00E51D2A">
        <w:rPr>
          <w:color w:val="201F1E"/>
          <w:shd w:val="clear" w:color="auto" w:fill="FFFFFF"/>
        </w:rPr>
        <w:t xml:space="preserve"> </w:t>
      </w:r>
      <w:proofErr w:type="spellStart"/>
      <w:r w:rsidRPr="00E51D2A">
        <w:rPr>
          <w:color w:val="201F1E"/>
          <w:shd w:val="clear" w:color="auto" w:fill="FFFFFF"/>
        </w:rPr>
        <w:t>oli</w:t>
      </w:r>
      <w:proofErr w:type="spellEnd"/>
      <w:r w:rsidRPr="00E51D2A">
        <w:rPr>
          <w:color w:val="201F1E"/>
          <w:shd w:val="clear" w:color="auto" w:fill="FFFFFF"/>
        </w:rPr>
        <w:t xml:space="preserve"> </w:t>
      </w:r>
      <w:proofErr w:type="spellStart"/>
      <w:r w:rsidRPr="00E51D2A">
        <w:rPr>
          <w:color w:val="201F1E"/>
          <w:shd w:val="clear" w:color="auto" w:fill="FFFFFF"/>
        </w:rPr>
        <w:t>kokku</w:t>
      </w:r>
      <w:proofErr w:type="spellEnd"/>
      <w:r w:rsidRPr="00E51D2A">
        <w:rPr>
          <w:color w:val="201F1E"/>
          <w:shd w:val="clear" w:color="auto" w:fill="FFFFFF"/>
        </w:rPr>
        <w:t xml:space="preserve"> 65 </w:t>
      </w:r>
      <w:proofErr w:type="gramStart"/>
      <w:r w:rsidRPr="00E51D2A">
        <w:rPr>
          <w:color w:val="201F1E"/>
          <w:shd w:val="clear" w:color="auto" w:fill="FFFFFF"/>
        </w:rPr>
        <w:t xml:space="preserve">684  </w:t>
      </w:r>
      <w:proofErr w:type="spellStart"/>
      <w:r w:rsidRPr="00E51D2A">
        <w:rPr>
          <w:color w:val="201F1E"/>
          <w:shd w:val="clear" w:color="auto" w:fill="FFFFFF"/>
        </w:rPr>
        <w:t>eurot</w:t>
      </w:r>
      <w:proofErr w:type="spellEnd"/>
      <w:proofErr w:type="gramEnd"/>
      <w:r w:rsidRPr="00E51D2A">
        <w:rPr>
          <w:color w:val="201F1E"/>
          <w:shd w:val="clear" w:color="auto" w:fill="FFFFFF"/>
        </w:rPr>
        <w:t xml:space="preserve">.  Valla </w:t>
      </w:r>
      <w:proofErr w:type="spellStart"/>
      <w:r w:rsidRPr="00E51D2A">
        <w:rPr>
          <w:color w:val="201F1E"/>
          <w:shd w:val="clear" w:color="auto" w:fill="FFFFFF"/>
        </w:rPr>
        <w:t>eelarve</w:t>
      </w:r>
      <w:proofErr w:type="spellEnd"/>
      <w:r w:rsidRPr="00E51D2A">
        <w:rPr>
          <w:color w:val="201F1E"/>
          <w:shd w:val="clear" w:color="auto" w:fill="FFFFFF"/>
        </w:rPr>
        <w:t xml:space="preserve"> </w:t>
      </w:r>
      <w:proofErr w:type="spellStart"/>
      <w:r w:rsidRPr="00E51D2A">
        <w:rPr>
          <w:color w:val="201F1E"/>
          <w:shd w:val="clear" w:color="auto" w:fill="FFFFFF"/>
        </w:rPr>
        <w:t>vahenditest</w:t>
      </w:r>
      <w:proofErr w:type="spellEnd"/>
      <w:r w:rsidRPr="00E51D2A">
        <w:rPr>
          <w:color w:val="201F1E"/>
          <w:shd w:val="clear" w:color="auto" w:fill="FFFFFF"/>
        </w:rPr>
        <w:t xml:space="preserve"> </w:t>
      </w:r>
      <w:proofErr w:type="spellStart"/>
      <w:r w:rsidRPr="00E51D2A">
        <w:rPr>
          <w:color w:val="201F1E"/>
          <w:shd w:val="clear" w:color="auto" w:fill="FFFFFF"/>
        </w:rPr>
        <w:t>kulus</w:t>
      </w:r>
      <w:proofErr w:type="spellEnd"/>
      <w:r w:rsidRPr="00E51D2A">
        <w:rPr>
          <w:color w:val="201F1E"/>
          <w:shd w:val="clear" w:color="auto" w:fill="FFFFFF"/>
        </w:rPr>
        <w:t xml:space="preserve"> </w:t>
      </w:r>
      <w:proofErr w:type="spellStart"/>
      <w:r w:rsidRPr="00E51D2A">
        <w:rPr>
          <w:color w:val="201F1E"/>
          <w:shd w:val="clear" w:color="auto" w:fill="FFFFFF"/>
        </w:rPr>
        <w:t>tugiisikuteenusele</w:t>
      </w:r>
      <w:proofErr w:type="spellEnd"/>
      <w:r w:rsidRPr="00E51D2A">
        <w:rPr>
          <w:color w:val="201F1E"/>
          <w:shd w:val="clear" w:color="auto" w:fill="FFFFFF"/>
        </w:rPr>
        <w:t xml:space="preserve"> 50 717 </w:t>
      </w:r>
      <w:proofErr w:type="spellStart"/>
      <w:r w:rsidRPr="00E51D2A">
        <w:rPr>
          <w:color w:val="201F1E"/>
          <w:shd w:val="clear" w:color="auto" w:fill="FFFFFF"/>
        </w:rPr>
        <w:t>eurot</w:t>
      </w:r>
      <w:proofErr w:type="spellEnd"/>
      <w:r w:rsidRPr="00E51D2A">
        <w:rPr>
          <w:color w:val="201F1E"/>
          <w:shd w:val="clear" w:color="auto" w:fill="FFFFFF"/>
        </w:rPr>
        <w:t xml:space="preserve">, </w:t>
      </w:r>
      <w:proofErr w:type="spellStart"/>
      <w:r w:rsidRPr="00E51D2A">
        <w:rPr>
          <w:color w:val="201F1E"/>
          <w:shd w:val="clear" w:color="auto" w:fill="FFFFFF"/>
        </w:rPr>
        <w:t>Euroopa</w:t>
      </w:r>
      <w:proofErr w:type="spellEnd"/>
      <w:r w:rsidRPr="00E51D2A">
        <w:rPr>
          <w:color w:val="201F1E"/>
          <w:shd w:val="clear" w:color="auto" w:fill="FFFFFF"/>
        </w:rPr>
        <w:t xml:space="preserve"> </w:t>
      </w:r>
      <w:proofErr w:type="spellStart"/>
      <w:r w:rsidRPr="00E51D2A">
        <w:rPr>
          <w:color w:val="201F1E"/>
          <w:shd w:val="clear" w:color="auto" w:fill="FFFFFF"/>
        </w:rPr>
        <w:t>Sotsiaalfondi</w:t>
      </w:r>
      <w:proofErr w:type="spellEnd"/>
      <w:r w:rsidRPr="00E51D2A">
        <w:rPr>
          <w:color w:val="201F1E"/>
          <w:shd w:val="clear" w:color="auto" w:fill="FFFFFF"/>
        </w:rPr>
        <w:t xml:space="preserve"> </w:t>
      </w:r>
      <w:proofErr w:type="spellStart"/>
      <w:r w:rsidRPr="00E51D2A">
        <w:rPr>
          <w:color w:val="201F1E"/>
          <w:shd w:val="clear" w:color="auto" w:fill="FFFFFF"/>
        </w:rPr>
        <w:t>projekti</w:t>
      </w:r>
      <w:proofErr w:type="spellEnd"/>
      <w:r w:rsidRPr="00E51D2A">
        <w:rPr>
          <w:color w:val="201F1E"/>
          <w:shd w:val="clear" w:color="auto" w:fill="FFFFFF"/>
        </w:rPr>
        <w:t xml:space="preserve"> „</w:t>
      </w:r>
      <w:proofErr w:type="spellStart"/>
      <w:r w:rsidRPr="00E51D2A">
        <w:rPr>
          <w:color w:val="201F1E"/>
          <w:shd w:val="clear" w:color="auto" w:fill="FFFFFF"/>
        </w:rPr>
        <w:t>Puudega</w:t>
      </w:r>
      <w:proofErr w:type="spellEnd"/>
      <w:r w:rsidRPr="00E51D2A">
        <w:rPr>
          <w:color w:val="201F1E"/>
          <w:shd w:val="clear" w:color="auto" w:fill="FFFFFF"/>
        </w:rPr>
        <w:t xml:space="preserve"> </w:t>
      </w:r>
      <w:proofErr w:type="spellStart"/>
      <w:r w:rsidRPr="00E51D2A">
        <w:rPr>
          <w:color w:val="201F1E"/>
          <w:shd w:val="clear" w:color="auto" w:fill="FFFFFF"/>
        </w:rPr>
        <w:t>laste</w:t>
      </w:r>
      <w:proofErr w:type="spellEnd"/>
      <w:r w:rsidRPr="00E51D2A">
        <w:rPr>
          <w:color w:val="201F1E"/>
          <w:shd w:val="clear" w:color="auto" w:fill="FFFFFF"/>
        </w:rPr>
        <w:t xml:space="preserve"> </w:t>
      </w:r>
      <w:proofErr w:type="spellStart"/>
      <w:proofErr w:type="gramStart"/>
      <w:r w:rsidRPr="00E51D2A">
        <w:rPr>
          <w:color w:val="201F1E"/>
          <w:shd w:val="clear" w:color="auto" w:fill="FFFFFF"/>
        </w:rPr>
        <w:t>tugiteenused</w:t>
      </w:r>
      <w:proofErr w:type="spellEnd"/>
      <w:r w:rsidRPr="00E51D2A">
        <w:rPr>
          <w:color w:val="201F1E"/>
          <w:shd w:val="clear" w:color="auto" w:fill="FFFFFF"/>
        </w:rPr>
        <w:t xml:space="preserve">“ </w:t>
      </w:r>
      <w:proofErr w:type="spellStart"/>
      <w:r w:rsidRPr="00E51D2A">
        <w:rPr>
          <w:color w:val="201F1E"/>
          <w:shd w:val="clear" w:color="auto" w:fill="FFFFFF"/>
        </w:rPr>
        <w:t>vahenditest</w:t>
      </w:r>
      <w:proofErr w:type="spellEnd"/>
      <w:proofErr w:type="gramEnd"/>
      <w:r w:rsidRPr="00E51D2A">
        <w:rPr>
          <w:color w:val="201F1E"/>
          <w:shd w:val="clear" w:color="auto" w:fill="FFFFFF"/>
        </w:rPr>
        <w:t xml:space="preserve">  414 </w:t>
      </w:r>
      <w:proofErr w:type="spellStart"/>
      <w:r w:rsidRPr="00E51D2A">
        <w:rPr>
          <w:color w:val="201F1E"/>
          <w:shd w:val="clear" w:color="auto" w:fill="FFFFFF"/>
        </w:rPr>
        <w:t>eurot</w:t>
      </w:r>
      <w:proofErr w:type="spellEnd"/>
      <w:r w:rsidRPr="00E51D2A">
        <w:rPr>
          <w:color w:val="201F1E"/>
          <w:shd w:val="clear" w:color="auto" w:fill="FFFFFF"/>
        </w:rPr>
        <w:t xml:space="preserve"> </w:t>
      </w:r>
      <w:proofErr w:type="spellStart"/>
      <w:r w:rsidRPr="00E51D2A">
        <w:rPr>
          <w:color w:val="201F1E"/>
          <w:shd w:val="clear" w:color="auto" w:fill="FFFFFF"/>
        </w:rPr>
        <w:t>ning</w:t>
      </w:r>
      <w:proofErr w:type="spellEnd"/>
      <w:r w:rsidRPr="00E51D2A">
        <w:rPr>
          <w:color w:val="201F1E"/>
          <w:shd w:val="clear" w:color="auto" w:fill="FFFFFF"/>
        </w:rPr>
        <w:t xml:space="preserve"> </w:t>
      </w:r>
      <w:proofErr w:type="spellStart"/>
      <w:r w:rsidRPr="00E51D2A">
        <w:rPr>
          <w:color w:val="201F1E"/>
          <w:shd w:val="clear" w:color="auto" w:fill="FFFFFF"/>
        </w:rPr>
        <w:t>riigi</w:t>
      </w:r>
      <w:proofErr w:type="spellEnd"/>
      <w:r w:rsidRPr="00E51D2A">
        <w:rPr>
          <w:color w:val="201F1E"/>
          <w:shd w:val="clear" w:color="auto" w:fill="FFFFFF"/>
        </w:rPr>
        <w:t xml:space="preserve"> </w:t>
      </w:r>
      <w:proofErr w:type="spellStart"/>
      <w:r w:rsidRPr="00E51D2A">
        <w:rPr>
          <w:color w:val="201F1E"/>
          <w:shd w:val="clear" w:color="auto" w:fill="FFFFFF"/>
        </w:rPr>
        <w:t>poolt</w:t>
      </w:r>
      <w:proofErr w:type="spellEnd"/>
      <w:r w:rsidRPr="00E51D2A">
        <w:rPr>
          <w:color w:val="201F1E"/>
          <w:shd w:val="clear" w:color="auto" w:fill="FFFFFF"/>
        </w:rPr>
        <w:t xml:space="preserve"> </w:t>
      </w:r>
      <w:proofErr w:type="spellStart"/>
      <w:r w:rsidRPr="00E51D2A">
        <w:rPr>
          <w:color w:val="201F1E"/>
          <w:shd w:val="clear" w:color="auto" w:fill="FFFFFF"/>
        </w:rPr>
        <w:t>raske</w:t>
      </w:r>
      <w:proofErr w:type="spellEnd"/>
      <w:r w:rsidRPr="00E51D2A">
        <w:rPr>
          <w:color w:val="201F1E"/>
          <w:shd w:val="clear" w:color="auto" w:fill="FFFFFF"/>
        </w:rPr>
        <w:t xml:space="preserve"> </w:t>
      </w:r>
      <w:proofErr w:type="spellStart"/>
      <w:r w:rsidRPr="00E51D2A">
        <w:rPr>
          <w:color w:val="201F1E"/>
          <w:shd w:val="clear" w:color="auto" w:fill="FFFFFF"/>
        </w:rPr>
        <w:t>ja</w:t>
      </w:r>
      <w:proofErr w:type="spellEnd"/>
      <w:r w:rsidRPr="00E51D2A">
        <w:rPr>
          <w:color w:val="201F1E"/>
          <w:shd w:val="clear" w:color="auto" w:fill="FFFFFF"/>
        </w:rPr>
        <w:t xml:space="preserve"> </w:t>
      </w:r>
      <w:proofErr w:type="spellStart"/>
      <w:r w:rsidRPr="00E51D2A">
        <w:rPr>
          <w:color w:val="201F1E"/>
          <w:shd w:val="clear" w:color="auto" w:fill="FFFFFF"/>
        </w:rPr>
        <w:t>sügava</w:t>
      </w:r>
      <w:proofErr w:type="spellEnd"/>
      <w:r w:rsidRPr="00E51D2A">
        <w:rPr>
          <w:color w:val="201F1E"/>
          <w:shd w:val="clear" w:color="auto" w:fill="FFFFFF"/>
        </w:rPr>
        <w:t xml:space="preserve"> </w:t>
      </w:r>
      <w:proofErr w:type="spellStart"/>
      <w:r w:rsidRPr="00E51D2A">
        <w:rPr>
          <w:color w:val="201F1E"/>
          <w:shd w:val="clear" w:color="auto" w:fill="FFFFFF"/>
        </w:rPr>
        <w:t>puudega</w:t>
      </w:r>
      <w:proofErr w:type="spellEnd"/>
      <w:r w:rsidRPr="00E51D2A">
        <w:rPr>
          <w:color w:val="201F1E"/>
          <w:shd w:val="clear" w:color="auto" w:fill="FFFFFF"/>
        </w:rPr>
        <w:t xml:space="preserve"> </w:t>
      </w:r>
      <w:proofErr w:type="spellStart"/>
      <w:r w:rsidRPr="00E51D2A">
        <w:rPr>
          <w:color w:val="201F1E"/>
          <w:shd w:val="clear" w:color="auto" w:fill="FFFFFF"/>
        </w:rPr>
        <w:t>laste</w:t>
      </w:r>
      <w:proofErr w:type="spellEnd"/>
      <w:r w:rsidRPr="00E51D2A">
        <w:rPr>
          <w:color w:val="201F1E"/>
          <w:shd w:val="clear" w:color="auto" w:fill="FFFFFF"/>
        </w:rPr>
        <w:t xml:space="preserve"> </w:t>
      </w:r>
      <w:proofErr w:type="spellStart"/>
      <w:r w:rsidRPr="00E51D2A">
        <w:rPr>
          <w:color w:val="201F1E"/>
          <w:shd w:val="clear" w:color="auto" w:fill="FFFFFF"/>
        </w:rPr>
        <w:t>toetusfondi</w:t>
      </w:r>
      <w:proofErr w:type="spellEnd"/>
      <w:r w:rsidRPr="00E51D2A">
        <w:rPr>
          <w:color w:val="201F1E"/>
          <w:shd w:val="clear" w:color="auto" w:fill="FFFFFF"/>
        </w:rPr>
        <w:t xml:space="preserve"> </w:t>
      </w:r>
      <w:proofErr w:type="spellStart"/>
      <w:r w:rsidRPr="00E51D2A">
        <w:rPr>
          <w:color w:val="201F1E"/>
          <w:shd w:val="clear" w:color="auto" w:fill="FFFFFF"/>
        </w:rPr>
        <w:t>vahenditest</w:t>
      </w:r>
      <w:proofErr w:type="spellEnd"/>
      <w:r w:rsidRPr="00E51D2A">
        <w:rPr>
          <w:color w:val="201F1E"/>
          <w:shd w:val="clear" w:color="auto" w:fill="FFFFFF"/>
        </w:rPr>
        <w:t xml:space="preserve"> 14 553 </w:t>
      </w:r>
      <w:proofErr w:type="spellStart"/>
      <w:r w:rsidRPr="00E51D2A">
        <w:rPr>
          <w:color w:val="201F1E"/>
          <w:shd w:val="clear" w:color="auto" w:fill="FFFFFF"/>
        </w:rPr>
        <w:t>eurot</w:t>
      </w:r>
      <w:proofErr w:type="spellEnd"/>
      <w:r w:rsidRPr="00E51D2A">
        <w:rPr>
          <w:color w:val="201F1E"/>
          <w:shd w:val="clear" w:color="auto" w:fill="FFFFFF"/>
        </w:rPr>
        <w:t>.</w:t>
      </w:r>
    </w:p>
    <w:p w14:paraId="6DBCA6F8" w14:textId="77777777" w:rsidR="00697DBA" w:rsidRDefault="00697DBA" w:rsidP="00D5759F">
      <w:pPr>
        <w:jc w:val="both"/>
        <w:rPr>
          <w:color w:val="000000"/>
          <w:shd w:val="clear" w:color="auto" w:fill="FFFFFF"/>
        </w:rPr>
      </w:pPr>
    </w:p>
    <w:p w14:paraId="0993DE94" w14:textId="76D2B88D" w:rsidR="00D5759F" w:rsidRPr="00E51D2A" w:rsidRDefault="00D5759F" w:rsidP="00D5759F">
      <w:pPr>
        <w:jc w:val="both"/>
      </w:pPr>
      <w:r w:rsidRPr="00E51D2A">
        <w:rPr>
          <w:color w:val="000000"/>
          <w:shd w:val="clear" w:color="auto" w:fill="FFFFFF"/>
        </w:rPr>
        <w:t xml:space="preserve">Kohila Vallavalitsus </w:t>
      </w:r>
      <w:proofErr w:type="spellStart"/>
      <w:r w:rsidRPr="00E51D2A">
        <w:rPr>
          <w:color w:val="000000"/>
          <w:shd w:val="clear" w:color="auto" w:fill="FFFFFF"/>
        </w:rPr>
        <w:t>oli</w:t>
      </w:r>
      <w:proofErr w:type="spellEnd"/>
      <w:r w:rsidRPr="00E51D2A">
        <w:rPr>
          <w:color w:val="000000"/>
          <w:shd w:val="clear" w:color="auto" w:fill="FFFFFF"/>
        </w:rPr>
        <w:t xml:space="preserve"> 2020. </w:t>
      </w:r>
      <w:proofErr w:type="spellStart"/>
      <w:r w:rsidRPr="00E51D2A">
        <w:rPr>
          <w:color w:val="000000"/>
          <w:shd w:val="clear" w:color="auto" w:fill="FFFFFF"/>
        </w:rPr>
        <w:t>aastal</w:t>
      </w:r>
      <w:proofErr w:type="spellEnd"/>
      <w:r w:rsidRPr="00E51D2A">
        <w:rPr>
          <w:color w:val="000000"/>
          <w:shd w:val="clear" w:color="auto" w:fill="FFFFFF"/>
        </w:rPr>
        <w:t xml:space="preserve"> </w:t>
      </w:r>
      <w:proofErr w:type="spellStart"/>
      <w:r w:rsidRPr="00E51D2A">
        <w:rPr>
          <w:color w:val="000000"/>
          <w:shd w:val="clear" w:color="auto" w:fill="FFFFFF"/>
        </w:rPr>
        <w:t>eestkostjaks</w:t>
      </w:r>
      <w:proofErr w:type="spellEnd"/>
      <w:r w:rsidRPr="00E51D2A">
        <w:rPr>
          <w:color w:val="000000"/>
          <w:shd w:val="clear" w:color="auto" w:fill="FFFFFF"/>
        </w:rPr>
        <w:t xml:space="preserve"> </w:t>
      </w:r>
      <w:proofErr w:type="spellStart"/>
      <w:r w:rsidRPr="00E51D2A">
        <w:rPr>
          <w:color w:val="000000"/>
          <w:shd w:val="clear" w:color="auto" w:fill="FFFFFF"/>
        </w:rPr>
        <w:t>kolmeteistkümnele</w:t>
      </w:r>
      <w:proofErr w:type="spellEnd"/>
      <w:r w:rsidRPr="00E51D2A">
        <w:rPr>
          <w:color w:val="000000"/>
          <w:shd w:val="clear" w:color="auto" w:fill="FFFFFF"/>
        </w:rPr>
        <w:t xml:space="preserve"> </w:t>
      </w:r>
      <w:proofErr w:type="spellStart"/>
      <w:r w:rsidRPr="00E51D2A">
        <w:rPr>
          <w:color w:val="000000"/>
          <w:shd w:val="clear" w:color="auto" w:fill="FFFFFF"/>
        </w:rPr>
        <w:t>lapsele</w:t>
      </w:r>
      <w:proofErr w:type="spellEnd"/>
      <w:r w:rsidRPr="00E51D2A">
        <w:rPr>
          <w:color w:val="000000"/>
          <w:shd w:val="clear" w:color="auto" w:fill="FFFFFF"/>
        </w:rPr>
        <w:t xml:space="preserve">. </w:t>
      </w:r>
      <w:proofErr w:type="spellStart"/>
      <w:r w:rsidRPr="00E51D2A">
        <w:rPr>
          <w:color w:val="000000"/>
          <w:shd w:val="clear" w:color="auto" w:fill="FFFFFF"/>
        </w:rPr>
        <w:t>Neist</w:t>
      </w:r>
      <w:proofErr w:type="spellEnd"/>
      <w:r w:rsidRPr="00E51D2A">
        <w:rPr>
          <w:color w:val="000000"/>
          <w:shd w:val="clear" w:color="auto" w:fill="FFFFFF"/>
        </w:rPr>
        <w:t xml:space="preserve"> 3 </w:t>
      </w:r>
      <w:proofErr w:type="spellStart"/>
      <w:r w:rsidRPr="00E51D2A">
        <w:rPr>
          <w:color w:val="000000"/>
          <w:shd w:val="clear" w:color="auto" w:fill="FFFFFF"/>
        </w:rPr>
        <w:t>olid</w:t>
      </w:r>
      <w:proofErr w:type="spellEnd"/>
      <w:r w:rsidRPr="00E51D2A">
        <w:rPr>
          <w:color w:val="000000"/>
          <w:shd w:val="clear" w:color="auto" w:fill="FFFFFF"/>
        </w:rPr>
        <w:t xml:space="preserve"> </w:t>
      </w:r>
      <w:proofErr w:type="spellStart"/>
      <w:r w:rsidRPr="00E51D2A">
        <w:rPr>
          <w:color w:val="000000"/>
          <w:shd w:val="clear" w:color="auto" w:fill="FFFFFF"/>
        </w:rPr>
        <w:t>hooldamisel</w:t>
      </w:r>
      <w:proofErr w:type="spellEnd"/>
      <w:r w:rsidRPr="00E51D2A">
        <w:rPr>
          <w:color w:val="000000"/>
          <w:shd w:val="clear" w:color="auto" w:fill="FFFFFF"/>
        </w:rPr>
        <w:t xml:space="preserve"> </w:t>
      </w:r>
      <w:proofErr w:type="spellStart"/>
      <w:r w:rsidRPr="00E51D2A">
        <w:rPr>
          <w:color w:val="000000"/>
          <w:shd w:val="clear" w:color="auto" w:fill="FFFFFF"/>
        </w:rPr>
        <w:t>perekonnas</w:t>
      </w:r>
      <w:proofErr w:type="spellEnd"/>
      <w:r w:rsidRPr="00E51D2A">
        <w:rPr>
          <w:color w:val="000000"/>
          <w:shd w:val="clear" w:color="auto" w:fill="FFFFFF"/>
        </w:rPr>
        <w:t xml:space="preserve">, 10 </w:t>
      </w:r>
      <w:proofErr w:type="spellStart"/>
      <w:r w:rsidRPr="00E51D2A">
        <w:rPr>
          <w:color w:val="000000"/>
          <w:shd w:val="clear" w:color="auto" w:fill="FFFFFF"/>
        </w:rPr>
        <w:t>asendushooldusteenusel</w:t>
      </w:r>
      <w:proofErr w:type="spellEnd"/>
      <w:r w:rsidRPr="00E51D2A">
        <w:rPr>
          <w:color w:val="000000"/>
          <w:shd w:val="clear" w:color="auto" w:fill="FFFFFF"/>
        </w:rPr>
        <w:t xml:space="preserve"> </w:t>
      </w:r>
      <w:proofErr w:type="spellStart"/>
      <w:r w:rsidRPr="00E51D2A">
        <w:rPr>
          <w:color w:val="000000"/>
          <w:shd w:val="clear" w:color="auto" w:fill="FFFFFF"/>
        </w:rPr>
        <w:t>perekodus</w:t>
      </w:r>
      <w:proofErr w:type="spellEnd"/>
      <w:r w:rsidRPr="00E51D2A">
        <w:rPr>
          <w:color w:val="000000"/>
          <w:shd w:val="clear" w:color="auto" w:fill="FFFFFF"/>
        </w:rPr>
        <w:t xml:space="preserve">. </w:t>
      </w:r>
      <w:proofErr w:type="spellStart"/>
      <w:r w:rsidRPr="00E51D2A">
        <w:rPr>
          <w:color w:val="000000"/>
          <w:shd w:val="clear" w:color="auto" w:fill="FFFFFF"/>
        </w:rPr>
        <w:t>Antud</w:t>
      </w:r>
      <w:proofErr w:type="spellEnd"/>
      <w:r w:rsidRPr="00E51D2A">
        <w:rPr>
          <w:color w:val="000000"/>
          <w:shd w:val="clear" w:color="auto" w:fill="FFFFFF"/>
        </w:rPr>
        <w:t xml:space="preserve"> </w:t>
      </w:r>
      <w:proofErr w:type="spellStart"/>
      <w:r w:rsidRPr="00E51D2A">
        <w:rPr>
          <w:color w:val="000000"/>
          <w:shd w:val="clear" w:color="auto" w:fill="FFFFFF"/>
        </w:rPr>
        <w:t>teenuste</w:t>
      </w:r>
      <w:proofErr w:type="spellEnd"/>
      <w:r w:rsidRPr="00E51D2A">
        <w:rPr>
          <w:color w:val="000000"/>
          <w:shd w:val="clear" w:color="auto" w:fill="FFFFFF"/>
        </w:rPr>
        <w:t xml:space="preserve"> </w:t>
      </w:r>
      <w:proofErr w:type="spellStart"/>
      <w:r w:rsidRPr="00E51D2A">
        <w:rPr>
          <w:color w:val="000000"/>
          <w:shd w:val="clear" w:color="auto" w:fill="FFFFFF"/>
        </w:rPr>
        <w:t>osutamiseks</w:t>
      </w:r>
      <w:proofErr w:type="spellEnd"/>
      <w:r w:rsidRPr="00E51D2A">
        <w:rPr>
          <w:color w:val="000000"/>
          <w:shd w:val="clear" w:color="auto" w:fill="FFFFFF"/>
        </w:rPr>
        <w:t xml:space="preserve"> </w:t>
      </w:r>
      <w:proofErr w:type="spellStart"/>
      <w:r w:rsidRPr="00E51D2A">
        <w:rPr>
          <w:color w:val="000000"/>
          <w:shd w:val="clear" w:color="auto" w:fill="FFFFFF"/>
        </w:rPr>
        <w:t>ja</w:t>
      </w:r>
      <w:proofErr w:type="spellEnd"/>
      <w:r w:rsidRPr="00E51D2A">
        <w:rPr>
          <w:color w:val="000000"/>
          <w:shd w:val="clear" w:color="auto" w:fill="FFFFFF"/>
        </w:rPr>
        <w:t xml:space="preserve"> </w:t>
      </w:r>
      <w:proofErr w:type="spellStart"/>
      <w:r w:rsidRPr="00E51D2A">
        <w:rPr>
          <w:color w:val="000000"/>
          <w:shd w:val="clear" w:color="auto" w:fill="FFFFFF"/>
        </w:rPr>
        <w:t>korraldamiseks</w:t>
      </w:r>
      <w:proofErr w:type="spellEnd"/>
      <w:r w:rsidRPr="00E51D2A">
        <w:rPr>
          <w:color w:val="000000"/>
          <w:shd w:val="clear" w:color="auto" w:fill="FFFFFF"/>
        </w:rPr>
        <w:t xml:space="preserve"> </w:t>
      </w:r>
      <w:proofErr w:type="spellStart"/>
      <w:r w:rsidRPr="00E51D2A">
        <w:rPr>
          <w:color w:val="000000"/>
          <w:shd w:val="clear" w:color="auto" w:fill="FFFFFF"/>
        </w:rPr>
        <w:t>kulus</w:t>
      </w:r>
      <w:proofErr w:type="spellEnd"/>
      <w:r w:rsidRPr="00E51D2A">
        <w:rPr>
          <w:color w:val="000000"/>
          <w:shd w:val="clear" w:color="auto" w:fill="FFFFFF"/>
        </w:rPr>
        <w:t xml:space="preserve"> 2020. </w:t>
      </w:r>
      <w:proofErr w:type="spellStart"/>
      <w:r w:rsidRPr="00E51D2A">
        <w:rPr>
          <w:color w:val="000000"/>
          <w:shd w:val="clear" w:color="auto" w:fill="FFFFFF"/>
        </w:rPr>
        <w:t>aasta</w:t>
      </w:r>
      <w:proofErr w:type="spellEnd"/>
      <w:r w:rsidRPr="00E51D2A">
        <w:rPr>
          <w:color w:val="000000"/>
          <w:shd w:val="clear" w:color="auto" w:fill="FFFFFF"/>
        </w:rPr>
        <w:t xml:space="preserve"> </w:t>
      </w:r>
      <w:proofErr w:type="spellStart"/>
      <w:r w:rsidRPr="00E51D2A">
        <w:rPr>
          <w:color w:val="000000"/>
          <w:shd w:val="clear" w:color="auto" w:fill="FFFFFF"/>
        </w:rPr>
        <w:t>jooksul</w:t>
      </w:r>
      <w:proofErr w:type="spellEnd"/>
      <w:r w:rsidRPr="00E51D2A">
        <w:rPr>
          <w:color w:val="000000"/>
          <w:shd w:val="clear" w:color="auto" w:fill="FFFFFF"/>
        </w:rPr>
        <w:t xml:space="preserve"> 185 </w:t>
      </w:r>
      <w:r w:rsidR="00D576F8">
        <w:rPr>
          <w:color w:val="000000"/>
          <w:shd w:val="clear" w:color="auto" w:fill="FFFFFF"/>
        </w:rPr>
        <w:t>7</w:t>
      </w:r>
      <w:r w:rsidRPr="00E51D2A">
        <w:rPr>
          <w:color w:val="000000"/>
          <w:shd w:val="clear" w:color="auto" w:fill="FFFFFF"/>
        </w:rPr>
        <w:t xml:space="preserve">63 </w:t>
      </w:r>
      <w:proofErr w:type="spellStart"/>
      <w:r w:rsidRPr="00E51D2A">
        <w:rPr>
          <w:color w:val="000000"/>
          <w:shd w:val="clear" w:color="auto" w:fill="FFFFFF"/>
        </w:rPr>
        <w:t>eurot</w:t>
      </w:r>
      <w:proofErr w:type="spellEnd"/>
      <w:r w:rsidRPr="00E51D2A">
        <w:rPr>
          <w:color w:val="000000"/>
          <w:shd w:val="clear" w:color="auto" w:fill="FFFFFF"/>
        </w:rPr>
        <w:t xml:space="preserve"> </w:t>
      </w:r>
      <w:proofErr w:type="spellStart"/>
      <w:r w:rsidRPr="00E51D2A">
        <w:rPr>
          <w:color w:val="000000"/>
          <w:shd w:val="clear" w:color="auto" w:fill="FFFFFF"/>
        </w:rPr>
        <w:t>ning</w:t>
      </w:r>
      <w:proofErr w:type="spellEnd"/>
      <w:r w:rsidRPr="00E51D2A">
        <w:rPr>
          <w:color w:val="000000"/>
          <w:shd w:val="clear" w:color="auto" w:fill="FFFFFF"/>
        </w:rPr>
        <w:t xml:space="preserve"> </w:t>
      </w:r>
      <w:proofErr w:type="spellStart"/>
      <w:r w:rsidRPr="00E51D2A">
        <w:rPr>
          <w:color w:val="000000"/>
          <w:shd w:val="clear" w:color="auto" w:fill="FFFFFF"/>
        </w:rPr>
        <w:t>teenuseid</w:t>
      </w:r>
      <w:proofErr w:type="spellEnd"/>
      <w:r w:rsidRPr="00E51D2A">
        <w:rPr>
          <w:color w:val="000000"/>
          <w:shd w:val="clear" w:color="auto" w:fill="FFFFFF"/>
        </w:rPr>
        <w:t xml:space="preserve"> </w:t>
      </w:r>
      <w:proofErr w:type="spellStart"/>
      <w:r w:rsidRPr="00E51D2A">
        <w:rPr>
          <w:color w:val="000000"/>
          <w:shd w:val="clear" w:color="auto" w:fill="FFFFFF"/>
        </w:rPr>
        <w:t>osutati</w:t>
      </w:r>
      <w:proofErr w:type="spellEnd"/>
      <w:r w:rsidRPr="00E51D2A">
        <w:rPr>
          <w:color w:val="000000"/>
          <w:shd w:val="clear" w:color="auto" w:fill="FFFFFF"/>
        </w:rPr>
        <w:t xml:space="preserve"> </w:t>
      </w:r>
      <w:proofErr w:type="spellStart"/>
      <w:r w:rsidRPr="00E51D2A">
        <w:rPr>
          <w:color w:val="000000"/>
          <w:shd w:val="clear" w:color="auto" w:fill="FFFFFF"/>
        </w:rPr>
        <w:t>täies</w:t>
      </w:r>
      <w:proofErr w:type="spellEnd"/>
      <w:r w:rsidRPr="00E51D2A">
        <w:rPr>
          <w:color w:val="000000"/>
          <w:shd w:val="clear" w:color="auto" w:fill="FFFFFF"/>
        </w:rPr>
        <w:t xml:space="preserve"> </w:t>
      </w:r>
      <w:proofErr w:type="spellStart"/>
      <w:r w:rsidRPr="00E51D2A">
        <w:rPr>
          <w:color w:val="000000"/>
          <w:shd w:val="clear" w:color="auto" w:fill="FFFFFF"/>
        </w:rPr>
        <w:t>mahus</w:t>
      </w:r>
      <w:proofErr w:type="spellEnd"/>
      <w:r w:rsidRPr="00E51D2A">
        <w:rPr>
          <w:color w:val="000000"/>
          <w:shd w:val="clear" w:color="auto" w:fill="FFFFFF"/>
        </w:rPr>
        <w:t xml:space="preserve"> </w:t>
      </w:r>
      <w:proofErr w:type="spellStart"/>
      <w:r w:rsidRPr="00E51D2A">
        <w:rPr>
          <w:color w:val="000000"/>
          <w:shd w:val="clear" w:color="auto" w:fill="FFFFFF"/>
        </w:rPr>
        <w:t>riigi</w:t>
      </w:r>
      <w:proofErr w:type="spellEnd"/>
      <w:r w:rsidRPr="00E51D2A">
        <w:rPr>
          <w:color w:val="000000"/>
          <w:shd w:val="clear" w:color="auto" w:fill="FFFFFF"/>
        </w:rPr>
        <w:t xml:space="preserve"> </w:t>
      </w:r>
      <w:proofErr w:type="spellStart"/>
      <w:r w:rsidRPr="00E51D2A">
        <w:rPr>
          <w:color w:val="000000"/>
          <w:shd w:val="clear" w:color="auto" w:fill="FFFFFF"/>
        </w:rPr>
        <w:t>poolt</w:t>
      </w:r>
      <w:proofErr w:type="spellEnd"/>
      <w:r w:rsidRPr="00E51D2A">
        <w:rPr>
          <w:color w:val="000000"/>
          <w:shd w:val="clear" w:color="auto" w:fill="FFFFFF"/>
        </w:rPr>
        <w:t xml:space="preserve"> </w:t>
      </w:r>
      <w:proofErr w:type="spellStart"/>
      <w:r w:rsidRPr="00E51D2A">
        <w:rPr>
          <w:color w:val="000000"/>
          <w:shd w:val="clear" w:color="auto" w:fill="FFFFFF"/>
        </w:rPr>
        <w:t>vastava</w:t>
      </w:r>
      <w:proofErr w:type="spellEnd"/>
      <w:r w:rsidRPr="00E51D2A">
        <w:rPr>
          <w:color w:val="000000"/>
          <w:shd w:val="clear" w:color="auto" w:fill="FFFFFF"/>
        </w:rPr>
        <w:t xml:space="preserve"> </w:t>
      </w:r>
      <w:proofErr w:type="spellStart"/>
      <w:r w:rsidRPr="00E51D2A">
        <w:rPr>
          <w:color w:val="000000"/>
          <w:shd w:val="clear" w:color="auto" w:fill="FFFFFF"/>
        </w:rPr>
        <w:t>eesmärgi</w:t>
      </w:r>
      <w:proofErr w:type="spellEnd"/>
      <w:r w:rsidRPr="00E51D2A">
        <w:rPr>
          <w:color w:val="000000"/>
          <w:shd w:val="clear" w:color="auto" w:fill="FFFFFF"/>
        </w:rPr>
        <w:t xml:space="preserve"> </w:t>
      </w:r>
      <w:proofErr w:type="spellStart"/>
      <w:r w:rsidRPr="00E51D2A">
        <w:rPr>
          <w:color w:val="000000"/>
          <w:shd w:val="clear" w:color="auto" w:fill="FFFFFF"/>
        </w:rPr>
        <w:t>täitmiseks</w:t>
      </w:r>
      <w:proofErr w:type="spellEnd"/>
      <w:r w:rsidRPr="00E51D2A">
        <w:rPr>
          <w:color w:val="000000"/>
          <w:shd w:val="clear" w:color="auto" w:fill="FFFFFF"/>
        </w:rPr>
        <w:t xml:space="preserve"> </w:t>
      </w:r>
      <w:proofErr w:type="spellStart"/>
      <w:r w:rsidRPr="00E51D2A">
        <w:rPr>
          <w:color w:val="000000"/>
          <w:shd w:val="clear" w:color="auto" w:fill="FFFFFF"/>
        </w:rPr>
        <w:t>kohalikule</w:t>
      </w:r>
      <w:proofErr w:type="spellEnd"/>
      <w:r w:rsidRPr="00E51D2A">
        <w:rPr>
          <w:color w:val="000000"/>
          <w:shd w:val="clear" w:color="auto" w:fill="FFFFFF"/>
        </w:rPr>
        <w:t xml:space="preserve"> </w:t>
      </w:r>
      <w:proofErr w:type="spellStart"/>
      <w:r w:rsidRPr="00E51D2A">
        <w:rPr>
          <w:color w:val="000000"/>
          <w:shd w:val="clear" w:color="auto" w:fill="FFFFFF"/>
        </w:rPr>
        <w:t>omavalitsusele</w:t>
      </w:r>
      <w:proofErr w:type="spellEnd"/>
      <w:r w:rsidRPr="00E51D2A">
        <w:rPr>
          <w:color w:val="000000"/>
          <w:shd w:val="clear" w:color="auto" w:fill="FFFFFF"/>
        </w:rPr>
        <w:t xml:space="preserve"> </w:t>
      </w:r>
      <w:proofErr w:type="spellStart"/>
      <w:r w:rsidRPr="00E51D2A">
        <w:rPr>
          <w:color w:val="000000"/>
          <w:shd w:val="clear" w:color="auto" w:fill="FFFFFF"/>
        </w:rPr>
        <w:t>eraldatud</w:t>
      </w:r>
      <w:proofErr w:type="spellEnd"/>
      <w:r w:rsidRPr="00E51D2A">
        <w:rPr>
          <w:color w:val="000000"/>
          <w:shd w:val="clear" w:color="auto" w:fill="FFFFFF"/>
        </w:rPr>
        <w:t xml:space="preserve"> </w:t>
      </w:r>
      <w:proofErr w:type="spellStart"/>
      <w:r w:rsidRPr="00E51D2A">
        <w:rPr>
          <w:color w:val="000000"/>
          <w:shd w:val="clear" w:color="auto" w:fill="FFFFFF"/>
        </w:rPr>
        <w:t>vahenditest</w:t>
      </w:r>
      <w:proofErr w:type="spellEnd"/>
      <w:r w:rsidRPr="00E51D2A">
        <w:rPr>
          <w:color w:val="000000"/>
          <w:shd w:val="clear" w:color="auto" w:fill="FFFFFF"/>
        </w:rPr>
        <w:t>.</w:t>
      </w:r>
    </w:p>
    <w:p w14:paraId="67E4E039" w14:textId="77777777" w:rsidR="00697DBA" w:rsidRDefault="00697DBA" w:rsidP="00D5759F">
      <w:pPr>
        <w:jc w:val="both"/>
      </w:pPr>
    </w:p>
    <w:p w14:paraId="08CE7C28" w14:textId="2901674B" w:rsidR="00D5759F" w:rsidRPr="00E51D2A" w:rsidRDefault="00D5759F" w:rsidP="00D5759F">
      <w:pPr>
        <w:jc w:val="both"/>
      </w:pPr>
      <w:r w:rsidRPr="00E51D2A">
        <w:lastRenderedPageBreak/>
        <w:t xml:space="preserve">Alates 2018. </w:t>
      </w:r>
      <w:proofErr w:type="spellStart"/>
      <w:r w:rsidRPr="00E51D2A">
        <w:t>aastast</w:t>
      </w:r>
      <w:proofErr w:type="spellEnd"/>
      <w:r w:rsidRPr="00E51D2A">
        <w:t xml:space="preserve"> </w:t>
      </w:r>
      <w:proofErr w:type="spellStart"/>
      <w:r w:rsidRPr="00E51D2A">
        <w:t>taastati</w:t>
      </w:r>
      <w:proofErr w:type="spellEnd"/>
      <w:r w:rsidRPr="00E51D2A">
        <w:t xml:space="preserve"> </w:t>
      </w:r>
      <w:proofErr w:type="spellStart"/>
      <w:r w:rsidRPr="00E51D2A">
        <w:t>riiklik</w:t>
      </w:r>
      <w:proofErr w:type="spellEnd"/>
      <w:r w:rsidRPr="00E51D2A">
        <w:t xml:space="preserve"> </w:t>
      </w:r>
      <w:proofErr w:type="spellStart"/>
      <w:r w:rsidRPr="00E51D2A">
        <w:t>matusetoetus</w:t>
      </w:r>
      <w:proofErr w:type="spellEnd"/>
      <w:r w:rsidRPr="00E51D2A">
        <w:t xml:space="preserve">. </w:t>
      </w:r>
      <w:proofErr w:type="spellStart"/>
      <w:r w:rsidRPr="00E51D2A">
        <w:t>Riik</w:t>
      </w:r>
      <w:proofErr w:type="spellEnd"/>
      <w:r w:rsidRPr="00E51D2A">
        <w:t xml:space="preserve"> </w:t>
      </w:r>
      <w:proofErr w:type="spellStart"/>
      <w:r w:rsidRPr="00E51D2A">
        <w:t>eraldab</w:t>
      </w:r>
      <w:proofErr w:type="spellEnd"/>
      <w:r w:rsidRPr="00E51D2A">
        <w:t xml:space="preserve"> </w:t>
      </w:r>
      <w:proofErr w:type="spellStart"/>
      <w:r w:rsidRPr="00E51D2A">
        <w:t>selleks</w:t>
      </w:r>
      <w:proofErr w:type="spellEnd"/>
      <w:r w:rsidRPr="00E51D2A">
        <w:t xml:space="preserve"> </w:t>
      </w:r>
      <w:proofErr w:type="spellStart"/>
      <w:r w:rsidRPr="00E51D2A">
        <w:t>vahendeid</w:t>
      </w:r>
      <w:proofErr w:type="spellEnd"/>
      <w:r w:rsidRPr="00E51D2A">
        <w:t xml:space="preserve"> </w:t>
      </w:r>
      <w:proofErr w:type="spellStart"/>
      <w:r w:rsidRPr="00E51D2A">
        <w:t>arvestusega</w:t>
      </w:r>
      <w:proofErr w:type="spellEnd"/>
      <w:r w:rsidRPr="00E51D2A">
        <w:t xml:space="preserve">, et </w:t>
      </w:r>
      <w:proofErr w:type="spellStart"/>
      <w:r w:rsidRPr="00E51D2A">
        <w:t>ühe</w:t>
      </w:r>
      <w:proofErr w:type="spellEnd"/>
      <w:r w:rsidRPr="00E51D2A">
        <w:t xml:space="preserve"> </w:t>
      </w:r>
      <w:proofErr w:type="spellStart"/>
      <w:r w:rsidRPr="00E51D2A">
        <w:t>matusetoetuse</w:t>
      </w:r>
      <w:proofErr w:type="spellEnd"/>
      <w:r w:rsidRPr="00E51D2A">
        <w:t xml:space="preserve"> </w:t>
      </w:r>
      <w:proofErr w:type="spellStart"/>
      <w:r w:rsidRPr="00E51D2A">
        <w:t>suurus</w:t>
      </w:r>
      <w:proofErr w:type="spellEnd"/>
      <w:r w:rsidRPr="00E51D2A">
        <w:t xml:space="preserve"> on 250 </w:t>
      </w:r>
      <w:proofErr w:type="spellStart"/>
      <w:r w:rsidRPr="00E51D2A">
        <w:t>eurot</w:t>
      </w:r>
      <w:proofErr w:type="spellEnd"/>
      <w:r w:rsidRPr="00E51D2A">
        <w:t xml:space="preserve">.  2020. </w:t>
      </w:r>
      <w:proofErr w:type="spellStart"/>
      <w:r w:rsidRPr="00E51D2A">
        <w:t>aastal</w:t>
      </w:r>
      <w:proofErr w:type="spellEnd"/>
      <w:r w:rsidRPr="00E51D2A">
        <w:t xml:space="preserve"> </w:t>
      </w:r>
      <w:proofErr w:type="spellStart"/>
      <w:r w:rsidRPr="00E51D2A">
        <w:t>maksti</w:t>
      </w:r>
      <w:proofErr w:type="spellEnd"/>
      <w:r w:rsidRPr="00E51D2A">
        <w:t xml:space="preserve"> </w:t>
      </w:r>
      <w:proofErr w:type="spellStart"/>
      <w:r w:rsidRPr="00E51D2A">
        <w:t>toetusena</w:t>
      </w:r>
      <w:proofErr w:type="spellEnd"/>
      <w:r w:rsidRPr="00E51D2A">
        <w:t xml:space="preserve"> </w:t>
      </w:r>
      <w:proofErr w:type="spellStart"/>
      <w:r w:rsidRPr="00E51D2A">
        <w:t>välja</w:t>
      </w:r>
      <w:proofErr w:type="spellEnd"/>
      <w:r w:rsidRPr="00E51D2A">
        <w:t xml:space="preserve"> 16 250 </w:t>
      </w:r>
      <w:proofErr w:type="spellStart"/>
      <w:r w:rsidRPr="00E51D2A">
        <w:t>eurot</w:t>
      </w:r>
      <w:proofErr w:type="spellEnd"/>
      <w:r w:rsidRPr="00E51D2A">
        <w:t>.</w:t>
      </w:r>
    </w:p>
    <w:p w14:paraId="747DBA55" w14:textId="77777777" w:rsidR="00D5759F" w:rsidRPr="00B412D5" w:rsidRDefault="00D5759F" w:rsidP="00D5759F">
      <w:pPr>
        <w:jc w:val="both"/>
      </w:pPr>
      <w:r w:rsidRPr="00E51D2A">
        <w:t xml:space="preserve">Lapse </w:t>
      </w:r>
      <w:proofErr w:type="spellStart"/>
      <w:r w:rsidRPr="00E51D2A">
        <w:t>sünnitoetuse</w:t>
      </w:r>
      <w:proofErr w:type="spellEnd"/>
      <w:r w:rsidRPr="00E51D2A">
        <w:t xml:space="preserve"> </w:t>
      </w:r>
      <w:proofErr w:type="spellStart"/>
      <w:r w:rsidRPr="00E51D2A">
        <w:t>suurus</w:t>
      </w:r>
      <w:proofErr w:type="spellEnd"/>
      <w:r w:rsidRPr="00E51D2A">
        <w:t xml:space="preserve"> Kohila </w:t>
      </w:r>
      <w:proofErr w:type="spellStart"/>
      <w:r w:rsidRPr="00E51D2A">
        <w:t>vallas</w:t>
      </w:r>
      <w:proofErr w:type="spellEnd"/>
      <w:r w:rsidRPr="00E51D2A">
        <w:t xml:space="preserve"> </w:t>
      </w:r>
      <w:proofErr w:type="gramStart"/>
      <w:r w:rsidRPr="00E51D2A">
        <w:t>on</w:t>
      </w:r>
      <w:proofErr w:type="gramEnd"/>
      <w:r w:rsidRPr="00E51D2A">
        <w:t xml:space="preserve"> 2013. </w:t>
      </w:r>
      <w:proofErr w:type="spellStart"/>
      <w:r w:rsidRPr="00E51D2A">
        <w:t>aastast</w:t>
      </w:r>
      <w:proofErr w:type="spellEnd"/>
      <w:r w:rsidRPr="00E51D2A">
        <w:t xml:space="preserve"> 400 </w:t>
      </w:r>
      <w:proofErr w:type="spellStart"/>
      <w:r w:rsidRPr="00E51D2A">
        <w:t>eurot</w:t>
      </w:r>
      <w:proofErr w:type="spellEnd"/>
      <w:r w:rsidRPr="00E51D2A">
        <w:t xml:space="preserve">, </w:t>
      </w:r>
      <w:proofErr w:type="spellStart"/>
      <w:r w:rsidRPr="00E51D2A">
        <w:t>mida</w:t>
      </w:r>
      <w:proofErr w:type="spellEnd"/>
      <w:r w:rsidRPr="00E51D2A">
        <w:t xml:space="preserve"> </w:t>
      </w:r>
      <w:proofErr w:type="spellStart"/>
      <w:r w:rsidRPr="00E51D2A">
        <w:t>makstakse</w:t>
      </w:r>
      <w:proofErr w:type="spellEnd"/>
      <w:r w:rsidRPr="00E51D2A">
        <w:t xml:space="preserve"> </w:t>
      </w:r>
      <w:proofErr w:type="spellStart"/>
      <w:r w:rsidRPr="00E51D2A">
        <w:t>välja</w:t>
      </w:r>
      <w:proofErr w:type="spellEnd"/>
      <w:r w:rsidRPr="00E51D2A">
        <w:t xml:space="preserve"> </w:t>
      </w:r>
      <w:proofErr w:type="spellStart"/>
      <w:r w:rsidRPr="00E51D2A">
        <w:t>kolmes</w:t>
      </w:r>
      <w:proofErr w:type="spellEnd"/>
      <w:r w:rsidRPr="00E51D2A">
        <w:t xml:space="preserve"> </w:t>
      </w:r>
      <w:proofErr w:type="spellStart"/>
      <w:r w:rsidRPr="00E51D2A">
        <w:t>osas</w:t>
      </w:r>
      <w:proofErr w:type="spellEnd"/>
      <w:r w:rsidRPr="00E51D2A">
        <w:t xml:space="preserve">. Alates 2017. </w:t>
      </w:r>
      <w:proofErr w:type="spellStart"/>
      <w:proofErr w:type="gramStart"/>
      <w:r w:rsidRPr="00E51D2A">
        <w:t>aastast</w:t>
      </w:r>
      <w:proofErr w:type="spellEnd"/>
      <w:r w:rsidRPr="00E51D2A">
        <w:t xml:space="preserve">  on</w:t>
      </w:r>
      <w:proofErr w:type="gramEnd"/>
      <w:r w:rsidRPr="00E51D2A">
        <w:t xml:space="preserve"> </w:t>
      </w:r>
      <w:proofErr w:type="spellStart"/>
      <w:r w:rsidRPr="00E51D2A">
        <w:t>kolme</w:t>
      </w:r>
      <w:proofErr w:type="spellEnd"/>
      <w:r w:rsidRPr="00E51D2A">
        <w:t xml:space="preserve"> </w:t>
      </w:r>
      <w:proofErr w:type="spellStart"/>
      <w:r w:rsidRPr="00E51D2A">
        <w:t>ja</w:t>
      </w:r>
      <w:proofErr w:type="spellEnd"/>
      <w:r w:rsidRPr="00E51D2A">
        <w:t xml:space="preserve"> </w:t>
      </w:r>
      <w:proofErr w:type="spellStart"/>
      <w:r w:rsidRPr="00E51D2A">
        <w:t>enama</w:t>
      </w:r>
      <w:proofErr w:type="spellEnd"/>
      <w:r w:rsidRPr="00E51D2A">
        <w:t xml:space="preserve"> lapse </w:t>
      </w:r>
      <w:proofErr w:type="spellStart"/>
      <w:r w:rsidRPr="00E51D2A">
        <w:t>sünnitoetus</w:t>
      </w:r>
      <w:proofErr w:type="spellEnd"/>
      <w:r w:rsidRPr="00E51D2A">
        <w:t xml:space="preserve"> 500 </w:t>
      </w:r>
      <w:proofErr w:type="spellStart"/>
      <w:r w:rsidRPr="00E51D2A">
        <w:t>eurot</w:t>
      </w:r>
      <w:proofErr w:type="spellEnd"/>
      <w:r w:rsidRPr="00E51D2A">
        <w:t xml:space="preserve">. 2020. </w:t>
      </w:r>
      <w:proofErr w:type="spellStart"/>
      <w:r w:rsidRPr="00E51D2A">
        <w:t>aastal</w:t>
      </w:r>
      <w:proofErr w:type="spellEnd"/>
      <w:r w:rsidRPr="00E51D2A">
        <w:t xml:space="preserve"> </w:t>
      </w:r>
      <w:proofErr w:type="spellStart"/>
      <w:r w:rsidRPr="00E51D2A">
        <w:t>maksti</w:t>
      </w:r>
      <w:proofErr w:type="spellEnd"/>
      <w:r w:rsidRPr="00E51D2A">
        <w:t xml:space="preserve"> </w:t>
      </w:r>
      <w:proofErr w:type="spellStart"/>
      <w:r w:rsidRPr="00E51D2A">
        <w:t>toetusena</w:t>
      </w:r>
      <w:proofErr w:type="spellEnd"/>
      <w:r w:rsidRPr="00E51D2A">
        <w:t xml:space="preserve"> </w:t>
      </w:r>
      <w:proofErr w:type="spellStart"/>
      <w:r w:rsidRPr="00E51D2A">
        <w:t>välja</w:t>
      </w:r>
      <w:proofErr w:type="spellEnd"/>
      <w:r w:rsidRPr="00E51D2A">
        <w:t xml:space="preserve"> 29 800 </w:t>
      </w:r>
      <w:proofErr w:type="spellStart"/>
      <w:r w:rsidRPr="00E51D2A">
        <w:t>eurot</w:t>
      </w:r>
      <w:proofErr w:type="spellEnd"/>
      <w:r w:rsidRPr="00E51D2A">
        <w:t xml:space="preserve">, 2019. </w:t>
      </w:r>
      <w:proofErr w:type="spellStart"/>
      <w:r w:rsidRPr="00E51D2A">
        <w:t>aastal</w:t>
      </w:r>
      <w:proofErr w:type="spellEnd"/>
      <w:r w:rsidRPr="00E51D2A">
        <w:t xml:space="preserve"> </w:t>
      </w:r>
      <w:proofErr w:type="spellStart"/>
      <w:r w:rsidRPr="00E51D2A">
        <w:t>oli</w:t>
      </w:r>
      <w:proofErr w:type="spellEnd"/>
      <w:r w:rsidRPr="00E51D2A">
        <w:t xml:space="preserve"> </w:t>
      </w:r>
      <w:proofErr w:type="spellStart"/>
      <w:r w:rsidRPr="00E51D2A">
        <w:t>toetussumma</w:t>
      </w:r>
      <w:proofErr w:type="spellEnd"/>
      <w:r w:rsidRPr="00E51D2A">
        <w:t xml:space="preserve"> 32 800 </w:t>
      </w:r>
      <w:proofErr w:type="spellStart"/>
      <w:r w:rsidRPr="00E51D2A">
        <w:t>eurot</w:t>
      </w:r>
      <w:proofErr w:type="spellEnd"/>
      <w:r w:rsidRPr="00E51D2A">
        <w:t xml:space="preserve">, 2018. </w:t>
      </w:r>
      <w:proofErr w:type="spellStart"/>
      <w:proofErr w:type="gramStart"/>
      <w:r w:rsidRPr="00E51D2A">
        <w:t>aastal</w:t>
      </w:r>
      <w:proofErr w:type="spellEnd"/>
      <w:r w:rsidRPr="00E51D2A">
        <w:t xml:space="preserve">  26</w:t>
      </w:r>
      <w:proofErr w:type="gramEnd"/>
      <w:r w:rsidRPr="00E51D2A">
        <w:t xml:space="preserve"> 600 </w:t>
      </w:r>
      <w:proofErr w:type="spellStart"/>
      <w:r w:rsidRPr="00E51D2A">
        <w:t>eurot</w:t>
      </w:r>
      <w:proofErr w:type="spellEnd"/>
      <w:r w:rsidRPr="00E51D2A">
        <w:t>.</w:t>
      </w:r>
      <w:r w:rsidRPr="00B412D5">
        <w:t xml:space="preserve"> </w:t>
      </w:r>
    </w:p>
    <w:p w14:paraId="4C93E0AF" w14:textId="77777777" w:rsidR="00EB3941" w:rsidRDefault="00EB3941" w:rsidP="004E3916">
      <w:pPr>
        <w:pStyle w:val="NormalWeb"/>
        <w:jc w:val="both"/>
        <w:rPr>
          <w:b/>
          <w:lang w:val="fi-FI"/>
        </w:rPr>
      </w:pPr>
    </w:p>
    <w:p w14:paraId="1199C65A" w14:textId="736D8BAA" w:rsidR="004E3916" w:rsidRDefault="004E3916" w:rsidP="004E3916">
      <w:pPr>
        <w:pStyle w:val="NormalWeb"/>
        <w:jc w:val="both"/>
        <w:rPr>
          <w:b/>
          <w:bCs/>
          <w:sz w:val="34"/>
          <w:szCs w:val="34"/>
          <w:lang w:val="en-US"/>
        </w:rPr>
      </w:pPr>
      <w:r w:rsidRPr="00D204BF">
        <w:rPr>
          <w:b/>
          <w:lang w:val="fi-FI"/>
        </w:rPr>
        <w:t>Maakorraldus</w:t>
      </w:r>
      <w:r w:rsidRPr="00AA482E">
        <w:rPr>
          <w:b/>
          <w:bCs/>
          <w:sz w:val="28"/>
          <w:szCs w:val="28"/>
          <w:lang w:val="en-US"/>
        </w:rPr>
        <w:t xml:space="preserve"> </w:t>
      </w:r>
    </w:p>
    <w:p w14:paraId="1E194010" w14:textId="197FEE1C" w:rsidR="009E6919" w:rsidRPr="00EE5495" w:rsidRDefault="009E6919" w:rsidP="009E6919">
      <w:pPr>
        <w:pStyle w:val="Heading7"/>
        <w:jc w:val="both"/>
        <w:rPr>
          <w:lang w:eastAsia="et-EE"/>
        </w:rPr>
      </w:pPr>
      <w:r w:rsidRPr="00EE5495">
        <w:rPr>
          <w:lang w:eastAsia="et-EE"/>
        </w:rPr>
        <w:t>31.12.2020.a seisuga oli riigi maakatastris registreeritud 8</w:t>
      </w:r>
      <w:r w:rsidR="00ED38B0">
        <w:rPr>
          <w:lang w:eastAsia="et-EE"/>
        </w:rPr>
        <w:t xml:space="preserve"> </w:t>
      </w:r>
      <w:r w:rsidRPr="00EE5495">
        <w:rPr>
          <w:lang w:eastAsia="et-EE"/>
        </w:rPr>
        <w:t>321 katastriüksust pindalaga 23</w:t>
      </w:r>
      <w:r w:rsidR="00ED38B0">
        <w:rPr>
          <w:lang w:eastAsia="et-EE"/>
        </w:rPr>
        <w:t xml:space="preserve"> </w:t>
      </w:r>
      <w:r w:rsidRPr="00EE5495">
        <w:rPr>
          <w:lang w:eastAsia="et-EE"/>
        </w:rPr>
        <w:t>011,10 ha, omavalitsuse maafondist, mis on  </w:t>
      </w:r>
      <w:r w:rsidRPr="00EE5495">
        <w:rPr>
          <w:b/>
          <w:bCs/>
          <w:lang w:eastAsia="et-EE"/>
        </w:rPr>
        <w:t>23 012</w:t>
      </w:r>
      <w:r w:rsidRPr="00EE5495">
        <w:rPr>
          <w:lang w:eastAsia="et-EE"/>
        </w:rPr>
        <w:t> ha.</w:t>
      </w:r>
    </w:p>
    <w:p w14:paraId="49BB6EF1" w14:textId="77777777" w:rsidR="009E6919" w:rsidRPr="00EE5495" w:rsidRDefault="009E6919" w:rsidP="009E6919">
      <w:pPr>
        <w:pStyle w:val="Heading7"/>
        <w:jc w:val="both"/>
        <w:rPr>
          <w:lang w:eastAsia="et-EE"/>
        </w:rPr>
      </w:pPr>
      <w:r w:rsidRPr="00EE5495">
        <w:rPr>
          <w:lang w:eastAsia="et-EE"/>
        </w:rPr>
        <w:t>Sellest 2020.a registreeriti 42 katastriüksust pindalaga 177 ha.</w:t>
      </w:r>
    </w:p>
    <w:p w14:paraId="369BF82E" w14:textId="71E3B522" w:rsidR="009E6919" w:rsidRPr="00EE5495" w:rsidRDefault="009E6919" w:rsidP="009E6919">
      <w:pPr>
        <w:pStyle w:val="Heading7"/>
        <w:jc w:val="both"/>
        <w:rPr>
          <w:lang w:eastAsia="et-EE"/>
        </w:rPr>
      </w:pPr>
      <w:r w:rsidRPr="00EE5495">
        <w:rPr>
          <w:lang w:eastAsia="et-EE"/>
        </w:rPr>
        <w:t>Kõlvikute lõikes on Kohila vallas haritavat maad 6</w:t>
      </w:r>
      <w:r w:rsidR="00EC2DE6">
        <w:rPr>
          <w:lang w:eastAsia="et-EE"/>
        </w:rPr>
        <w:t xml:space="preserve"> </w:t>
      </w:r>
      <w:r w:rsidRPr="00EE5495">
        <w:rPr>
          <w:lang w:eastAsia="et-EE"/>
        </w:rPr>
        <w:t>252,2 ha, looduslikku  rohumaad 1</w:t>
      </w:r>
      <w:r w:rsidR="00EC2DE6">
        <w:rPr>
          <w:lang w:eastAsia="et-EE"/>
        </w:rPr>
        <w:t xml:space="preserve"> </w:t>
      </w:r>
      <w:r w:rsidRPr="00EE5495">
        <w:rPr>
          <w:lang w:eastAsia="et-EE"/>
        </w:rPr>
        <w:t>383,3 ha, metsamaad 11</w:t>
      </w:r>
      <w:r w:rsidR="00EC2DE6">
        <w:rPr>
          <w:lang w:eastAsia="et-EE"/>
        </w:rPr>
        <w:t xml:space="preserve"> </w:t>
      </w:r>
      <w:r w:rsidRPr="00EE5495">
        <w:rPr>
          <w:lang w:eastAsia="et-EE"/>
        </w:rPr>
        <w:t>665,1 ha, õuemaad 999,6 ha ja muud maad 2</w:t>
      </w:r>
      <w:r w:rsidR="00EC2DE6">
        <w:rPr>
          <w:lang w:eastAsia="et-EE"/>
        </w:rPr>
        <w:t xml:space="preserve"> </w:t>
      </w:r>
      <w:r w:rsidRPr="00EE5495">
        <w:rPr>
          <w:lang w:eastAsia="et-EE"/>
        </w:rPr>
        <w:t>710,9 ha.</w:t>
      </w:r>
    </w:p>
    <w:p w14:paraId="188CD461" w14:textId="1CAC6FB0" w:rsidR="009E6919" w:rsidRPr="00EE5495" w:rsidRDefault="009E6919" w:rsidP="002677A5">
      <w:pPr>
        <w:pStyle w:val="Heading7"/>
        <w:jc w:val="both"/>
        <w:rPr>
          <w:lang w:eastAsia="et-EE"/>
        </w:rPr>
      </w:pPr>
      <w:r w:rsidRPr="00EE5495">
        <w:rPr>
          <w:lang w:eastAsia="et-EE"/>
        </w:rPr>
        <w:t>Maa sihtotstarvete lõikes on elamumaa katastriüksusi 5</w:t>
      </w:r>
      <w:r w:rsidR="00EC2DE6">
        <w:rPr>
          <w:lang w:eastAsia="et-EE"/>
        </w:rPr>
        <w:t xml:space="preserve"> </w:t>
      </w:r>
      <w:r w:rsidRPr="00EE5495">
        <w:rPr>
          <w:lang w:eastAsia="et-EE"/>
        </w:rPr>
        <w:t>202, ärimaid 59, tootmismaa katastriüksusi 206, veekogude maa katastriüksusi 8, transpordimaa katastriüksusi 643, jäätmehoidla maa katastriüksusi 7, riigikaitsemaa sihtotstarbega  2 katastriüksust,  kaitsealuse maa sihtotstarbega 1, maatulundusmaa sihtotstarbega katastriüksusi 1903, sihtotstarbeta maad 84, mäetööstusmaa  sihtotstarbega 7,  turbatööstusmaa sihtotstarbega 1  ja sotsiaalmaa sihtotstarbega 198 katastriüksust.</w:t>
      </w:r>
    </w:p>
    <w:p w14:paraId="6DBC54A4" w14:textId="77777777" w:rsidR="009E6919" w:rsidRPr="00EE5495" w:rsidRDefault="009E6919" w:rsidP="009E6919">
      <w:pPr>
        <w:pStyle w:val="Heading7"/>
        <w:jc w:val="both"/>
        <w:rPr>
          <w:lang w:eastAsia="et-EE"/>
        </w:rPr>
      </w:pPr>
      <w:r w:rsidRPr="00EE5495">
        <w:rPr>
          <w:lang w:eastAsia="et-EE"/>
        </w:rPr>
        <w:t>Katastrisse kandmata on veel 0,9 ha maad.</w:t>
      </w:r>
    </w:p>
    <w:p w14:paraId="6D081BC0" w14:textId="77777777" w:rsidR="009E6919" w:rsidRPr="00EE5495" w:rsidRDefault="009E6919" w:rsidP="009E6919">
      <w:pPr>
        <w:pStyle w:val="Heading7"/>
        <w:jc w:val="both"/>
        <w:rPr>
          <w:lang w:eastAsia="et-EE"/>
        </w:rPr>
      </w:pPr>
      <w:r w:rsidRPr="00EE5495">
        <w:rPr>
          <w:lang w:eastAsia="et-EE"/>
        </w:rPr>
        <w:t>Registreeritud maa jaotub:</w:t>
      </w:r>
    </w:p>
    <w:p w14:paraId="17270436" w14:textId="77777777" w:rsidR="00C604F9" w:rsidRDefault="009E6919" w:rsidP="00C604F9">
      <w:pPr>
        <w:pStyle w:val="Heading7"/>
        <w:spacing w:before="0"/>
        <w:jc w:val="both"/>
        <w:rPr>
          <w:u w:val="single"/>
          <w:lang w:eastAsia="et-EE"/>
        </w:rPr>
      </w:pPr>
      <w:r w:rsidRPr="00C604F9">
        <w:rPr>
          <w:u w:val="single"/>
          <w:lang w:eastAsia="et-EE"/>
        </w:rPr>
        <w:t>Tagastatav maa</w:t>
      </w:r>
    </w:p>
    <w:p w14:paraId="6589CD2F" w14:textId="370361C8" w:rsidR="009E6919" w:rsidRPr="00C604F9" w:rsidRDefault="009E6919" w:rsidP="00C604F9">
      <w:pPr>
        <w:pStyle w:val="Heading7"/>
        <w:spacing w:before="0"/>
        <w:jc w:val="both"/>
        <w:rPr>
          <w:u w:val="single"/>
          <w:lang w:eastAsia="et-EE"/>
        </w:rPr>
      </w:pPr>
      <w:r w:rsidRPr="00EE5495">
        <w:rPr>
          <w:lang w:eastAsia="et-EE"/>
        </w:rPr>
        <w:t>31.12.2020.a seisuga oli maakatastris registreeritud tagastatavat  maad pindalaga  8</w:t>
      </w:r>
      <w:r w:rsidR="00EC2DE6">
        <w:rPr>
          <w:lang w:eastAsia="et-EE"/>
        </w:rPr>
        <w:t xml:space="preserve"> </w:t>
      </w:r>
      <w:r w:rsidRPr="00EE5495">
        <w:rPr>
          <w:lang w:eastAsia="et-EE"/>
        </w:rPr>
        <w:t>114,30 ha, s.o 35 % kogu maakatastris registreeritud maast. </w:t>
      </w:r>
    </w:p>
    <w:p w14:paraId="72916D32" w14:textId="4AF0FC0B" w:rsidR="009E6919" w:rsidRPr="00C604F9" w:rsidRDefault="009E6919" w:rsidP="009E6919">
      <w:pPr>
        <w:pStyle w:val="Heading7"/>
        <w:jc w:val="both"/>
        <w:rPr>
          <w:u w:val="single"/>
          <w:lang w:eastAsia="et-EE"/>
        </w:rPr>
      </w:pPr>
      <w:r w:rsidRPr="00C604F9">
        <w:rPr>
          <w:u w:val="single"/>
          <w:lang w:eastAsia="et-EE"/>
        </w:rPr>
        <w:t>Ostueesõigusega erastatav maa</w:t>
      </w:r>
    </w:p>
    <w:p w14:paraId="5017114C" w14:textId="77777777" w:rsidR="009E6919" w:rsidRPr="00EE5495" w:rsidRDefault="009E6919" w:rsidP="00C604F9">
      <w:pPr>
        <w:pStyle w:val="Heading7"/>
        <w:spacing w:before="0"/>
        <w:jc w:val="both"/>
        <w:rPr>
          <w:lang w:eastAsia="et-EE"/>
        </w:rPr>
      </w:pPr>
      <w:r w:rsidRPr="00EE5495">
        <w:rPr>
          <w:lang w:eastAsia="et-EE"/>
        </w:rPr>
        <w:t>31.12.2020.a seisuga oli maakatastris registreeritud ostueesõigusega erastatavat maad 4 307,30 ha s.o 18,7 % kogu maakatastris registreeritud maast. </w:t>
      </w:r>
    </w:p>
    <w:p w14:paraId="1FFF6D73" w14:textId="77777777" w:rsidR="009E6919" w:rsidRPr="00C604F9" w:rsidRDefault="009E6919" w:rsidP="009E6919">
      <w:pPr>
        <w:pStyle w:val="Heading7"/>
        <w:jc w:val="both"/>
        <w:rPr>
          <w:u w:val="single"/>
          <w:lang w:eastAsia="et-EE"/>
        </w:rPr>
      </w:pPr>
      <w:r w:rsidRPr="00C604F9">
        <w:rPr>
          <w:u w:val="single"/>
          <w:lang w:eastAsia="et-EE"/>
        </w:rPr>
        <w:t>Enampakkumisega erastatav maa</w:t>
      </w:r>
    </w:p>
    <w:p w14:paraId="25168A47" w14:textId="77777777" w:rsidR="009E6919" w:rsidRPr="00EE5495" w:rsidRDefault="009E6919" w:rsidP="00C604F9">
      <w:pPr>
        <w:pStyle w:val="Heading7"/>
        <w:spacing w:before="0"/>
        <w:jc w:val="both"/>
        <w:rPr>
          <w:lang w:eastAsia="et-EE"/>
        </w:rPr>
      </w:pPr>
      <w:r w:rsidRPr="00EE5495">
        <w:rPr>
          <w:lang w:eastAsia="et-EE"/>
        </w:rPr>
        <w:t>31.12.2020.a seisuga oli maakatastris registreeritud enampakkumisega erastatavat maad 40,0 ha, s.o 0,2 % kogu maakatastris registreeritud maast.</w:t>
      </w:r>
    </w:p>
    <w:p w14:paraId="5AB37945" w14:textId="77777777" w:rsidR="00EB3941" w:rsidRDefault="00EB3941" w:rsidP="009E6919">
      <w:pPr>
        <w:pStyle w:val="Heading7"/>
        <w:jc w:val="both"/>
        <w:rPr>
          <w:u w:val="single"/>
          <w:lang w:eastAsia="et-EE"/>
        </w:rPr>
      </w:pPr>
    </w:p>
    <w:p w14:paraId="6CC393CA" w14:textId="4983A73C" w:rsidR="009E6919" w:rsidRPr="00C604F9" w:rsidRDefault="009E6919" w:rsidP="009E6919">
      <w:pPr>
        <w:pStyle w:val="Heading7"/>
        <w:jc w:val="both"/>
        <w:rPr>
          <w:u w:val="single"/>
          <w:lang w:eastAsia="et-EE"/>
        </w:rPr>
      </w:pPr>
      <w:r w:rsidRPr="00C604F9">
        <w:rPr>
          <w:u w:val="single"/>
          <w:lang w:eastAsia="et-EE"/>
        </w:rPr>
        <w:t>Vaba põllumajandusmaa erastamine</w:t>
      </w:r>
    </w:p>
    <w:p w14:paraId="2F7E1C8C" w14:textId="3240290E" w:rsidR="00C604F9" w:rsidRPr="00EB3941" w:rsidRDefault="009E6919" w:rsidP="00EB3941">
      <w:pPr>
        <w:pStyle w:val="Heading7"/>
        <w:spacing w:before="0"/>
        <w:jc w:val="both"/>
        <w:rPr>
          <w:lang w:eastAsia="et-EE"/>
        </w:rPr>
      </w:pPr>
      <w:r w:rsidRPr="00EE5495">
        <w:rPr>
          <w:lang w:eastAsia="et-EE"/>
        </w:rPr>
        <w:t>31.12.2020.a seisuga oli vaba põllumajandusmaad erastatud 1 049,10 ha, s.o 4,6 % kogu maakatastris registreeritud maast. </w:t>
      </w:r>
    </w:p>
    <w:p w14:paraId="18D0F915" w14:textId="77777777" w:rsidR="00A7001B" w:rsidRDefault="00A7001B" w:rsidP="009E6919">
      <w:pPr>
        <w:pStyle w:val="Heading7"/>
        <w:jc w:val="both"/>
        <w:rPr>
          <w:u w:val="single"/>
          <w:lang w:eastAsia="et-EE"/>
        </w:rPr>
      </w:pPr>
    </w:p>
    <w:p w14:paraId="5CB02258" w14:textId="60222421" w:rsidR="009E6919" w:rsidRPr="00C604F9" w:rsidRDefault="009E6919" w:rsidP="009E6919">
      <w:pPr>
        <w:pStyle w:val="Heading7"/>
        <w:jc w:val="both"/>
        <w:rPr>
          <w:u w:val="single"/>
          <w:lang w:eastAsia="et-EE"/>
        </w:rPr>
      </w:pPr>
      <w:r w:rsidRPr="00C604F9">
        <w:rPr>
          <w:u w:val="single"/>
          <w:lang w:eastAsia="et-EE"/>
        </w:rPr>
        <w:t>Vaba metsamaa erastamine</w:t>
      </w:r>
    </w:p>
    <w:p w14:paraId="6C2269BA" w14:textId="77777777" w:rsidR="009E6919" w:rsidRPr="00EE5495" w:rsidRDefault="009E6919" w:rsidP="00C604F9">
      <w:pPr>
        <w:pStyle w:val="Heading7"/>
        <w:spacing w:before="0"/>
        <w:jc w:val="both"/>
        <w:rPr>
          <w:lang w:eastAsia="et-EE"/>
        </w:rPr>
      </w:pPr>
      <w:r w:rsidRPr="00EE5495">
        <w:rPr>
          <w:lang w:eastAsia="et-EE"/>
        </w:rPr>
        <w:lastRenderedPageBreak/>
        <w:t xml:space="preserve">31.12.2020.a seisuga oli vaba metsamaad erastatud 746,9 ha, s.o 3,2 % kogu maakatastris registreeritud maast. </w:t>
      </w:r>
    </w:p>
    <w:p w14:paraId="7F3EE3A7" w14:textId="77777777" w:rsidR="009E6919" w:rsidRPr="00C604F9" w:rsidRDefault="009E6919" w:rsidP="009E6919">
      <w:pPr>
        <w:pStyle w:val="Heading7"/>
        <w:jc w:val="both"/>
        <w:rPr>
          <w:u w:val="single"/>
          <w:lang w:eastAsia="et-EE"/>
        </w:rPr>
      </w:pPr>
      <w:r w:rsidRPr="00C604F9">
        <w:rPr>
          <w:u w:val="single"/>
          <w:lang w:eastAsia="et-EE"/>
        </w:rPr>
        <w:t>Munitsipaalmaa</w:t>
      </w:r>
    </w:p>
    <w:p w14:paraId="2AB06AD7" w14:textId="77777777" w:rsidR="009E6919" w:rsidRPr="00EE5495" w:rsidRDefault="009E6919" w:rsidP="00C604F9">
      <w:pPr>
        <w:pStyle w:val="Heading7"/>
        <w:spacing w:before="0"/>
        <w:jc w:val="both"/>
        <w:rPr>
          <w:lang w:eastAsia="et-EE"/>
        </w:rPr>
      </w:pPr>
      <w:r w:rsidRPr="00EE5495">
        <w:rPr>
          <w:lang w:eastAsia="et-EE"/>
        </w:rPr>
        <w:t>31.12.2020.a seisuga oli maakatastris registreeritud munitsipaalmaad 630,5 ha, s.o 2,7 % kogu maakatastris registreeritud maast. Sotsiaalmaa sihtotstarbega on nendest 348,5 ha maad, transpordimaa sihtotstarbega on 458 ha maad.</w:t>
      </w:r>
    </w:p>
    <w:p w14:paraId="4CFF869B" w14:textId="77777777" w:rsidR="009E6919" w:rsidRPr="00C604F9" w:rsidRDefault="009E6919" w:rsidP="009E6919">
      <w:pPr>
        <w:pStyle w:val="Heading7"/>
        <w:jc w:val="both"/>
        <w:rPr>
          <w:u w:val="single"/>
          <w:lang w:eastAsia="et-EE"/>
        </w:rPr>
      </w:pPr>
      <w:r w:rsidRPr="00C604F9">
        <w:rPr>
          <w:u w:val="single"/>
          <w:lang w:eastAsia="et-EE"/>
        </w:rPr>
        <w:t>Riigimaa</w:t>
      </w:r>
    </w:p>
    <w:p w14:paraId="01DBD39C" w14:textId="77777777" w:rsidR="009E6919" w:rsidRPr="00EE5495" w:rsidRDefault="009E6919" w:rsidP="00C604F9">
      <w:pPr>
        <w:pStyle w:val="Heading7"/>
        <w:spacing w:before="0"/>
        <w:jc w:val="both"/>
        <w:rPr>
          <w:lang w:eastAsia="et-EE"/>
        </w:rPr>
      </w:pPr>
      <w:r w:rsidRPr="00EE5495">
        <w:rPr>
          <w:lang w:eastAsia="et-EE"/>
        </w:rPr>
        <w:t xml:space="preserve">31.12.2020.a seisuga oli maakatastris registreeritud riigi omandis olevat maad 8093,10 ha, s.o 35,2 % kogu maakatastris registreeritud maast. </w:t>
      </w:r>
    </w:p>
    <w:p w14:paraId="6951BF57" w14:textId="77777777" w:rsidR="009E6919" w:rsidRPr="00EE5495" w:rsidRDefault="009E6919" w:rsidP="009E6919">
      <w:pPr>
        <w:pStyle w:val="Heading7"/>
        <w:jc w:val="both"/>
        <w:rPr>
          <w:lang w:eastAsia="et-EE"/>
        </w:rPr>
      </w:pPr>
      <w:r w:rsidRPr="00EE5495">
        <w:rPr>
          <w:lang w:eastAsia="et-EE"/>
        </w:rPr>
        <w:t xml:space="preserve">Ühe osa töömahust on hõivanud kinnistute jagamise ja nende vaheliste piiride muudatuste menetlemine. Rail Baltic raudteetrassi projekti elluviimisega seoses  vajalike maade jagamistoiminguid oli  9 kinnistu osas ja riigi poolt selleks tarbeks asendusmaa andmisega seoses kahe kinnistu osas. </w:t>
      </w:r>
    </w:p>
    <w:p w14:paraId="00266B3E" w14:textId="77777777" w:rsidR="009E6919" w:rsidRPr="00EE5495" w:rsidRDefault="009E6919" w:rsidP="009E6919">
      <w:pPr>
        <w:pStyle w:val="Heading7"/>
        <w:jc w:val="both"/>
        <w:rPr>
          <w:lang w:eastAsia="et-EE"/>
        </w:rPr>
      </w:pPr>
      <w:r w:rsidRPr="00EE5495">
        <w:rPr>
          <w:lang w:eastAsia="et-EE"/>
        </w:rPr>
        <w:t xml:space="preserve">Riigile võõrandati sellel põhjusel tasuta ka üks Urge külas asunud munitsipaalomandis olnud kinnistu- Karupesa tee. </w:t>
      </w:r>
    </w:p>
    <w:p w14:paraId="5CECCC97" w14:textId="77777777" w:rsidR="009E6919" w:rsidRPr="00EE5495" w:rsidRDefault="009E6919" w:rsidP="009E6919">
      <w:pPr>
        <w:pStyle w:val="Heading7"/>
        <w:jc w:val="both"/>
        <w:rPr>
          <w:lang w:eastAsia="et-EE"/>
        </w:rPr>
      </w:pPr>
      <w:r w:rsidRPr="00EE5495">
        <w:rPr>
          <w:lang w:eastAsia="et-EE"/>
        </w:rPr>
        <w:t>Sellega seoses viidi läbi menetlus Käokirjaku kinnistu detailplaneeringu kehtetuks tunnistamiseks.</w:t>
      </w:r>
    </w:p>
    <w:p w14:paraId="03719700" w14:textId="77777777" w:rsidR="009E6919" w:rsidRPr="00EE5495" w:rsidRDefault="009E6919" w:rsidP="009E6919">
      <w:pPr>
        <w:pStyle w:val="Heading7"/>
        <w:jc w:val="both"/>
        <w:rPr>
          <w:lang w:eastAsia="et-EE"/>
        </w:rPr>
      </w:pPr>
      <w:r w:rsidRPr="00EE5495">
        <w:rPr>
          <w:shd w:val="clear" w:color="auto" w:fill="FFFFFF"/>
        </w:rPr>
        <w:t>Maad jagati 11202 Vaida-Urge tee</w:t>
      </w:r>
      <w:r w:rsidRPr="00EE5495">
        <w:rPr>
          <w:lang w:eastAsia="et-EE"/>
        </w:rPr>
        <w:t xml:space="preserve"> ja </w:t>
      </w:r>
      <w:r w:rsidRPr="00EE5495">
        <w:rPr>
          <w:shd w:val="clear" w:color="auto" w:fill="FFFFFF"/>
        </w:rPr>
        <w:t xml:space="preserve">11240 </w:t>
      </w:r>
      <w:proofErr w:type="spellStart"/>
      <w:r w:rsidRPr="00EE5495">
        <w:rPr>
          <w:shd w:val="clear" w:color="auto" w:fill="FFFFFF"/>
        </w:rPr>
        <w:t>Tõdva</w:t>
      </w:r>
      <w:proofErr w:type="spellEnd"/>
      <w:r w:rsidRPr="00EE5495">
        <w:rPr>
          <w:shd w:val="clear" w:color="auto" w:fill="FFFFFF"/>
        </w:rPr>
        <w:t>-Hageri tee</w:t>
      </w:r>
      <w:r w:rsidRPr="00EE5495">
        <w:rPr>
          <w:lang w:eastAsia="et-EE"/>
        </w:rPr>
        <w:t xml:space="preserve"> remondiprojektide elluviimisega kahe kinnistu osas. </w:t>
      </w:r>
    </w:p>
    <w:p w14:paraId="37BA8A35" w14:textId="77777777" w:rsidR="009E6919" w:rsidRPr="00EE5495" w:rsidRDefault="009E6919" w:rsidP="009E6919">
      <w:pPr>
        <w:pStyle w:val="Heading7"/>
        <w:jc w:val="both"/>
        <w:rPr>
          <w:lang w:eastAsia="et-EE"/>
        </w:rPr>
      </w:pPr>
      <w:r w:rsidRPr="00EE5495">
        <w:rPr>
          <w:lang w:eastAsia="et-EE"/>
        </w:rPr>
        <w:t>Detailplaneeringute elluviimisega seoses jagati 3 kinnistut, tekkis 27 uut katastriüksust, mis annab võimaluse omandada Kohila vallas endale ehituskrunt.</w:t>
      </w:r>
    </w:p>
    <w:p w14:paraId="0A54D75E" w14:textId="77777777" w:rsidR="009E6919" w:rsidRPr="00EE5495" w:rsidRDefault="009E6919" w:rsidP="009E6919">
      <w:pPr>
        <w:pStyle w:val="Heading7"/>
        <w:jc w:val="both"/>
        <w:rPr>
          <w:lang w:eastAsia="et-EE"/>
        </w:rPr>
      </w:pPr>
      <w:r w:rsidRPr="00EE5495">
        <w:rPr>
          <w:lang w:eastAsia="et-EE"/>
        </w:rPr>
        <w:t xml:space="preserve">Kinnistuomanike taotlusel oli algatatud 17 maa jagamise menetlust, mis annab ülevaate huvist moodustada katastriüksusi, millele on võimalik taotleda ehitusõigust ja asuda siia elama. </w:t>
      </w:r>
    </w:p>
    <w:p w14:paraId="73D6E8E4" w14:textId="7391BEA9" w:rsidR="009E6919" w:rsidRPr="00EE5495" w:rsidRDefault="009E6919" w:rsidP="009E6919">
      <w:pPr>
        <w:pStyle w:val="Heading7"/>
        <w:jc w:val="both"/>
        <w:rPr>
          <w:lang w:eastAsia="et-EE"/>
        </w:rPr>
      </w:pPr>
      <w:r w:rsidRPr="00EE5495">
        <w:rPr>
          <w:lang w:eastAsia="et-EE"/>
        </w:rPr>
        <w:t xml:space="preserve">Munitsipaalmaale on seatud 2020 aasta jooksul isiklik kasutusõigus sideehitiste valdajate (Telia Eesti AS, </w:t>
      </w:r>
      <w:r w:rsidRPr="00EE5495">
        <w:t>Eesti Lairiba Arenduse Sihtasutus</w:t>
      </w:r>
      <w:r w:rsidRPr="00EE5495">
        <w:rPr>
          <w:lang w:eastAsia="et-EE"/>
        </w:rPr>
        <w:t xml:space="preserve">e, Elektrilevi OÜ) kasuks kolme katastriüksuse ja kokkuleppeline sundvaldus 35 katastriüksuse osas, mis on loonud </w:t>
      </w:r>
      <w:proofErr w:type="spellStart"/>
      <w:r w:rsidRPr="00EE5495">
        <w:rPr>
          <w:lang w:eastAsia="et-EE"/>
        </w:rPr>
        <w:t>elektriliitumisvõimalused</w:t>
      </w:r>
      <w:proofErr w:type="spellEnd"/>
      <w:r w:rsidRPr="00EE5495">
        <w:rPr>
          <w:lang w:eastAsia="et-EE"/>
        </w:rPr>
        <w:t xml:space="preserve">, toonud kaasa elektriühenduste paranemise ja võimaluse valla elanikel liituda sideprojektidega (nt </w:t>
      </w:r>
      <w:r w:rsidR="001656BC">
        <w:rPr>
          <w:lang w:eastAsia="et-EE"/>
        </w:rPr>
        <w:t>viimane miil</w:t>
      </w:r>
      <w:r w:rsidRPr="00EE5495">
        <w:rPr>
          <w:lang w:eastAsia="et-EE"/>
        </w:rPr>
        <w:t xml:space="preserve"> jt.)</w:t>
      </w:r>
    </w:p>
    <w:p w14:paraId="45A272FC" w14:textId="188832F4" w:rsidR="00E6072B" w:rsidRDefault="009E6919" w:rsidP="009B7A61">
      <w:pPr>
        <w:shd w:val="clear" w:color="auto" w:fill="FFFFFF"/>
        <w:spacing w:after="150"/>
        <w:jc w:val="both"/>
        <w:rPr>
          <w:b/>
          <w:color w:val="000000"/>
          <w:lang w:val="en-US"/>
        </w:rPr>
      </w:pPr>
      <w:r w:rsidRPr="00EE5495">
        <w:rPr>
          <w:lang w:eastAsia="et-EE"/>
        </w:rPr>
        <w:t xml:space="preserve">Valla </w:t>
      </w:r>
      <w:proofErr w:type="spellStart"/>
      <w:r w:rsidRPr="00EE5495">
        <w:rPr>
          <w:lang w:eastAsia="et-EE"/>
        </w:rPr>
        <w:t>omandis</w:t>
      </w:r>
      <w:proofErr w:type="spellEnd"/>
      <w:r w:rsidRPr="00EE5495">
        <w:rPr>
          <w:lang w:eastAsia="et-EE"/>
        </w:rPr>
        <w:t xml:space="preserve"> </w:t>
      </w:r>
      <w:proofErr w:type="spellStart"/>
      <w:r w:rsidRPr="00EE5495">
        <w:rPr>
          <w:lang w:eastAsia="et-EE"/>
        </w:rPr>
        <w:t>olevat</w:t>
      </w:r>
      <w:proofErr w:type="spellEnd"/>
      <w:r w:rsidRPr="00EE5495">
        <w:rPr>
          <w:lang w:eastAsia="et-EE"/>
        </w:rPr>
        <w:t xml:space="preserve"> </w:t>
      </w:r>
      <w:proofErr w:type="spellStart"/>
      <w:r w:rsidRPr="00EE5495">
        <w:rPr>
          <w:lang w:eastAsia="et-EE"/>
        </w:rPr>
        <w:t>maad</w:t>
      </w:r>
      <w:proofErr w:type="spellEnd"/>
      <w:r w:rsidRPr="00EE5495">
        <w:rPr>
          <w:lang w:eastAsia="et-EE"/>
        </w:rPr>
        <w:t xml:space="preserve"> </w:t>
      </w:r>
      <w:proofErr w:type="spellStart"/>
      <w:r w:rsidRPr="00EE5495">
        <w:rPr>
          <w:lang w:eastAsia="et-EE"/>
        </w:rPr>
        <w:t>renditi</w:t>
      </w:r>
      <w:proofErr w:type="spellEnd"/>
      <w:r w:rsidRPr="00EE5495">
        <w:rPr>
          <w:lang w:eastAsia="et-EE"/>
        </w:rPr>
        <w:t xml:space="preserve"> 176- le </w:t>
      </w:r>
      <w:proofErr w:type="spellStart"/>
      <w:r w:rsidRPr="00EE5495">
        <w:rPr>
          <w:lang w:eastAsia="et-EE"/>
        </w:rPr>
        <w:t>kasutajale</w:t>
      </w:r>
      <w:proofErr w:type="spellEnd"/>
      <w:r w:rsidRPr="00EE5495">
        <w:rPr>
          <w:lang w:eastAsia="et-EE"/>
        </w:rPr>
        <w:t xml:space="preserve"> kas </w:t>
      </w:r>
      <w:proofErr w:type="spellStart"/>
      <w:r w:rsidRPr="00EE5495">
        <w:rPr>
          <w:lang w:eastAsia="et-EE"/>
        </w:rPr>
        <w:t>aiamaaks</w:t>
      </w:r>
      <w:proofErr w:type="spellEnd"/>
      <w:r w:rsidRPr="00EE5495">
        <w:rPr>
          <w:lang w:eastAsia="et-EE"/>
        </w:rPr>
        <w:t xml:space="preserve"> </w:t>
      </w:r>
      <w:proofErr w:type="spellStart"/>
      <w:r w:rsidRPr="00EE5495">
        <w:rPr>
          <w:lang w:eastAsia="et-EE"/>
        </w:rPr>
        <w:t>või</w:t>
      </w:r>
      <w:proofErr w:type="spellEnd"/>
      <w:r w:rsidRPr="00EE5495">
        <w:rPr>
          <w:lang w:eastAsia="et-EE"/>
        </w:rPr>
        <w:t xml:space="preserve"> </w:t>
      </w:r>
      <w:proofErr w:type="spellStart"/>
      <w:r w:rsidRPr="00EE5495">
        <w:rPr>
          <w:lang w:eastAsia="et-EE"/>
        </w:rPr>
        <w:t>küttepuude</w:t>
      </w:r>
      <w:proofErr w:type="spellEnd"/>
      <w:r w:rsidRPr="00EE5495">
        <w:rPr>
          <w:lang w:eastAsia="et-EE"/>
        </w:rPr>
        <w:t xml:space="preserve"> </w:t>
      </w:r>
      <w:proofErr w:type="spellStart"/>
      <w:r w:rsidRPr="00EE5495">
        <w:rPr>
          <w:lang w:eastAsia="et-EE"/>
        </w:rPr>
        <w:t>ladustamise</w:t>
      </w:r>
      <w:r w:rsidR="009B7A61">
        <w:rPr>
          <w:lang w:eastAsia="et-EE"/>
        </w:rPr>
        <w:t>ks</w:t>
      </w:r>
      <w:proofErr w:type="spellEnd"/>
      <w:r w:rsidRPr="00EE5495">
        <w:rPr>
          <w:lang w:eastAsia="et-EE"/>
        </w:rPr>
        <w:t xml:space="preserve"> </w:t>
      </w:r>
    </w:p>
    <w:p w14:paraId="0DD3F771" w14:textId="77777777" w:rsidR="00EB3941" w:rsidRDefault="00EB3941" w:rsidP="004E3916">
      <w:pPr>
        <w:jc w:val="both"/>
        <w:rPr>
          <w:b/>
          <w:color w:val="000000"/>
          <w:lang w:val="en-US"/>
        </w:rPr>
      </w:pPr>
    </w:p>
    <w:p w14:paraId="5BB608CD" w14:textId="30EAEB75" w:rsidR="004E3916" w:rsidRPr="007A5448" w:rsidRDefault="004E3916" w:rsidP="004E3916">
      <w:pPr>
        <w:jc w:val="both"/>
      </w:pPr>
      <w:proofErr w:type="spellStart"/>
      <w:r w:rsidRPr="00986F80">
        <w:rPr>
          <w:b/>
          <w:color w:val="000000"/>
          <w:lang w:val="en-US"/>
        </w:rPr>
        <w:t>Hoonete</w:t>
      </w:r>
      <w:proofErr w:type="spellEnd"/>
      <w:r w:rsidRPr="00986F80">
        <w:rPr>
          <w:b/>
          <w:color w:val="000000"/>
          <w:lang w:val="en-US"/>
        </w:rPr>
        <w:t xml:space="preserve"> </w:t>
      </w:r>
      <w:proofErr w:type="spellStart"/>
      <w:r w:rsidRPr="00986F80">
        <w:rPr>
          <w:b/>
          <w:color w:val="000000"/>
          <w:lang w:val="en-US"/>
        </w:rPr>
        <w:t>alane</w:t>
      </w:r>
      <w:proofErr w:type="spellEnd"/>
      <w:r w:rsidRPr="00986F80">
        <w:rPr>
          <w:b/>
          <w:color w:val="000000"/>
          <w:lang w:val="en-US"/>
        </w:rPr>
        <w:t xml:space="preserve"> </w:t>
      </w:r>
      <w:proofErr w:type="spellStart"/>
      <w:r w:rsidRPr="00986F80">
        <w:rPr>
          <w:b/>
          <w:color w:val="000000"/>
          <w:lang w:val="en-US"/>
        </w:rPr>
        <w:t>ehitustegevus</w:t>
      </w:r>
      <w:proofErr w:type="spellEnd"/>
    </w:p>
    <w:p w14:paraId="717C9941" w14:textId="77777777" w:rsidR="004E3916" w:rsidRPr="003A2836" w:rsidRDefault="004E3916" w:rsidP="004E3916">
      <w:pPr>
        <w:jc w:val="both"/>
        <w:rPr>
          <w:b/>
          <w:color w:val="000000"/>
          <w:lang w:val="en-US"/>
        </w:rPr>
      </w:pPr>
    </w:p>
    <w:p w14:paraId="54104B52" w14:textId="77777777" w:rsidR="004E3916" w:rsidRPr="003A2836" w:rsidRDefault="004E3916" w:rsidP="004E3916">
      <w:pPr>
        <w:jc w:val="both"/>
        <w:rPr>
          <w:sz w:val="22"/>
          <w:szCs w:val="22"/>
          <w:lang w:val="et-EE"/>
        </w:rPr>
      </w:pPr>
      <w:proofErr w:type="spellStart"/>
      <w:r w:rsidRPr="003A2836">
        <w:rPr>
          <w:color w:val="000000"/>
          <w:lang w:val="en-US"/>
        </w:rPr>
        <w:t>Menetletud</w:t>
      </w:r>
      <w:proofErr w:type="spellEnd"/>
      <w:r w:rsidRPr="003A2836">
        <w:rPr>
          <w:sz w:val="22"/>
          <w:szCs w:val="22"/>
          <w:lang w:val="et-EE"/>
        </w:rPr>
        <w:t xml:space="preserve"> ja väljastatud ehituslubasid, ehitusteatisi, projekteerimistingimusi </w:t>
      </w:r>
    </w:p>
    <w:p w14:paraId="10267A9C" w14:textId="77777777" w:rsidR="004E3916" w:rsidRPr="003A2836" w:rsidRDefault="004E3916" w:rsidP="004E3916">
      <w:pPr>
        <w:jc w:val="both"/>
        <w:rPr>
          <w:b/>
          <w:bCs/>
          <w:lang w:val="et-EE"/>
        </w:rPr>
      </w:pPr>
      <w:r w:rsidRPr="003A2836">
        <w:rPr>
          <w:sz w:val="22"/>
          <w:szCs w:val="22"/>
          <w:lang w:val="et-EE"/>
        </w:rPr>
        <w:t>Arv (tk)</w:t>
      </w:r>
    </w:p>
    <w:tbl>
      <w:tblPr>
        <w:tblW w:w="9288" w:type="dxa"/>
        <w:tblLayout w:type="fixed"/>
        <w:tblLook w:val="00A0" w:firstRow="1" w:lastRow="0" w:firstColumn="1" w:lastColumn="0" w:noHBand="0" w:noVBand="0"/>
      </w:tblPr>
      <w:tblGrid>
        <w:gridCol w:w="5328"/>
        <w:gridCol w:w="1980"/>
        <w:gridCol w:w="1980"/>
      </w:tblGrid>
      <w:tr w:rsidR="004E3916" w:rsidRPr="003A2836" w14:paraId="4706D138" w14:textId="77777777" w:rsidTr="000A1657">
        <w:tc>
          <w:tcPr>
            <w:tcW w:w="5328" w:type="dxa"/>
            <w:tcBorders>
              <w:top w:val="single" w:sz="4" w:space="0" w:color="auto"/>
              <w:bottom w:val="single" w:sz="4" w:space="0" w:color="auto"/>
            </w:tcBorders>
          </w:tcPr>
          <w:p w14:paraId="2F3A62C7"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6DEC374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A1231A2" w14:textId="22E44157" w:rsidR="004E3916" w:rsidRPr="003A2836" w:rsidRDefault="004E3916" w:rsidP="000A1657">
            <w:pPr>
              <w:rPr>
                <w:szCs w:val="22"/>
                <w:lang w:val="et-EE"/>
              </w:rPr>
            </w:pPr>
            <w:r w:rsidRPr="003A2836">
              <w:rPr>
                <w:szCs w:val="22"/>
                <w:lang w:val="et-EE"/>
              </w:rPr>
              <w:t xml:space="preserve">      20</w:t>
            </w:r>
            <w:r w:rsidR="00357350">
              <w:rPr>
                <w:szCs w:val="22"/>
                <w:lang w:val="et-EE"/>
              </w:rPr>
              <w:t>20</w:t>
            </w:r>
            <w:r>
              <w:rPr>
                <w:szCs w:val="22"/>
                <w:lang w:val="et-EE"/>
              </w:rPr>
              <w:t xml:space="preserve">   201</w:t>
            </w:r>
            <w:r w:rsidR="00357350">
              <w:rPr>
                <w:szCs w:val="22"/>
                <w:lang w:val="et-EE"/>
              </w:rPr>
              <w:t>9</w:t>
            </w:r>
            <w:r>
              <w:rPr>
                <w:szCs w:val="22"/>
                <w:lang w:val="et-EE"/>
              </w:rPr>
              <w:t xml:space="preserve">        </w:t>
            </w:r>
          </w:p>
        </w:tc>
      </w:tr>
    </w:tbl>
    <w:p w14:paraId="6B95221D" w14:textId="4FBC480A" w:rsidR="004E3916" w:rsidRPr="003A2836" w:rsidRDefault="003F1020" w:rsidP="004E3916">
      <w:pPr>
        <w:widowControl w:val="0"/>
        <w:tabs>
          <w:tab w:val="left" w:pos="90"/>
        </w:tabs>
        <w:autoSpaceDE w:val="0"/>
        <w:autoSpaceDN w:val="0"/>
        <w:adjustRightInd w:val="0"/>
        <w:spacing w:before="37"/>
        <w:jc w:val="both"/>
        <w:rPr>
          <w:color w:val="000000"/>
          <w:lang w:val="en-US"/>
        </w:rPr>
      </w:pPr>
      <w:bookmarkStart w:id="49" w:name="_Hlk6417944"/>
      <w:proofErr w:type="spellStart"/>
      <w:r>
        <w:rPr>
          <w:color w:val="000000"/>
          <w:lang w:val="en-US"/>
        </w:rPr>
        <w:t>Ehitusload</w:t>
      </w:r>
      <w:proofErr w:type="spellEnd"/>
      <w:r>
        <w:rPr>
          <w:color w:val="000000"/>
          <w:lang w:val="en-US"/>
        </w:rPr>
        <w:t xml:space="preserve"> ja -</w:t>
      </w:r>
      <w:proofErr w:type="spellStart"/>
      <w:r>
        <w:rPr>
          <w:color w:val="000000"/>
          <w:lang w:val="en-US"/>
        </w:rPr>
        <w:t>teatised</w:t>
      </w:r>
      <w:proofErr w:type="spellEnd"/>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004E3916">
        <w:rPr>
          <w:color w:val="000000"/>
          <w:lang w:val="en-US"/>
        </w:rPr>
        <w:t xml:space="preserve">    </w:t>
      </w:r>
      <w:bookmarkEnd w:id="49"/>
      <w:r w:rsidR="0079754B">
        <w:rPr>
          <w:color w:val="000000"/>
          <w:lang w:val="en-US"/>
        </w:rPr>
        <w:tab/>
      </w:r>
      <w:r w:rsidR="00986F80">
        <w:rPr>
          <w:color w:val="000000"/>
          <w:lang w:val="en-US"/>
        </w:rPr>
        <w:t>195</w:t>
      </w:r>
      <w:r w:rsidR="004E3916">
        <w:rPr>
          <w:color w:val="000000"/>
          <w:lang w:val="en-US"/>
        </w:rPr>
        <w:tab/>
        <w:t xml:space="preserve"> </w:t>
      </w:r>
      <w:r w:rsidR="00357350">
        <w:rPr>
          <w:color w:val="000000"/>
          <w:lang w:val="en-US"/>
        </w:rPr>
        <w:t>260</w:t>
      </w:r>
    </w:p>
    <w:p w14:paraId="534AAB65" w14:textId="5A40E69C" w:rsidR="004E3916" w:rsidRPr="003A2836" w:rsidRDefault="003F1020" w:rsidP="004E3916">
      <w:pPr>
        <w:widowControl w:val="0"/>
        <w:tabs>
          <w:tab w:val="left" w:pos="90"/>
        </w:tabs>
        <w:autoSpaceDE w:val="0"/>
        <w:autoSpaceDN w:val="0"/>
        <w:adjustRightInd w:val="0"/>
        <w:spacing w:before="37"/>
        <w:jc w:val="both"/>
        <w:rPr>
          <w:color w:val="000000"/>
          <w:lang w:val="en-US"/>
        </w:rPr>
      </w:pPr>
      <w:proofErr w:type="spellStart"/>
      <w:r>
        <w:rPr>
          <w:color w:val="000000"/>
          <w:lang w:val="en-US"/>
        </w:rPr>
        <w:t>Kasutusload</w:t>
      </w:r>
      <w:proofErr w:type="spellEnd"/>
      <w:r>
        <w:rPr>
          <w:color w:val="000000"/>
          <w:lang w:val="en-US"/>
        </w:rPr>
        <w:t xml:space="preserve"> ja -</w:t>
      </w:r>
      <w:proofErr w:type="spellStart"/>
      <w:r>
        <w:rPr>
          <w:color w:val="000000"/>
          <w:lang w:val="en-US"/>
        </w:rPr>
        <w:t>teatised</w:t>
      </w:r>
      <w:proofErr w:type="spellEnd"/>
      <w:r w:rsidR="004E3916" w:rsidRPr="003A2836">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proofErr w:type="gramStart"/>
      <w:r>
        <w:rPr>
          <w:color w:val="000000"/>
          <w:lang w:val="en-US"/>
        </w:rPr>
        <w:tab/>
      </w:r>
      <w:r w:rsidR="00986F80">
        <w:rPr>
          <w:color w:val="000000"/>
          <w:lang w:val="en-US"/>
        </w:rPr>
        <w:t xml:space="preserve">  88</w:t>
      </w:r>
      <w:proofErr w:type="gramEnd"/>
      <w:r>
        <w:rPr>
          <w:color w:val="000000"/>
          <w:lang w:val="en-US"/>
        </w:rPr>
        <w:t xml:space="preserve">       </w:t>
      </w:r>
      <w:r w:rsidR="00357350">
        <w:rPr>
          <w:color w:val="000000"/>
          <w:lang w:val="en-US"/>
        </w:rPr>
        <w:t>111</w:t>
      </w:r>
    </w:p>
    <w:p w14:paraId="2B1D1750" w14:textId="2F4EC71E" w:rsidR="004E3916" w:rsidRPr="003F1020" w:rsidRDefault="003F1020" w:rsidP="004E3916">
      <w:pPr>
        <w:widowControl w:val="0"/>
        <w:tabs>
          <w:tab w:val="left" w:pos="90"/>
        </w:tabs>
        <w:autoSpaceDE w:val="0"/>
        <w:autoSpaceDN w:val="0"/>
        <w:adjustRightInd w:val="0"/>
        <w:spacing w:before="37"/>
        <w:jc w:val="both"/>
        <w:rPr>
          <w:color w:val="000000"/>
          <w:lang w:val="en-US"/>
        </w:rPr>
      </w:pPr>
      <w:proofErr w:type="spellStart"/>
      <w:r>
        <w:rPr>
          <w:color w:val="000000"/>
          <w:lang w:val="en-US"/>
        </w:rPr>
        <w:t>Projekteerimistingimused</w:t>
      </w:r>
      <w:proofErr w:type="spellEnd"/>
      <w:r w:rsidR="004E3916" w:rsidRPr="003A2836">
        <w:rPr>
          <w:color w:val="000000"/>
          <w:lang w:val="en-US"/>
        </w:rPr>
        <w:tab/>
      </w:r>
      <w:r w:rsidR="004E3916" w:rsidRPr="003A2836">
        <w:rPr>
          <w:color w:val="000000"/>
          <w:lang w:val="en-US"/>
        </w:rPr>
        <w:tab/>
      </w:r>
      <w:r w:rsidR="0079754B">
        <w:rPr>
          <w:color w:val="000000"/>
          <w:lang w:val="en-US"/>
        </w:rPr>
        <w:t xml:space="preserve">    </w:t>
      </w:r>
      <w:r w:rsidR="004E3916" w:rsidRPr="003A2836">
        <w:rPr>
          <w:color w:val="000000"/>
          <w:lang w:val="en-US"/>
        </w:rPr>
        <w:t xml:space="preserve"> </w:t>
      </w:r>
      <w:r w:rsidR="004E3916">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proofErr w:type="gramStart"/>
      <w:r>
        <w:rPr>
          <w:color w:val="000000"/>
          <w:lang w:val="en-US"/>
        </w:rPr>
        <w:tab/>
        <w:t xml:space="preserve">  </w:t>
      </w:r>
      <w:r w:rsidR="00986F80">
        <w:rPr>
          <w:color w:val="000000"/>
          <w:lang w:val="en-US"/>
        </w:rPr>
        <w:t>63</w:t>
      </w:r>
      <w:proofErr w:type="gramEnd"/>
      <w:r>
        <w:rPr>
          <w:color w:val="000000"/>
          <w:lang w:val="en-US"/>
        </w:rPr>
        <w:tab/>
      </w:r>
      <w:r w:rsidR="004E3916">
        <w:rPr>
          <w:color w:val="000000"/>
          <w:lang w:val="en-US"/>
        </w:rPr>
        <w:t xml:space="preserve"> </w:t>
      </w:r>
      <w:r>
        <w:rPr>
          <w:color w:val="000000"/>
          <w:lang w:val="en-US"/>
        </w:rPr>
        <w:t xml:space="preserve">  7</w:t>
      </w:r>
      <w:r w:rsidR="00357350">
        <w:rPr>
          <w:color w:val="000000"/>
          <w:lang w:val="en-US"/>
        </w:rPr>
        <w:t>6</w:t>
      </w:r>
    </w:p>
    <w:p w14:paraId="1D659629" w14:textId="499595B9" w:rsidR="003F1020" w:rsidRDefault="003F1020" w:rsidP="004E3916">
      <w:pPr>
        <w:widowControl w:val="0"/>
        <w:tabs>
          <w:tab w:val="left" w:pos="90"/>
        </w:tabs>
        <w:autoSpaceDE w:val="0"/>
        <w:autoSpaceDN w:val="0"/>
        <w:adjustRightInd w:val="0"/>
        <w:spacing w:before="37"/>
        <w:jc w:val="both"/>
        <w:rPr>
          <w:b/>
          <w:color w:val="000000"/>
          <w:lang w:val="en-US"/>
        </w:rPr>
      </w:pPr>
    </w:p>
    <w:p w14:paraId="0A9DBB2B" w14:textId="77777777" w:rsidR="00A7001B" w:rsidRDefault="00A7001B" w:rsidP="004E3916">
      <w:pPr>
        <w:widowControl w:val="0"/>
        <w:tabs>
          <w:tab w:val="left" w:pos="90"/>
        </w:tabs>
        <w:autoSpaceDE w:val="0"/>
        <w:autoSpaceDN w:val="0"/>
        <w:adjustRightInd w:val="0"/>
        <w:spacing w:before="37"/>
        <w:jc w:val="both"/>
        <w:rPr>
          <w:b/>
          <w:color w:val="000000"/>
          <w:lang w:val="en-US"/>
        </w:rPr>
      </w:pPr>
    </w:p>
    <w:p w14:paraId="1614240B" w14:textId="25328002" w:rsidR="004E3916" w:rsidRPr="00C604F9" w:rsidRDefault="004E3916" w:rsidP="004E3916">
      <w:pPr>
        <w:widowControl w:val="0"/>
        <w:tabs>
          <w:tab w:val="left" w:pos="90"/>
        </w:tabs>
        <w:autoSpaceDE w:val="0"/>
        <w:autoSpaceDN w:val="0"/>
        <w:adjustRightInd w:val="0"/>
        <w:spacing w:before="37"/>
        <w:jc w:val="both"/>
        <w:rPr>
          <w:b/>
          <w:color w:val="000000"/>
          <w:lang w:val="en-US"/>
        </w:rPr>
      </w:pPr>
      <w:proofErr w:type="spellStart"/>
      <w:r w:rsidRPr="00C604F9">
        <w:rPr>
          <w:b/>
          <w:color w:val="000000"/>
          <w:lang w:val="en-US"/>
        </w:rPr>
        <w:lastRenderedPageBreak/>
        <w:t>Planeerimistegevus</w:t>
      </w:r>
      <w:proofErr w:type="spellEnd"/>
    </w:p>
    <w:p w14:paraId="1DB77484" w14:textId="77777777" w:rsidR="004E3916" w:rsidRPr="00C604F9" w:rsidRDefault="004E3916" w:rsidP="004E3916">
      <w:pPr>
        <w:jc w:val="both"/>
        <w:rPr>
          <w:b/>
          <w:color w:val="000000"/>
          <w:lang w:val="en-US"/>
        </w:rPr>
      </w:pPr>
    </w:p>
    <w:p w14:paraId="55095A06" w14:textId="2325A272" w:rsidR="004E3916" w:rsidRDefault="004E3916" w:rsidP="004E3916">
      <w:pPr>
        <w:jc w:val="both"/>
        <w:rPr>
          <w:sz w:val="22"/>
          <w:szCs w:val="22"/>
          <w:lang w:val="et-EE"/>
        </w:rPr>
      </w:pPr>
      <w:r w:rsidRPr="00C604F9">
        <w:rPr>
          <w:sz w:val="22"/>
          <w:szCs w:val="22"/>
          <w:lang w:val="et-EE"/>
        </w:rPr>
        <w:t xml:space="preserve">Algatatud ja kehtestatud detailplaneeringuid </w:t>
      </w:r>
    </w:p>
    <w:p w14:paraId="44A789B3" w14:textId="01A77D30" w:rsidR="00C604F9" w:rsidRPr="00C604F9" w:rsidRDefault="00EB3941" w:rsidP="004E3916">
      <w:pPr>
        <w:jc w:val="both"/>
        <w:rPr>
          <w:sz w:val="22"/>
          <w:szCs w:val="22"/>
          <w:lang w:val="et-EE"/>
        </w:rPr>
      </w:pPr>
      <w:r>
        <w:rPr>
          <w:sz w:val="22"/>
          <w:szCs w:val="22"/>
          <w:lang w:val="et-EE"/>
        </w:rPr>
        <w:t>Arv (tk)</w:t>
      </w:r>
    </w:p>
    <w:tbl>
      <w:tblPr>
        <w:tblW w:w="9288" w:type="dxa"/>
        <w:tblLayout w:type="fixed"/>
        <w:tblLook w:val="00A0" w:firstRow="1" w:lastRow="0" w:firstColumn="1" w:lastColumn="0" w:noHBand="0" w:noVBand="0"/>
      </w:tblPr>
      <w:tblGrid>
        <w:gridCol w:w="5328"/>
        <w:gridCol w:w="1980"/>
        <w:gridCol w:w="1980"/>
      </w:tblGrid>
      <w:tr w:rsidR="004E3916" w:rsidRPr="003A2836" w14:paraId="1205FE1B" w14:textId="77777777" w:rsidTr="000A1657">
        <w:tc>
          <w:tcPr>
            <w:tcW w:w="5328" w:type="dxa"/>
            <w:tcBorders>
              <w:top w:val="single" w:sz="4" w:space="0" w:color="auto"/>
              <w:bottom w:val="single" w:sz="4" w:space="0" w:color="auto"/>
            </w:tcBorders>
          </w:tcPr>
          <w:p w14:paraId="62CF722B"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4B5BBB3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92A9795" w14:textId="551F0282" w:rsidR="004E3916" w:rsidRPr="003A2836" w:rsidRDefault="004E3916" w:rsidP="000A1657">
            <w:pPr>
              <w:rPr>
                <w:szCs w:val="22"/>
                <w:lang w:val="et-EE"/>
              </w:rPr>
            </w:pPr>
            <w:r w:rsidRPr="003A2836">
              <w:rPr>
                <w:szCs w:val="22"/>
                <w:lang w:val="et-EE"/>
              </w:rPr>
              <w:t xml:space="preserve">  </w:t>
            </w:r>
            <w:r w:rsidR="000419B2">
              <w:rPr>
                <w:szCs w:val="22"/>
                <w:lang w:val="et-EE"/>
              </w:rPr>
              <w:t xml:space="preserve">  </w:t>
            </w:r>
            <w:r w:rsidRPr="003A2836">
              <w:rPr>
                <w:szCs w:val="22"/>
                <w:lang w:val="et-EE"/>
              </w:rPr>
              <w:t xml:space="preserve"> 20</w:t>
            </w:r>
            <w:r w:rsidR="00F60C31">
              <w:rPr>
                <w:szCs w:val="22"/>
                <w:lang w:val="et-EE"/>
              </w:rPr>
              <w:t>20</w:t>
            </w:r>
            <w:r>
              <w:rPr>
                <w:szCs w:val="22"/>
                <w:lang w:val="et-EE"/>
              </w:rPr>
              <w:t xml:space="preserve">   </w:t>
            </w:r>
            <w:r w:rsidR="000419B2">
              <w:rPr>
                <w:szCs w:val="22"/>
                <w:lang w:val="et-EE"/>
              </w:rPr>
              <w:t xml:space="preserve">     </w:t>
            </w:r>
            <w:r>
              <w:rPr>
                <w:szCs w:val="22"/>
                <w:lang w:val="et-EE"/>
              </w:rPr>
              <w:t>201</w:t>
            </w:r>
            <w:r w:rsidR="00F60C31">
              <w:rPr>
                <w:szCs w:val="22"/>
                <w:lang w:val="et-EE"/>
              </w:rPr>
              <w:t>9</w:t>
            </w:r>
            <w:r>
              <w:rPr>
                <w:szCs w:val="22"/>
                <w:lang w:val="et-EE"/>
              </w:rPr>
              <w:t xml:space="preserve">        </w:t>
            </w:r>
          </w:p>
        </w:tc>
      </w:tr>
    </w:tbl>
    <w:p w14:paraId="08F91119" w14:textId="4AAA87B5" w:rsidR="00834EFE" w:rsidRDefault="004E3916" w:rsidP="008518FD">
      <w:pPr>
        <w:rPr>
          <w:lang w:val="et-EE"/>
        </w:rPr>
      </w:pPr>
      <w:r w:rsidRPr="003A2836">
        <w:rPr>
          <w:lang w:val="et-EE"/>
        </w:rPr>
        <w:t>Algatatud detailplaneeringuid</w:t>
      </w:r>
      <w:r w:rsidRPr="003A2836">
        <w:rPr>
          <w:lang w:val="et-EE"/>
        </w:rPr>
        <w:tab/>
      </w:r>
      <w:r w:rsidR="000419B2">
        <w:rPr>
          <w:lang w:val="et-EE"/>
        </w:rPr>
        <w:tab/>
      </w:r>
      <w:r w:rsidR="000419B2">
        <w:rPr>
          <w:lang w:val="et-EE"/>
        </w:rPr>
        <w:tab/>
      </w:r>
      <w:r w:rsidR="000419B2">
        <w:rPr>
          <w:lang w:val="et-EE"/>
        </w:rPr>
        <w:tab/>
      </w:r>
      <w:r w:rsidR="000419B2">
        <w:rPr>
          <w:lang w:val="et-EE"/>
        </w:rPr>
        <w:tab/>
      </w:r>
      <w:r w:rsidR="000419B2">
        <w:rPr>
          <w:lang w:val="et-EE"/>
        </w:rPr>
        <w:tab/>
        <w:t xml:space="preserve">   </w:t>
      </w:r>
      <w:r w:rsidR="00BA5E2B">
        <w:rPr>
          <w:lang w:val="et-EE"/>
        </w:rPr>
        <w:t xml:space="preserve">    </w:t>
      </w:r>
      <w:r>
        <w:rPr>
          <w:lang w:val="et-EE"/>
        </w:rPr>
        <w:t xml:space="preserve"> </w:t>
      </w:r>
      <w:r w:rsidR="008518FD">
        <w:rPr>
          <w:lang w:val="et-EE"/>
        </w:rPr>
        <w:t xml:space="preserve">        </w:t>
      </w:r>
      <w:r w:rsidR="00F60C31">
        <w:rPr>
          <w:lang w:val="et-EE"/>
        </w:rPr>
        <w:t>0</w:t>
      </w:r>
      <w:r>
        <w:rPr>
          <w:lang w:val="et-EE"/>
        </w:rPr>
        <w:t xml:space="preserve">   </w:t>
      </w:r>
      <w:r w:rsidR="000419B2">
        <w:rPr>
          <w:lang w:val="et-EE"/>
        </w:rPr>
        <w:t xml:space="preserve">        </w:t>
      </w:r>
      <w:r w:rsidR="00BA5E2B">
        <w:rPr>
          <w:lang w:val="et-EE"/>
        </w:rPr>
        <w:t xml:space="preserve"> </w:t>
      </w:r>
      <w:r w:rsidR="00F60C31">
        <w:rPr>
          <w:lang w:val="et-EE"/>
        </w:rPr>
        <w:t>6</w:t>
      </w:r>
    </w:p>
    <w:p w14:paraId="0AF21685" w14:textId="6486D6D0" w:rsidR="004E3916" w:rsidRDefault="00BA5E2B" w:rsidP="001D29B9">
      <w:pPr>
        <w:ind w:firstLine="708"/>
        <w:rPr>
          <w:lang w:val="et-EE"/>
        </w:rPr>
      </w:pPr>
      <w:r>
        <w:rPr>
          <w:lang w:val="et-EE"/>
        </w:rPr>
        <w:t xml:space="preserve">      </w:t>
      </w:r>
      <w:r w:rsidR="00834EFE">
        <w:rPr>
          <w:lang w:val="et-EE"/>
        </w:rPr>
        <w:t>Lepa tn 5 kinnistu detailplaneering</w:t>
      </w:r>
      <w:r w:rsidR="000419B2">
        <w:rPr>
          <w:lang w:val="et-EE"/>
        </w:rPr>
        <w:tab/>
      </w:r>
      <w:r w:rsidR="000419B2">
        <w:rPr>
          <w:lang w:val="et-EE"/>
        </w:rPr>
        <w:tab/>
      </w:r>
      <w:r w:rsidR="000419B2">
        <w:rPr>
          <w:lang w:val="et-EE"/>
        </w:rPr>
        <w:tab/>
      </w:r>
      <w:r w:rsidR="000419B2">
        <w:rPr>
          <w:lang w:val="et-EE"/>
        </w:rPr>
        <w:tab/>
      </w:r>
      <w:r w:rsidR="000419B2">
        <w:rPr>
          <w:lang w:val="et-EE"/>
        </w:rPr>
        <w:tab/>
      </w:r>
      <w:r>
        <w:rPr>
          <w:lang w:val="et-EE"/>
        </w:rPr>
        <w:t xml:space="preserve">   </w:t>
      </w:r>
      <w:r w:rsidR="008518FD">
        <w:rPr>
          <w:lang w:val="et-EE"/>
        </w:rPr>
        <w:t xml:space="preserve"> </w:t>
      </w:r>
      <w:r w:rsidR="001B0A21">
        <w:rPr>
          <w:lang w:val="et-EE"/>
        </w:rPr>
        <w:t>0</w:t>
      </w:r>
      <w:r w:rsidR="000419B2">
        <w:rPr>
          <w:lang w:val="et-EE"/>
        </w:rPr>
        <w:tab/>
        <w:t xml:space="preserve"> </w:t>
      </w:r>
      <w:r>
        <w:rPr>
          <w:lang w:val="et-EE"/>
        </w:rPr>
        <w:t xml:space="preserve">     </w:t>
      </w:r>
      <w:r w:rsidR="00F60C31">
        <w:rPr>
          <w:lang w:val="et-EE"/>
        </w:rPr>
        <w:t>1</w:t>
      </w:r>
    </w:p>
    <w:p w14:paraId="01072729" w14:textId="2BB33E8B" w:rsidR="00834EFE" w:rsidRDefault="008518FD" w:rsidP="001D29B9">
      <w:pPr>
        <w:ind w:firstLine="708"/>
        <w:rPr>
          <w:lang w:val="et-EE"/>
        </w:rPr>
      </w:pPr>
      <w:r>
        <w:rPr>
          <w:lang w:val="et-EE"/>
        </w:rPr>
        <w:t xml:space="preserve">      </w:t>
      </w:r>
      <w:proofErr w:type="spellStart"/>
      <w:r w:rsidR="00834EFE">
        <w:rPr>
          <w:lang w:val="et-EE"/>
        </w:rPr>
        <w:t>Sõeru</w:t>
      </w:r>
      <w:proofErr w:type="spellEnd"/>
      <w:r w:rsidR="00834EFE">
        <w:rPr>
          <w:lang w:val="et-EE"/>
        </w:rPr>
        <w:t xml:space="preserve"> ja </w:t>
      </w:r>
      <w:proofErr w:type="spellStart"/>
      <w:r w:rsidR="00834EFE">
        <w:rPr>
          <w:lang w:val="et-EE"/>
        </w:rPr>
        <w:t>Vanakubja</w:t>
      </w:r>
      <w:proofErr w:type="spellEnd"/>
      <w:r w:rsidR="00834EFE">
        <w:rPr>
          <w:lang w:val="et-EE"/>
        </w:rPr>
        <w:t xml:space="preserve"> kinnistu detailplaneering</w:t>
      </w:r>
      <w:r w:rsidR="000419B2">
        <w:rPr>
          <w:lang w:val="et-EE"/>
        </w:rPr>
        <w:tab/>
      </w:r>
      <w:r w:rsidR="000419B2">
        <w:rPr>
          <w:lang w:val="et-EE"/>
        </w:rPr>
        <w:tab/>
      </w:r>
      <w:r w:rsidR="000419B2">
        <w:rPr>
          <w:lang w:val="et-EE"/>
        </w:rPr>
        <w:tab/>
      </w:r>
      <w:r w:rsidR="00BA5E2B">
        <w:rPr>
          <w:lang w:val="et-EE"/>
        </w:rPr>
        <w:t xml:space="preserve">         </w:t>
      </w:r>
      <w:r>
        <w:rPr>
          <w:lang w:val="et-EE"/>
        </w:rPr>
        <w:t xml:space="preserve">       </w:t>
      </w:r>
      <w:r w:rsidR="001B0A21">
        <w:rPr>
          <w:lang w:val="et-EE"/>
        </w:rPr>
        <w:t>0</w:t>
      </w:r>
      <w:r w:rsidR="00BA5E2B">
        <w:rPr>
          <w:lang w:val="et-EE"/>
        </w:rPr>
        <w:t xml:space="preserve">           </w:t>
      </w:r>
      <w:r>
        <w:rPr>
          <w:lang w:val="et-EE"/>
        </w:rPr>
        <w:t xml:space="preserve"> </w:t>
      </w:r>
      <w:r w:rsidR="00F60C31">
        <w:rPr>
          <w:lang w:val="et-EE"/>
        </w:rPr>
        <w:t>1</w:t>
      </w:r>
    </w:p>
    <w:p w14:paraId="6F6D2619" w14:textId="57FCEED7" w:rsidR="00834EFE" w:rsidRDefault="00BA5E2B" w:rsidP="001D29B9">
      <w:pPr>
        <w:ind w:firstLine="708"/>
        <w:rPr>
          <w:lang w:val="et-EE"/>
        </w:rPr>
      </w:pPr>
      <w:r>
        <w:rPr>
          <w:lang w:val="et-EE"/>
        </w:rPr>
        <w:t xml:space="preserve">      </w:t>
      </w:r>
      <w:r w:rsidR="00834EFE">
        <w:rPr>
          <w:lang w:val="et-EE"/>
        </w:rPr>
        <w:t xml:space="preserve">Risto kinnistu detailplaneering                                                                </w:t>
      </w:r>
      <w:r>
        <w:rPr>
          <w:lang w:val="et-EE"/>
        </w:rPr>
        <w:t xml:space="preserve">  </w:t>
      </w:r>
      <w:r w:rsidR="008518FD">
        <w:rPr>
          <w:lang w:val="et-EE"/>
        </w:rPr>
        <w:t xml:space="preserve"> </w:t>
      </w:r>
      <w:r w:rsidR="001B0A21">
        <w:rPr>
          <w:lang w:val="et-EE"/>
        </w:rPr>
        <w:t>0</w:t>
      </w:r>
      <w:r w:rsidR="00834EFE">
        <w:rPr>
          <w:lang w:val="et-EE"/>
        </w:rPr>
        <w:t xml:space="preserve">   </w:t>
      </w:r>
      <w:r>
        <w:rPr>
          <w:lang w:val="et-EE"/>
        </w:rPr>
        <w:t xml:space="preserve">        </w:t>
      </w:r>
      <w:r w:rsidR="008518FD">
        <w:rPr>
          <w:lang w:val="et-EE"/>
        </w:rPr>
        <w:t xml:space="preserve"> </w:t>
      </w:r>
      <w:r w:rsidR="00F60C31">
        <w:rPr>
          <w:lang w:val="et-EE"/>
        </w:rPr>
        <w:t>1</w:t>
      </w:r>
    </w:p>
    <w:p w14:paraId="596BD163" w14:textId="12E3CCBB" w:rsidR="00834EFE" w:rsidRDefault="00BA5E2B" w:rsidP="001D29B9">
      <w:pPr>
        <w:ind w:firstLine="708"/>
        <w:rPr>
          <w:lang w:val="et-EE"/>
        </w:rPr>
      </w:pPr>
      <w:r>
        <w:rPr>
          <w:lang w:val="et-EE"/>
        </w:rPr>
        <w:t xml:space="preserve">      </w:t>
      </w:r>
      <w:r w:rsidR="00834EFE">
        <w:rPr>
          <w:lang w:val="et-EE"/>
        </w:rPr>
        <w:t xml:space="preserve">Kingumõisa kinnistu detailplaneering                                                   </w:t>
      </w:r>
      <w:r>
        <w:rPr>
          <w:lang w:val="et-EE"/>
        </w:rPr>
        <w:t xml:space="preserve">    </w:t>
      </w:r>
      <w:r w:rsidR="008518FD">
        <w:rPr>
          <w:lang w:val="et-EE"/>
        </w:rPr>
        <w:t xml:space="preserve"> </w:t>
      </w:r>
      <w:r w:rsidR="001B0A21">
        <w:rPr>
          <w:lang w:val="et-EE"/>
        </w:rPr>
        <w:t>0</w:t>
      </w:r>
      <w:r w:rsidR="00834EFE">
        <w:rPr>
          <w:lang w:val="et-EE"/>
        </w:rPr>
        <w:t xml:space="preserve">        </w:t>
      </w:r>
      <w:r>
        <w:rPr>
          <w:lang w:val="et-EE"/>
        </w:rPr>
        <w:t xml:space="preserve">   </w:t>
      </w:r>
      <w:r w:rsidR="008518FD">
        <w:rPr>
          <w:lang w:val="et-EE"/>
        </w:rPr>
        <w:t xml:space="preserve"> </w:t>
      </w:r>
      <w:r w:rsidR="00F60C31">
        <w:rPr>
          <w:lang w:val="et-EE"/>
        </w:rPr>
        <w:t>1</w:t>
      </w:r>
    </w:p>
    <w:p w14:paraId="26F91248" w14:textId="12464334" w:rsidR="00834EFE" w:rsidRDefault="00BA5E2B" w:rsidP="001D29B9">
      <w:pPr>
        <w:ind w:firstLine="708"/>
        <w:rPr>
          <w:lang w:val="et-EE"/>
        </w:rPr>
      </w:pPr>
      <w:r>
        <w:rPr>
          <w:lang w:val="et-EE"/>
        </w:rPr>
        <w:t xml:space="preserve">      </w:t>
      </w:r>
      <w:r w:rsidR="00834EFE">
        <w:rPr>
          <w:lang w:val="et-EE"/>
        </w:rPr>
        <w:t xml:space="preserve">Haigru tn 5 kinnistu detailplaneering                                                     </w:t>
      </w:r>
      <w:r>
        <w:rPr>
          <w:lang w:val="et-EE"/>
        </w:rPr>
        <w:t xml:space="preserve">   </w:t>
      </w:r>
      <w:r w:rsidR="008518FD">
        <w:rPr>
          <w:lang w:val="et-EE"/>
        </w:rPr>
        <w:t xml:space="preserve"> </w:t>
      </w:r>
      <w:r w:rsidR="001B0A21">
        <w:rPr>
          <w:lang w:val="et-EE"/>
        </w:rPr>
        <w:t>0</w:t>
      </w:r>
      <w:r w:rsidR="00834EFE">
        <w:rPr>
          <w:lang w:val="et-EE"/>
        </w:rPr>
        <w:t xml:space="preserve">         </w:t>
      </w:r>
      <w:r>
        <w:rPr>
          <w:lang w:val="et-EE"/>
        </w:rPr>
        <w:t xml:space="preserve">  </w:t>
      </w:r>
      <w:r w:rsidR="006645E6">
        <w:rPr>
          <w:lang w:val="et-EE"/>
        </w:rPr>
        <w:t xml:space="preserve"> </w:t>
      </w:r>
      <w:r w:rsidR="00F60C31">
        <w:rPr>
          <w:lang w:val="et-EE"/>
        </w:rPr>
        <w:t>1</w:t>
      </w:r>
    </w:p>
    <w:p w14:paraId="401B0D9A" w14:textId="2C8CCAE1" w:rsidR="00834EFE" w:rsidRPr="003A2836" w:rsidRDefault="008518FD" w:rsidP="001D29B9">
      <w:pPr>
        <w:ind w:firstLine="708"/>
        <w:rPr>
          <w:lang w:val="et-EE"/>
        </w:rPr>
      </w:pPr>
      <w:r>
        <w:rPr>
          <w:lang w:val="et-EE"/>
        </w:rPr>
        <w:t xml:space="preserve">      </w:t>
      </w:r>
      <w:r w:rsidR="00834EFE">
        <w:rPr>
          <w:lang w:val="et-EE"/>
        </w:rPr>
        <w:t xml:space="preserve">Põhjapargi, Lõunapargi ja lähiala katastriüksuste detailplaneering      </w:t>
      </w:r>
      <w:r>
        <w:rPr>
          <w:lang w:val="et-EE"/>
        </w:rPr>
        <w:t xml:space="preserve">     </w:t>
      </w:r>
      <w:r w:rsidR="001B0A21">
        <w:rPr>
          <w:lang w:val="et-EE"/>
        </w:rPr>
        <w:t>0</w:t>
      </w:r>
      <w:r w:rsidR="00834EFE">
        <w:rPr>
          <w:lang w:val="et-EE"/>
        </w:rPr>
        <w:t xml:space="preserve">         </w:t>
      </w:r>
      <w:r>
        <w:rPr>
          <w:lang w:val="et-EE"/>
        </w:rPr>
        <w:t xml:space="preserve">  </w:t>
      </w:r>
      <w:r w:rsidR="006645E6">
        <w:rPr>
          <w:lang w:val="et-EE"/>
        </w:rPr>
        <w:t xml:space="preserve"> </w:t>
      </w:r>
      <w:r w:rsidR="00F60C31">
        <w:rPr>
          <w:lang w:val="et-EE"/>
        </w:rPr>
        <w:t>1</w:t>
      </w:r>
    </w:p>
    <w:p w14:paraId="0456B573" w14:textId="20DFF832" w:rsidR="004E3916" w:rsidRDefault="004E3916" w:rsidP="001D29B9">
      <w:pPr>
        <w:rPr>
          <w:lang w:val="et-EE"/>
        </w:rPr>
      </w:pPr>
      <w:r w:rsidRPr="003A2836">
        <w:rPr>
          <w:lang w:val="et-EE"/>
        </w:rPr>
        <w:t>Kehtestatud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Pr>
          <w:lang w:val="et-EE"/>
        </w:rPr>
        <w:t xml:space="preserve">            </w:t>
      </w:r>
      <w:r w:rsidR="008518FD">
        <w:rPr>
          <w:lang w:val="et-EE"/>
        </w:rPr>
        <w:t xml:space="preserve">       </w:t>
      </w:r>
      <w:r w:rsidR="001D29B9">
        <w:rPr>
          <w:lang w:val="et-EE"/>
        </w:rPr>
        <w:t xml:space="preserve"> </w:t>
      </w:r>
      <w:r w:rsidR="008518FD">
        <w:rPr>
          <w:lang w:val="et-EE"/>
        </w:rPr>
        <w:t>2</w:t>
      </w:r>
      <w:r>
        <w:rPr>
          <w:lang w:val="et-EE"/>
        </w:rPr>
        <w:t xml:space="preserve">         </w:t>
      </w:r>
      <w:r w:rsidR="000419B2">
        <w:rPr>
          <w:lang w:val="et-EE"/>
        </w:rPr>
        <w:t xml:space="preserve"> </w:t>
      </w:r>
      <w:r w:rsidR="001D29B9">
        <w:rPr>
          <w:lang w:val="et-EE"/>
        </w:rPr>
        <w:t xml:space="preserve"> </w:t>
      </w:r>
      <w:r w:rsidR="008518FD">
        <w:rPr>
          <w:lang w:val="et-EE"/>
        </w:rPr>
        <w:t xml:space="preserve"> </w:t>
      </w:r>
      <w:r w:rsidR="001B0A21">
        <w:rPr>
          <w:lang w:val="et-EE"/>
        </w:rPr>
        <w:t>2</w:t>
      </w:r>
    </w:p>
    <w:p w14:paraId="308807B7" w14:textId="4B415FF8" w:rsidR="003843E2" w:rsidRDefault="000419B2" w:rsidP="001D29B9">
      <w:pPr>
        <w:ind w:firstLine="708"/>
        <w:rPr>
          <w:lang w:val="et-EE"/>
        </w:rPr>
      </w:pPr>
      <w:r>
        <w:rPr>
          <w:lang w:val="et-EE"/>
        </w:rPr>
        <w:t xml:space="preserve">     </w:t>
      </w:r>
      <w:r w:rsidR="003843E2">
        <w:rPr>
          <w:lang w:val="et-EE"/>
        </w:rPr>
        <w:t xml:space="preserve">Otsa-Ojanurme kinnistu detailplaneering                                                   </w:t>
      </w:r>
      <w:r w:rsidR="001D29B9">
        <w:rPr>
          <w:lang w:val="et-EE"/>
        </w:rPr>
        <w:t xml:space="preserve"> </w:t>
      </w:r>
      <w:r w:rsidR="003843E2">
        <w:rPr>
          <w:lang w:val="et-EE"/>
        </w:rPr>
        <w:t>1            0</w:t>
      </w:r>
    </w:p>
    <w:p w14:paraId="3350B163" w14:textId="260B83B6" w:rsidR="003843E2" w:rsidRDefault="003843E2" w:rsidP="001D29B9">
      <w:pPr>
        <w:ind w:firstLine="708"/>
        <w:rPr>
          <w:lang w:val="et-EE"/>
        </w:rPr>
      </w:pPr>
      <w:r>
        <w:rPr>
          <w:lang w:val="et-EE"/>
        </w:rPr>
        <w:t xml:space="preserve">     </w:t>
      </w:r>
      <w:proofErr w:type="spellStart"/>
      <w:r>
        <w:rPr>
          <w:lang w:val="et-EE"/>
        </w:rPr>
        <w:t>Sõeru</w:t>
      </w:r>
      <w:proofErr w:type="spellEnd"/>
      <w:r>
        <w:rPr>
          <w:lang w:val="et-EE"/>
        </w:rPr>
        <w:t xml:space="preserve"> ja </w:t>
      </w:r>
      <w:proofErr w:type="spellStart"/>
      <w:r>
        <w:rPr>
          <w:lang w:val="et-EE"/>
        </w:rPr>
        <w:t>Vanakubja</w:t>
      </w:r>
      <w:proofErr w:type="spellEnd"/>
      <w:r>
        <w:rPr>
          <w:lang w:val="et-EE"/>
        </w:rPr>
        <w:t xml:space="preserve"> detailplaneering                                                          </w:t>
      </w:r>
      <w:r w:rsidR="001D29B9">
        <w:rPr>
          <w:lang w:val="et-EE"/>
        </w:rPr>
        <w:t xml:space="preserve"> </w:t>
      </w:r>
      <w:r>
        <w:rPr>
          <w:lang w:val="et-EE"/>
        </w:rPr>
        <w:t>1            0</w:t>
      </w:r>
    </w:p>
    <w:p w14:paraId="7ECA19CF" w14:textId="3BDC05D6" w:rsidR="000419B2" w:rsidRDefault="003843E2" w:rsidP="001D29B9">
      <w:pPr>
        <w:ind w:firstLine="708"/>
        <w:rPr>
          <w:lang w:val="et-EE"/>
        </w:rPr>
      </w:pPr>
      <w:r>
        <w:rPr>
          <w:lang w:val="et-EE"/>
        </w:rPr>
        <w:t xml:space="preserve">     </w:t>
      </w:r>
      <w:r w:rsidR="000419B2">
        <w:rPr>
          <w:lang w:val="et-EE"/>
        </w:rPr>
        <w:t>Kullametsa kinnistu detailplaneering</w:t>
      </w:r>
      <w:r w:rsidR="000419B2">
        <w:rPr>
          <w:lang w:val="et-EE"/>
        </w:rPr>
        <w:tab/>
      </w:r>
      <w:r w:rsidR="000419B2">
        <w:rPr>
          <w:lang w:val="et-EE"/>
        </w:rPr>
        <w:tab/>
      </w:r>
      <w:r w:rsidR="000419B2">
        <w:rPr>
          <w:lang w:val="et-EE"/>
        </w:rPr>
        <w:tab/>
      </w:r>
      <w:r w:rsidR="000419B2">
        <w:rPr>
          <w:lang w:val="et-EE"/>
        </w:rPr>
        <w:tab/>
      </w:r>
      <w:r w:rsidR="000419B2">
        <w:rPr>
          <w:lang w:val="et-EE"/>
        </w:rPr>
        <w:tab/>
        <w:t xml:space="preserve"> </w:t>
      </w:r>
      <w:r w:rsidR="00BA5E2B">
        <w:rPr>
          <w:lang w:val="et-EE"/>
        </w:rPr>
        <w:t xml:space="preserve">   </w:t>
      </w:r>
      <w:r>
        <w:rPr>
          <w:lang w:val="et-EE"/>
        </w:rPr>
        <w:t>0</w:t>
      </w:r>
      <w:r w:rsidR="00BA5E2B">
        <w:rPr>
          <w:lang w:val="et-EE"/>
        </w:rPr>
        <w:t xml:space="preserve">          </w:t>
      </w:r>
      <w:r w:rsidR="008518FD">
        <w:rPr>
          <w:lang w:val="et-EE"/>
        </w:rPr>
        <w:t xml:space="preserve">  </w:t>
      </w:r>
      <w:r>
        <w:rPr>
          <w:lang w:val="et-EE"/>
        </w:rPr>
        <w:t>1</w:t>
      </w:r>
    </w:p>
    <w:p w14:paraId="48A17E77" w14:textId="205AC958" w:rsidR="00BA5E2B" w:rsidRDefault="000419B2" w:rsidP="001D29B9">
      <w:pPr>
        <w:rPr>
          <w:lang w:val="et-EE"/>
        </w:rPr>
      </w:pPr>
      <w:r>
        <w:rPr>
          <w:lang w:val="et-EE"/>
        </w:rPr>
        <w:t xml:space="preserve">                 Priidu tn 8 kinnistu detailplaneering</w:t>
      </w:r>
      <w:r>
        <w:rPr>
          <w:lang w:val="et-EE"/>
        </w:rPr>
        <w:tab/>
      </w:r>
      <w:r>
        <w:rPr>
          <w:lang w:val="et-EE"/>
        </w:rPr>
        <w:tab/>
      </w:r>
      <w:r>
        <w:rPr>
          <w:lang w:val="et-EE"/>
        </w:rPr>
        <w:tab/>
      </w:r>
      <w:r>
        <w:rPr>
          <w:lang w:val="et-EE"/>
        </w:rPr>
        <w:tab/>
      </w:r>
      <w:r>
        <w:rPr>
          <w:lang w:val="et-EE"/>
        </w:rPr>
        <w:tab/>
        <w:t xml:space="preserve"> </w:t>
      </w:r>
      <w:r w:rsidR="00BA5E2B">
        <w:rPr>
          <w:lang w:val="et-EE"/>
        </w:rPr>
        <w:t xml:space="preserve">   </w:t>
      </w:r>
      <w:r w:rsidR="003843E2">
        <w:rPr>
          <w:lang w:val="et-EE"/>
        </w:rPr>
        <w:t>0</w:t>
      </w:r>
      <w:r w:rsidR="00BA5E2B">
        <w:rPr>
          <w:lang w:val="et-EE"/>
        </w:rPr>
        <w:t xml:space="preserve">          </w:t>
      </w:r>
      <w:r w:rsidR="008518FD">
        <w:rPr>
          <w:lang w:val="et-EE"/>
        </w:rPr>
        <w:t xml:space="preserve">  </w:t>
      </w:r>
      <w:r w:rsidR="003843E2">
        <w:rPr>
          <w:lang w:val="et-EE"/>
        </w:rPr>
        <w:t>1</w:t>
      </w:r>
    </w:p>
    <w:p w14:paraId="44323A08" w14:textId="66081862" w:rsidR="00BA5E2B" w:rsidRDefault="00BA5E2B" w:rsidP="001D29B9">
      <w:pPr>
        <w:rPr>
          <w:lang w:val="et-EE"/>
        </w:rPr>
      </w:pPr>
    </w:p>
    <w:p w14:paraId="5F9C5A94" w14:textId="77777777" w:rsidR="00C604F9" w:rsidRDefault="00C604F9" w:rsidP="00BA5E2B">
      <w:pPr>
        <w:rPr>
          <w:lang w:val="et-EE"/>
        </w:rPr>
      </w:pPr>
    </w:p>
    <w:p w14:paraId="0D7BBB0C" w14:textId="1EA08711" w:rsidR="004E3916" w:rsidRDefault="004E3916" w:rsidP="00BA5E2B">
      <w:pPr>
        <w:rPr>
          <w:b/>
        </w:rPr>
      </w:pPr>
      <w:r w:rsidRPr="006620E2">
        <w:rPr>
          <w:b/>
          <w:lang w:val="et-EE"/>
        </w:rPr>
        <w:t>K</w:t>
      </w:r>
      <w:proofErr w:type="spellStart"/>
      <w:r w:rsidRPr="006620E2">
        <w:rPr>
          <w:b/>
        </w:rPr>
        <w:t>orrakaitsealased</w:t>
      </w:r>
      <w:proofErr w:type="spellEnd"/>
      <w:r w:rsidRPr="006620E2">
        <w:rPr>
          <w:b/>
        </w:rPr>
        <w:t xml:space="preserve"> </w:t>
      </w:r>
      <w:proofErr w:type="spellStart"/>
      <w:r w:rsidRPr="006620E2">
        <w:rPr>
          <w:b/>
        </w:rPr>
        <w:t>tegevused</w:t>
      </w:r>
      <w:proofErr w:type="spellEnd"/>
    </w:p>
    <w:p w14:paraId="0F6A5EF6" w14:textId="77777777" w:rsidR="00725221" w:rsidRDefault="00725221" w:rsidP="00BA5E2B">
      <w:pPr>
        <w:rPr>
          <w:b/>
        </w:rPr>
      </w:pPr>
    </w:p>
    <w:p w14:paraId="0A2C7D2B" w14:textId="55399F49" w:rsidR="004E3916" w:rsidRDefault="004E3916" w:rsidP="00725221">
      <w:pPr>
        <w:pStyle w:val="NormalWeb"/>
        <w:spacing w:before="0" w:beforeAutospacing="0" w:after="0" w:afterAutospacing="0"/>
        <w:jc w:val="both"/>
      </w:pPr>
      <w:proofErr w:type="spellStart"/>
      <w:r w:rsidRPr="00837C84">
        <w:t>Järgnevalt</w:t>
      </w:r>
      <w:proofErr w:type="spellEnd"/>
      <w:r w:rsidRPr="00837C84">
        <w:t xml:space="preserve"> </w:t>
      </w:r>
      <w:proofErr w:type="spellStart"/>
      <w:r w:rsidRPr="00837C84">
        <w:t>toodud</w:t>
      </w:r>
      <w:proofErr w:type="spellEnd"/>
      <w:r w:rsidRPr="00837C84">
        <w:t xml:space="preserve"> </w:t>
      </w:r>
      <w:proofErr w:type="spellStart"/>
      <w:r w:rsidRPr="00837C84">
        <w:t>ülevaade</w:t>
      </w:r>
      <w:proofErr w:type="spellEnd"/>
      <w:r>
        <w:t xml:space="preserve"> </w:t>
      </w:r>
      <w:proofErr w:type="spellStart"/>
      <w:r>
        <w:t>väärteomenetluste</w:t>
      </w:r>
      <w:proofErr w:type="spellEnd"/>
      <w:r>
        <w:t xml:space="preserve"> </w:t>
      </w:r>
      <w:proofErr w:type="spellStart"/>
      <w:r>
        <w:t>ja</w:t>
      </w:r>
      <w:proofErr w:type="spellEnd"/>
      <w:r>
        <w:t xml:space="preserve"> </w:t>
      </w:r>
      <w:proofErr w:type="spellStart"/>
      <w:r>
        <w:t>tehtud</w:t>
      </w:r>
      <w:proofErr w:type="spellEnd"/>
      <w:r>
        <w:t xml:space="preserve"> </w:t>
      </w:r>
      <w:proofErr w:type="spellStart"/>
      <w:r>
        <w:t>ettekirjutuste</w:t>
      </w:r>
      <w:proofErr w:type="spellEnd"/>
      <w:r>
        <w:t xml:space="preserve"> </w:t>
      </w:r>
      <w:proofErr w:type="spellStart"/>
      <w:r>
        <w:t>kohta</w:t>
      </w:r>
      <w:proofErr w:type="spellEnd"/>
      <w:r w:rsidR="00C604F9">
        <w:t xml:space="preserve"> </w:t>
      </w:r>
    </w:p>
    <w:p w14:paraId="5D311A49" w14:textId="38E6FD4B" w:rsidR="00725221" w:rsidRPr="00C604F9" w:rsidRDefault="00725221" w:rsidP="00725221">
      <w:pPr>
        <w:pStyle w:val="NormalWeb"/>
        <w:spacing w:before="0" w:beforeAutospacing="0" w:after="0" w:afterAutospacing="0"/>
        <w:jc w:val="both"/>
        <w:rPr>
          <w:lang w:val="et-EE"/>
        </w:rPr>
      </w:pPr>
      <w:r>
        <w:rPr>
          <w:lang w:val="et-EE"/>
        </w:rPr>
        <w:t>Arv (tk)</w:t>
      </w:r>
    </w:p>
    <w:tbl>
      <w:tblPr>
        <w:tblW w:w="9288" w:type="dxa"/>
        <w:tblLayout w:type="fixed"/>
        <w:tblLook w:val="00A0" w:firstRow="1" w:lastRow="0" w:firstColumn="1" w:lastColumn="0" w:noHBand="0" w:noVBand="0"/>
      </w:tblPr>
      <w:tblGrid>
        <w:gridCol w:w="236"/>
        <w:gridCol w:w="52"/>
        <w:gridCol w:w="5040"/>
        <w:gridCol w:w="1980"/>
        <w:gridCol w:w="1980"/>
      </w:tblGrid>
      <w:tr w:rsidR="004E3916" w14:paraId="158D24D7" w14:textId="77777777" w:rsidTr="000A1657">
        <w:tc>
          <w:tcPr>
            <w:tcW w:w="5328" w:type="dxa"/>
            <w:gridSpan w:val="3"/>
            <w:tcBorders>
              <w:top w:val="single" w:sz="4" w:space="0" w:color="auto"/>
              <w:bottom w:val="single" w:sz="4" w:space="0" w:color="auto"/>
            </w:tcBorders>
          </w:tcPr>
          <w:p w14:paraId="67CA9211" w14:textId="77777777" w:rsidR="004E3916" w:rsidRDefault="004E3916" w:rsidP="000A1657">
            <w:pPr>
              <w:pStyle w:val="Default"/>
              <w:widowControl/>
              <w:overflowPunct/>
              <w:autoSpaceDE/>
              <w:autoSpaceDN/>
              <w:adjustRightInd/>
              <w:jc w:val="center"/>
              <w:textAlignment w:val="auto"/>
              <w:rPr>
                <w:lang w:val="et-EE"/>
              </w:rPr>
            </w:pPr>
            <w:r>
              <w:rPr>
                <w:lang w:val="et-EE"/>
              </w:rPr>
              <w:t>Tegevuse nimetus</w:t>
            </w:r>
          </w:p>
        </w:tc>
        <w:tc>
          <w:tcPr>
            <w:tcW w:w="1980" w:type="dxa"/>
            <w:tcBorders>
              <w:top w:val="single" w:sz="4" w:space="0" w:color="auto"/>
              <w:bottom w:val="single" w:sz="4" w:space="0" w:color="auto"/>
            </w:tcBorders>
          </w:tcPr>
          <w:p w14:paraId="61527FE6" w14:textId="14187743" w:rsidR="004E3916" w:rsidRDefault="004E3916" w:rsidP="000A1657">
            <w:pPr>
              <w:jc w:val="right"/>
              <w:rPr>
                <w:szCs w:val="22"/>
                <w:lang w:val="et-EE"/>
              </w:rPr>
            </w:pPr>
            <w:r>
              <w:rPr>
                <w:szCs w:val="22"/>
                <w:lang w:val="et-EE"/>
              </w:rPr>
              <w:t>20</w:t>
            </w:r>
            <w:r w:rsidR="00E10867">
              <w:rPr>
                <w:szCs w:val="22"/>
                <w:lang w:val="et-EE"/>
              </w:rPr>
              <w:t>20</w:t>
            </w:r>
          </w:p>
        </w:tc>
        <w:tc>
          <w:tcPr>
            <w:tcW w:w="1980" w:type="dxa"/>
            <w:tcBorders>
              <w:top w:val="single" w:sz="4" w:space="0" w:color="auto"/>
              <w:bottom w:val="single" w:sz="4" w:space="0" w:color="auto"/>
            </w:tcBorders>
          </w:tcPr>
          <w:p w14:paraId="35017FB5" w14:textId="0AFF9C5A" w:rsidR="004E3916" w:rsidRDefault="004E3916" w:rsidP="000A1657">
            <w:pPr>
              <w:jc w:val="right"/>
              <w:rPr>
                <w:szCs w:val="22"/>
                <w:lang w:val="et-EE"/>
              </w:rPr>
            </w:pPr>
            <w:r>
              <w:rPr>
                <w:szCs w:val="22"/>
                <w:lang w:val="et-EE"/>
              </w:rPr>
              <w:t>201</w:t>
            </w:r>
            <w:r w:rsidR="00E10867">
              <w:rPr>
                <w:szCs w:val="22"/>
                <w:lang w:val="et-EE"/>
              </w:rPr>
              <w:t>9</w:t>
            </w:r>
          </w:p>
        </w:tc>
      </w:tr>
      <w:tr w:rsidR="004E3916" w14:paraId="77265961" w14:textId="77777777" w:rsidTr="000A1657">
        <w:tc>
          <w:tcPr>
            <w:tcW w:w="5328" w:type="dxa"/>
            <w:gridSpan w:val="3"/>
            <w:tcBorders>
              <w:top w:val="single" w:sz="4" w:space="0" w:color="auto"/>
            </w:tcBorders>
          </w:tcPr>
          <w:p w14:paraId="62CAF6AA" w14:textId="77777777" w:rsidR="004E3916" w:rsidRDefault="004E3916" w:rsidP="000A1657">
            <w:pPr>
              <w:jc w:val="both"/>
              <w:rPr>
                <w:lang w:val="et-EE"/>
              </w:rPr>
            </w:pPr>
            <w:r>
              <w:rPr>
                <w:lang w:val="et-EE"/>
              </w:rPr>
              <w:t>Alustatud väärteomenetlusi</w:t>
            </w:r>
          </w:p>
        </w:tc>
        <w:tc>
          <w:tcPr>
            <w:tcW w:w="1980" w:type="dxa"/>
            <w:tcBorders>
              <w:top w:val="single" w:sz="4" w:space="0" w:color="auto"/>
            </w:tcBorders>
          </w:tcPr>
          <w:p w14:paraId="1F65B831" w14:textId="739DF161" w:rsidR="004E3916" w:rsidRDefault="004E3916" w:rsidP="000A1657">
            <w:pPr>
              <w:jc w:val="center"/>
              <w:rPr>
                <w:szCs w:val="22"/>
                <w:lang w:val="et-EE"/>
              </w:rPr>
            </w:pPr>
            <w:r>
              <w:rPr>
                <w:szCs w:val="22"/>
                <w:lang w:val="et-EE"/>
              </w:rPr>
              <w:t xml:space="preserve">                          </w:t>
            </w:r>
            <w:r w:rsidR="00C43F4B">
              <w:rPr>
                <w:szCs w:val="22"/>
                <w:lang w:val="et-EE"/>
              </w:rPr>
              <w:t xml:space="preserve"> </w:t>
            </w:r>
            <w:r w:rsidR="00E10867">
              <w:rPr>
                <w:szCs w:val="22"/>
                <w:lang w:val="et-EE"/>
              </w:rPr>
              <w:t>2</w:t>
            </w:r>
            <w:r>
              <w:rPr>
                <w:szCs w:val="22"/>
                <w:lang w:val="et-EE"/>
              </w:rPr>
              <w:t xml:space="preserve">           </w:t>
            </w:r>
          </w:p>
        </w:tc>
        <w:tc>
          <w:tcPr>
            <w:tcW w:w="1980" w:type="dxa"/>
            <w:tcBorders>
              <w:top w:val="single" w:sz="4" w:space="0" w:color="auto"/>
            </w:tcBorders>
          </w:tcPr>
          <w:p w14:paraId="1C5800E0" w14:textId="76A38C85" w:rsidR="004E3916" w:rsidRDefault="00E10867" w:rsidP="000A1657">
            <w:pPr>
              <w:jc w:val="right"/>
              <w:rPr>
                <w:szCs w:val="22"/>
                <w:lang w:val="et-EE"/>
              </w:rPr>
            </w:pPr>
            <w:r>
              <w:rPr>
                <w:szCs w:val="22"/>
                <w:lang w:val="et-EE"/>
              </w:rPr>
              <w:t>3</w:t>
            </w:r>
          </w:p>
        </w:tc>
      </w:tr>
      <w:tr w:rsidR="004E3916" w14:paraId="5CACBDC7" w14:textId="77777777" w:rsidTr="000A1657">
        <w:tblPrEx>
          <w:tblLook w:val="01E0" w:firstRow="1" w:lastRow="1" w:firstColumn="1" w:lastColumn="1" w:noHBand="0" w:noVBand="0"/>
        </w:tblPrEx>
        <w:tc>
          <w:tcPr>
            <w:tcW w:w="5328" w:type="dxa"/>
            <w:gridSpan w:val="3"/>
          </w:tcPr>
          <w:p w14:paraId="153FCD6F" w14:textId="77777777" w:rsidR="004E3916" w:rsidRDefault="004E3916" w:rsidP="000A1657">
            <w:pPr>
              <w:jc w:val="both"/>
              <w:rPr>
                <w:lang w:val="et-EE"/>
              </w:rPr>
            </w:pPr>
            <w:r>
              <w:rPr>
                <w:lang w:val="et-EE"/>
              </w:rPr>
              <w:t xml:space="preserve">Alustatud </w:t>
            </w:r>
            <w:proofErr w:type="spellStart"/>
            <w:r>
              <w:rPr>
                <w:lang w:val="et-EE"/>
              </w:rPr>
              <w:t>üldmenetlusi</w:t>
            </w:r>
            <w:proofErr w:type="spellEnd"/>
            <w:r>
              <w:rPr>
                <w:lang w:val="et-EE"/>
              </w:rPr>
              <w:t xml:space="preserve"> kokku</w:t>
            </w:r>
          </w:p>
        </w:tc>
        <w:tc>
          <w:tcPr>
            <w:tcW w:w="1980" w:type="dxa"/>
          </w:tcPr>
          <w:p w14:paraId="4BB8E414" w14:textId="1AE1708E" w:rsidR="004E3916" w:rsidRDefault="00E10867"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2</w:t>
            </w:r>
          </w:p>
        </w:tc>
        <w:tc>
          <w:tcPr>
            <w:tcW w:w="1980" w:type="dxa"/>
          </w:tcPr>
          <w:p w14:paraId="0F12BB6B" w14:textId="31896991" w:rsidR="004E3916" w:rsidRDefault="00E10867"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3</w:t>
            </w:r>
          </w:p>
        </w:tc>
      </w:tr>
      <w:tr w:rsidR="004E3916" w14:paraId="28C6C87B" w14:textId="77777777" w:rsidTr="000A1657">
        <w:tblPrEx>
          <w:tblLook w:val="01E0" w:firstRow="1" w:lastRow="1" w:firstColumn="1" w:lastColumn="1" w:noHBand="0" w:noVBand="0"/>
        </w:tblPrEx>
        <w:tc>
          <w:tcPr>
            <w:tcW w:w="288" w:type="dxa"/>
            <w:gridSpan w:val="2"/>
          </w:tcPr>
          <w:p w14:paraId="3B1182CD" w14:textId="77777777" w:rsidR="004E3916" w:rsidRDefault="004E3916" w:rsidP="000A1657">
            <w:pPr>
              <w:rPr>
                <w:sz w:val="22"/>
                <w:szCs w:val="22"/>
                <w:lang w:val="et-EE"/>
              </w:rPr>
            </w:pPr>
          </w:p>
        </w:tc>
        <w:tc>
          <w:tcPr>
            <w:tcW w:w="5040" w:type="dxa"/>
          </w:tcPr>
          <w:p w14:paraId="29D3B469" w14:textId="77777777" w:rsidR="004E3916" w:rsidRDefault="004E3916" w:rsidP="000A1657">
            <w:pPr>
              <w:rPr>
                <w:szCs w:val="22"/>
                <w:lang w:val="et-EE"/>
              </w:rPr>
            </w:pPr>
            <w:r>
              <w:rPr>
                <w:szCs w:val="22"/>
                <w:lang w:val="et-EE"/>
              </w:rPr>
              <w:t>Kohaliku omavalitsuse korralduse seaduse (KOKS) alusel – heakord</w:t>
            </w:r>
          </w:p>
        </w:tc>
        <w:tc>
          <w:tcPr>
            <w:tcW w:w="1980" w:type="dxa"/>
            <w:vAlign w:val="bottom"/>
          </w:tcPr>
          <w:p w14:paraId="39BCF3FD" w14:textId="3463224E" w:rsidR="004E3916" w:rsidRDefault="00E10867" w:rsidP="000A1657">
            <w:pPr>
              <w:jc w:val="right"/>
              <w:rPr>
                <w:szCs w:val="22"/>
                <w:lang w:val="et-EE"/>
              </w:rPr>
            </w:pPr>
            <w:r>
              <w:rPr>
                <w:szCs w:val="22"/>
                <w:lang w:val="et-EE"/>
              </w:rPr>
              <w:t>2</w:t>
            </w:r>
          </w:p>
        </w:tc>
        <w:tc>
          <w:tcPr>
            <w:tcW w:w="1980" w:type="dxa"/>
            <w:vAlign w:val="bottom"/>
          </w:tcPr>
          <w:p w14:paraId="20E91491" w14:textId="1C51B6E0" w:rsidR="004E3916" w:rsidRDefault="00E10867" w:rsidP="000A1657">
            <w:pPr>
              <w:jc w:val="right"/>
              <w:rPr>
                <w:szCs w:val="22"/>
                <w:lang w:val="et-EE"/>
              </w:rPr>
            </w:pPr>
            <w:r>
              <w:rPr>
                <w:szCs w:val="22"/>
                <w:lang w:val="et-EE"/>
              </w:rPr>
              <w:t>3</w:t>
            </w:r>
          </w:p>
        </w:tc>
      </w:tr>
      <w:tr w:rsidR="004E3916" w:rsidRPr="00BA4560" w14:paraId="13D7055F" w14:textId="77777777" w:rsidTr="000A1657">
        <w:tblPrEx>
          <w:tblLook w:val="01E0" w:firstRow="1" w:lastRow="1" w:firstColumn="1" w:lastColumn="1" w:noHBand="0" w:noVBand="0"/>
        </w:tblPrEx>
        <w:trPr>
          <w:trHeight w:val="141"/>
        </w:trPr>
        <w:tc>
          <w:tcPr>
            <w:tcW w:w="5328" w:type="dxa"/>
            <w:gridSpan w:val="3"/>
          </w:tcPr>
          <w:p w14:paraId="6D05ED4C" w14:textId="2AFF5656" w:rsidR="004E3916" w:rsidRDefault="00A63598" w:rsidP="000A1657">
            <w:pPr>
              <w:rPr>
                <w:szCs w:val="22"/>
                <w:lang w:val="et-EE"/>
              </w:rPr>
            </w:pPr>
            <w:r>
              <w:rPr>
                <w:szCs w:val="22"/>
                <w:lang w:val="et-EE"/>
              </w:rPr>
              <w:t xml:space="preserve">     </w:t>
            </w:r>
            <w:r w:rsidR="004E3916">
              <w:rPr>
                <w:szCs w:val="22"/>
                <w:lang w:val="et-EE"/>
              </w:rPr>
              <w:t>Hoiatusi (heakord)</w:t>
            </w:r>
          </w:p>
        </w:tc>
        <w:tc>
          <w:tcPr>
            <w:tcW w:w="1980" w:type="dxa"/>
          </w:tcPr>
          <w:p w14:paraId="176D7BEA" w14:textId="0ACE2F37" w:rsidR="004E3916" w:rsidRDefault="004B58AD" w:rsidP="000A1657">
            <w:pPr>
              <w:jc w:val="right"/>
              <w:rPr>
                <w:szCs w:val="22"/>
                <w:lang w:val="et-EE"/>
              </w:rPr>
            </w:pPr>
            <w:r>
              <w:rPr>
                <w:szCs w:val="22"/>
                <w:lang w:val="et-EE"/>
              </w:rPr>
              <w:t>14</w:t>
            </w:r>
          </w:p>
        </w:tc>
        <w:tc>
          <w:tcPr>
            <w:tcW w:w="1980" w:type="dxa"/>
          </w:tcPr>
          <w:p w14:paraId="5E378ADC" w14:textId="4FC7F0F7" w:rsidR="004E3916" w:rsidRDefault="004B58AD" w:rsidP="000A1657">
            <w:pPr>
              <w:jc w:val="right"/>
              <w:rPr>
                <w:szCs w:val="22"/>
                <w:lang w:val="et-EE"/>
              </w:rPr>
            </w:pPr>
            <w:r>
              <w:rPr>
                <w:szCs w:val="22"/>
                <w:lang w:val="et-EE"/>
              </w:rPr>
              <w:t>31</w:t>
            </w:r>
          </w:p>
        </w:tc>
      </w:tr>
      <w:tr w:rsidR="004E3916" w:rsidRPr="00BA4560" w14:paraId="066A799D" w14:textId="77777777" w:rsidTr="000A1657">
        <w:tblPrEx>
          <w:tblLook w:val="01E0" w:firstRow="1" w:lastRow="1" w:firstColumn="1" w:lastColumn="1" w:noHBand="0" w:noVBand="0"/>
        </w:tblPrEx>
        <w:tc>
          <w:tcPr>
            <w:tcW w:w="5328" w:type="dxa"/>
            <w:gridSpan w:val="3"/>
          </w:tcPr>
          <w:p w14:paraId="3AF5D31F" w14:textId="6EC3D301" w:rsidR="004E3916" w:rsidRDefault="004E3916" w:rsidP="000A1657">
            <w:pPr>
              <w:rPr>
                <w:szCs w:val="22"/>
                <w:lang w:val="et-EE"/>
              </w:rPr>
            </w:pPr>
            <w:r>
              <w:rPr>
                <w:szCs w:val="22"/>
                <w:lang w:val="et-EE"/>
              </w:rPr>
              <w:t>Tehtud ettekirjutusi ja teatisi kokku</w:t>
            </w:r>
          </w:p>
        </w:tc>
        <w:tc>
          <w:tcPr>
            <w:tcW w:w="1980" w:type="dxa"/>
          </w:tcPr>
          <w:p w14:paraId="03B11C4A" w14:textId="305BDD4D" w:rsidR="004E3916" w:rsidRDefault="004B58AD" w:rsidP="000A1657">
            <w:pPr>
              <w:jc w:val="right"/>
              <w:rPr>
                <w:szCs w:val="22"/>
                <w:lang w:val="et-EE"/>
              </w:rPr>
            </w:pPr>
            <w:r>
              <w:rPr>
                <w:szCs w:val="22"/>
                <w:lang w:val="et-EE"/>
              </w:rPr>
              <w:t>35</w:t>
            </w:r>
          </w:p>
        </w:tc>
        <w:tc>
          <w:tcPr>
            <w:tcW w:w="1980" w:type="dxa"/>
          </w:tcPr>
          <w:p w14:paraId="3C96F60F" w14:textId="344CED63" w:rsidR="004E3916" w:rsidRDefault="004B58AD" w:rsidP="000A1657">
            <w:pPr>
              <w:jc w:val="right"/>
              <w:rPr>
                <w:szCs w:val="22"/>
                <w:lang w:val="et-EE"/>
              </w:rPr>
            </w:pPr>
            <w:r>
              <w:rPr>
                <w:szCs w:val="22"/>
                <w:lang w:val="et-EE"/>
              </w:rPr>
              <w:t>84</w:t>
            </w:r>
          </w:p>
        </w:tc>
      </w:tr>
      <w:tr w:rsidR="004E3916" w14:paraId="2034D69D" w14:textId="77777777" w:rsidTr="000A1657">
        <w:tblPrEx>
          <w:tblLook w:val="01E0" w:firstRow="1" w:lastRow="1" w:firstColumn="1" w:lastColumn="1" w:noHBand="0" w:noVBand="0"/>
        </w:tblPrEx>
        <w:tc>
          <w:tcPr>
            <w:tcW w:w="236" w:type="dxa"/>
          </w:tcPr>
          <w:p w14:paraId="3DC83F8C" w14:textId="77777777" w:rsidR="004E3916" w:rsidRDefault="004E3916" w:rsidP="000A1657">
            <w:pPr>
              <w:rPr>
                <w:sz w:val="22"/>
                <w:szCs w:val="22"/>
                <w:lang w:val="et-EE"/>
              </w:rPr>
            </w:pPr>
          </w:p>
        </w:tc>
        <w:tc>
          <w:tcPr>
            <w:tcW w:w="5092" w:type="dxa"/>
            <w:gridSpan w:val="2"/>
          </w:tcPr>
          <w:p w14:paraId="463AAA96" w14:textId="77777777" w:rsidR="004E3916" w:rsidRDefault="004E3916" w:rsidP="000A1657">
            <w:pPr>
              <w:rPr>
                <w:szCs w:val="22"/>
                <w:lang w:val="et-EE"/>
              </w:rPr>
            </w:pPr>
            <w:r>
              <w:rPr>
                <w:szCs w:val="22"/>
                <w:lang w:val="et-EE"/>
              </w:rPr>
              <w:t>Koduloomade kohta</w:t>
            </w:r>
          </w:p>
        </w:tc>
        <w:tc>
          <w:tcPr>
            <w:tcW w:w="1980" w:type="dxa"/>
          </w:tcPr>
          <w:p w14:paraId="53AF1655" w14:textId="416635BA" w:rsidR="004E3916" w:rsidRDefault="004E3916" w:rsidP="000A1657">
            <w:pPr>
              <w:jc w:val="right"/>
              <w:rPr>
                <w:szCs w:val="22"/>
                <w:lang w:val="et-EE"/>
              </w:rPr>
            </w:pPr>
            <w:r>
              <w:rPr>
                <w:szCs w:val="22"/>
                <w:lang w:val="et-EE"/>
              </w:rPr>
              <w:t>1</w:t>
            </w:r>
            <w:r w:rsidR="000F797F">
              <w:rPr>
                <w:szCs w:val="22"/>
                <w:lang w:val="et-EE"/>
              </w:rPr>
              <w:t>2</w:t>
            </w:r>
          </w:p>
        </w:tc>
        <w:tc>
          <w:tcPr>
            <w:tcW w:w="1980" w:type="dxa"/>
          </w:tcPr>
          <w:p w14:paraId="7EF88C8C" w14:textId="78B94F32" w:rsidR="004E3916" w:rsidRDefault="00A951CE" w:rsidP="000A1657">
            <w:pPr>
              <w:jc w:val="right"/>
              <w:rPr>
                <w:szCs w:val="22"/>
                <w:lang w:val="et-EE"/>
              </w:rPr>
            </w:pPr>
            <w:r>
              <w:rPr>
                <w:szCs w:val="22"/>
                <w:lang w:val="et-EE"/>
              </w:rPr>
              <w:t>11</w:t>
            </w:r>
          </w:p>
        </w:tc>
      </w:tr>
      <w:tr w:rsidR="004E3916" w14:paraId="0D5214C0" w14:textId="77777777" w:rsidTr="000A1657">
        <w:tblPrEx>
          <w:tblLook w:val="01E0" w:firstRow="1" w:lastRow="1" w:firstColumn="1" w:lastColumn="1" w:noHBand="0" w:noVBand="0"/>
        </w:tblPrEx>
        <w:tc>
          <w:tcPr>
            <w:tcW w:w="236" w:type="dxa"/>
          </w:tcPr>
          <w:p w14:paraId="261A1356" w14:textId="77777777" w:rsidR="004E3916" w:rsidRDefault="004E3916" w:rsidP="000A1657">
            <w:pPr>
              <w:rPr>
                <w:sz w:val="22"/>
                <w:szCs w:val="22"/>
                <w:lang w:val="et-EE"/>
              </w:rPr>
            </w:pPr>
          </w:p>
        </w:tc>
        <w:tc>
          <w:tcPr>
            <w:tcW w:w="5092" w:type="dxa"/>
            <w:gridSpan w:val="2"/>
          </w:tcPr>
          <w:p w14:paraId="51649CF6" w14:textId="77777777" w:rsidR="004E3916" w:rsidRDefault="004E3916" w:rsidP="000A1657">
            <w:pPr>
              <w:rPr>
                <w:szCs w:val="22"/>
                <w:lang w:val="et-EE"/>
              </w:rPr>
            </w:pPr>
            <w:r>
              <w:rPr>
                <w:szCs w:val="22"/>
                <w:lang w:val="et-EE"/>
              </w:rPr>
              <w:t>Heakorra kohta</w:t>
            </w:r>
          </w:p>
        </w:tc>
        <w:tc>
          <w:tcPr>
            <w:tcW w:w="1980" w:type="dxa"/>
          </w:tcPr>
          <w:p w14:paraId="1BE67797" w14:textId="02D12F0A" w:rsidR="004E3916" w:rsidRDefault="000F797F" w:rsidP="000A1657">
            <w:pPr>
              <w:jc w:val="right"/>
              <w:rPr>
                <w:szCs w:val="22"/>
                <w:lang w:val="et-EE"/>
              </w:rPr>
            </w:pPr>
            <w:r>
              <w:rPr>
                <w:szCs w:val="22"/>
                <w:lang w:val="et-EE"/>
              </w:rPr>
              <w:t>14</w:t>
            </w:r>
          </w:p>
        </w:tc>
        <w:tc>
          <w:tcPr>
            <w:tcW w:w="1980" w:type="dxa"/>
          </w:tcPr>
          <w:p w14:paraId="738696BF" w14:textId="3F5F7519" w:rsidR="004E3916" w:rsidRDefault="004B58AD" w:rsidP="000A1657">
            <w:pPr>
              <w:jc w:val="right"/>
              <w:rPr>
                <w:szCs w:val="22"/>
                <w:lang w:val="et-EE"/>
              </w:rPr>
            </w:pPr>
            <w:r>
              <w:rPr>
                <w:szCs w:val="22"/>
                <w:lang w:val="et-EE"/>
              </w:rPr>
              <w:t>4</w:t>
            </w:r>
            <w:r w:rsidR="00A951CE">
              <w:rPr>
                <w:szCs w:val="22"/>
                <w:lang w:val="et-EE"/>
              </w:rPr>
              <w:t>6</w:t>
            </w:r>
          </w:p>
        </w:tc>
      </w:tr>
      <w:tr w:rsidR="004E3916" w14:paraId="1B3C3E36" w14:textId="77777777" w:rsidTr="000A1657">
        <w:tblPrEx>
          <w:tblLook w:val="01E0" w:firstRow="1" w:lastRow="1" w:firstColumn="1" w:lastColumn="1" w:noHBand="0" w:noVBand="0"/>
        </w:tblPrEx>
        <w:tc>
          <w:tcPr>
            <w:tcW w:w="236" w:type="dxa"/>
          </w:tcPr>
          <w:p w14:paraId="20F2CADD" w14:textId="77777777" w:rsidR="004E3916" w:rsidRDefault="004E3916" w:rsidP="000A1657">
            <w:pPr>
              <w:rPr>
                <w:sz w:val="22"/>
                <w:szCs w:val="22"/>
                <w:lang w:val="et-EE"/>
              </w:rPr>
            </w:pPr>
          </w:p>
        </w:tc>
        <w:tc>
          <w:tcPr>
            <w:tcW w:w="5092" w:type="dxa"/>
            <w:gridSpan w:val="2"/>
          </w:tcPr>
          <w:p w14:paraId="1D5D5435" w14:textId="77777777" w:rsidR="004E3916" w:rsidRDefault="004E3916" w:rsidP="000A1657">
            <w:pPr>
              <w:rPr>
                <w:szCs w:val="22"/>
                <w:lang w:val="et-EE"/>
              </w:rPr>
            </w:pPr>
            <w:r>
              <w:rPr>
                <w:szCs w:val="22"/>
                <w:lang w:val="et-EE"/>
              </w:rPr>
              <w:t>Ehitiste kohta</w:t>
            </w:r>
          </w:p>
        </w:tc>
        <w:tc>
          <w:tcPr>
            <w:tcW w:w="1980" w:type="dxa"/>
          </w:tcPr>
          <w:p w14:paraId="20743984" w14:textId="05B2A78B" w:rsidR="004E3916" w:rsidRDefault="000F797F" w:rsidP="000A1657">
            <w:pPr>
              <w:jc w:val="right"/>
              <w:rPr>
                <w:szCs w:val="22"/>
                <w:lang w:val="et-EE"/>
              </w:rPr>
            </w:pPr>
            <w:r>
              <w:rPr>
                <w:szCs w:val="22"/>
                <w:lang w:val="et-EE"/>
              </w:rPr>
              <w:t>3</w:t>
            </w:r>
          </w:p>
        </w:tc>
        <w:tc>
          <w:tcPr>
            <w:tcW w:w="1980" w:type="dxa"/>
          </w:tcPr>
          <w:p w14:paraId="25CF42A3" w14:textId="3DEE0E93" w:rsidR="004E3916" w:rsidRDefault="004B58AD" w:rsidP="000A1657">
            <w:pPr>
              <w:jc w:val="right"/>
              <w:rPr>
                <w:szCs w:val="22"/>
                <w:lang w:val="et-EE"/>
              </w:rPr>
            </w:pPr>
            <w:r>
              <w:rPr>
                <w:szCs w:val="22"/>
                <w:lang w:val="et-EE"/>
              </w:rPr>
              <w:t>19</w:t>
            </w:r>
          </w:p>
        </w:tc>
      </w:tr>
      <w:tr w:rsidR="004E3916" w14:paraId="4886F269" w14:textId="77777777" w:rsidTr="000A1657">
        <w:tblPrEx>
          <w:tblLook w:val="01E0" w:firstRow="1" w:lastRow="1" w:firstColumn="1" w:lastColumn="1" w:noHBand="0" w:noVBand="0"/>
        </w:tblPrEx>
        <w:tc>
          <w:tcPr>
            <w:tcW w:w="236" w:type="dxa"/>
          </w:tcPr>
          <w:p w14:paraId="712B4CAB" w14:textId="77777777" w:rsidR="004E3916" w:rsidRDefault="004E3916" w:rsidP="000A1657">
            <w:pPr>
              <w:rPr>
                <w:sz w:val="22"/>
                <w:szCs w:val="22"/>
                <w:lang w:val="et-EE"/>
              </w:rPr>
            </w:pPr>
          </w:p>
        </w:tc>
        <w:tc>
          <w:tcPr>
            <w:tcW w:w="5092" w:type="dxa"/>
            <w:gridSpan w:val="2"/>
          </w:tcPr>
          <w:p w14:paraId="25293F06" w14:textId="77777777" w:rsidR="004E3916" w:rsidRDefault="004E3916" w:rsidP="000A1657">
            <w:pPr>
              <w:rPr>
                <w:szCs w:val="22"/>
                <w:lang w:val="et-EE"/>
              </w:rPr>
            </w:pPr>
            <w:r>
              <w:rPr>
                <w:szCs w:val="22"/>
                <w:lang w:val="et-EE"/>
              </w:rPr>
              <w:t>Jäätmete kohta</w:t>
            </w:r>
          </w:p>
        </w:tc>
        <w:tc>
          <w:tcPr>
            <w:tcW w:w="1980" w:type="dxa"/>
          </w:tcPr>
          <w:p w14:paraId="3A63893E" w14:textId="0171C874" w:rsidR="004E3916" w:rsidRDefault="000F797F" w:rsidP="000A1657">
            <w:pPr>
              <w:jc w:val="right"/>
              <w:rPr>
                <w:szCs w:val="22"/>
                <w:lang w:val="et-EE"/>
              </w:rPr>
            </w:pPr>
            <w:r>
              <w:rPr>
                <w:szCs w:val="22"/>
                <w:lang w:val="et-EE"/>
              </w:rPr>
              <w:t>4</w:t>
            </w:r>
          </w:p>
        </w:tc>
        <w:tc>
          <w:tcPr>
            <w:tcW w:w="1980" w:type="dxa"/>
          </w:tcPr>
          <w:p w14:paraId="1794F4FB" w14:textId="74F12801" w:rsidR="004E3916" w:rsidRDefault="004B58AD" w:rsidP="000A1657">
            <w:pPr>
              <w:jc w:val="right"/>
              <w:rPr>
                <w:szCs w:val="22"/>
                <w:lang w:val="et-EE"/>
              </w:rPr>
            </w:pPr>
            <w:r>
              <w:rPr>
                <w:szCs w:val="22"/>
                <w:lang w:val="et-EE"/>
              </w:rPr>
              <w:t>6</w:t>
            </w:r>
          </w:p>
        </w:tc>
      </w:tr>
      <w:tr w:rsidR="00FE327C" w14:paraId="3354DFA3" w14:textId="77777777" w:rsidTr="000A1657">
        <w:tblPrEx>
          <w:tblLook w:val="01E0" w:firstRow="1" w:lastRow="1" w:firstColumn="1" w:lastColumn="1" w:noHBand="0" w:noVBand="0"/>
        </w:tblPrEx>
        <w:tc>
          <w:tcPr>
            <w:tcW w:w="236" w:type="dxa"/>
          </w:tcPr>
          <w:p w14:paraId="62268927" w14:textId="77777777" w:rsidR="00FE327C" w:rsidRDefault="00FE327C" w:rsidP="000A1657">
            <w:pPr>
              <w:rPr>
                <w:sz w:val="22"/>
                <w:szCs w:val="22"/>
                <w:lang w:val="et-EE"/>
              </w:rPr>
            </w:pPr>
          </w:p>
        </w:tc>
        <w:tc>
          <w:tcPr>
            <w:tcW w:w="5092" w:type="dxa"/>
            <w:gridSpan w:val="2"/>
          </w:tcPr>
          <w:p w14:paraId="7B689AD2" w14:textId="6AD7D6A6" w:rsidR="00FE327C" w:rsidRDefault="00FE327C" w:rsidP="000A1657">
            <w:pPr>
              <w:rPr>
                <w:szCs w:val="22"/>
                <w:lang w:val="et-EE"/>
              </w:rPr>
            </w:pPr>
            <w:r>
              <w:rPr>
                <w:szCs w:val="22"/>
                <w:lang w:val="et-EE"/>
              </w:rPr>
              <w:t>Reklaami kohta</w:t>
            </w:r>
          </w:p>
        </w:tc>
        <w:tc>
          <w:tcPr>
            <w:tcW w:w="1980" w:type="dxa"/>
          </w:tcPr>
          <w:p w14:paraId="77085B94" w14:textId="755280C2" w:rsidR="00FE327C" w:rsidRDefault="00FE327C" w:rsidP="000A1657">
            <w:pPr>
              <w:jc w:val="right"/>
              <w:rPr>
                <w:szCs w:val="22"/>
                <w:lang w:val="et-EE"/>
              </w:rPr>
            </w:pPr>
            <w:r>
              <w:rPr>
                <w:szCs w:val="22"/>
                <w:lang w:val="et-EE"/>
              </w:rPr>
              <w:t>2</w:t>
            </w:r>
          </w:p>
        </w:tc>
        <w:tc>
          <w:tcPr>
            <w:tcW w:w="1980" w:type="dxa"/>
          </w:tcPr>
          <w:p w14:paraId="16AE2F2F" w14:textId="79228663" w:rsidR="00FE327C" w:rsidRDefault="00FE327C" w:rsidP="000A1657">
            <w:pPr>
              <w:jc w:val="right"/>
              <w:rPr>
                <w:szCs w:val="22"/>
                <w:lang w:val="et-EE"/>
              </w:rPr>
            </w:pPr>
            <w:r>
              <w:rPr>
                <w:szCs w:val="22"/>
                <w:lang w:val="et-EE"/>
              </w:rPr>
              <w:t>2</w:t>
            </w:r>
          </w:p>
        </w:tc>
      </w:tr>
    </w:tbl>
    <w:p w14:paraId="7C0E8CF1" w14:textId="6EFFC07B" w:rsidR="004E3916" w:rsidRPr="00F86E11" w:rsidRDefault="00550BEB" w:rsidP="004E3916">
      <w:pPr>
        <w:jc w:val="both"/>
        <w:rPr>
          <w:b/>
          <w:lang w:val="et-EE"/>
        </w:rPr>
      </w:pPr>
      <w:r>
        <w:rPr>
          <w:b/>
          <w:lang w:val="et-EE"/>
        </w:rPr>
        <w:t xml:space="preserve">    </w:t>
      </w:r>
      <w:r w:rsidR="00F86E11">
        <w:rPr>
          <w:b/>
          <w:lang w:val="et-EE"/>
        </w:rPr>
        <w:t xml:space="preserve">  </w:t>
      </w:r>
      <w:r w:rsidR="00B3545C">
        <w:rPr>
          <w:bCs/>
          <w:lang w:val="et-EE"/>
        </w:rPr>
        <w:tab/>
      </w:r>
      <w:r w:rsidR="00B3545C">
        <w:rPr>
          <w:bCs/>
          <w:lang w:val="et-EE"/>
        </w:rPr>
        <w:tab/>
      </w:r>
      <w:r w:rsidR="00B3545C">
        <w:rPr>
          <w:bCs/>
          <w:lang w:val="et-EE"/>
        </w:rPr>
        <w:tab/>
      </w:r>
      <w:r w:rsidR="00B3545C">
        <w:rPr>
          <w:bCs/>
          <w:lang w:val="et-EE"/>
        </w:rPr>
        <w:tab/>
      </w:r>
      <w:r w:rsidR="00B3545C">
        <w:rPr>
          <w:bCs/>
          <w:lang w:val="et-EE"/>
        </w:rPr>
        <w:tab/>
      </w:r>
      <w:r w:rsidR="00B3545C">
        <w:rPr>
          <w:bCs/>
          <w:lang w:val="et-EE"/>
        </w:rPr>
        <w:tab/>
        <w:t xml:space="preserve">         </w:t>
      </w:r>
      <w:r w:rsidR="007649B1">
        <w:rPr>
          <w:bCs/>
          <w:lang w:val="et-EE"/>
        </w:rPr>
        <w:t xml:space="preserve">  </w:t>
      </w:r>
      <w:r w:rsidR="00B3545C">
        <w:rPr>
          <w:bCs/>
          <w:lang w:val="et-EE"/>
        </w:rPr>
        <w:t xml:space="preserve"> </w:t>
      </w:r>
      <w:r w:rsidR="00B3545C">
        <w:rPr>
          <w:bCs/>
          <w:lang w:val="et-EE"/>
        </w:rPr>
        <w:tab/>
        <w:t xml:space="preserve">       </w:t>
      </w:r>
      <w:r w:rsidR="007649B1">
        <w:rPr>
          <w:bCs/>
          <w:lang w:val="et-EE"/>
        </w:rPr>
        <w:t xml:space="preserve"> </w:t>
      </w:r>
      <w:r w:rsidR="00B3545C">
        <w:rPr>
          <w:bCs/>
          <w:lang w:val="et-EE"/>
        </w:rPr>
        <w:t xml:space="preserve"> </w:t>
      </w:r>
    </w:p>
    <w:p w14:paraId="2DD228EA" w14:textId="77777777" w:rsidR="00F86E11" w:rsidRDefault="00F86E11" w:rsidP="004E3916">
      <w:pPr>
        <w:jc w:val="both"/>
        <w:rPr>
          <w:b/>
          <w:lang w:val="et-EE"/>
        </w:rPr>
      </w:pPr>
    </w:p>
    <w:p w14:paraId="1B898D5E" w14:textId="77777777" w:rsidR="00725221" w:rsidRDefault="00725221" w:rsidP="004E3916">
      <w:pPr>
        <w:jc w:val="both"/>
        <w:rPr>
          <w:b/>
          <w:lang w:val="et-EE"/>
        </w:rPr>
      </w:pPr>
    </w:p>
    <w:p w14:paraId="554201D8" w14:textId="7EC9B74A" w:rsidR="004E3916" w:rsidRPr="00585B8E" w:rsidRDefault="004E3916" w:rsidP="004E3916">
      <w:pPr>
        <w:jc w:val="both"/>
        <w:rPr>
          <w:b/>
          <w:vanish/>
          <w:lang w:val="et-EE"/>
          <w:specVanish/>
        </w:rPr>
      </w:pPr>
      <w:r w:rsidRPr="00585B8E">
        <w:rPr>
          <w:b/>
          <w:lang w:val="et-EE"/>
        </w:rPr>
        <w:t>Keskkonnakaitse</w:t>
      </w:r>
    </w:p>
    <w:p w14:paraId="604DA4E4" w14:textId="77777777" w:rsidR="004E3916" w:rsidRPr="00585B8E" w:rsidRDefault="004E3916" w:rsidP="004E3916">
      <w:pPr>
        <w:jc w:val="both"/>
        <w:rPr>
          <w:b/>
          <w:lang w:val="et-EE"/>
        </w:rPr>
      </w:pPr>
    </w:p>
    <w:p w14:paraId="1DBBAE79" w14:textId="77777777" w:rsidR="004E3916" w:rsidRPr="00585B8E" w:rsidRDefault="004E3916" w:rsidP="004E3916">
      <w:pPr>
        <w:jc w:val="both"/>
        <w:rPr>
          <w:b/>
          <w:lang w:val="et-EE"/>
        </w:rPr>
      </w:pPr>
    </w:p>
    <w:p w14:paraId="44212429" w14:textId="77777777" w:rsidR="004E3916" w:rsidRPr="00585B8E" w:rsidRDefault="004E3916" w:rsidP="004E3916">
      <w:pPr>
        <w:jc w:val="both"/>
        <w:rPr>
          <w:b/>
          <w:lang w:val="et-EE"/>
        </w:rPr>
      </w:pPr>
      <w:r w:rsidRPr="00585B8E">
        <w:rPr>
          <w:b/>
          <w:lang w:val="et-EE"/>
        </w:rPr>
        <w:t>Jäätmekäitlus</w:t>
      </w:r>
    </w:p>
    <w:p w14:paraId="0802BF3E" w14:textId="77777777" w:rsidR="001A5D51" w:rsidRDefault="001A5D51" w:rsidP="001A5D51"/>
    <w:p w14:paraId="7031E9E8" w14:textId="4A0A4B97" w:rsidR="001A5D51" w:rsidRPr="008E7404" w:rsidRDefault="001A5D51" w:rsidP="001A5D51">
      <w:pPr>
        <w:jc w:val="both"/>
      </w:pPr>
      <w:r w:rsidRPr="008E7404">
        <w:t xml:space="preserve">Kohila </w:t>
      </w:r>
      <w:proofErr w:type="spellStart"/>
      <w:r w:rsidRPr="008E7404">
        <w:t>vallas</w:t>
      </w:r>
      <w:proofErr w:type="spellEnd"/>
      <w:r w:rsidRPr="008E7404">
        <w:t xml:space="preserve"> </w:t>
      </w:r>
      <w:proofErr w:type="spellStart"/>
      <w:r w:rsidRPr="008E7404">
        <w:t>pakub</w:t>
      </w:r>
      <w:proofErr w:type="spellEnd"/>
      <w:r w:rsidRPr="008E7404">
        <w:t xml:space="preserve"> </w:t>
      </w:r>
      <w:proofErr w:type="spellStart"/>
      <w:r w:rsidRPr="008E7404">
        <w:t>korraldatud</w:t>
      </w:r>
      <w:proofErr w:type="spellEnd"/>
      <w:r w:rsidRPr="008E7404">
        <w:t xml:space="preserve"> </w:t>
      </w:r>
      <w:proofErr w:type="spellStart"/>
      <w:r w:rsidRPr="008E7404">
        <w:t>jäätmeveo</w:t>
      </w:r>
      <w:proofErr w:type="spellEnd"/>
      <w:r w:rsidRPr="008E7404">
        <w:t xml:space="preserve"> </w:t>
      </w:r>
      <w:proofErr w:type="spellStart"/>
      <w:r w:rsidRPr="008E7404">
        <w:t>teenus</w:t>
      </w:r>
      <w:proofErr w:type="spellEnd"/>
      <w:r w:rsidRPr="008E7404">
        <w:t xml:space="preserve"> </w:t>
      </w:r>
      <w:proofErr w:type="spellStart"/>
      <w:r w:rsidRPr="008E7404">
        <w:t>RagnSells</w:t>
      </w:r>
      <w:proofErr w:type="spellEnd"/>
      <w:r w:rsidRPr="008E7404">
        <w:t xml:space="preserve"> AS. </w:t>
      </w:r>
    </w:p>
    <w:p w14:paraId="45E76716" w14:textId="77777777" w:rsidR="001A5D51" w:rsidRPr="00393959" w:rsidRDefault="001A5D51" w:rsidP="001A5D51">
      <w:pPr>
        <w:jc w:val="both"/>
      </w:pPr>
      <w:proofErr w:type="spellStart"/>
      <w:r w:rsidRPr="00393959">
        <w:t>Korraldatud</w:t>
      </w:r>
      <w:proofErr w:type="spellEnd"/>
      <w:r w:rsidRPr="00393959">
        <w:t xml:space="preserve"> </w:t>
      </w:r>
      <w:proofErr w:type="spellStart"/>
      <w:r w:rsidRPr="00393959">
        <w:t>jäätmeveo</w:t>
      </w:r>
      <w:proofErr w:type="spellEnd"/>
      <w:r w:rsidRPr="00393959">
        <w:t xml:space="preserve"> </w:t>
      </w:r>
      <w:proofErr w:type="spellStart"/>
      <w:r w:rsidRPr="00393959">
        <w:t>teenuse</w:t>
      </w:r>
      <w:proofErr w:type="spellEnd"/>
      <w:r w:rsidRPr="00393959">
        <w:t xml:space="preserve"> </w:t>
      </w:r>
      <w:proofErr w:type="spellStart"/>
      <w:r w:rsidRPr="00393959">
        <w:t>osutaja</w:t>
      </w:r>
      <w:proofErr w:type="spellEnd"/>
      <w:r w:rsidRPr="00393959">
        <w:t xml:space="preserve"> </w:t>
      </w:r>
      <w:proofErr w:type="spellStart"/>
      <w:r w:rsidRPr="00393959">
        <w:t>ja</w:t>
      </w:r>
      <w:proofErr w:type="spellEnd"/>
      <w:r w:rsidRPr="00393959">
        <w:t xml:space="preserve"> </w:t>
      </w:r>
      <w:proofErr w:type="spellStart"/>
      <w:r w:rsidRPr="00393959">
        <w:t>valla</w:t>
      </w:r>
      <w:proofErr w:type="spellEnd"/>
      <w:r w:rsidRPr="00393959">
        <w:t xml:space="preserve"> </w:t>
      </w:r>
      <w:proofErr w:type="spellStart"/>
      <w:r w:rsidRPr="00393959">
        <w:t>vahel</w:t>
      </w:r>
      <w:proofErr w:type="spellEnd"/>
      <w:r w:rsidRPr="00393959">
        <w:t xml:space="preserve"> </w:t>
      </w:r>
      <w:proofErr w:type="spellStart"/>
      <w:r w:rsidRPr="00393959">
        <w:t>toimub</w:t>
      </w:r>
      <w:proofErr w:type="spellEnd"/>
      <w:r w:rsidRPr="00393959">
        <w:t xml:space="preserve"> </w:t>
      </w:r>
      <w:proofErr w:type="spellStart"/>
      <w:r w:rsidRPr="00393959">
        <w:t>efektiivne</w:t>
      </w:r>
      <w:proofErr w:type="spellEnd"/>
      <w:r w:rsidRPr="00393959">
        <w:t xml:space="preserve"> </w:t>
      </w:r>
      <w:proofErr w:type="spellStart"/>
      <w:r w:rsidRPr="00393959">
        <w:t>koostöö</w:t>
      </w:r>
      <w:proofErr w:type="spellEnd"/>
      <w:r w:rsidRPr="00393959">
        <w:t xml:space="preserve"> </w:t>
      </w:r>
      <w:proofErr w:type="spellStart"/>
      <w:r w:rsidRPr="00393959">
        <w:t>ning</w:t>
      </w:r>
      <w:proofErr w:type="spellEnd"/>
      <w:r w:rsidRPr="00393959">
        <w:t xml:space="preserve"> </w:t>
      </w:r>
      <w:proofErr w:type="spellStart"/>
      <w:r w:rsidRPr="00393959">
        <w:t>järgemööda</w:t>
      </w:r>
      <w:proofErr w:type="spellEnd"/>
      <w:r w:rsidRPr="00393959">
        <w:t xml:space="preserve"> </w:t>
      </w:r>
      <w:proofErr w:type="spellStart"/>
      <w:r w:rsidRPr="00393959">
        <w:t>kaasajastatakse</w:t>
      </w:r>
      <w:proofErr w:type="spellEnd"/>
      <w:r w:rsidRPr="00393959">
        <w:t xml:space="preserve"> Kohila </w:t>
      </w:r>
      <w:proofErr w:type="spellStart"/>
      <w:r w:rsidRPr="00393959">
        <w:t>valla</w:t>
      </w:r>
      <w:proofErr w:type="spellEnd"/>
      <w:r w:rsidRPr="00393959">
        <w:t xml:space="preserve"> </w:t>
      </w:r>
      <w:proofErr w:type="spellStart"/>
      <w:r w:rsidRPr="00393959">
        <w:t>jäätmevaldajate</w:t>
      </w:r>
      <w:proofErr w:type="spellEnd"/>
      <w:r w:rsidRPr="00393959">
        <w:t xml:space="preserve"> </w:t>
      </w:r>
      <w:proofErr w:type="spellStart"/>
      <w:r w:rsidRPr="00393959">
        <w:t>registris</w:t>
      </w:r>
      <w:proofErr w:type="spellEnd"/>
      <w:r w:rsidRPr="00393959">
        <w:t xml:space="preserve"> </w:t>
      </w:r>
      <w:proofErr w:type="spellStart"/>
      <w:r w:rsidRPr="00393959">
        <w:t>olevaid</w:t>
      </w:r>
      <w:proofErr w:type="spellEnd"/>
      <w:r w:rsidRPr="00393959">
        <w:t xml:space="preserve"> </w:t>
      </w:r>
      <w:proofErr w:type="spellStart"/>
      <w:r w:rsidRPr="00393959">
        <w:t>andmeid</w:t>
      </w:r>
      <w:proofErr w:type="spellEnd"/>
      <w:r w:rsidRPr="00393959">
        <w:t xml:space="preserve"> </w:t>
      </w:r>
      <w:proofErr w:type="spellStart"/>
      <w:r w:rsidRPr="00393959">
        <w:t>ning</w:t>
      </w:r>
      <w:proofErr w:type="spellEnd"/>
      <w:r w:rsidRPr="00393959">
        <w:t xml:space="preserve"> </w:t>
      </w:r>
      <w:proofErr w:type="spellStart"/>
      <w:r w:rsidRPr="00393959">
        <w:t>sõlmitakse</w:t>
      </w:r>
      <w:proofErr w:type="spellEnd"/>
      <w:r w:rsidRPr="00393959">
        <w:t xml:space="preserve"> </w:t>
      </w:r>
      <w:proofErr w:type="spellStart"/>
      <w:r w:rsidRPr="00393959">
        <w:t>uusi</w:t>
      </w:r>
      <w:proofErr w:type="spellEnd"/>
      <w:r w:rsidRPr="00393959">
        <w:t xml:space="preserve"> </w:t>
      </w:r>
      <w:proofErr w:type="spellStart"/>
      <w:r w:rsidRPr="00393959">
        <w:t>jäätmelepinguid</w:t>
      </w:r>
      <w:proofErr w:type="spellEnd"/>
      <w:r w:rsidRPr="00393959">
        <w:t xml:space="preserve"> </w:t>
      </w:r>
      <w:proofErr w:type="spellStart"/>
      <w:r w:rsidRPr="00393959">
        <w:t>jäätmevaldajatega</w:t>
      </w:r>
      <w:proofErr w:type="spellEnd"/>
      <w:r w:rsidRPr="00393959">
        <w:t xml:space="preserve">, </w:t>
      </w:r>
      <w:proofErr w:type="spellStart"/>
      <w:r w:rsidRPr="00393959">
        <w:t>kel</w:t>
      </w:r>
      <w:proofErr w:type="spellEnd"/>
      <w:r w:rsidRPr="00393959">
        <w:t xml:space="preserve"> </w:t>
      </w:r>
      <w:proofErr w:type="spellStart"/>
      <w:r w:rsidRPr="00393959">
        <w:t>jäätmevedu</w:t>
      </w:r>
      <w:proofErr w:type="spellEnd"/>
      <w:r w:rsidRPr="00393959">
        <w:t xml:space="preserve"> on </w:t>
      </w:r>
      <w:proofErr w:type="spellStart"/>
      <w:r w:rsidRPr="00393959">
        <w:t>erinevatel</w:t>
      </w:r>
      <w:proofErr w:type="spellEnd"/>
      <w:r w:rsidRPr="00393959">
        <w:t xml:space="preserve"> </w:t>
      </w:r>
      <w:proofErr w:type="spellStart"/>
      <w:r w:rsidRPr="00393959">
        <w:t>põhjustel</w:t>
      </w:r>
      <w:proofErr w:type="spellEnd"/>
      <w:r w:rsidRPr="00393959">
        <w:t xml:space="preserve"> </w:t>
      </w:r>
      <w:proofErr w:type="spellStart"/>
      <w:r w:rsidRPr="00393959">
        <w:t>katkenud</w:t>
      </w:r>
      <w:proofErr w:type="spellEnd"/>
      <w:r w:rsidRPr="00393959">
        <w:t>.</w:t>
      </w:r>
    </w:p>
    <w:p w14:paraId="596A8FEE" w14:textId="77777777" w:rsidR="001A5D51" w:rsidRPr="008E7404" w:rsidRDefault="001A5D51" w:rsidP="001A5D51">
      <w:pPr>
        <w:jc w:val="both"/>
        <w:rPr>
          <w:highlight w:val="yellow"/>
        </w:rPr>
      </w:pPr>
      <w:r w:rsidRPr="00A16DD0">
        <w:t xml:space="preserve">Kohila </w:t>
      </w:r>
      <w:proofErr w:type="spellStart"/>
      <w:r w:rsidRPr="00A16DD0">
        <w:t>vallas</w:t>
      </w:r>
      <w:proofErr w:type="spellEnd"/>
      <w:r w:rsidRPr="00A16DD0">
        <w:t xml:space="preserve"> </w:t>
      </w:r>
      <w:proofErr w:type="spellStart"/>
      <w:r w:rsidRPr="00A16DD0">
        <w:t>oli</w:t>
      </w:r>
      <w:proofErr w:type="spellEnd"/>
      <w:r w:rsidRPr="00A16DD0">
        <w:t xml:space="preserve"> 31.12.2020 </w:t>
      </w:r>
      <w:proofErr w:type="spellStart"/>
      <w:r w:rsidRPr="00393959">
        <w:t>seisuga</w:t>
      </w:r>
      <w:proofErr w:type="spellEnd"/>
      <w:r w:rsidRPr="00393959">
        <w:t xml:space="preserve"> 38</w:t>
      </w:r>
      <w:r>
        <w:t>77</w:t>
      </w:r>
      <w:r w:rsidRPr="00393959">
        <w:t xml:space="preserve"> </w:t>
      </w:r>
      <w:proofErr w:type="spellStart"/>
      <w:r w:rsidRPr="00393959">
        <w:t>korraldatud</w:t>
      </w:r>
      <w:proofErr w:type="spellEnd"/>
      <w:r w:rsidRPr="00393959">
        <w:t xml:space="preserve"> </w:t>
      </w:r>
      <w:proofErr w:type="spellStart"/>
      <w:r w:rsidRPr="00393959">
        <w:t>jäätmeveo</w:t>
      </w:r>
      <w:proofErr w:type="spellEnd"/>
      <w:r w:rsidRPr="00393959">
        <w:t xml:space="preserve"> </w:t>
      </w:r>
      <w:proofErr w:type="spellStart"/>
      <w:r w:rsidRPr="00393959">
        <w:t>lepingut</w:t>
      </w:r>
      <w:proofErr w:type="spellEnd"/>
      <w:r w:rsidRPr="00393959">
        <w:t xml:space="preserve">, </w:t>
      </w:r>
      <w:proofErr w:type="spellStart"/>
      <w:r w:rsidRPr="00393959">
        <w:t>neist</w:t>
      </w:r>
      <w:proofErr w:type="spellEnd"/>
      <w:r w:rsidRPr="00393959">
        <w:t xml:space="preserve"> </w:t>
      </w:r>
      <w:proofErr w:type="spellStart"/>
      <w:r w:rsidRPr="00393959">
        <w:t>segaolmejäätmete</w:t>
      </w:r>
      <w:proofErr w:type="spellEnd"/>
      <w:r w:rsidRPr="00393959">
        <w:t xml:space="preserve"> </w:t>
      </w:r>
      <w:proofErr w:type="spellStart"/>
      <w:r w:rsidRPr="00393959">
        <w:t>veoks</w:t>
      </w:r>
      <w:proofErr w:type="spellEnd"/>
      <w:r w:rsidRPr="00393959">
        <w:t xml:space="preserve"> on </w:t>
      </w:r>
      <w:proofErr w:type="spellStart"/>
      <w:r w:rsidRPr="00393959">
        <w:t>lepingud</w:t>
      </w:r>
      <w:proofErr w:type="spellEnd"/>
      <w:r w:rsidRPr="00393959">
        <w:t xml:space="preserve"> </w:t>
      </w:r>
      <w:proofErr w:type="spellStart"/>
      <w:r w:rsidRPr="00393959">
        <w:t>sõlmitud</w:t>
      </w:r>
      <w:proofErr w:type="spellEnd"/>
      <w:r w:rsidRPr="00393959">
        <w:t xml:space="preserve"> </w:t>
      </w:r>
    </w:p>
    <w:p w14:paraId="68208E9A" w14:textId="77777777" w:rsidR="001A5D51" w:rsidRDefault="001A5D51" w:rsidP="001A5D51">
      <w:pPr>
        <w:pStyle w:val="ListParagraph"/>
        <w:numPr>
          <w:ilvl w:val="0"/>
          <w:numId w:val="48"/>
        </w:numPr>
        <w:spacing w:after="160" w:line="259" w:lineRule="auto"/>
        <w:jc w:val="both"/>
      </w:pPr>
      <w:proofErr w:type="spellStart"/>
      <w:r w:rsidRPr="006E6697">
        <w:t>Ühepereelamud</w:t>
      </w:r>
      <w:proofErr w:type="spellEnd"/>
      <w:r w:rsidRPr="006E6697">
        <w:t xml:space="preserve"> (</w:t>
      </w:r>
      <w:proofErr w:type="spellStart"/>
      <w:r w:rsidRPr="006E6697">
        <w:t>ehk</w:t>
      </w:r>
      <w:proofErr w:type="spellEnd"/>
      <w:r w:rsidRPr="006E6697">
        <w:t xml:space="preserve"> </w:t>
      </w:r>
      <w:proofErr w:type="spellStart"/>
      <w:r w:rsidRPr="006E6697">
        <w:t>aastaringne</w:t>
      </w:r>
      <w:proofErr w:type="spellEnd"/>
      <w:r w:rsidRPr="006E6697">
        <w:t xml:space="preserve"> </w:t>
      </w:r>
      <w:proofErr w:type="spellStart"/>
      <w:r w:rsidRPr="006E6697">
        <w:t>vedu</w:t>
      </w:r>
      <w:proofErr w:type="spellEnd"/>
      <w:r w:rsidRPr="006E6697">
        <w:t>) –</w:t>
      </w:r>
      <w:r>
        <w:t>1853</w:t>
      </w:r>
    </w:p>
    <w:p w14:paraId="440B8E6D" w14:textId="77777777" w:rsidR="001A5D51" w:rsidRDefault="001A5D51" w:rsidP="001A5D51">
      <w:pPr>
        <w:pStyle w:val="ListParagraph"/>
        <w:numPr>
          <w:ilvl w:val="0"/>
          <w:numId w:val="48"/>
        </w:numPr>
        <w:spacing w:after="160" w:line="259" w:lineRule="auto"/>
        <w:jc w:val="both"/>
      </w:pPr>
      <w:proofErr w:type="spellStart"/>
      <w:r>
        <w:lastRenderedPageBreak/>
        <w:t>Kolme</w:t>
      </w:r>
      <w:proofErr w:type="spellEnd"/>
      <w:r>
        <w:t xml:space="preserve"> </w:t>
      </w:r>
      <w:proofErr w:type="spellStart"/>
      <w:r>
        <w:t>või</w:t>
      </w:r>
      <w:proofErr w:type="spellEnd"/>
      <w:r>
        <w:t xml:space="preserve"> </w:t>
      </w:r>
      <w:proofErr w:type="spellStart"/>
      <w:r>
        <w:t>enama</w:t>
      </w:r>
      <w:proofErr w:type="spellEnd"/>
      <w:r>
        <w:t xml:space="preserve"> </w:t>
      </w:r>
      <w:proofErr w:type="spellStart"/>
      <w:r>
        <w:t>korteriga</w:t>
      </w:r>
      <w:proofErr w:type="spellEnd"/>
      <w:r>
        <w:t xml:space="preserve"> </w:t>
      </w:r>
      <w:proofErr w:type="spellStart"/>
      <w:r>
        <w:t>elamud</w:t>
      </w:r>
      <w:proofErr w:type="spellEnd"/>
      <w:r>
        <w:t xml:space="preserve"> – 181</w:t>
      </w:r>
    </w:p>
    <w:p w14:paraId="0A63B555" w14:textId="77777777" w:rsidR="001A5D51" w:rsidRDefault="001A5D51" w:rsidP="001A5D51">
      <w:pPr>
        <w:pStyle w:val="ListParagraph"/>
        <w:numPr>
          <w:ilvl w:val="0"/>
          <w:numId w:val="48"/>
        </w:numPr>
        <w:spacing w:after="160" w:line="259" w:lineRule="auto"/>
        <w:jc w:val="both"/>
      </w:pPr>
      <w:proofErr w:type="spellStart"/>
      <w:r>
        <w:t>Hooajalised</w:t>
      </w:r>
      <w:proofErr w:type="spellEnd"/>
      <w:r>
        <w:t xml:space="preserve"> </w:t>
      </w:r>
      <w:proofErr w:type="spellStart"/>
      <w:r>
        <w:t>elamud</w:t>
      </w:r>
      <w:proofErr w:type="spellEnd"/>
      <w:r>
        <w:t xml:space="preserve"> – 1449</w:t>
      </w:r>
    </w:p>
    <w:p w14:paraId="2E30272A" w14:textId="77777777" w:rsidR="001A5D51" w:rsidRDefault="001A5D51" w:rsidP="001A5D51">
      <w:pPr>
        <w:pStyle w:val="ListParagraph"/>
        <w:numPr>
          <w:ilvl w:val="0"/>
          <w:numId w:val="48"/>
        </w:numPr>
        <w:spacing w:after="160" w:line="259" w:lineRule="auto"/>
        <w:jc w:val="both"/>
      </w:pPr>
      <w:proofErr w:type="spellStart"/>
      <w:r>
        <w:t>Konteinerite</w:t>
      </w:r>
      <w:proofErr w:type="spellEnd"/>
      <w:r>
        <w:t xml:space="preserve"> </w:t>
      </w:r>
      <w:proofErr w:type="spellStart"/>
      <w:r>
        <w:t>ühiskasutus</w:t>
      </w:r>
      <w:proofErr w:type="spellEnd"/>
      <w:r>
        <w:t xml:space="preserve"> – 357</w:t>
      </w:r>
    </w:p>
    <w:p w14:paraId="085B5353" w14:textId="77777777" w:rsidR="001A5D51" w:rsidRPr="006E6697" w:rsidRDefault="001A5D51" w:rsidP="001A5D51">
      <w:pPr>
        <w:pStyle w:val="ListParagraph"/>
        <w:numPr>
          <w:ilvl w:val="0"/>
          <w:numId w:val="48"/>
        </w:numPr>
        <w:spacing w:after="160" w:line="259" w:lineRule="auto"/>
        <w:jc w:val="both"/>
      </w:pPr>
      <w:proofErr w:type="spellStart"/>
      <w:r>
        <w:t>Erandkorras</w:t>
      </w:r>
      <w:proofErr w:type="spellEnd"/>
      <w:r>
        <w:t xml:space="preserve"> </w:t>
      </w:r>
      <w:proofErr w:type="spellStart"/>
      <w:r>
        <w:t>aastaringselt</w:t>
      </w:r>
      <w:proofErr w:type="spellEnd"/>
      <w:r>
        <w:t xml:space="preserve"> </w:t>
      </w:r>
      <w:proofErr w:type="spellStart"/>
      <w:r>
        <w:t>vabastatud</w:t>
      </w:r>
      <w:proofErr w:type="spellEnd"/>
      <w:r>
        <w:t xml:space="preserve"> - 37</w:t>
      </w:r>
    </w:p>
    <w:p w14:paraId="32983B32" w14:textId="77777777" w:rsidR="001A5D51" w:rsidRPr="008E7404" w:rsidRDefault="001A5D51" w:rsidP="001A5D51">
      <w:pPr>
        <w:jc w:val="both"/>
      </w:pPr>
      <w:r w:rsidRPr="008E7404">
        <w:t xml:space="preserve">Kohila </w:t>
      </w:r>
      <w:proofErr w:type="spellStart"/>
      <w:r w:rsidRPr="008E7404">
        <w:t>jäätmejaamas</w:t>
      </w:r>
      <w:proofErr w:type="spellEnd"/>
      <w:r w:rsidRPr="008E7404">
        <w:t xml:space="preserve"> </w:t>
      </w:r>
      <w:proofErr w:type="spellStart"/>
      <w:r w:rsidRPr="008E7404">
        <w:t>võetakse</w:t>
      </w:r>
      <w:proofErr w:type="spellEnd"/>
      <w:r w:rsidRPr="008E7404">
        <w:t xml:space="preserve"> </w:t>
      </w:r>
      <w:proofErr w:type="spellStart"/>
      <w:r w:rsidRPr="008E7404">
        <w:t>eraisikutelt</w:t>
      </w:r>
      <w:proofErr w:type="spellEnd"/>
      <w:r w:rsidRPr="008E7404">
        <w:t xml:space="preserve"> </w:t>
      </w:r>
      <w:proofErr w:type="spellStart"/>
      <w:r w:rsidRPr="008E7404">
        <w:t>tasuta</w:t>
      </w:r>
      <w:proofErr w:type="spellEnd"/>
      <w:r w:rsidRPr="008E7404">
        <w:t xml:space="preserve"> </w:t>
      </w:r>
      <w:proofErr w:type="spellStart"/>
      <w:r w:rsidRPr="008E7404">
        <w:t>vastu</w:t>
      </w:r>
      <w:proofErr w:type="spellEnd"/>
      <w:r w:rsidRPr="008E7404">
        <w:t xml:space="preserve"> </w:t>
      </w:r>
      <w:proofErr w:type="spellStart"/>
      <w:r w:rsidRPr="008E7404">
        <w:t>segapakendeid</w:t>
      </w:r>
      <w:proofErr w:type="spellEnd"/>
      <w:r w:rsidRPr="008E7404">
        <w:t xml:space="preserve">, </w:t>
      </w:r>
      <w:proofErr w:type="spellStart"/>
      <w:r w:rsidRPr="008E7404">
        <w:t>olmeelektroonikat</w:t>
      </w:r>
      <w:proofErr w:type="spellEnd"/>
      <w:r w:rsidRPr="008E7404">
        <w:t xml:space="preserve">, </w:t>
      </w:r>
      <w:proofErr w:type="spellStart"/>
      <w:r w:rsidRPr="008E7404">
        <w:t>kodumasinaid</w:t>
      </w:r>
      <w:proofErr w:type="spellEnd"/>
      <w:r w:rsidRPr="008E7404">
        <w:t xml:space="preserve">, </w:t>
      </w:r>
      <w:proofErr w:type="spellStart"/>
      <w:r w:rsidRPr="008E7404">
        <w:t>lehtklaasi</w:t>
      </w:r>
      <w:proofErr w:type="spellEnd"/>
      <w:r w:rsidRPr="008E7404">
        <w:t xml:space="preserve">, </w:t>
      </w:r>
      <w:proofErr w:type="spellStart"/>
      <w:r w:rsidRPr="008E7404">
        <w:t>suurjäätmeid</w:t>
      </w:r>
      <w:proofErr w:type="spellEnd"/>
      <w:r w:rsidRPr="008E7404">
        <w:t xml:space="preserve"> (</w:t>
      </w:r>
      <w:proofErr w:type="spellStart"/>
      <w:r w:rsidRPr="008E7404">
        <w:t>mööbel</w:t>
      </w:r>
      <w:proofErr w:type="spellEnd"/>
      <w:r w:rsidRPr="008E7404">
        <w:t xml:space="preserve">), </w:t>
      </w:r>
      <w:proofErr w:type="spellStart"/>
      <w:r w:rsidRPr="008E7404">
        <w:t>vanarehve</w:t>
      </w:r>
      <w:proofErr w:type="spellEnd"/>
      <w:r w:rsidRPr="008E7404">
        <w:t xml:space="preserve">, </w:t>
      </w:r>
      <w:proofErr w:type="spellStart"/>
      <w:r w:rsidRPr="008E7404">
        <w:t>vanapaberit</w:t>
      </w:r>
      <w:proofErr w:type="spellEnd"/>
      <w:r w:rsidRPr="008E7404">
        <w:t xml:space="preserve"> </w:t>
      </w:r>
      <w:proofErr w:type="spellStart"/>
      <w:r w:rsidRPr="008E7404">
        <w:t>ja</w:t>
      </w:r>
      <w:proofErr w:type="spellEnd"/>
      <w:r w:rsidRPr="008E7404">
        <w:t xml:space="preserve"> pappi, </w:t>
      </w:r>
      <w:proofErr w:type="spellStart"/>
      <w:r w:rsidRPr="008E7404">
        <w:t>vanametalli</w:t>
      </w:r>
      <w:proofErr w:type="spellEnd"/>
      <w:r w:rsidRPr="008E7404">
        <w:t xml:space="preserve">, </w:t>
      </w:r>
      <w:proofErr w:type="spellStart"/>
      <w:r w:rsidRPr="008E7404">
        <w:t>vahtpolüstürooli</w:t>
      </w:r>
      <w:proofErr w:type="spellEnd"/>
      <w:r w:rsidRPr="008E7404">
        <w:t xml:space="preserve">, </w:t>
      </w:r>
      <w:proofErr w:type="spellStart"/>
      <w:r w:rsidRPr="008E7404">
        <w:t>ohtlikke</w:t>
      </w:r>
      <w:proofErr w:type="spellEnd"/>
      <w:r w:rsidRPr="008E7404">
        <w:t xml:space="preserve"> </w:t>
      </w:r>
      <w:proofErr w:type="spellStart"/>
      <w:r w:rsidRPr="008E7404">
        <w:t>jäätmeid</w:t>
      </w:r>
      <w:proofErr w:type="spellEnd"/>
      <w:r w:rsidRPr="008E7404">
        <w:t xml:space="preserve"> (</w:t>
      </w:r>
      <w:proofErr w:type="spellStart"/>
      <w:r w:rsidRPr="008E7404">
        <w:t>v.</w:t>
      </w:r>
      <w:proofErr w:type="gramStart"/>
      <w:r w:rsidRPr="008E7404">
        <w:t>a</w:t>
      </w:r>
      <w:proofErr w:type="spellEnd"/>
      <w:proofErr w:type="gramEnd"/>
      <w:r w:rsidRPr="008E7404">
        <w:t xml:space="preserve"> </w:t>
      </w:r>
      <w:proofErr w:type="spellStart"/>
      <w:r w:rsidRPr="008E7404">
        <w:t>asbesti</w:t>
      </w:r>
      <w:proofErr w:type="spellEnd"/>
      <w:r w:rsidRPr="008E7404">
        <w:t xml:space="preserve"> </w:t>
      </w:r>
      <w:proofErr w:type="spellStart"/>
      <w:r w:rsidRPr="008E7404">
        <w:t>sisaldav</w:t>
      </w:r>
      <w:proofErr w:type="spellEnd"/>
      <w:r w:rsidRPr="008E7404">
        <w:t xml:space="preserve"> </w:t>
      </w:r>
      <w:proofErr w:type="spellStart"/>
      <w:r w:rsidRPr="008E7404">
        <w:t>eterniit</w:t>
      </w:r>
      <w:proofErr w:type="spellEnd"/>
      <w:r w:rsidRPr="008E7404">
        <w:t xml:space="preserve">), </w:t>
      </w:r>
      <w:proofErr w:type="spellStart"/>
      <w:r w:rsidRPr="008E7404">
        <w:t>vanu</w:t>
      </w:r>
      <w:proofErr w:type="spellEnd"/>
      <w:r w:rsidRPr="008E7404">
        <w:t xml:space="preserve"> </w:t>
      </w:r>
      <w:proofErr w:type="spellStart"/>
      <w:r w:rsidRPr="008E7404">
        <w:t>kangaid</w:t>
      </w:r>
      <w:proofErr w:type="spellEnd"/>
      <w:r w:rsidRPr="008E7404">
        <w:t>/</w:t>
      </w:r>
      <w:proofErr w:type="spellStart"/>
      <w:r w:rsidRPr="008E7404">
        <w:t>riideid</w:t>
      </w:r>
      <w:proofErr w:type="spellEnd"/>
      <w:r w:rsidRPr="008E7404">
        <w:t xml:space="preserve"> (</w:t>
      </w:r>
      <w:proofErr w:type="spellStart"/>
      <w:r w:rsidRPr="008E7404">
        <w:t>kuni</w:t>
      </w:r>
      <w:proofErr w:type="spellEnd"/>
      <w:r w:rsidRPr="008E7404">
        <w:t xml:space="preserve"> 0,2 m3). </w:t>
      </w:r>
      <w:proofErr w:type="spellStart"/>
      <w:r w:rsidRPr="008E7404">
        <w:t>Segaolme</w:t>
      </w:r>
      <w:proofErr w:type="spellEnd"/>
      <w:r w:rsidRPr="008E7404">
        <w:t xml:space="preserve">-, </w:t>
      </w:r>
      <w:proofErr w:type="spellStart"/>
      <w:r w:rsidRPr="008E7404">
        <w:t>ehitusjäätmete</w:t>
      </w:r>
      <w:proofErr w:type="spellEnd"/>
      <w:r w:rsidRPr="008E7404">
        <w:t xml:space="preserve">, </w:t>
      </w:r>
      <w:proofErr w:type="spellStart"/>
      <w:r w:rsidRPr="008E7404">
        <w:t>vanade</w:t>
      </w:r>
      <w:proofErr w:type="spellEnd"/>
      <w:r w:rsidRPr="008E7404">
        <w:t xml:space="preserve"> </w:t>
      </w:r>
      <w:proofErr w:type="spellStart"/>
      <w:r w:rsidRPr="008E7404">
        <w:t>kangaste</w:t>
      </w:r>
      <w:proofErr w:type="spellEnd"/>
      <w:r w:rsidRPr="008E7404">
        <w:t xml:space="preserve">/ </w:t>
      </w:r>
      <w:proofErr w:type="spellStart"/>
      <w:r w:rsidRPr="008E7404">
        <w:t>riiete</w:t>
      </w:r>
      <w:proofErr w:type="spellEnd"/>
      <w:r w:rsidRPr="008E7404">
        <w:t xml:space="preserve"> (</w:t>
      </w:r>
      <w:proofErr w:type="spellStart"/>
      <w:r w:rsidRPr="008E7404">
        <w:t>üle</w:t>
      </w:r>
      <w:proofErr w:type="spellEnd"/>
      <w:r w:rsidRPr="008E7404">
        <w:t xml:space="preserve"> 0,2 m3) </w:t>
      </w:r>
      <w:proofErr w:type="spellStart"/>
      <w:r w:rsidRPr="008E7404">
        <w:t>ja</w:t>
      </w:r>
      <w:proofErr w:type="spellEnd"/>
      <w:r w:rsidRPr="008E7404">
        <w:t xml:space="preserve"> </w:t>
      </w:r>
      <w:proofErr w:type="spellStart"/>
      <w:r w:rsidRPr="008E7404">
        <w:t>töödeldud</w:t>
      </w:r>
      <w:proofErr w:type="spellEnd"/>
      <w:r w:rsidRPr="008E7404">
        <w:t xml:space="preserve"> </w:t>
      </w:r>
      <w:proofErr w:type="spellStart"/>
      <w:r w:rsidRPr="008E7404">
        <w:t>puidu</w:t>
      </w:r>
      <w:proofErr w:type="spellEnd"/>
      <w:r w:rsidRPr="008E7404">
        <w:t xml:space="preserve"> </w:t>
      </w:r>
      <w:proofErr w:type="spellStart"/>
      <w:r w:rsidRPr="008E7404">
        <w:t>üleandmine</w:t>
      </w:r>
      <w:proofErr w:type="spellEnd"/>
      <w:r w:rsidRPr="008E7404">
        <w:t xml:space="preserve"> on </w:t>
      </w:r>
      <w:proofErr w:type="spellStart"/>
      <w:r w:rsidRPr="008E7404">
        <w:t>tasuline</w:t>
      </w:r>
      <w:proofErr w:type="spellEnd"/>
      <w:r w:rsidRPr="008E7404">
        <w:t xml:space="preserve">. Alates 01.07.2019 </w:t>
      </w:r>
      <w:proofErr w:type="spellStart"/>
      <w:r w:rsidRPr="008E7404">
        <w:t>opereerib</w:t>
      </w:r>
      <w:proofErr w:type="spellEnd"/>
      <w:r w:rsidRPr="008E7404">
        <w:t xml:space="preserve"> </w:t>
      </w:r>
      <w:proofErr w:type="spellStart"/>
      <w:r w:rsidRPr="008E7404">
        <w:t>jäätmejaama</w:t>
      </w:r>
      <w:proofErr w:type="spellEnd"/>
      <w:r w:rsidRPr="008E7404">
        <w:t xml:space="preserve"> AS </w:t>
      </w:r>
      <w:proofErr w:type="spellStart"/>
      <w:r w:rsidRPr="008E7404">
        <w:t>Ragn</w:t>
      </w:r>
      <w:proofErr w:type="spellEnd"/>
      <w:r w:rsidRPr="008E7404">
        <w:t xml:space="preserve">-Sells. </w:t>
      </w:r>
      <w:proofErr w:type="spellStart"/>
      <w:r w:rsidRPr="008E7404">
        <w:t>Jäätmejaam</w:t>
      </w:r>
      <w:proofErr w:type="spellEnd"/>
      <w:r w:rsidRPr="008E7404">
        <w:t xml:space="preserve"> on </w:t>
      </w:r>
      <w:proofErr w:type="spellStart"/>
      <w:r w:rsidRPr="008E7404">
        <w:t>avatud</w:t>
      </w:r>
      <w:proofErr w:type="spellEnd"/>
      <w:r w:rsidRPr="008E7404">
        <w:t xml:space="preserve"> </w:t>
      </w:r>
      <w:proofErr w:type="spellStart"/>
      <w:r w:rsidRPr="008E7404">
        <w:t>kolmel</w:t>
      </w:r>
      <w:proofErr w:type="spellEnd"/>
      <w:r w:rsidRPr="008E7404">
        <w:t xml:space="preserve"> </w:t>
      </w:r>
      <w:proofErr w:type="spellStart"/>
      <w:r w:rsidRPr="008E7404">
        <w:t>päeval</w:t>
      </w:r>
      <w:proofErr w:type="spellEnd"/>
      <w:r w:rsidRPr="008E7404">
        <w:t xml:space="preserve"> </w:t>
      </w:r>
      <w:proofErr w:type="spellStart"/>
      <w:r w:rsidRPr="008E7404">
        <w:t>nädalas</w:t>
      </w:r>
      <w:proofErr w:type="spellEnd"/>
      <w:r w:rsidRPr="008E7404">
        <w:t xml:space="preserve"> - </w:t>
      </w:r>
      <w:proofErr w:type="spellStart"/>
      <w:r w:rsidRPr="008E7404">
        <w:t>neljapäeval</w:t>
      </w:r>
      <w:proofErr w:type="spellEnd"/>
      <w:r w:rsidRPr="008E7404">
        <w:t xml:space="preserve"> </w:t>
      </w:r>
      <w:proofErr w:type="spellStart"/>
      <w:r w:rsidRPr="008E7404">
        <w:t>ja</w:t>
      </w:r>
      <w:proofErr w:type="spellEnd"/>
      <w:r w:rsidRPr="008E7404">
        <w:t xml:space="preserve"> </w:t>
      </w:r>
      <w:proofErr w:type="spellStart"/>
      <w:r w:rsidRPr="008E7404">
        <w:t>reedel</w:t>
      </w:r>
      <w:proofErr w:type="spellEnd"/>
      <w:r w:rsidRPr="008E7404">
        <w:t xml:space="preserve"> </w:t>
      </w:r>
      <w:proofErr w:type="spellStart"/>
      <w:r w:rsidRPr="008E7404">
        <w:t>kell</w:t>
      </w:r>
      <w:proofErr w:type="spellEnd"/>
      <w:r w:rsidRPr="008E7404">
        <w:t xml:space="preserve"> 10-18, </w:t>
      </w:r>
      <w:proofErr w:type="spellStart"/>
      <w:r w:rsidRPr="008E7404">
        <w:t>laupäeval</w:t>
      </w:r>
      <w:proofErr w:type="spellEnd"/>
      <w:r w:rsidRPr="008E7404">
        <w:t xml:space="preserve"> </w:t>
      </w:r>
      <w:proofErr w:type="spellStart"/>
      <w:r w:rsidRPr="008E7404">
        <w:t>kell</w:t>
      </w:r>
      <w:proofErr w:type="spellEnd"/>
      <w:r w:rsidRPr="008E7404">
        <w:t xml:space="preserve"> 9-17.</w:t>
      </w:r>
      <w:r>
        <w:t xml:space="preserve"> </w:t>
      </w:r>
      <w:proofErr w:type="spellStart"/>
      <w:r>
        <w:t>Seoses</w:t>
      </w:r>
      <w:proofErr w:type="spellEnd"/>
      <w:r>
        <w:t xml:space="preserve"> </w:t>
      </w:r>
      <w:proofErr w:type="spellStart"/>
      <w:r>
        <w:t>kevadise</w:t>
      </w:r>
      <w:proofErr w:type="spellEnd"/>
      <w:r>
        <w:t xml:space="preserve"> </w:t>
      </w:r>
      <w:proofErr w:type="spellStart"/>
      <w:r>
        <w:t>eriolukorraga</w:t>
      </w:r>
      <w:proofErr w:type="spellEnd"/>
      <w:r>
        <w:t xml:space="preserve"> </w:t>
      </w:r>
      <w:proofErr w:type="spellStart"/>
      <w:r>
        <w:t>oli</w:t>
      </w:r>
      <w:proofErr w:type="spellEnd"/>
      <w:r>
        <w:t xml:space="preserve"> </w:t>
      </w:r>
      <w:proofErr w:type="spellStart"/>
      <w:r>
        <w:t>ajutiselt</w:t>
      </w:r>
      <w:proofErr w:type="spellEnd"/>
      <w:r>
        <w:t xml:space="preserve"> </w:t>
      </w:r>
      <w:proofErr w:type="spellStart"/>
      <w:r>
        <w:t>jäätmejaam</w:t>
      </w:r>
      <w:proofErr w:type="spellEnd"/>
      <w:r>
        <w:t xml:space="preserve"> </w:t>
      </w:r>
      <w:proofErr w:type="spellStart"/>
      <w:r>
        <w:t>kevadel</w:t>
      </w:r>
      <w:proofErr w:type="spellEnd"/>
      <w:r>
        <w:t xml:space="preserve"> </w:t>
      </w:r>
      <w:proofErr w:type="spellStart"/>
      <w:r>
        <w:t>suletud</w:t>
      </w:r>
      <w:proofErr w:type="spellEnd"/>
      <w:r>
        <w:t>.</w:t>
      </w:r>
    </w:p>
    <w:p w14:paraId="1523AECE" w14:textId="77777777" w:rsidR="001A5D51" w:rsidRPr="008E7404" w:rsidRDefault="001A5D51" w:rsidP="001A5D51">
      <w:pPr>
        <w:jc w:val="both"/>
        <w:rPr>
          <w:highlight w:val="yellow"/>
        </w:rPr>
      </w:pPr>
      <w:proofErr w:type="spellStart"/>
      <w:r w:rsidRPr="008E7404">
        <w:t>Pakendikonteinerite</w:t>
      </w:r>
      <w:proofErr w:type="spellEnd"/>
      <w:r w:rsidRPr="008E7404">
        <w:t xml:space="preserve"> </w:t>
      </w:r>
      <w:proofErr w:type="spellStart"/>
      <w:r w:rsidRPr="008E7404">
        <w:t>tühjendamiseks</w:t>
      </w:r>
      <w:proofErr w:type="spellEnd"/>
      <w:r w:rsidRPr="008E7404">
        <w:t xml:space="preserve"> on </w:t>
      </w:r>
      <w:proofErr w:type="spellStart"/>
      <w:r w:rsidRPr="008E7404">
        <w:t>sõlmitud</w:t>
      </w:r>
      <w:proofErr w:type="spellEnd"/>
      <w:r w:rsidRPr="008E7404">
        <w:t xml:space="preserve"> </w:t>
      </w:r>
      <w:proofErr w:type="spellStart"/>
      <w:r w:rsidRPr="008E7404">
        <w:t>lepingud</w:t>
      </w:r>
      <w:proofErr w:type="spellEnd"/>
      <w:r w:rsidRPr="008E7404">
        <w:t xml:space="preserve"> MTÜ-</w:t>
      </w:r>
      <w:proofErr w:type="spellStart"/>
      <w:r w:rsidRPr="008E7404">
        <w:t>ga</w:t>
      </w:r>
      <w:proofErr w:type="spellEnd"/>
      <w:r w:rsidRPr="008E7404">
        <w:t xml:space="preserve"> </w:t>
      </w:r>
      <w:proofErr w:type="spellStart"/>
      <w:r w:rsidRPr="008E7404">
        <w:t>Eesti</w:t>
      </w:r>
      <w:proofErr w:type="spellEnd"/>
      <w:r w:rsidRPr="008E7404">
        <w:t xml:space="preserve"> </w:t>
      </w:r>
      <w:proofErr w:type="spellStart"/>
      <w:r w:rsidRPr="008E7404">
        <w:t>Pakendiringlus</w:t>
      </w:r>
      <w:proofErr w:type="spellEnd"/>
      <w:r w:rsidRPr="008E7404">
        <w:t xml:space="preserve"> (</w:t>
      </w:r>
      <w:proofErr w:type="spellStart"/>
      <w:r w:rsidRPr="008E7404">
        <w:t>edaspidi</w:t>
      </w:r>
      <w:proofErr w:type="spellEnd"/>
      <w:r w:rsidRPr="008E7404">
        <w:t xml:space="preserve"> PAKR), MTÜ-</w:t>
      </w:r>
      <w:proofErr w:type="spellStart"/>
      <w:r w:rsidRPr="008E7404">
        <w:t>ga</w:t>
      </w:r>
      <w:proofErr w:type="spellEnd"/>
      <w:r w:rsidRPr="008E7404">
        <w:t xml:space="preserve"> </w:t>
      </w:r>
      <w:proofErr w:type="spellStart"/>
      <w:r w:rsidRPr="008E7404">
        <w:t>Eesti</w:t>
      </w:r>
      <w:proofErr w:type="spellEnd"/>
      <w:r w:rsidRPr="008E7404">
        <w:t xml:space="preserve"> </w:t>
      </w:r>
      <w:proofErr w:type="spellStart"/>
      <w:r w:rsidRPr="008E7404">
        <w:t>Taaskasutusorganisatsioon</w:t>
      </w:r>
      <w:proofErr w:type="spellEnd"/>
      <w:r w:rsidRPr="008E7404">
        <w:t xml:space="preserve"> (</w:t>
      </w:r>
      <w:proofErr w:type="spellStart"/>
      <w:r w:rsidRPr="008E7404">
        <w:t>edaspidi</w:t>
      </w:r>
      <w:proofErr w:type="spellEnd"/>
      <w:r w:rsidRPr="008E7404">
        <w:t xml:space="preserve"> ETO) </w:t>
      </w:r>
      <w:proofErr w:type="spellStart"/>
      <w:r w:rsidRPr="008E7404">
        <w:t>ja</w:t>
      </w:r>
      <w:proofErr w:type="spellEnd"/>
      <w:r w:rsidRPr="008E7404">
        <w:t xml:space="preserve"> </w:t>
      </w:r>
      <w:proofErr w:type="spellStart"/>
      <w:r w:rsidRPr="008E7404">
        <w:t>Tootjavastutusorganisatsioon</w:t>
      </w:r>
      <w:proofErr w:type="spellEnd"/>
      <w:r w:rsidRPr="008E7404">
        <w:t xml:space="preserve"> OÜ-</w:t>
      </w:r>
      <w:proofErr w:type="spellStart"/>
      <w:r w:rsidRPr="008E7404">
        <w:t>ga</w:t>
      </w:r>
      <w:proofErr w:type="spellEnd"/>
      <w:r w:rsidRPr="008E7404">
        <w:t xml:space="preserve"> (</w:t>
      </w:r>
      <w:proofErr w:type="spellStart"/>
      <w:r w:rsidRPr="008E7404">
        <w:t>edaspidi</w:t>
      </w:r>
      <w:proofErr w:type="spellEnd"/>
      <w:r w:rsidRPr="008E7404">
        <w:t xml:space="preserve"> TVO). </w:t>
      </w:r>
      <w:r>
        <w:t xml:space="preserve">2020. </w:t>
      </w:r>
      <w:proofErr w:type="spellStart"/>
      <w:r>
        <w:t>aasta</w:t>
      </w:r>
      <w:proofErr w:type="spellEnd"/>
      <w:r>
        <w:t xml:space="preserve"> </w:t>
      </w:r>
      <w:proofErr w:type="spellStart"/>
      <w:r>
        <w:t>veebruaris</w:t>
      </w:r>
      <w:proofErr w:type="spellEnd"/>
      <w:r>
        <w:t xml:space="preserve"> </w:t>
      </w:r>
      <w:proofErr w:type="spellStart"/>
      <w:r>
        <w:t>viis</w:t>
      </w:r>
      <w:proofErr w:type="spellEnd"/>
      <w:r>
        <w:t xml:space="preserve"> </w:t>
      </w:r>
      <w:proofErr w:type="spellStart"/>
      <w:r>
        <w:t>Keskkonnaamet</w:t>
      </w:r>
      <w:proofErr w:type="spellEnd"/>
      <w:r>
        <w:t xml:space="preserve">, </w:t>
      </w:r>
      <w:proofErr w:type="spellStart"/>
      <w:r>
        <w:t>endise</w:t>
      </w:r>
      <w:proofErr w:type="spellEnd"/>
      <w:r>
        <w:t xml:space="preserve"> </w:t>
      </w:r>
      <w:proofErr w:type="spellStart"/>
      <w:r>
        <w:t>nimega</w:t>
      </w:r>
      <w:proofErr w:type="spellEnd"/>
      <w:r>
        <w:t xml:space="preserve"> </w:t>
      </w:r>
      <w:proofErr w:type="spellStart"/>
      <w:r>
        <w:t>Keskkonnainspektsioon</w:t>
      </w:r>
      <w:proofErr w:type="spellEnd"/>
      <w:r>
        <w:t xml:space="preserve">, </w:t>
      </w:r>
      <w:proofErr w:type="spellStart"/>
      <w:r w:rsidRPr="00992653">
        <w:t>läbi</w:t>
      </w:r>
      <w:proofErr w:type="spellEnd"/>
      <w:r w:rsidRPr="00992653">
        <w:t xml:space="preserve"> </w:t>
      </w:r>
      <w:proofErr w:type="spellStart"/>
      <w:r w:rsidRPr="00992653">
        <w:t>pakendireidi</w:t>
      </w:r>
      <w:proofErr w:type="spellEnd"/>
      <w:r w:rsidRPr="00992653">
        <w:t xml:space="preserve">, </w:t>
      </w:r>
      <w:proofErr w:type="spellStart"/>
      <w:r w:rsidRPr="00992653">
        <w:t>mille</w:t>
      </w:r>
      <w:proofErr w:type="spellEnd"/>
      <w:r w:rsidRPr="00992653">
        <w:t xml:space="preserve"> </w:t>
      </w:r>
      <w:proofErr w:type="spellStart"/>
      <w:r w:rsidRPr="00992653">
        <w:t>hinnangul</w:t>
      </w:r>
      <w:proofErr w:type="spellEnd"/>
      <w:r w:rsidRPr="00992653">
        <w:t xml:space="preserve"> </w:t>
      </w:r>
      <w:proofErr w:type="spellStart"/>
      <w:r w:rsidRPr="00992653">
        <w:t>peab</w:t>
      </w:r>
      <w:proofErr w:type="spellEnd"/>
      <w:r w:rsidRPr="00992653">
        <w:t xml:space="preserve"> </w:t>
      </w:r>
      <w:proofErr w:type="spellStart"/>
      <w:r w:rsidRPr="00992653">
        <w:t>kõigil</w:t>
      </w:r>
      <w:proofErr w:type="spellEnd"/>
      <w:r w:rsidRPr="00992653">
        <w:t xml:space="preserve"> </w:t>
      </w:r>
      <w:proofErr w:type="spellStart"/>
      <w:r w:rsidRPr="00992653">
        <w:t>kolmel</w:t>
      </w:r>
      <w:proofErr w:type="spellEnd"/>
      <w:r w:rsidRPr="00992653">
        <w:t xml:space="preserve"> </w:t>
      </w:r>
      <w:proofErr w:type="spellStart"/>
      <w:r w:rsidRPr="00992653">
        <w:t>tootjavastutusorganisatsioonil</w:t>
      </w:r>
      <w:proofErr w:type="spellEnd"/>
      <w:r w:rsidRPr="00992653">
        <w:t xml:space="preserve"> </w:t>
      </w:r>
      <w:proofErr w:type="spellStart"/>
      <w:r w:rsidRPr="00992653">
        <w:t>olema</w:t>
      </w:r>
      <w:proofErr w:type="spellEnd"/>
      <w:r w:rsidRPr="00992653">
        <w:t xml:space="preserve"> Kohila </w:t>
      </w:r>
      <w:proofErr w:type="spellStart"/>
      <w:r w:rsidRPr="00992653">
        <w:t>vallas</w:t>
      </w:r>
      <w:proofErr w:type="spellEnd"/>
      <w:r w:rsidRPr="00992653">
        <w:t xml:space="preserve"> 14 </w:t>
      </w:r>
      <w:proofErr w:type="spellStart"/>
      <w:r w:rsidRPr="00992653">
        <w:t>kogumiskohta</w:t>
      </w:r>
      <w:proofErr w:type="spellEnd"/>
      <w:r w:rsidRPr="00992653">
        <w:t xml:space="preserve">. </w:t>
      </w:r>
      <w:proofErr w:type="spellStart"/>
      <w:r>
        <w:t>Pakendireidi</w:t>
      </w:r>
      <w:proofErr w:type="spellEnd"/>
      <w:r>
        <w:t xml:space="preserve"> </w:t>
      </w:r>
      <w:proofErr w:type="spellStart"/>
      <w:r>
        <w:t>tulemusel</w:t>
      </w:r>
      <w:proofErr w:type="spellEnd"/>
      <w:r>
        <w:t xml:space="preserve"> </w:t>
      </w:r>
      <w:proofErr w:type="spellStart"/>
      <w:r>
        <w:t>määrati</w:t>
      </w:r>
      <w:proofErr w:type="spellEnd"/>
      <w:r>
        <w:t xml:space="preserve"> </w:t>
      </w:r>
      <w:proofErr w:type="spellStart"/>
      <w:r w:rsidRPr="00E45342">
        <w:t>valda</w:t>
      </w:r>
      <w:proofErr w:type="spellEnd"/>
      <w:r w:rsidRPr="00E45342">
        <w:t xml:space="preserve"> 15 </w:t>
      </w:r>
      <w:proofErr w:type="spellStart"/>
      <w:r w:rsidRPr="00E45342">
        <w:t>uue</w:t>
      </w:r>
      <w:proofErr w:type="spellEnd"/>
      <w:r w:rsidRPr="00E45342">
        <w:t xml:space="preserve"> </w:t>
      </w:r>
      <w:proofErr w:type="spellStart"/>
      <w:r w:rsidRPr="00E45342">
        <w:t>kogumiskoha</w:t>
      </w:r>
      <w:proofErr w:type="spellEnd"/>
      <w:r w:rsidRPr="00E45342">
        <w:t xml:space="preserve"> </w:t>
      </w:r>
      <w:proofErr w:type="spellStart"/>
      <w:r w:rsidRPr="00E45342">
        <w:t>vajadus</w:t>
      </w:r>
      <w:proofErr w:type="spellEnd"/>
      <w:r w:rsidRPr="00E45342">
        <w:t>.</w:t>
      </w:r>
      <w:r>
        <w:t xml:space="preserve"> </w:t>
      </w:r>
      <w:proofErr w:type="spellStart"/>
      <w:r>
        <w:t>Pakendireidi</w:t>
      </w:r>
      <w:proofErr w:type="spellEnd"/>
      <w:r>
        <w:t xml:space="preserve"> </w:t>
      </w:r>
      <w:proofErr w:type="spellStart"/>
      <w:r>
        <w:t>tulemusel</w:t>
      </w:r>
      <w:proofErr w:type="spellEnd"/>
      <w:r>
        <w:t xml:space="preserve"> on (</w:t>
      </w:r>
      <w:proofErr w:type="spellStart"/>
      <w:r>
        <w:t>või</w:t>
      </w:r>
      <w:proofErr w:type="spellEnd"/>
      <w:r>
        <w:t xml:space="preserve"> </w:t>
      </w:r>
      <w:proofErr w:type="spellStart"/>
      <w:r>
        <w:t>saab</w:t>
      </w:r>
      <w:proofErr w:type="spellEnd"/>
      <w:r>
        <w:t xml:space="preserve"> </w:t>
      </w:r>
      <w:proofErr w:type="spellStart"/>
      <w:r>
        <w:t>lähiajal</w:t>
      </w:r>
      <w:proofErr w:type="spellEnd"/>
      <w:r>
        <w:t xml:space="preserve">, </w:t>
      </w:r>
      <w:proofErr w:type="spellStart"/>
      <w:r>
        <w:t>pärast</w:t>
      </w:r>
      <w:proofErr w:type="spellEnd"/>
      <w:r>
        <w:t xml:space="preserve"> </w:t>
      </w:r>
      <w:proofErr w:type="spellStart"/>
      <w:r>
        <w:t>konteinerite</w:t>
      </w:r>
      <w:proofErr w:type="spellEnd"/>
      <w:r>
        <w:t xml:space="preserve"> </w:t>
      </w:r>
      <w:proofErr w:type="spellStart"/>
      <w:r>
        <w:t>paigaldamist</w:t>
      </w:r>
      <w:proofErr w:type="spellEnd"/>
      <w:r>
        <w:t xml:space="preserve"> </w:t>
      </w:r>
      <w:proofErr w:type="spellStart"/>
      <w:r>
        <w:t>olema</w:t>
      </w:r>
      <w:proofErr w:type="spellEnd"/>
      <w:r>
        <w:t xml:space="preserve">) Kohila </w:t>
      </w:r>
      <w:proofErr w:type="spellStart"/>
      <w:r>
        <w:t>vallas</w:t>
      </w:r>
      <w:proofErr w:type="spellEnd"/>
      <w:r>
        <w:t xml:space="preserve"> </w:t>
      </w:r>
      <w:proofErr w:type="spellStart"/>
      <w:r>
        <w:t>vähemalt</w:t>
      </w:r>
      <w:proofErr w:type="spellEnd"/>
      <w:r>
        <w:t xml:space="preserve"> </w:t>
      </w:r>
      <w:r w:rsidRPr="00E45342">
        <w:t xml:space="preserve">61 </w:t>
      </w:r>
      <w:proofErr w:type="spellStart"/>
      <w:r w:rsidRPr="00E45342">
        <w:t>avalikku</w:t>
      </w:r>
      <w:proofErr w:type="spellEnd"/>
      <w:r w:rsidRPr="00E45342">
        <w:t xml:space="preserve"> </w:t>
      </w:r>
      <w:proofErr w:type="spellStart"/>
      <w:r w:rsidRPr="00E45342">
        <w:t>konteinerit</w:t>
      </w:r>
      <w:proofErr w:type="spellEnd"/>
      <w:r w:rsidRPr="00E45342">
        <w:t xml:space="preserve">, </w:t>
      </w:r>
      <w:proofErr w:type="spellStart"/>
      <w:r w:rsidRPr="00E45342">
        <w:t>millest</w:t>
      </w:r>
      <w:proofErr w:type="spellEnd"/>
      <w:r w:rsidRPr="00E45342">
        <w:t xml:space="preserve"> </w:t>
      </w:r>
      <w:proofErr w:type="spellStart"/>
      <w:r w:rsidRPr="00E45342">
        <w:t>paberpakendikonteinereid</w:t>
      </w:r>
      <w:proofErr w:type="spellEnd"/>
      <w:r w:rsidRPr="00E45342">
        <w:t xml:space="preserve"> on 9 (PAKR – 6; ETO – 3; TVO – 0) </w:t>
      </w:r>
      <w:proofErr w:type="spellStart"/>
      <w:r w:rsidRPr="00E45342">
        <w:t>ning</w:t>
      </w:r>
      <w:proofErr w:type="spellEnd"/>
      <w:r w:rsidRPr="00E45342">
        <w:t xml:space="preserve"> </w:t>
      </w:r>
      <w:proofErr w:type="spellStart"/>
      <w:r w:rsidRPr="00E45342">
        <w:t>segapakendi</w:t>
      </w:r>
      <w:proofErr w:type="spellEnd"/>
      <w:r w:rsidRPr="00E45342">
        <w:t xml:space="preserve"> </w:t>
      </w:r>
      <w:proofErr w:type="spellStart"/>
      <w:r w:rsidRPr="00E45342">
        <w:t>konteinereid</w:t>
      </w:r>
      <w:proofErr w:type="spellEnd"/>
      <w:r w:rsidRPr="00E45342">
        <w:t xml:space="preserve"> </w:t>
      </w:r>
      <w:r>
        <w:t>52</w:t>
      </w:r>
      <w:r w:rsidRPr="00E45342">
        <w:t xml:space="preserve"> (PAKR - 16; ETO - 24; TVO - 12). </w:t>
      </w:r>
      <w:proofErr w:type="spellStart"/>
      <w:r w:rsidRPr="00DE0F8E">
        <w:t>Segaolmejäätmete</w:t>
      </w:r>
      <w:proofErr w:type="spellEnd"/>
      <w:r w:rsidRPr="00DE0F8E">
        <w:t xml:space="preserve"> (</w:t>
      </w:r>
      <w:proofErr w:type="spellStart"/>
      <w:r w:rsidRPr="00DE0F8E">
        <w:t>avalik</w:t>
      </w:r>
      <w:proofErr w:type="spellEnd"/>
      <w:r w:rsidRPr="00DE0F8E">
        <w:t xml:space="preserve"> </w:t>
      </w:r>
      <w:proofErr w:type="spellStart"/>
      <w:r w:rsidRPr="00DE0F8E">
        <w:t>heakord</w:t>
      </w:r>
      <w:proofErr w:type="spellEnd"/>
      <w:r w:rsidRPr="00DE0F8E">
        <w:t xml:space="preserve">) </w:t>
      </w:r>
      <w:proofErr w:type="spellStart"/>
      <w:r w:rsidRPr="00DE0F8E">
        <w:t>üleandmiseks</w:t>
      </w:r>
      <w:proofErr w:type="spellEnd"/>
      <w:r w:rsidRPr="00DE0F8E">
        <w:t xml:space="preserve"> on </w:t>
      </w:r>
      <w:proofErr w:type="spellStart"/>
      <w:r w:rsidRPr="00DE0F8E">
        <w:t>sõlmitud</w:t>
      </w:r>
      <w:proofErr w:type="spellEnd"/>
      <w:r w:rsidRPr="00DE0F8E">
        <w:t xml:space="preserve"> </w:t>
      </w:r>
      <w:proofErr w:type="spellStart"/>
      <w:r w:rsidRPr="00DE0F8E">
        <w:t>leping</w:t>
      </w:r>
      <w:proofErr w:type="spellEnd"/>
      <w:r w:rsidRPr="00DE0F8E">
        <w:t xml:space="preserve"> </w:t>
      </w:r>
      <w:proofErr w:type="spellStart"/>
      <w:r w:rsidRPr="00DE0F8E">
        <w:t>Tallinna</w:t>
      </w:r>
      <w:proofErr w:type="spellEnd"/>
      <w:r w:rsidRPr="00DE0F8E">
        <w:t xml:space="preserve"> </w:t>
      </w:r>
      <w:proofErr w:type="spellStart"/>
      <w:r w:rsidRPr="00DE0F8E">
        <w:t>Jäätmete</w:t>
      </w:r>
      <w:proofErr w:type="spellEnd"/>
      <w:r w:rsidRPr="00DE0F8E">
        <w:t xml:space="preserve"> </w:t>
      </w:r>
      <w:proofErr w:type="spellStart"/>
      <w:r w:rsidRPr="00DE0F8E">
        <w:t>Taaskasutuskeskus</w:t>
      </w:r>
      <w:proofErr w:type="spellEnd"/>
      <w:r w:rsidRPr="00DE0F8E">
        <w:t xml:space="preserve"> AS-</w:t>
      </w:r>
      <w:proofErr w:type="spellStart"/>
      <w:r w:rsidRPr="00DE0F8E">
        <w:t>ga.</w:t>
      </w:r>
      <w:proofErr w:type="spellEnd"/>
      <w:r w:rsidRPr="00DE0F8E">
        <w:t xml:space="preserve"> </w:t>
      </w:r>
    </w:p>
    <w:p w14:paraId="14F5CCCF" w14:textId="77777777" w:rsidR="001A5D51" w:rsidRPr="008E7404" w:rsidRDefault="001A5D51" w:rsidP="001A5D51">
      <w:pPr>
        <w:jc w:val="both"/>
      </w:pPr>
      <w:r w:rsidRPr="008E7404">
        <w:t xml:space="preserve">2020. </w:t>
      </w:r>
      <w:proofErr w:type="spellStart"/>
      <w:r w:rsidRPr="008E7404">
        <w:t>aastal</w:t>
      </w:r>
      <w:proofErr w:type="spellEnd"/>
      <w:r w:rsidRPr="008E7404">
        <w:t xml:space="preserve"> </w:t>
      </w:r>
      <w:proofErr w:type="spellStart"/>
      <w:r w:rsidRPr="008E7404">
        <w:t>ei</w:t>
      </w:r>
      <w:proofErr w:type="spellEnd"/>
      <w:r w:rsidRPr="008E7404">
        <w:t xml:space="preserve"> </w:t>
      </w:r>
      <w:proofErr w:type="spellStart"/>
      <w:r w:rsidRPr="008E7404">
        <w:t>toimunud</w:t>
      </w:r>
      <w:proofErr w:type="spellEnd"/>
      <w:r w:rsidRPr="008E7404">
        <w:t xml:space="preserve"> Kohila </w:t>
      </w:r>
      <w:proofErr w:type="spellStart"/>
      <w:r w:rsidRPr="008E7404">
        <w:t>vallas</w:t>
      </w:r>
      <w:proofErr w:type="spellEnd"/>
      <w:r w:rsidRPr="008E7404">
        <w:t xml:space="preserve"> </w:t>
      </w:r>
      <w:proofErr w:type="spellStart"/>
      <w:r w:rsidRPr="008E7404">
        <w:t>ohtlike</w:t>
      </w:r>
      <w:proofErr w:type="spellEnd"/>
      <w:r w:rsidRPr="008E7404">
        <w:t xml:space="preserve"> </w:t>
      </w:r>
      <w:proofErr w:type="spellStart"/>
      <w:r w:rsidRPr="008E7404">
        <w:t>jäätmete</w:t>
      </w:r>
      <w:proofErr w:type="spellEnd"/>
      <w:r w:rsidRPr="008E7404">
        <w:t xml:space="preserve"> </w:t>
      </w:r>
      <w:proofErr w:type="spellStart"/>
      <w:r w:rsidRPr="008E7404">
        <w:t>kogumisringi</w:t>
      </w:r>
      <w:proofErr w:type="spellEnd"/>
      <w:r w:rsidRPr="008E7404">
        <w:t xml:space="preserve"> </w:t>
      </w:r>
      <w:proofErr w:type="spellStart"/>
      <w:r w:rsidRPr="008E7404">
        <w:t>ega</w:t>
      </w:r>
      <w:proofErr w:type="spellEnd"/>
      <w:r w:rsidRPr="008E7404">
        <w:t xml:space="preserve"> </w:t>
      </w:r>
      <w:proofErr w:type="spellStart"/>
      <w:r w:rsidRPr="008E7404">
        <w:t>asbesti</w:t>
      </w:r>
      <w:proofErr w:type="spellEnd"/>
      <w:r w:rsidRPr="008E7404">
        <w:t xml:space="preserve"> </w:t>
      </w:r>
      <w:proofErr w:type="spellStart"/>
      <w:r w:rsidRPr="008E7404">
        <w:t>sisaldava</w:t>
      </w:r>
      <w:proofErr w:type="spellEnd"/>
      <w:r w:rsidRPr="008E7404">
        <w:t xml:space="preserve"> </w:t>
      </w:r>
      <w:proofErr w:type="spellStart"/>
      <w:r w:rsidRPr="008E7404">
        <w:t>eterniidi</w:t>
      </w:r>
      <w:proofErr w:type="spellEnd"/>
      <w:r w:rsidRPr="008E7404">
        <w:t xml:space="preserve"> </w:t>
      </w:r>
      <w:proofErr w:type="spellStart"/>
      <w:r w:rsidRPr="008E7404">
        <w:t>tasuta</w:t>
      </w:r>
      <w:proofErr w:type="spellEnd"/>
      <w:r w:rsidRPr="008E7404">
        <w:t xml:space="preserve"> </w:t>
      </w:r>
      <w:proofErr w:type="spellStart"/>
      <w:r w:rsidRPr="008E7404">
        <w:t>üleandmist</w:t>
      </w:r>
      <w:proofErr w:type="spellEnd"/>
      <w:r w:rsidRPr="008E7404">
        <w:t xml:space="preserve">, </w:t>
      </w:r>
      <w:proofErr w:type="spellStart"/>
      <w:r w:rsidRPr="008E7404">
        <w:t>sest</w:t>
      </w:r>
      <w:proofErr w:type="spellEnd"/>
      <w:r w:rsidRPr="008E7404">
        <w:t xml:space="preserve"> </w:t>
      </w:r>
      <w:r>
        <w:t xml:space="preserve">Kohila </w:t>
      </w:r>
      <w:proofErr w:type="spellStart"/>
      <w:r>
        <w:t>vald</w:t>
      </w:r>
      <w:proofErr w:type="spellEnd"/>
      <w:r w:rsidRPr="008E7404">
        <w:t xml:space="preserve"> </w:t>
      </w:r>
      <w:proofErr w:type="spellStart"/>
      <w:r w:rsidRPr="008E7404">
        <w:t>ei</w:t>
      </w:r>
      <w:proofErr w:type="spellEnd"/>
      <w:r w:rsidRPr="008E7404">
        <w:t xml:space="preserve"> </w:t>
      </w:r>
      <w:proofErr w:type="spellStart"/>
      <w:r w:rsidRPr="008E7404">
        <w:t>kvaliftseerunud</w:t>
      </w:r>
      <w:proofErr w:type="spellEnd"/>
      <w:r w:rsidRPr="008E7404">
        <w:t xml:space="preserve"> </w:t>
      </w:r>
      <w:proofErr w:type="spellStart"/>
      <w:r w:rsidRPr="008E7404">
        <w:t>senini</w:t>
      </w:r>
      <w:proofErr w:type="spellEnd"/>
      <w:r w:rsidRPr="008E7404">
        <w:t xml:space="preserve"> </w:t>
      </w:r>
      <w:proofErr w:type="spellStart"/>
      <w:r w:rsidRPr="008E7404">
        <w:t>kolme</w:t>
      </w:r>
      <w:proofErr w:type="spellEnd"/>
      <w:r w:rsidRPr="008E7404">
        <w:t xml:space="preserve"> </w:t>
      </w:r>
      <w:proofErr w:type="spellStart"/>
      <w:r w:rsidRPr="008E7404">
        <w:t>valla</w:t>
      </w:r>
      <w:proofErr w:type="spellEnd"/>
      <w:r w:rsidRPr="008E7404">
        <w:t xml:space="preserve"> </w:t>
      </w:r>
      <w:proofErr w:type="spellStart"/>
      <w:r w:rsidRPr="008E7404">
        <w:t>ühisosal</w:t>
      </w:r>
      <w:r>
        <w:t>u</w:t>
      </w:r>
      <w:r w:rsidRPr="008E7404">
        <w:t>sega</w:t>
      </w:r>
      <w:proofErr w:type="spellEnd"/>
      <w:r w:rsidRPr="008E7404">
        <w:t xml:space="preserve"> MTÜ </w:t>
      </w:r>
      <w:proofErr w:type="spellStart"/>
      <w:r w:rsidRPr="008E7404">
        <w:t>Raplamaa</w:t>
      </w:r>
      <w:proofErr w:type="spellEnd"/>
      <w:r w:rsidRPr="008E7404">
        <w:t xml:space="preserve"> </w:t>
      </w:r>
      <w:proofErr w:type="spellStart"/>
      <w:r w:rsidRPr="008E7404">
        <w:t>Jäätmekäitluskeskus</w:t>
      </w:r>
      <w:proofErr w:type="spellEnd"/>
      <w:r w:rsidRPr="008E7404">
        <w:t xml:space="preserve"> KIK-le </w:t>
      </w:r>
      <w:proofErr w:type="spellStart"/>
      <w:r w:rsidRPr="008E7404">
        <w:t>taotluse</w:t>
      </w:r>
      <w:proofErr w:type="spellEnd"/>
      <w:r w:rsidRPr="008E7404">
        <w:t xml:space="preserve"> </w:t>
      </w:r>
      <w:proofErr w:type="spellStart"/>
      <w:r w:rsidRPr="008E7404">
        <w:t>esitamiseks</w:t>
      </w:r>
      <w:proofErr w:type="spellEnd"/>
      <w:r w:rsidRPr="008E7404">
        <w:t xml:space="preserve"> </w:t>
      </w:r>
      <w:proofErr w:type="spellStart"/>
      <w:r w:rsidRPr="008E7404">
        <w:t>vastava</w:t>
      </w:r>
      <w:proofErr w:type="spellEnd"/>
      <w:r w:rsidRPr="008E7404">
        <w:t xml:space="preserve"> </w:t>
      </w:r>
      <w:proofErr w:type="spellStart"/>
      <w:r w:rsidRPr="008E7404">
        <w:t>toetuse</w:t>
      </w:r>
      <w:proofErr w:type="spellEnd"/>
      <w:r w:rsidRPr="008E7404">
        <w:t xml:space="preserve"> </w:t>
      </w:r>
      <w:proofErr w:type="spellStart"/>
      <w:r w:rsidRPr="008E7404">
        <w:t>saamiseks</w:t>
      </w:r>
      <w:proofErr w:type="spellEnd"/>
      <w:r w:rsidRPr="008E7404">
        <w:t xml:space="preserve">. </w:t>
      </w:r>
      <w:proofErr w:type="spellStart"/>
      <w:r w:rsidRPr="008E7404">
        <w:t>Ohtlikke</w:t>
      </w:r>
      <w:proofErr w:type="spellEnd"/>
      <w:r w:rsidRPr="008E7404">
        <w:t xml:space="preserve"> </w:t>
      </w:r>
      <w:proofErr w:type="spellStart"/>
      <w:r w:rsidRPr="008E7404">
        <w:t>jäätmeid</w:t>
      </w:r>
      <w:proofErr w:type="spellEnd"/>
      <w:r w:rsidRPr="008E7404">
        <w:t xml:space="preserve"> </w:t>
      </w:r>
      <w:proofErr w:type="spellStart"/>
      <w:r w:rsidRPr="008E7404">
        <w:t>oli</w:t>
      </w:r>
      <w:proofErr w:type="spellEnd"/>
      <w:r w:rsidRPr="008E7404">
        <w:t xml:space="preserve"> </w:t>
      </w:r>
      <w:proofErr w:type="spellStart"/>
      <w:r w:rsidRPr="008E7404">
        <w:t>eraisikutel</w:t>
      </w:r>
      <w:proofErr w:type="spellEnd"/>
      <w:r w:rsidRPr="008E7404">
        <w:t xml:space="preserve"> </w:t>
      </w:r>
      <w:proofErr w:type="spellStart"/>
      <w:r w:rsidRPr="008E7404">
        <w:t>võimalik</w:t>
      </w:r>
      <w:proofErr w:type="spellEnd"/>
      <w:r w:rsidRPr="008E7404">
        <w:t xml:space="preserve"> </w:t>
      </w:r>
      <w:proofErr w:type="spellStart"/>
      <w:r w:rsidRPr="008E7404">
        <w:t>ära</w:t>
      </w:r>
      <w:proofErr w:type="spellEnd"/>
      <w:r w:rsidRPr="008E7404">
        <w:t xml:space="preserve"> </w:t>
      </w:r>
      <w:proofErr w:type="spellStart"/>
      <w:r w:rsidRPr="008E7404">
        <w:t>anda</w:t>
      </w:r>
      <w:proofErr w:type="spellEnd"/>
      <w:r w:rsidRPr="008E7404">
        <w:t xml:space="preserve"> </w:t>
      </w:r>
      <w:proofErr w:type="spellStart"/>
      <w:r w:rsidRPr="008E7404">
        <w:t>jäätmejaamas</w:t>
      </w:r>
      <w:proofErr w:type="spellEnd"/>
      <w:r w:rsidRPr="008E7404">
        <w:t xml:space="preserve">, </w:t>
      </w:r>
      <w:proofErr w:type="spellStart"/>
      <w:r w:rsidRPr="008E7404">
        <w:t>asbesti</w:t>
      </w:r>
      <w:proofErr w:type="spellEnd"/>
      <w:r w:rsidRPr="008E7404">
        <w:t xml:space="preserve"> </w:t>
      </w:r>
      <w:proofErr w:type="spellStart"/>
      <w:r w:rsidRPr="008E7404">
        <w:t>sisaldavat</w:t>
      </w:r>
      <w:proofErr w:type="spellEnd"/>
      <w:r w:rsidRPr="008E7404">
        <w:t xml:space="preserve"> </w:t>
      </w:r>
      <w:proofErr w:type="spellStart"/>
      <w:r w:rsidRPr="008E7404">
        <w:t>eterniiti</w:t>
      </w:r>
      <w:proofErr w:type="spellEnd"/>
      <w:r w:rsidRPr="008E7404">
        <w:t xml:space="preserve"> </w:t>
      </w:r>
      <w:proofErr w:type="spellStart"/>
      <w:r w:rsidRPr="008E7404">
        <w:t>hinnakirja</w:t>
      </w:r>
      <w:proofErr w:type="spellEnd"/>
      <w:r w:rsidRPr="008E7404">
        <w:t xml:space="preserve"> </w:t>
      </w:r>
      <w:proofErr w:type="spellStart"/>
      <w:r w:rsidRPr="008E7404">
        <w:t>alusel</w:t>
      </w:r>
      <w:proofErr w:type="spellEnd"/>
      <w:r w:rsidRPr="008E7404">
        <w:t xml:space="preserve"> </w:t>
      </w:r>
      <w:proofErr w:type="spellStart"/>
      <w:r w:rsidRPr="008E7404">
        <w:t>Rapla</w:t>
      </w:r>
      <w:proofErr w:type="spellEnd"/>
      <w:r w:rsidRPr="008E7404">
        <w:t xml:space="preserve"> </w:t>
      </w:r>
      <w:proofErr w:type="spellStart"/>
      <w:r w:rsidRPr="008E7404">
        <w:t>Mäepere</w:t>
      </w:r>
      <w:proofErr w:type="spellEnd"/>
      <w:r w:rsidRPr="008E7404">
        <w:t xml:space="preserve"> </w:t>
      </w:r>
      <w:proofErr w:type="spellStart"/>
      <w:r w:rsidRPr="008E7404">
        <w:t>jäätmejaamas</w:t>
      </w:r>
      <w:proofErr w:type="spellEnd"/>
      <w:r w:rsidRPr="008E7404">
        <w:t>.</w:t>
      </w:r>
    </w:p>
    <w:p w14:paraId="3F9C2382" w14:textId="77777777" w:rsidR="006439F5" w:rsidRDefault="006439F5" w:rsidP="001A5D51">
      <w:pPr>
        <w:rPr>
          <w:b/>
          <w:bCs/>
        </w:rPr>
      </w:pPr>
    </w:p>
    <w:p w14:paraId="34BEEEFA" w14:textId="54CFB694" w:rsidR="001A5D51" w:rsidRDefault="001A5D51" w:rsidP="001A5D51">
      <w:pPr>
        <w:rPr>
          <w:b/>
          <w:bCs/>
        </w:rPr>
      </w:pPr>
      <w:proofErr w:type="spellStart"/>
      <w:r w:rsidRPr="00A16DD0">
        <w:rPr>
          <w:b/>
          <w:bCs/>
        </w:rPr>
        <w:t>Vesi</w:t>
      </w:r>
      <w:proofErr w:type="spellEnd"/>
      <w:r w:rsidRPr="00A16DD0">
        <w:rPr>
          <w:b/>
          <w:bCs/>
        </w:rPr>
        <w:t xml:space="preserve"> </w:t>
      </w:r>
      <w:proofErr w:type="spellStart"/>
      <w:r w:rsidRPr="00A16DD0">
        <w:rPr>
          <w:b/>
          <w:bCs/>
        </w:rPr>
        <w:t>ja</w:t>
      </w:r>
      <w:proofErr w:type="spellEnd"/>
      <w:r w:rsidRPr="00A16DD0">
        <w:rPr>
          <w:b/>
          <w:bCs/>
        </w:rPr>
        <w:t xml:space="preserve"> </w:t>
      </w:r>
      <w:proofErr w:type="spellStart"/>
      <w:r w:rsidRPr="00A16DD0">
        <w:rPr>
          <w:b/>
          <w:bCs/>
        </w:rPr>
        <w:t>kanalisatsioon</w:t>
      </w:r>
      <w:proofErr w:type="spellEnd"/>
    </w:p>
    <w:p w14:paraId="79131B27" w14:textId="77777777" w:rsidR="001A5D51" w:rsidRPr="00A16DD0" w:rsidRDefault="001A5D51" w:rsidP="001A5D51">
      <w:pPr>
        <w:rPr>
          <w:b/>
          <w:bCs/>
        </w:rPr>
      </w:pPr>
    </w:p>
    <w:p w14:paraId="1BE2B521" w14:textId="77777777" w:rsidR="001A5D51" w:rsidRPr="008E7404" w:rsidRDefault="001A5D51" w:rsidP="001A5D51">
      <w:pPr>
        <w:rPr>
          <w:highlight w:val="yellow"/>
        </w:rPr>
      </w:pPr>
      <w:r w:rsidRPr="008E7404">
        <w:t xml:space="preserve">Kohila </w:t>
      </w:r>
      <w:proofErr w:type="spellStart"/>
      <w:r w:rsidRPr="008E7404">
        <w:t>Vallavalitsusele</w:t>
      </w:r>
      <w:proofErr w:type="spellEnd"/>
      <w:r w:rsidRPr="008E7404">
        <w:t xml:space="preserve"> </w:t>
      </w:r>
      <w:proofErr w:type="spellStart"/>
      <w:r w:rsidRPr="008E7404">
        <w:t>esitati</w:t>
      </w:r>
      <w:proofErr w:type="spellEnd"/>
      <w:r w:rsidRPr="008E7404">
        <w:t xml:space="preserve"> 2020. </w:t>
      </w:r>
      <w:proofErr w:type="spellStart"/>
      <w:r w:rsidRPr="00C65CC0">
        <w:t>aastal</w:t>
      </w:r>
      <w:proofErr w:type="spellEnd"/>
      <w:r w:rsidRPr="00C65CC0">
        <w:t xml:space="preserve"> 24 </w:t>
      </w:r>
      <w:proofErr w:type="spellStart"/>
      <w:r w:rsidRPr="00C65CC0">
        <w:t>puurkaevu</w:t>
      </w:r>
      <w:proofErr w:type="spellEnd"/>
      <w:r w:rsidRPr="00C65CC0">
        <w:t xml:space="preserve"> </w:t>
      </w:r>
      <w:proofErr w:type="spellStart"/>
      <w:r w:rsidRPr="00C65CC0">
        <w:t>asukoha</w:t>
      </w:r>
      <w:proofErr w:type="spellEnd"/>
      <w:r w:rsidRPr="00C65CC0">
        <w:t xml:space="preserve"> </w:t>
      </w:r>
      <w:proofErr w:type="spellStart"/>
      <w:r w:rsidRPr="00C65CC0">
        <w:t>kooskõlastamise</w:t>
      </w:r>
      <w:proofErr w:type="spellEnd"/>
      <w:r w:rsidRPr="00C65CC0">
        <w:t xml:space="preserve"> </w:t>
      </w:r>
      <w:proofErr w:type="spellStart"/>
      <w:r w:rsidRPr="00C65CC0">
        <w:t>taotlust</w:t>
      </w:r>
      <w:proofErr w:type="spellEnd"/>
      <w:r w:rsidRPr="00C65CC0">
        <w:t xml:space="preserve"> (</w:t>
      </w:r>
      <w:proofErr w:type="spellStart"/>
      <w:r w:rsidRPr="00C65CC0">
        <w:t>uue</w:t>
      </w:r>
      <w:proofErr w:type="spellEnd"/>
      <w:r w:rsidRPr="00C65CC0">
        <w:t xml:space="preserve"> </w:t>
      </w:r>
      <w:proofErr w:type="spellStart"/>
      <w:r w:rsidRPr="00C65CC0">
        <w:t>ehitamine</w:t>
      </w:r>
      <w:proofErr w:type="spellEnd"/>
      <w:r w:rsidRPr="00C65CC0">
        <w:t xml:space="preserve">), </w:t>
      </w:r>
      <w:proofErr w:type="spellStart"/>
      <w:r w:rsidRPr="00C65CC0">
        <w:t>millest</w:t>
      </w:r>
      <w:proofErr w:type="spellEnd"/>
      <w:r w:rsidRPr="00C65CC0">
        <w:t xml:space="preserve"> </w:t>
      </w:r>
      <w:proofErr w:type="spellStart"/>
      <w:r w:rsidRPr="00C65CC0">
        <w:t>kõik</w:t>
      </w:r>
      <w:proofErr w:type="spellEnd"/>
      <w:r w:rsidRPr="00C65CC0">
        <w:t xml:space="preserve"> </w:t>
      </w:r>
      <w:proofErr w:type="spellStart"/>
      <w:r w:rsidRPr="00C65CC0">
        <w:t>rahuldati</w:t>
      </w:r>
      <w:proofErr w:type="spellEnd"/>
      <w:r w:rsidRPr="00C65CC0">
        <w:t xml:space="preserve">. </w:t>
      </w:r>
    </w:p>
    <w:p w14:paraId="544EC1AE" w14:textId="07010FD1" w:rsidR="002F22AC" w:rsidRPr="00725221" w:rsidRDefault="001A5D51" w:rsidP="00725221">
      <w:pPr>
        <w:pStyle w:val="NormalWeb"/>
        <w:jc w:val="both"/>
        <w:rPr>
          <w:color w:val="auto"/>
          <w:lang w:val="et-EE"/>
        </w:rPr>
      </w:pPr>
      <w:proofErr w:type="spellStart"/>
      <w:r w:rsidRPr="008E7404">
        <w:t>Hajaasustuse</w:t>
      </w:r>
      <w:proofErr w:type="spellEnd"/>
      <w:r w:rsidRPr="008E7404">
        <w:t xml:space="preserve"> </w:t>
      </w:r>
      <w:proofErr w:type="spellStart"/>
      <w:r w:rsidRPr="008E7404">
        <w:t>programmi</w:t>
      </w:r>
      <w:proofErr w:type="spellEnd"/>
      <w:r w:rsidRPr="008E7404">
        <w:t xml:space="preserve"> </w:t>
      </w:r>
      <w:proofErr w:type="spellStart"/>
      <w:r w:rsidRPr="008E7404">
        <w:t>raames</w:t>
      </w:r>
      <w:proofErr w:type="spellEnd"/>
      <w:r w:rsidRPr="008E7404">
        <w:t xml:space="preserve"> </w:t>
      </w:r>
      <w:proofErr w:type="spellStart"/>
      <w:r w:rsidRPr="008E7404">
        <w:t>esitati</w:t>
      </w:r>
      <w:proofErr w:type="spellEnd"/>
      <w:r w:rsidRPr="008E7404">
        <w:t xml:space="preserve"> 2020. </w:t>
      </w:r>
      <w:proofErr w:type="spellStart"/>
      <w:r w:rsidRPr="008E7404">
        <w:t>aastal</w:t>
      </w:r>
      <w:proofErr w:type="spellEnd"/>
      <w:r w:rsidRPr="008E7404">
        <w:t xml:space="preserve"> 9 </w:t>
      </w:r>
      <w:proofErr w:type="spellStart"/>
      <w:r w:rsidRPr="008E7404">
        <w:t>taotlust</w:t>
      </w:r>
      <w:proofErr w:type="spellEnd"/>
      <w:r w:rsidRPr="008E7404">
        <w:t xml:space="preserve">. </w:t>
      </w:r>
      <w:proofErr w:type="spellStart"/>
      <w:r w:rsidRPr="008E7404">
        <w:t>Esitatud</w:t>
      </w:r>
      <w:proofErr w:type="spellEnd"/>
      <w:r w:rsidRPr="008E7404">
        <w:t xml:space="preserve"> </w:t>
      </w:r>
      <w:proofErr w:type="spellStart"/>
      <w:r w:rsidRPr="008E7404">
        <w:t>taotluste</w:t>
      </w:r>
      <w:proofErr w:type="spellEnd"/>
      <w:r w:rsidRPr="008E7404">
        <w:t xml:space="preserve"> </w:t>
      </w:r>
      <w:proofErr w:type="spellStart"/>
      <w:r w:rsidRPr="008E7404">
        <w:t>kogusumma</w:t>
      </w:r>
      <w:proofErr w:type="spellEnd"/>
      <w:r w:rsidRPr="008E7404">
        <w:t xml:space="preserve"> </w:t>
      </w:r>
      <w:proofErr w:type="spellStart"/>
      <w:r w:rsidRPr="008E7404">
        <w:t>oli</w:t>
      </w:r>
      <w:proofErr w:type="spellEnd"/>
      <w:r w:rsidRPr="008E7404">
        <w:t xml:space="preserve"> 40 328 </w:t>
      </w:r>
      <w:proofErr w:type="spellStart"/>
      <w:r w:rsidRPr="008E7404">
        <w:t>eurot</w:t>
      </w:r>
      <w:proofErr w:type="spellEnd"/>
      <w:r w:rsidRPr="008E7404">
        <w:t xml:space="preserve">, </w:t>
      </w:r>
      <w:proofErr w:type="spellStart"/>
      <w:r w:rsidRPr="008E7404">
        <w:t>millest</w:t>
      </w:r>
      <w:proofErr w:type="spellEnd"/>
      <w:r w:rsidRPr="008E7404">
        <w:t xml:space="preserve"> </w:t>
      </w:r>
      <w:proofErr w:type="spellStart"/>
      <w:r w:rsidRPr="008E7404">
        <w:t>taotlejate</w:t>
      </w:r>
      <w:proofErr w:type="spellEnd"/>
      <w:r w:rsidRPr="008E7404">
        <w:t xml:space="preserve"> </w:t>
      </w:r>
      <w:proofErr w:type="spellStart"/>
      <w:r w:rsidRPr="008E7404">
        <w:t>omaosalus</w:t>
      </w:r>
      <w:proofErr w:type="spellEnd"/>
      <w:r w:rsidRPr="008E7404">
        <w:t xml:space="preserve"> </w:t>
      </w:r>
      <w:proofErr w:type="spellStart"/>
      <w:r w:rsidRPr="008E7404">
        <w:t>oli</w:t>
      </w:r>
      <w:proofErr w:type="spellEnd"/>
      <w:r w:rsidRPr="008E7404">
        <w:t xml:space="preserve"> 16 860,17 </w:t>
      </w:r>
      <w:proofErr w:type="spellStart"/>
      <w:r w:rsidRPr="008E7404">
        <w:t>eurot</w:t>
      </w:r>
      <w:proofErr w:type="spellEnd"/>
      <w:r w:rsidRPr="008E7404">
        <w:t xml:space="preserve">. </w:t>
      </w:r>
      <w:proofErr w:type="spellStart"/>
      <w:r w:rsidRPr="00992653">
        <w:t>Maksimaalse</w:t>
      </w:r>
      <w:proofErr w:type="spellEnd"/>
      <w:r w:rsidRPr="00992653">
        <w:t xml:space="preserve"> </w:t>
      </w:r>
      <w:proofErr w:type="spellStart"/>
      <w:r w:rsidRPr="00992653">
        <w:t>toetuse</w:t>
      </w:r>
      <w:proofErr w:type="spellEnd"/>
      <w:r w:rsidRPr="00992653">
        <w:t xml:space="preserve"> said 4 </w:t>
      </w:r>
      <w:proofErr w:type="spellStart"/>
      <w:r w:rsidRPr="00992653">
        <w:t>taotlust</w:t>
      </w:r>
      <w:proofErr w:type="spellEnd"/>
      <w:r w:rsidRPr="00992653">
        <w:t xml:space="preserve"> (3 </w:t>
      </w:r>
      <w:proofErr w:type="spellStart"/>
      <w:r w:rsidRPr="00992653">
        <w:t>biopuhastit</w:t>
      </w:r>
      <w:proofErr w:type="spellEnd"/>
      <w:r w:rsidRPr="00992653">
        <w:t xml:space="preserve">, 1 </w:t>
      </w:r>
      <w:proofErr w:type="spellStart"/>
      <w:r w:rsidRPr="00992653">
        <w:t>reoveem</w:t>
      </w:r>
      <w:r w:rsidR="006439F5">
        <w:t>ahuti</w:t>
      </w:r>
      <w:proofErr w:type="spellEnd"/>
      <w:r w:rsidR="006439F5">
        <w:t xml:space="preserve">) </w:t>
      </w:r>
      <w:proofErr w:type="spellStart"/>
      <w:r w:rsidR="006439F5">
        <w:t>ning</w:t>
      </w:r>
      <w:proofErr w:type="spellEnd"/>
      <w:r w:rsidR="006439F5">
        <w:t xml:space="preserve"> </w:t>
      </w:r>
      <w:proofErr w:type="spellStart"/>
      <w:r w:rsidR="006439F5">
        <w:t>osalise</w:t>
      </w:r>
      <w:proofErr w:type="spellEnd"/>
      <w:r w:rsidR="006439F5">
        <w:t xml:space="preserve"> </w:t>
      </w:r>
      <w:proofErr w:type="spellStart"/>
      <w:r w:rsidR="006439F5">
        <w:t>toetuse</w:t>
      </w:r>
      <w:proofErr w:type="spellEnd"/>
      <w:r w:rsidR="006439F5">
        <w:t xml:space="preserve"> 1 </w:t>
      </w:r>
      <w:proofErr w:type="spellStart"/>
      <w:r w:rsidR="006439F5">
        <w:t>taotlus</w:t>
      </w:r>
      <w:proofErr w:type="spellEnd"/>
      <w:r w:rsidR="006439F5">
        <w:t xml:space="preserve"> (</w:t>
      </w:r>
      <w:proofErr w:type="spellStart"/>
      <w:r w:rsidR="006439F5">
        <w:t>puurkaev</w:t>
      </w:r>
      <w:proofErr w:type="spellEnd"/>
      <w:r w:rsidR="006439F5">
        <w:t>)</w:t>
      </w:r>
      <w:r w:rsidR="007511F3">
        <w:rPr>
          <w:color w:val="auto"/>
          <w:lang w:val="et-EE"/>
        </w:rPr>
        <w:t xml:space="preserve"> </w:t>
      </w:r>
      <w:bookmarkStart w:id="50" w:name="_Toc511914844"/>
    </w:p>
    <w:p w14:paraId="639AF4AE" w14:textId="77777777" w:rsidR="004E3916" w:rsidRDefault="004E3916" w:rsidP="004E3916">
      <w:pPr>
        <w:pStyle w:val="Heading2"/>
        <w:rPr>
          <w:lang w:val="et-EE"/>
        </w:rPr>
      </w:pPr>
      <w:bookmarkStart w:id="51" w:name="_Toc69113558"/>
      <w:r>
        <w:rPr>
          <w:lang w:val="et-EE"/>
        </w:rPr>
        <w:t>1.4. Ülevaade arengukava täitmisest</w:t>
      </w:r>
      <w:bookmarkEnd w:id="50"/>
      <w:bookmarkEnd w:id="51"/>
    </w:p>
    <w:p w14:paraId="4AA99745" w14:textId="77777777" w:rsidR="004E3916" w:rsidRPr="00565EF1" w:rsidRDefault="004E3916" w:rsidP="004E3916">
      <w:pPr>
        <w:pStyle w:val="ListParagraph"/>
        <w:ind w:left="0"/>
        <w:jc w:val="both"/>
        <w:rPr>
          <w:lang w:val="et-EE"/>
        </w:rPr>
      </w:pPr>
    </w:p>
    <w:p w14:paraId="7BD539A0" w14:textId="6CC09C56" w:rsidR="00732D55" w:rsidRPr="00B14793" w:rsidRDefault="00732D55" w:rsidP="00732D55">
      <w:pPr>
        <w:pStyle w:val="ListParagraph"/>
        <w:ind w:left="0"/>
        <w:jc w:val="both"/>
      </w:pPr>
      <w:proofErr w:type="spellStart"/>
      <w:r w:rsidRPr="00B14793">
        <w:t>Vallavalitsuse</w:t>
      </w:r>
      <w:proofErr w:type="spellEnd"/>
      <w:r w:rsidRPr="00B14793">
        <w:t xml:space="preserve">, </w:t>
      </w:r>
      <w:proofErr w:type="spellStart"/>
      <w:r w:rsidRPr="00B14793">
        <w:t>valla</w:t>
      </w:r>
      <w:proofErr w:type="spellEnd"/>
      <w:r w:rsidRPr="00B14793">
        <w:t xml:space="preserve"> </w:t>
      </w:r>
      <w:proofErr w:type="spellStart"/>
      <w:r w:rsidRPr="00B14793">
        <w:t>hallatavate</w:t>
      </w:r>
      <w:proofErr w:type="spellEnd"/>
      <w:r w:rsidRPr="00B14793">
        <w:t xml:space="preserve"> </w:t>
      </w:r>
      <w:proofErr w:type="spellStart"/>
      <w:r w:rsidRPr="00B14793">
        <w:t>asutuste</w:t>
      </w:r>
      <w:proofErr w:type="spellEnd"/>
      <w:r w:rsidRPr="00B14793">
        <w:t xml:space="preserve"> </w:t>
      </w:r>
      <w:proofErr w:type="spellStart"/>
      <w:r w:rsidRPr="00B14793">
        <w:t>ja</w:t>
      </w:r>
      <w:proofErr w:type="spellEnd"/>
      <w:r w:rsidRPr="00B14793">
        <w:t xml:space="preserve"> </w:t>
      </w:r>
      <w:proofErr w:type="spellStart"/>
      <w:r w:rsidRPr="00B14793">
        <w:t>valla</w:t>
      </w:r>
      <w:proofErr w:type="spellEnd"/>
      <w:r w:rsidRPr="00B14793">
        <w:t xml:space="preserve"> </w:t>
      </w:r>
      <w:proofErr w:type="spellStart"/>
      <w:r w:rsidRPr="00B14793">
        <w:t>osalusega</w:t>
      </w:r>
      <w:proofErr w:type="spellEnd"/>
      <w:r w:rsidRPr="00B14793">
        <w:t xml:space="preserve"> </w:t>
      </w:r>
      <w:proofErr w:type="spellStart"/>
      <w:r w:rsidRPr="00B14793">
        <w:t>organisatsioonide</w:t>
      </w:r>
      <w:proofErr w:type="spellEnd"/>
      <w:r w:rsidRPr="00B14793">
        <w:t xml:space="preserve"> </w:t>
      </w:r>
      <w:proofErr w:type="spellStart"/>
      <w:r w:rsidRPr="00B14793">
        <w:t>tegevus</w:t>
      </w:r>
      <w:proofErr w:type="spellEnd"/>
      <w:r w:rsidRPr="00B14793">
        <w:t xml:space="preserve"> </w:t>
      </w:r>
      <w:proofErr w:type="spellStart"/>
      <w:r w:rsidRPr="00B14793">
        <w:t>toetab</w:t>
      </w:r>
      <w:proofErr w:type="spellEnd"/>
      <w:r w:rsidRPr="00B14793">
        <w:t xml:space="preserve"> </w:t>
      </w:r>
      <w:proofErr w:type="spellStart"/>
      <w:r w:rsidRPr="00B14793">
        <w:t>arengukava</w:t>
      </w:r>
      <w:proofErr w:type="spellEnd"/>
      <w:r w:rsidRPr="00B14793">
        <w:t xml:space="preserve"> </w:t>
      </w:r>
      <w:proofErr w:type="spellStart"/>
      <w:r w:rsidRPr="00B14793">
        <w:t>eesmärke</w:t>
      </w:r>
      <w:proofErr w:type="spellEnd"/>
      <w:r w:rsidRPr="00B14793">
        <w:t xml:space="preserve">. </w:t>
      </w:r>
      <w:proofErr w:type="spellStart"/>
      <w:r w:rsidRPr="00B14793">
        <w:t>Vahendite</w:t>
      </w:r>
      <w:proofErr w:type="spellEnd"/>
      <w:r w:rsidRPr="00B14793">
        <w:t xml:space="preserve"> </w:t>
      </w:r>
      <w:proofErr w:type="spellStart"/>
      <w:r w:rsidRPr="00B14793">
        <w:t>kasutamine</w:t>
      </w:r>
      <w:proofErr w:type="spellEnd"/>
      <w:r w:rsidRPr="00B14793">
        <w:t xml:space="preserve"> </w:t>
      </w:r>
      <w:proofErr w:type="spellStart"/>
      <w:r w:rsidRPr="00B14793">
        <w:t>ning</w:t>
      </w:r>
      <w:proofErr w:type="spellEnd"/>
      <w:r w:rsidRPr="00B14793">
        <w:t xml:space="preserve"> </w:t>
      </w:r>
      <w:proofErr w:type="spellStart"/>
      <w:r w:rsidRPr="00B14793">
        <w:t>planeeritud</w:t>
      </w:r>
      <w:proofErr w:type="spellEnd"/>
      <w:r w:rsidRPr="00B14793">
        <w:t xml:space="preserve"> </w:t>
      </w:r>
      <w:proofErr w:type="spellStart"/>
      <w:r w:rsidRPr="00B14793">
        <w:t>ja</w:t>
      </w:r>
      <w:proofErr w:type="spellEnd"/>
      <w:r w:rsidRPr="00B14793">
        <w:t xml:space="preserve"> </w:t>
      </w:r>
      <w:proofErr w:type="spellStart"/>
      <w:r w:rsidRPr="00B14793">
        <w:t>elluviidud</w:t>
      </w:r>
      <w:proofErr w:type="spellEnd"/>
      <w:r w:rsidRPr="00B14793">
        <w:t xml:space="preserve"> </w:t>
      </w:r>
      <w:proofErr w:type="spellStart"/>
      <w:r w:rsidRPr="00B14793">
        <w:t>tegevused</w:t>
      </w:r>
      <w:proofErr w:type="spellEnd"/>
      <w:r w:rsidRPr="00B14793">
        <w:t xml:space="preserve"> </w:t>
      </w:r>
      <w:proofErr w:type="spellStart"/>
      <w:r w:rsidRPr="00B14793">
        <w:t>aitavad</w:t>
      </w:r>
      <w:proofErr w:type="spellEnd"/>
      <w:r w:rsidRPr="00B14793">
        <w:t xml:space="preserve"> </w:t>
      </w:r>
      <w:proofErr w:type="spellStart"/>
      <w:r w:rsidRPr="00B14793">
        <w:t>luua</w:t>
      </w:r>
      <w:proofErr w:type="spellEnd"/>
      <w:r w:rsidRPr="00B14793">
        <w:t xml:space="preserve"> </w:t>
      </w:r>
      <w:proofErr w:type="spellStart"/>
      <w:r w:rsidRPr="00B14793">
        <w:t>eelduseid</w:t>
      </w:r>
      <w:proofErr w:type="spellEnd"/>
      <w:r w:rsidRPr="00B14793">
        <w:t xml:space="preserve"> </w:t>
      </w:r>
      <w:proofErr w:type="spellStart"/>
      <w:r w:rsidRPr="00B14793">
        <w:t>jätkusuutlikuks</w:t>
      </w:r>
      <w:proofErr w:type="spellEnd"/>
      <w:r w:rsidRPr="00B14793">
        <w:t xml:space="preserve"> </w:t>
      </w:r>
      <w:proofErr w:type="spellStart"/>
      <w:r w:rsidRPr="00B14793">
        <w:t>ja</w:t>
      </w:r>
      <w:proofErr w:type="spellEnd"/>
      <w:r w:rsidRPr="00B14793">
        <w:t xml:space="preserve"> </w:t>
      </w:r>
      <w:proofErr w:type="spellStart"/>
      <w:r w:rsidRPr="00B14793">
        <w:t>tasakaalustatud</w:t>
      </w:r>
      <w:proofErr w:type="spellEnd"/>
      <w:r w:rsidRPr="00B14793">
        <w:t xml:space="preserve"> </w:t>
      </w:r>
      <w:proofErr w:type="spellStart"/>
      <w:r w:rsidRPr="00B14793">
        <w:t>arenguks</w:t>
      </w:r>
      <w:proofErr w:type="spellEnd"/>
      <w:r w:rsidRPr="00B14793">
        <w:t xml:space="preserve"> Kohila </w:t>
      </w:r>
      <w:proofErr w:type="spellStart"/>
      <w:r w:rsidRPr="00B14793">
        <w:t>vallas</w:t>
      </w:r>
      <w:proofErr w:type="spellEnd"/>
      <w:r w:rsidRPr="00B14793">
        <w:t xml:space="preserve">. 2020. </w:t>
      </w:r>
      <w:proofErr w:type="spellStart"/>
      <w:r w:rsidRPr="00B14793">
        <w:t>aastal</w:t>
      </w:r>
      <w:proofErr w:type="spellEnd"/>
      <w:r w:rsidRPr="00B14793">
        <w:t xml:space="preserve"> </w:t>
      </w:r>
      <w:proofErr w:type="spellStart"/>
      <w:r w:rsidRPr="00B14793">
        <w:t>kasvas</w:t>
      </w:r>
      <w:proofErr w:type="spellEnd"/>
      <w:r w:rsidRPr="00B14793">
        <w:t xml:space="preserve"> </w:t>
      </w:r>
      <w:proofErr w:type="spellStart"/>
      <w:r w:rsidRPr="00B14793">
        <w:t>valla</w:t>
      </w:r>
      <w:proofErr w:type="spellEnd"/>
      <w:r w:rsidRPr="00B14793">
        <w:t xml:space="preserve"> </w:t>
      </w:r>
      <w:proofErr w:type="spellStart"/>
      <w:r w:rsidRPr="00B14793">
        <w:t>elanike</w:t>
      </w:r>
      <w:proofErr w:type="spellEnd"/>
      <w:r w:rsidRPr="00B14793">
        <w:t xml:space="preserve"> </w:t>
      </w:r>
      <w:proofErr w:type="spellStart"/>
      <w:r w:rsidRPr="00B14793">
        <w:t>arv</w:t>
      </w:r>
      <w:proofErr w:type="spellEnd"/>
      <w:r w:rsidRPr="00B14793">
        <w:t xml:space="preserve"> 6</w:t>
      </w:r>
      <w:r w:rsidR="006A39D5">
        <w:t>7</w:t>
      </w:r>
      <w:r w:rsidRPr="00B14793">
        <w:t xml:space="preserve"> </w:t>
      </w:r>
      <w:proofErr w:type="spellStart"/>
      <w:r w:rsidRPr="00B14793">
        <w:t>inimese</w:t>
      </w:r>
      <w:proofErr w:type="spellEnd"/>
      <w:r w:rsidRPr="00B14793">
        <w:t> </w:t>
      </w:r>
      <w:proofErr w:type="spellStart"/>
      <w:r w:rsidRPr="00B14793">
        <w:t>võrra</w:t>
      </w:r>
      <w:proofErr w:type="spellEnd"/>
      <w:r w:rsidRPr="00B14793">
        <w:t xml:space="preserve">, 01.01.2020 </w:t>
      </w:r>
      <w:proofErr w:type="spellStart"/>
      <w:r w:rsidRPr="00B14793">
        <w:t>seisuga</w:t>
      </w:r>
      <w:proofErr w:type="spellEnd"/>
      <w:r w:rsidRPr="00B14793">
        <w:t xml:space="preserve"> </w:t>
      </w:r>
      <w:proofErr w:type="spellStart"/>
      <w:r w:rsidRPr="00B14793">
        <w:t>oli</w:t>
      </w:r>
      <w:proofErr w:type="spellEnd"/>
      <w:r w:rsidRPr="00B14793">
        <w:t xml:space="preserve"> </w:t>
      </w:r>
      <w:proofErr w:type="spellStart"/>
      <w:r w:rsidRPr="00B14793">
        <w:t>valla</w:t>
      </w:r>
      <w:proofErr w:type="spellEnd"/>
      <w:r w:rsidRPr="00B14793">
        <w:t xml:space="preserve"> </w:t>
      </w:r>
      <w:proofErr w:type="spellStart"/>
      <w:r w:rsidRPr="00B14793">
        <w:t>elanike</w:t>
      </w:r>
      <w:proofErr w:type="spellEnd"/>
      <w:r w:rsidRPr="00B14793">
        <w:t xml:space="preserve"> </w:t>
      </w:r>
      <w:proofErr w:type="spellStart"/>
      <w:r w:rsidRPr="00B14793">
        <w:t>arv</w:t>
      </w:r>
      <w:proofErr w:type="spellEnd"/>
      <w:r w:rsidRPr="00B14793">
        <w:t xml:space="preserve"> 7379, 01.01.2021 </w:t>
      </w:r>
      <w:proofErr w:type="spellStart"/>
      <w:r w:rsidRPr="00B14793">
        <w:t>seisuga</w:t>
      </w:r>
      <w:proofErr w:type="spellEnd"/>
      <w:r w:rsidRPr="00B14793">
        <w:t xml:space="preserve"> </w:t>
      </w:r>
      <w:proofErr w:type="spellStart"/>
      <w:r w:rsidRPr="00B14793">
        <w:t>oli</w:t>
      </w:r>
      <w:proofErr w:type="spellEnd"/>
      <w:r w:rsidRPr="00B14793">
        <w:t xml:space="preserve"> 7</w:t>
      </w:r>
      <w:r w:rsidR="007F58F1">
        <w:t xml:space="preserve"> </w:t>
      </w:r>
      <w:r w:rsidRPr="00B14793">
        <w:t xml:space="preserve">446 </w:t>
      </w:r>
      <w:proofErr w:type="spellStart"/>
      <w:r w:rsidRPr="00B14793">
        <w:t>elanikku</w:t>
      </w:r>
      <w:proofErr w:type="spellEnd"/>
      <w:r w:rsidRPr="00B14793">
        <w:t>.</w:t>
      </w:r>
    </w:p>
    <w:p w14:paraId="3E10B3D3" w14:textId="77777777" w:rsidR="00732D55" w:rsidRPr="00B14793" w:rsidRDefault="00732D55" w:rsidP="00732D55">
      <w:pPr>
        <w:pStyle w:val="ListParagraph"/>
        <w:ind w:left="0"/>
        <w:jc w:val="both"/>
      </w:pPr>
      <w:r w:rsidRPr="00B14793">
        <w:t> </w:t>
      </w:r>
    </w:p>
    <w:p w14:paraId="21CF7381" w14:textId="77C5DC6C" w:rsidR="00732D55" w:rsidRPr="00B14793" w:rsidRDefault="00732D55" w:rsidP="00773402">
      <w:pPr>
        <w:pStyle w:val="ListParagraph"/>
        <w:ind w:left="0"/>
        <w:jc w:val="both"/>
      </w:pPr>
      <w:proofErr w:type="spellStart"/>
      <w:r w:rsidRPr="00B14793">
        <w:t>Volikogu</w:t>
      </w:r>
      <w:proofErr w:type="spellEnd"/>
      <w:r w:rsidRPr="00B14793">
        <w:t xml:space="preserve"> </w:t>
      </w:r>
      <w:proofErr w:type="spellStart"/>
      <w:r w:rsidRPr="00B14793">
        <w:t>poolt</w:t>
      </w:r>
      <w:proofErr w:type="spellEnd"/>
      <w:r w:rsidRPr="00B14793">
        <w:t xml:space="preserve"> </w:t>
      </w:r>
      <w:proofErr w:type="spellStart"/>
      <w:r w:rsidRPr="00B14793">
        <w:t>muudeti</w:t>
      </w:r>
      <w:proofErr w:type="spellEnd"/>
      <w:r w:rsidRPr="00B14793">
        <w:t xml:space="preserve"> </w:t>
      </w:r>
      <w:r w:rsidR="00773402">
        <w:t xml:space="preserve">24. 11. </w:t>
      </w:r>
      <w:proofErr w:type="gramStart"/>
      <w:r w:rsidR="00773402">
        <w:t xml:space="preserve">2020  </w:t>
      </w:r>
      <w:proofErr w:type="spellStart"/>
      <w:r w:rsidR="00773402">
        <w:t>määrusega</w:t>
      </w:r>
      <w:proofErr w:type="spellEnd"/>
      <w:proofErr w:type="gramEnd"/>
      <w:r w:rsidR="00773402">
        <w:t xml:space="preserve"> nr 7</w:t>
      </w:r>
      <w:r w:rsidRPr="00B14793">
        <w:t xml:space="preserve"> </w:t>
      </w:r>
      <w:r w:rsidRPr="00B14793">
        <w:rPr>
          <w:iCs/>
        </w:rPr>
        <w:t xml:space="preserve">Kohila </w:t>
      </w:r>
      <w:proofErr w:type="spellStart"/>
      <w:r w:rsidRPr="00B14793">
        <w:rPr>
          <w:iCs/>
        </w:rPr>
        <w:t>valla</w:t>
      </w:r>
      <w:proofErr w:type="spellEnd"/>
      <w:r w:rsidRPr="00B14793">
        <w:rPr>
          <w:iCs/>
        </w:rPr>
        <w:t xml:space="preserve"> </w:t>
      </w:r>
      <w:proofErr w:type="spellStart"/>
      <w:r w:rsidRPr="00B14793">
        <w:rPr>
          <w:iCs/>
        </w:rPr>
        <w:t>arengukava</w:t>
      </w:r>
      <w:proofErr w:type="spellEnd"/>
      <w:r w:rsidRPr="00B14793">
        <w:rPr>
          <w:iCs/>
        </w:rPr>
        <w:t xml:space="preserve">, </w:t>
      </w:r>
      <w:proofErr w:type="spellStart"/>
      <w:r w:rsidRPr="00B14793">
        <w:rPr>
          <w:iCs/>
        </w:rPr>
        <w:t>keskendudes</w:t>
      </w:r>
      <w:proofErr w:type="spellEnd"/>
      <w:r w:rsidRPr="00B14793">
        <w:rPr>
          <w:iCs/>
        </w:rPr>
        <w:t xml:space="preserve"> </w:t>
      </w:r>
      <w:proofErr w:type="spellStart"/>
      <w:r w:rsidRPr="00B14793">
        <w:t>tegevuskavadele</w:t>
      </w:r>
      <w:proofErr w:type="spellEnd"/>
      <w:r w:rsidRPr="00B14793">
        <w:t xml:space="preserve">. 2020. </w:t>
      </w:r>
      <w:proofErr w:type="spellStart"/>
      <w:r w:rsidRPr="00B14793">
        <w:t>aastal</w:t>
      </w:r>
      <w:proofErr w:type="spellEnd"/>
      <w:r w:rsidRPr="00B14793">
        <w:t xml:space="preserve"> </w:t>
      </w:r>
      <w:proofErr w:type="spellStart"/>
      <w:r w:rsidRPr="00B14793">
        <w:t>vaadati</w:t>
      </w:r>
      <w:proofErr w:type="spellEnd"/>
      <w:r w:rsidRPr="00B14793">
        <w:t xml:space="preserve"> </w:t>
      </w:r>
      <w:proofErr w:type="spellStart"/>
      <w:r w:rsidRPr="00B14793">
        <w:t>Raplamaa</w:t>
      </w:r>
      <w:proofErr w:type="spellEnd"/>
      <w:r w:rsidRPr="00B14793">
        <w:t xml:space="preserve"> </w:t>
      </w:r>
      <w:proofErr w:type="spellStart"/>
      <w:r w:rsidRPr="00B14793">
        <w:t>Omavalitsuste</w:t>
      </w:r>
      <w:proofErr w:type="spellEnd"/>
      <w:r w:rsidRPr="00B14793">
        <w:t xml:space="preserve"> </w:t>
      </w:r>
      <w:proofErr w:type="spellStart"/>
      <w:r w:rsidRPr="00B14793">
        <w:t>Liidu</w:t>
      </w:r>
      <w:proofErr w:type="spellEnd"/>
      <w:r w:rsidRPr="00B14793">
        <w:t xml:space="preserve"> </w:t>
      </w:r>
      <w:proofErr w:type="spellStart"/>
      <w:r w:rsidRPr="00B14793">
        <w:t>eestvedamisel</w:t>
      </w:r>
      <w:proofErr w:type="spellEnd"/>
      <w:r w:rsidRPr="00B14793">
        <w:t xml:space="preserve"> </w:t>
      </w:r>
      <w:proofErr w:type="spellStart"/>
      <w:r w:rsidRPr="00B14793">
        <w:t>üle</w:t>
      </w:r>
      <w:proofErr w:type="spellEnd"/>
      <w:r w:rsidRPr="00B14793">
        <w:t xml:space="preserve"> </w:t>
      </w:r>
      <w:proofErr w:type="spellStart"/>
      <w:r w:rsidRPr="00B14793">
        <w:t>Raplamaa</w:t>
      </w:r>
      <w:proofErr w:type="spellEnd"/>
      <w:r w:rsidRPr="00B14793">
        <w:t xml:space="preserve"> </w:t>
      </w:r>
      <w:proofErr w:type="spellStart"/>
      <w:r w:rsidRPr="00B14793">
        <w:lastRenderedPageBreak/>
        <w:t>arengustrateegia</w:t>
      </w:r>
      <w:proofErr w:type="spellEnd"/>
      <w:r w:rsidRPr="00B14793">
        <w:t xml:space="preserve"> 2035+ </w:t>
      </w:r>
      <w:proofErr w:type="spellStart"/>
      <w:r w:rsidRPr="00B14793">
        <w:t>tegevuskava</w:t>
      </w:r>
      <w:proofErr w:type="spellEnd"/>
      <w:r w:rsidRPr="00B14793">
        <w:t xml:space="preserve">, </w:t>
      </w:r>
      <w:proofErr w:type="spellStart"/>
      <w:r w:rsidRPr="00B14793">
        <w:t>muudatusettepanekud</w:t>
      </w:r>
      <w:proofErr w:type="spellEnd"/>
      <w:r w:rsidRPr="00B14793">
        <w:t xml:space="preserve"> </w:t>
      </w:r>
      <w:proofErr w:type="spellStart"/>
      <w:r w:rsidRPr="00B14793">
        <w:t>kiideti</w:t>
      </w:r>
      <w:proofErr w:type="spellEnd"/>
      <w:r w:rsidRPr="00B14793">
        <w:t xml:space="preserve"> </w:t>
      </w:r>
      <w:proofErr w:type="spellStart"/>
      <w:r w:rsidRPr="00B14793">
        <w:t>heaks</w:t>
      </w:r>
      <w:proofErr w:type="spellEnd"/>
      <w:r w:rsidRPr="00B14793">
        <w:t xml:space="preserve"> Kohila </w:t>
      </w:r>
      <w:proofErr w:type="spellStart"/>
      <w:proofErr w:type="gramStart"/>
      <w:r w:rsidRPr="00B14793">
        <w:t>Vallavolikogu</w:t>
      </w:r>
      <w:r w:rsidR="00773402">
        <w:t>s</w:t>
      </w:r>
      <w:proofErr w:type="spellEnd"/>
      <w:r w:rsidR="00773402">
        <w:t xml:space="preserve">  29.12.2020</w:t>
      </w:r>
      <w:proofErr w:type="gramEnd"/>
      <w:r w:rsidR="00773402">
        <w:t xml:space="preserve"> </w:t>
      </w:r>
      <w:proofErr w:type="spellStart"/>
      <w:r w:rsidR="00773402">
        <w:t>otsusega</w:t>
      </w:r>
      <w:proofErr w:type="spellEnd"/>
      <w:r w:rsidR="00773402">
        <w:t xml:space="preserve">  nr 36.</w:t>
      </w:r>
      <w:r w:rsidRPr="00B14793">
        <w:t xml:space="preserve"> </w:t>
      </w:r>
    </w:p>
    <w:p w14:paraId="2E8EEB24" w14:textId="77777777" w:rsidR="00732D55" w:rsidRPr="00B14793" w:rsidRDefault="00732D55" w:rsidP="00732D55">
      <w:pPr>
        <w:pStyle w:val="ListParagraph"/>
        <w:ind w:left="0"/>
        <w:jc w:val="both"/>
      </w:pPr>
    </w:p>
    <w:p w14:paraId="3BDF7E4C" w14:textId="2E831F74" w:rsidR="00732D55" w:rsidRPr="00B14793" w:rsidRDefault="007D4DEE" w:rsidP="00732D55">
      <w:pPr>
        <w:pStyle w:val="ListParagraph"/>
        <w:ind w:left="0"/>
        <w:jc w:val="both"/>
      </w:pPr>
      <w:proofErr w:type="spellStart"/>
      <w:r>
        <w:t>Koostamisel</w:t>
      </w:r>
      <w:proofErr w:type="spellEnd"/>
      <w:r>
        <w:t xml:space="preserve"> on</w:t>
      </w:r>
      <w:r w:rsidR="00732D55" w:rsidRPr="00B14793">
        <w:t xml:space="preserve"> Kohila </w:t>
      </w:r>
      <w:proofErr w:type="spellStart"/>
      <w:r w:rsidR="00732D55" w:rsidRPr="00B14793">
        <w:t>valla</w:t>
      </w:r>
      <w:proofErr w:type="spellEnd"/>
      <w:r w:rsidR="00732D55" w:rsidRPr="00B14793">
        <w:t xml:space="preserve"> </w:t>
      </w:r>
      <w:proofErr w:type="spellStart"/>
      <w:r w:rsidR="00732D55" w:rsidRPr="00B14793">
        <w:t>üldplaneering</w:t>
      </w:r>
      <w:proofErr w:type="spellEnd"/>
      <w:r w:rsidR="00732D55" w:rsidRPr="00B14793">
        <w:t xml:space="preserve"> </w:t>
      </w:r>
      <w:proofErr w:type="spellStart"/>
      <w:r w:rsidR="00732D55" w:rsidRPr="00B14793">
        <w:t>ja</w:t>
      </w:r>
      <w:proofErr w:type="spellEnd"/>
      <w:r w:rsidR="00732D55" w:rsidRPr="00B14793">
        <w:t xml:space="preserve"> </w:t>
      </w:r>
      <w:proofErr w:type="spellStart"/>
      <w:r w:rsidR="00732D55" w:rsidRPr="00B14793">
        <w:t>keskkonnamõju</w:t>
      </w:r>
      <w:proofErr w:type="spellEnd"/>
      <w:r w:rsidR="00732D55" w:rsidRPr="00B14793">
        <w:t xml:space="preserve"> </w:t>
      </w:r>
      <w:proofErr w:type="spellStart"/>
      <w:r w:rsidR="00732D55" w:rsidRPr="00B14793">
        <w:t>strateegiline</w:t>
      </w:r>
      <w:proofErr w:type="spellEnd"/>
      <w:r w:rsidR="00732D55" w:rsidRPr="00B14793">
        <w:t xml:space="preserve"> </w:t>
      </w:r>
      <w:proofErr w:type="spellStart"/>
      <w:r w:rsidR="00732D55" w:rsidRPr="00B14793">
        <w:t>hindamine</w:t>
      </w:r>
      <w:proofErr w:type="spellEnd"/>
      <w:r w:rsidR="00732D55" w:rsidRPr="00B14793">
        <w:t xml:space="preserve">, </w:t>
      </w:r>
      <w:proofErr w:type="spellStart"/>
      <w:r w:rsidR="00732D55" w:rsidRPr="00B14793">
        <w:t>valminud</w:t>
      </w:r>
      <w:proofErr w:type="spellEnd"/>
      <w:r w:rsidR="00732D55" w:rsidRPr="00B14793">
        <w:t xml:space="preserve"> on </w:t>
      </w:r>
      <w:proofErr w:type="spellStart"/>
      <w:r w:rsidR="00732D55" w:rsidRPr="00B14793">
        <w:t>üldplaneeringu</w:t>
      </w:r>
      <w:proofErr w:type="spellEnd"/>
      <w:r w:rsidR="00732D55" w:rsidRPr="00B14793">
        <w:t xml:space="preserve"> </w:t>
      </w:r>
      <w:proofErr w:type="spellStart"/>
      <w:r w:rsidR="00732D55" w:rsidRPr="00B14793">
        <w:t>eskiislahendused</w:t>
      </w:r>
      <w:proofErr w:type="spellEnd"/>
      <w:r w:rsidR="00732D55" w:rsidRPr="00B14793">
        <w:t xml:space="preserve">. </w:t>
      </w:r>
      <w:proofErr w:type="spellStart"/>
      <w:r w:rsidR="00732D55" w:rsidRPr="00B14793">
        <w:t>Koostatakse</w:t>
      </w:r>
      <w:proofErr w:type="spellEnd"/>
      <w:r w:rsidR="00732D55" w:rsidRPr="00B14793">
        <w:t xml:space="preserve"> </w:t>
      </w:r>
      <w:proofErr w:type="spellStart"/>
      <w:r w:rsidR="00732D55" w:rsidRPr="00B14793">
        <w:t>Ülejõe</w:t>
      </w:r>
      <w:proofErr w:type="spellEnd"/>
      <w:r w:rsidR="00732D55" w:rsidRPr="00B14793">
        <w:t xml:space="preserve"> </w:t>
      </w:r>
      <w:proofErr w:type="spellStart"/>
      <w:r w:rsidR="00732D55" w:rsidRPr="00B14793">
        <w:t>piirkonnas</w:t>
      </w:r>
      <w:proofErr w:type="spellEnd"/>
      <w:r w:rsidR="00732D55" w:rsidRPr="00B14793">
        <w:t xml:space="preserve"> </w:t>
      </w:r>
      <w:proofErr w:type="spellStart"/>
      <w:r w:rsidR="00732D55" w:rsidRPr="00B14793">
        <w:t>kunstmuru</w:t>
      </w:r>
      <w:proofErr w:type="spellEnd"/>
      <w:r w:rsidR="00732D55" w:rsidRPr="00B14793">
        <w:t xml:space="preserve"> </w:t>
      </w:r>
      <w:proofErr w:type="spellStart"/>
      <w:r w:rsidR="00732D55" w:rsidRPr="00B14793">
        <w:t>jalgpallihalli</w:t>
      </w:r>
      <w:proofErr w:type="spellEnd"/>
      <w:r w:rsidR="00732D55" w:rsidRPr="00B14793">
        <w:t xml:space="preserve"> </w:t>
      </w:r>
      <w:proofErr w:type="spellStart"/>
      <w:r w:rsidR="00732D55" w:rsidRPr="00B14793">
        <w:t>ja</w:t>
      </w:r>
      <w:proofErr w:type="spellEnd"/>
      <w:r w:rsidR="00732D55" w:rsidRPr="00B14793">
        <w:t xml:space="preserve"> </w:t>
      </w:r>
      <w:proofErr w:type="spellStart"/>
      <w:r w:rsidR="00732D55" w:rsidRPr="00B14793">
        <w:t>ujula</w:t>
      </w:r>
      <w:proofErr w:type="spellEnd"/>
      <w:r w:rsidR="00732D55" w:rsidRPr="00B14793">
        <w:t xml:space="preserve"> ala </w:t>
      </w:r>
      <w:proofErr w:type="spellStart"/>
      <w:r w:rsidR="00732D55" w:rsidRPr="00B14793">
        <w:t>planeeringut</w:t>
      </w:r>
      <w:proofErr w:type="spellEnd"/>
      <w:r w:rsidR="00732D55" w:rsidRPr="00B14793">
        <w:t xml:space="preserve">. </w:t>
      </w:r>
    </w:p>
    <w:p w14:paraId="07FD089F" w14:textId="77777777" w:rsidR="00732D55" w:rsidRPr="00B14793" w:rsidRDefault="00732D55" w:rsidP="00732D55">
      <w:pPr>
        <w:pStyle w:val="ListParagraph"/>
        <w:ind w:left="0"/>
        <w:jc w:val="both"/>
      </w:pPr>
    </w:p>
    <w:p w14:paraId="11407B87" w14:textId="77777777" w:rsidR="00732D55" w:rsidRPr="007B652E" w:rsidRDefault="00732D55" w:rsidP="007B652E">
      <w:pPr>
        <w:pStyle w:val="Heading7"/>
        <w:jc w:val="both"/>
      </w:pPr>
      <w:r w:rsidRPr="007B652E">
        <w:t xml:space="preserve">2020. a. alustati ja jätkati mitmete Euroopa Liidu ning Eesti fondide toel rahastatud projektide elluviimist. Nendest on suuremad:  </w:t>
      </w:r>
    </w:p>
    <w:p w14:paraId="71CFB39F" w14:textId="295AA4CD" w:rsidR="00732D55" w:rsidRPr="007B652E" w:rsidRDefault="0048768F" w:rsidP="007B652E">
      <w:pPr>
        <w:pStyle w:val="Heading7"/>
        <w:jc w:val="both"/>
      </w:pPr>
      <w:r>
        <w:t xml:space="preserve">1. </w:t>
      </w:r>
      <w:r w:rsidR="00732D55" w:rsidRPr="007B652E">
        <w:t xml:space="preserve">„Kohila alevi, </w:t>
      </w:r>
      <w:proofErr w:type="spellStart"/>
      <w:r w:rsidR="00732D55" w:rsidRPr="007B652E">
        <w:t>Aespa</w:t>
      </w:r>
      <w:proofErr w:type="spellEnd"/>
      <w:r w:rsidR="00732D55" w:rsidRPr="007B652E">
        <w:t xml:space="preserve"> aleviku ja Vilivere küla tänavavalgustuse rekonstrueerimine“ – toimunud on projekteerimine ja viiakse läbi ehitushanget. Ehitustööd on plaanis teostada 2021.</w:t>
      </w:r>
    </w:p>
    <w:p w14:paraId="482AC2D6" w14:textId="3F0B4FF0" w:rsidR="00732D55" w:rsidRPr="007B652E" w:rsidRDefault="0048768F" w:rsidP="007B652E">
      <w:pPr>
        <w:pStyle w:val="Heading7"/>
        <w:jc w:val="both"/>
      </w:pPr>
      <w:r>
        <w:t xml:space="preserve">2. </w:t>
      </w:r>
      <w:r w:rsidR="00732D55" w:rsidRPr="007B652E">
        <w:t xml:space="preserve">„Kohila valla veemajandusprojekt ühisveevärgi ja -kanalisatsioonisüsteemi rajamiseks“ - projekt hõlmab </w:t>
      </w:r>
      <w:proofErr w:type="spellStart"/>
      <w:r w:rsidR="00732D55" w:rsidRPr="007B652E">
        <w:t>Aespa</w:t>
      </w:r>
      <w:proofErr w:type="spellEnd"/>
      <w:r w:rsidR="00732D55" w:rsidRPr="007B652E">
        <w:t xml:space="preserve"> ja Vilivere alevikku. Elluviija on OÜ Kohila Maja. Ehitustööd käivad veel </w:t>
      </w:r>
      <w:proofErr w:type="spellStart"/>
      <w:r w:rsidR="00732D55" w:rsidRPr="007B652E">
        <w:t>Aespa</w:t>
      </w:r>
      <w:proofErr w:type="spellEnd"/>
      <w:r w:rsidR="00732D55" w:rsidRPr="007B652E">
        <w:t xml:space="preserve"> osas.</w:t>
      </w:r>
    </w:p>
    <w:p w14:paraId="2B81711F" w14:textId="30067E68" w:rsidR="00732D55" w:rsidRPr="007B652E" w:rsidRDefault="0048768F" w:rsidP="007B652E">
      <w:pPr>
        <w:pStyle w:val="Heading7"/>
        <w:jc w:val="both"/>
      </w:pPr>
      <w:r>
        <w:t xml:space="preserve">3. </w:t>
      </w:r>
      <w:r w:rsidR="00732D55" w:rsidRPr="007B652E">
        <w:t xml:space="preserve">„Kohila esmatasandi tervisekeskuse arendamine“. Ehitustööd on lõppenud, hoone on avatud ning teenusepakkujad tegutsevad. </w:t>
      </w:r>
    </w:p>
    <w:p w14:paraId="1FDD82E3" w14:textId="042C3BEB" w:rsidR="00732D55" w:rsidRPr="007B652E" w:rsidRDefault="0048768F" w:rsidP="007B652E">
      <w:pPr>
        <w:pStyle w:val="Heading7"/>
        <w:jc w:val="both"/>
      </w:pPr>
      <w:r>
        <w:t xml:space="preserve">4. </w:t>
      </w:r>
      <w:r w:rsidR="00732D55" w:rsidRPr="007B652E">
        <w:t xml:space="preserve">„Ligipääsutee rekonstrueerimine Kohila tööstusaladele ja töökohtadele“ – projekti raames korrastati Härjaoja tee ning rajatati kergliiklustee ja tänavavalgustus. Tööd on teostatud. </w:t>
      </w:r>
    </w:p>
    <w:p w14:paraId="0FF30307" w14:textId="30035B92" w:rsidR="00732D55" w:rsidRPr="007B652E" w:rsidRDefault="0048768F" w:rsidP="007B652E">
      <w:pPr>
        <w:pStyle w:val="Heading7"/>
        <w:jc w:val="both"/>
      </w:pPr>
      <w:r>
        <w:t xml:space="preserve">5. </w:t>
      </w:r>
      <w:r w:rsidR="00732D55" w:rsidRPr="007B652E">
        <w:t>Vilivere tee rekonstrueerimine – ehitustööd rahastatud mahus on teostatud.</w:t>
      </w:r>
    </w:p>
    <w:p w14:paraId="78C7DEBC" w14:textId="0BDCC888" w:rsidR="00732D55" w:rsidRPr="007B652E" w:rsidRDefault="0048768F" w:rsidP="007B652E">
      <w:pPr>
        <w:pStyle w:val="Heading7"/>
        <w:jc w:val="both"/>
      </w:pPr>
      <w:r>
        <w:t xml:space="preserve">6. </w:t>
      </w:r>
      <w:proofErr w:type="spellStart"/>
      <w:r w:rsidR="00732D55" w:rsidRPr="007B652E">
        <w:t>Kurtna</w:t>
      </w:r>
      <w:proofErr w:type="spellEnd"/>
      <w:r w:rsidR="00732D55" w:rsidRPr="007B652E">
        <w:t xml:space="preserve"> tee rekonstrueerimine – ettevalmistustööd käivad, plaanis on lõpetada 2021.</w:t>
      </w:r>
    </w:p>
    <w:p w14:paraId="26B8BF2B" w14:textId="3005D0BD" w:rsidR="00732D55" w:rsidRPr="007B652E" w:rsidRDefault="0048768F" w:rsidP="007B652E">
      <w:pPr>
        <w:pStyle w:val="Heading7"/>
        <w:jc w:val="both"/>
      </w:pPr>
      <w:r>
        <w:t xml:space="preserve">7. </w:t>
      </w:r>
      <w:r w:rsidR="00732D55" w:rsidRPr="007B652E">
        <w:t>„Kohila valla puuetega inimeste elukohad II“. Kohanduste tööd on teostatud.</w:t>
      </w:r>
    </w:p>
    <w:p w14:paraId="188AAB9E" w14:textId="6A25B980" w:rsidR="00732D55" w:rsidRPr="007B652E" w:rsidRDefault="0048768F" w:rsidP="007B652E">
      <w:pPr>
        <w:pStyle w:val="Heading7"/>
        <w:jc w:val="both"/>
      </w:pPr>
      <w:r>
        <w:t xml:space="preserve">8. </w:t>
      </w:r>
      <w:r w:rsidR="00732D55" w:rsidRPr="007B652E">
        <w:t xml:space="preserve">„Kohila staadioni tartaankatte vahetus“. Hange on läbi viidud, tööd on plaanis 2021. </w:t>
      </w:r>
    </w:p>
    <w:p w14:paraId="1AE67B75" w14:textId="444A5158" w:rsidR="00732D55" w:rsidRPr="007B652E" w:rsidRDefault="0048768F" w:rsidP="007B652E">
      <w:pPr>
        <w:pStyle w:val="Heading7"/>
        <w:jc w:val="both"/>
      </w:pPr>
      <w:r>
        <w:t xml:space="preserve">9. </w:t>
      </w:r>
      <w:r w:rsidR="00732D55" w:rsidRPr="007B652E">
        <w:t>Kohila terviseraja rajamine. Nelja-aastase toetusperioodiga tegevuste elluviimine on pooleli. Soetatud on ATV koos terviseradade hoolduseks vajaliku tehnikaga ja üks lumekahur. Plaanis on soetada ülejäänud kunstlumesüsteem ja rajada aastaringne terviserada (esialgu 1. etapp - gümnaasiumi lähiümbruses).</w:t>
      </w:r>
    </w:p>
    <w:p w14:paraId="171AEDAE" w14:textId="721F81BF" w:rsidR="00732D55" w:rsidRPr="007B652E" w:rsidRDefault="0048768F" w:rsidP="007B652E">
      <w:pPr>
        <w:pStyle w:val="Heading7"/>
        <w:jc w:val="both"/>
      </w:pPr>
      <w:r>
        <w:t xml:space="preserve">10. </w:t>
      </w:r>
      <w:proofErr w:type="spellStart"/>
      <w:r w:rsidR="00732D55" w:rsidRPr="007B652E">
        <w:t>WiFi</w:t>
      </w:r>
      <w:proofErr w:type="spellEnd"/>
      <w:r w:rsidR="00732D55" w:rsidRPr="007B652E">
        <w:t xml:space="preserve"> leviala loomine. Uue leviala rajamine Kohilasse Vabaduse platsi, gümnaasiumi ja staadioni piirkonnas on teostamisel, plaanis valmis saada 2021.</w:t>
      </w:r>
    </w:p>
    <w:p w14:paraId="7F1CEC32" w14:textId="3DC161FD" w:rsidR="00732D55" w:rsidRPr="007B652E" w:rsidRDefault="0048768F" w:rsidP="007B652E">
      <w:pPr>
        <w:pStyle w:val="Heading7"/>
        <w:jc w:val="both"/>
      </w:pPr>
      <w:r>
        <w:t xml:space="preserve">11. </w:t>
      </w:r>
      <w:r w:rsidR="00732D55" w:rsidRPr="007B652E">
        <w:t>Loone silla lammutamine – ohtlikuks muutunud sild lammutati ning plaanis on toetusrahade abil rajada uus sild.</w:t>
      </w:r>
    </w:p>
    <w:p w14:paraId="139E3F04" w14:textId="585B2661" w:rsidR="00732D55" w:rsidRPr="007B652E" w:rsidRDefault="0048768F" w:rsidP="007B652E">
      <w:pPr>
        <w:pStyle w:val="Heading7"/>
        <w:jc w:val="both"/>
      </w:pPr>
      <w:r>
        <w:t xml:space="preserve">12. </w:t>
      </w:r>
      <w:r w:rsidR="00732D55" w:rsidRPr="007B652E">
        <w:t>Riigieelarve investeeringutoetused (C</w:t>
      </w:r>
      <w:r w:rsidR="000B2438">
        <w:t>OVID</w:t>
      </w:r>
      <w:r w:rsidR="00732D55" w:rsidRPr="007B652E">
        <w:t>-19): Männi lasteaia osaline rekonstrueerimine ja sisustus, Prillimäe lasteaia Põnnipere ventilatsioonisüsteemi II etapp, Kohila Tervisekeskuse silmaarsti ja nõustamise ruumide ümberkohandamine. Tööd peaksid lõppema 2021.</w:t>
      </w:r>
    </w:p>
    <w:p w14:paraId="38E431E1" w14:textId="04053318" w:rsidR="00732D55" w:rsidRPr="007B652E" w:rsidRDefault="0048768F" w:rsidP="007B652E">
      <w:pPr>
        <w:pStyle w:val="Heading7"/>
        <w:jc w:val="both"/>
      </w:pPr>
      <w:r>
        <w:t>13.</w:t>
      </w:r>
      <w:r w:rsidR="00C040CD">
        <w:t xml:space="preserve"> </w:t>
      </w:r>
      <w:r w:rsidR="00732D55" w:rsidRPr="007B652E">
        <w:t xml:space="preserve">„Isikukeskse erihoolekande teenusmudeli rakendamine kohalikus omavalitsuses“. Töös oleva projekti eesmärgiks on katsetada psüühilise erivajadusega inimeste abistamisel </w:t>
      </w:r>
      <w:r w:rsidR="00732D55" w:rsidRPr="007B652E">
        <w:lastRenderedPageBreak/>
        <w:t xml:space="preserve">teenuskomponentidel põhinevat lähenemist ja testida korraldusskeemi, kus psüühilise erivajadusega inimeste teenuste korraldaja rollis on kohalik omavalitsus. </w:t>
      </w:r>
    </w:p>
    <w:p w14:paraId="255A4BC6" w14:textId="499F6C29" w:rsidR="00732D55" w:rsidRPr="00B14793" w:rsidRDefault="0048768F" w:rsidP="007B652E">
      <w:pPr>
        <w:pStyle w:val="Heading7"/>
        <w:jc w:val="both"/>
      </w:pPr>
      <w:r>
        <w:t>14.</w:t>
      </w:r>
      <w:r w:rsidR="00C040CD">
        <w:t xml:space="preserve"> </w:t>
      </w:r>
      <w:r w:rsidR="00732D55" w:rsidRPr="007B652E">
        <w:t>Raplamaa liikuvusuuringu koostamine. Ametlikult Kohila valla poolt juhitava projekti partneriteks on ROL ning Kehtna, Märjamaa ja Rapla vallad. TTÜ poolt koostatav uuring valmib 2021</w:t>
      </w:r>
      <w:r w:rsidR="00732D55" w:rsidRPr="00B14793">
        <w:t>.</w:t>
      </w:r>
    </w:p>
    <w:p w14:paraId="1419A5E7" w14:textId="77777777" w:rsidR="00732D55" w:rsidRPr="00B14793" w:rsidRDefault="00732D55" w:rsidP="00732D55">
      <w:pPr>
        <w:pStyle w:val="ListParagraph"/>
        <w:jc w:val="both"/>
      </w:pPr>
    </w:p>
    <w:p w14:paraId="36FE4085" w14:textId="77777777" w:rsidR="00732D55" w:rsidRPr="00B14793" w:rsidRDefault="00732D55" w:rsidP="00732D55">
      <w:pPr>
        <w:pStyle w:val="ListParagraph"/>
        <w:ind w:left="0"/>
        <w:jc w:val="both"/>
      </w:pPr>
      <w:proofErr w:type="spellStart"/>
      <w:r w:rsidRPr="00B14793">
        <w:t>Seega</w:t>
      </w:r>
      <w:proofErr w:type="spellEnd"/>
      <w:r w:rsidRPr="00B14793">
        <w:t xml:space="preserve"> </w:t>
      </w:r>
      <w:proofErr w:type="spellStart"/>
      <w:r w:rsidRPr="00B14793">
        <w:t>jätkus</w:t>
      </w:r>
      <w:proofErr w:type="spellEnd"/>
      <w:r w:rsidRPr="00B14793">
        <w:t xml:space="preserve"> Kohila </w:t>
      </w:r>
      <w:proofErr w:type="spellStart"/>
      <w:r w:rsidRPr="00B14793">
        <w:t>Vallavalitsuse</w:t>
      </w:r>
      <w:proofErr w:type="spellEnd"/>
      <w:r w:rsidRPr="00B14793">
        <w:t xml:space="preserve"> </w:t>
      </w:r>
      <w:proofErr w:type="spellStart"/>
      <w:r w:rsidRPr="00B14793">
        <w:t>ja</w:t>
      </w:r>
      <w:proofErr w:type="spellEnd"/>
      <w:r w:rsidRPr="00B14793">
        <w:t xml:space="preserve"> -</w:t>
      </w:r>
      <w:proofErr w:type="spellStart"/>
      <w:r w:rsidRPr="00B14793">
        <w:t>volikogu</w:t>
      </w:r>
      <w:proofErr w:type="spellEnd"/>
      <w:r w:rsidRPr="00B14793">
        <w:t xml:space="preserve"> </w:t>
      </w:r>
      <w:proofErr w:type="spellStart"/>
      <w:r w:rsidRPr="00B14793">
        <w:t>jaoks</w:t>
      </w:r>
      <w:proofErr w:type="spellEnd"/>
      <w:r w:rsidRPr="00B14793">
        <w:t xml:space="preserve"> </w:t>
      </w:r>
      <w:proofErr w:type="spellStart"/>
      <w:r w:rsidRPr="00B14793">
        <w:t>väga</w:t>
      </w:r>
      <w:proofErr w:type="spellEnd"/>
      <w:r w:rsidRPr="00B14793">
        <w:t xml:space="preserve"> </w:t>
      </w:r>
      <w:proofErr w:type="spellStart"/>
      <w:r w:rsidRPr="00B14793">
        <w:t>suur</w:t>
      </w:r>
      <w:proofErr w:type="spellEnd"/>
      <w:r w:rsidRPr="00B14793">
        <w:t xml:space="preserve"> </w:t>
      </w:r>
      <w:proofErr w:type="spellStart"/>
      <w:r w:rsidRPr="00B14793">
        <w:t>investeeringute</w:t>
      </w:r>
      <w:proofErr w:type="spellEnd"/>
      <w:r w:rsidRPr="00B14793">
        <w:t xml:space="preserve"> (</w:t>
      </w:r>
      <w:proofErr w:type="spellStart"/>
      <w:r w:rsidRPr="00B14793">
        <w:t>sh</w:t>
      </w:r>
      <w:proofErr w:type="spellEnd"/>
      <w:r w:rsidRPr="00B14793">
        <w:t xml:space="preserve"> </w:t>
      </w:r>
      <w:proofErr w:type="spellStart"/>
      <w:r w:rsidRPr="00B14793">
        <w:t>toetustega</w:t>
      </w:r>
      <w:proofErr w:type="spellEnd"/>
      <w:r w:rsidRPr="00B14793">
        <w:t xml:space="preserve"> </w:t>
      </w:r>
      <w:proofErr w:type="spellStart"/>
      <w:r w:rsidRPr="00B14793">
        <w:t>investeeringute</w:t>
      </w:r>
      <w:proofErr w:type="spellEnd"/>
      <w:r w:rsidRPr="00B14793">
        <w:t xml:space="preserve">) </w:t>
      </w:r>
      <w:proofErr w:type="spellStart"/>
      <w:r w:rsidRPr="00B14793">
        <w:t>elluviimise</w:t>
      </w:r>
      <w:proofErr w:type="spellEnd"/>
      <w:r w:rsidRPr="00B14793">
        <w:t xml:space="preserve"> </w:t>
      </w:r>
      <w:proofErr w:type="spellStart"/>
      <w:r w:rsidRPr="00B14793">
        <w:t>periood</w:t>
      </w:r>
      <w:proofErr w:type="spellEnd"/>
      <w:r w:rsidRPr="00B14793">
        <w:t xml:space="preserve">. </w:t>
      </w:r>
      <w:proofErr w:type="spellStart"/>
      <w:r w:rsidRPr="00B14793">
        <w:t>Toetuste</w:t>
      </w:r>
      <w:proofErr w:type="spellEnd"/>
      <w:r w:rsidRPr="00B14793">
        <w:t xml:space="preserve"> </w:t>
      </w:r>
      <w:proofErr w:type="spellStart"/>
      <w:r w:rsidRPr="00B14793">
        <w:t>taotlemine</w:t>
      </w:r>
      <w:proofErr w:type="spellEnd"/>
      <w:r w:rsidRPr="00B14793">
        <w:t xml:space="preserve"> </w:t>
      </w:r>
      <w:proofErr w:type="spellStart"/>
      <w:r w:rsidRPr="00B14793">
        <w:t>ja</w:t>
      </w:r>
      <w:proofErr w:type="spellEnd"/>
      <w:r w:rsidRPr="00B14793">
        <w:t xml:space="preserve"> </w:t>
      </w:r>
      <w:proofErr w:type="spellStart"/>
      <w:r w:rsidRPr="00B14793">
        <w:t>toetustega</w:t>
      </w:r>
      <w:proofErr w:type="spellEnd"/>
      <w:r w:rsidRPr="00B14793">
        <w:t xml:space="preserve"> </w:t>
      </w:r>
      <w:proofErr w:type="spellStart"/>
      <w:r w:rsidRPr="00B14793">
        <w:t>projektide</w:t>
      </w:r>
      <w:proofErr w:type="spellEnd"/>
      <w:r w:rsidRPr="00B14793">
        <w:t xml:space="preserve"> </w:t>
      </w:r>
      <w:proofErr w:type="spellStart"/>
      <w:r w:rsidRPr="00B14793">
        <w:t>elluviimine</w:t>
      </w:r>
      <w:proofErr w:type="spellEnd"/>
      <w:r w:rsidRPr="00B14793">
        <w:t xml:space="preserve"> on </w:t>
      </w:r>
      <w:proofErr w:type="spellStart"/>
      <w:r w:rsidRPr="00B14793">
        <w:t>toetusmeetmete</w:t>
      </w:r>
      <w:proofErr w:type="spellEnd"/>
      <w:r w:rsidRPr="00B14793">
        <w:t xml:space="preserve"> </w:t>
      </w:r>
      <w:proofErr w:type="spellStart"/>
      <w:r w:rsidRPr="00B14793">
        <w:t>reeglite</w:t>
      </w:r>
      <w:proofErr w:type="spellEnd"/>
      <w:r w:rsidRPr="00B14793">
        <w:t xml:space="preserve"> </w:t>
      </w:r>
      <w:proofErr w:type="spellStart"/>
      <w:r w:rsidRPr="00B14793">
        <w:t>tõttu</w:t>
      </w:r>
      <w:proofErr w:type="spellEnd"/>
      <w:r w:rsidRPr="00B14793">
        <w:t xml:space="preserve"> </w:t>
      </w:r>
      <w:proofErr w:type="spellStart"/>
      <w:r w:rsidRPr="00B14793">
        <w:t>enamasti</w:t>
      </w:r>
      <w:proofErr w:type="spellEnd"/>
      <w:r w:rsidRPr="00B14793">
        <w:t xml:space="preserve"> </w:t>
      </w:r>
      <w:proofErr w:type="spellStart"/>
      <w:r w:rsidRPr="00B14793">
        <w:t>väga</w:t>
      </w:r>
      <w:proofErr w:type="spellEnd"/>
      <w:r w:rsidRPr="00B14793">
        <w:t xml:space="preserve"> </w:t>
      </w:r>
      <w:proofErr w:type="spellStart"/>
      <w:r w:rsidRPr="00B14793">
        <w:t>aeganõudev</w:t>
      </w:r>
      <w:proofErr w:type="spellEnd"/>
      <w:r w:rsidRPr="00B14793">
        <w:t xml:space="preserve">. </w:t>
      </w:r>
      <w:proofErr w:type="spellStart"/>
      <w:r w:rsidRPr="00B14793">
        <w:t>Aidati</w:t>
      </w:r>
      <w:proofErr w:type="spellEnd"/>
      <w:r w:rsidRPr="00B14793">
        <w:t xml:space="preserve"> ka </w:t>
      </w:r>
      <w:proofErr w:type="spellStart"/>
      <w:r w:rsidRPr="00B14793">
        <w:t>kohalikke</w:t>
      </w:r>
      <w:proofErr w:type="spellEnd"/>
      <w:r w:rsidRPr="00B14793">
        <w:t xml:space="preserve"> </w:t>
      </w:r>
      <w:proofErr w:type="spellStart"/>
      <w:r w:rsidRPr="00B14793">
        <w:t>MTÜsid</w:t>
      </w:r>
      <w:proofErr w:type="spellEnd"/>
      <w:r w:rsidRPr="00B14793">
        <w:t xml:space="preserve"> </w:t>
      </w:r>
      <w:proofErr w:type="spellStart"/>
      <w:r w:rsidRPr="00B14793">
        <w:t>toetuste</w:t>
      </w:r>
      <w:proofErr w:type="spellEnd"/>
      <w:r w:rsidRPr="00B14793">
        <w:t xml:space="preserve"> </w:t>
      </w:r>
      <w:proofErr w:type="spellStart"/>
      <w:r w:rsidRPr="00B14793">
        <w:t>taotlemisel</w:t>
      </w:r>
      <w:proofErr w:type="spellEnd"/>
      <w:r w:rsidRPr="00B14793">
        <w:t xml:space="preserve"> (</w:t>
      </w:r>
      <w:proofErr w:type="spellStart"/>
      <w:r w:rsidRPr="00B14793">
        <w:t>nt</w:t>
      </w:r>
      <w:proofErr w:type="spellEnd"/>
      <w:r w:rsidRPr="00B14793">
        <w:t xml:space="preserve"> 2021 </w:t>
      </w:r>
      <w:proofErr w:type="spellStart"/>
      <w:r w:rsidRPr="00B14793">
        <w:t>valmiv</w:t>
      </w:r>
      <w:proofErr w:type="spellEnd"/>
      <w:r w:rsidRPr="00B14793">
        <w:t xml:space="preserve"> Kohila </w:t>
      </w:r>
      <w:proofErr w:type="spellStart"/>
      <w:r w:rsidRPr="00B14793">
        <w:t>mitmeotstarbeline</w:t>
      </w:r>
      <w:proofErr w:type="spellEnd"/>
      <w:r w:rsidRPr="00B14793">
        <w:t xml:space="preserve"> </w:t>
      </w:r>
      <w:proofErr w:type="spellStart"/>
      <w:r w:rsidRPr="00B14793">
        <w:t>spordiväljak</w:t>
      </w:r>
      <w:proofErr w:type="spellEnd"/>
      <w:r w:rsidRPr="00B14793">
        <w:t xml:space="preserve">). </w:t>
      </w:r>
      <w:proofErr w:type="spellStart"/>
      <w:r w:rsidRPr="00B14793">
        <w:t>Lähtuvalt</w:t>
      </w:r>
      <w:proofErr w:type="spellEnd"/>
      <w:r w:rsidRPr="00B14793">
        <w:t xml:space="preserve"> </w:t>
      </w:r>
      <w:proofErr w:type="spellStart"/>
      <w:r w:rsidRPr="00B14793">
        <w:t>toetusmeetmete</w:t>
      </w:r>
      <w:proofErr w:type="spellEnd"/>
      <w:r w:rsidRPr="00B14793">
        <w:t xml:space="preserve"> </w:t>
      </w:r>
      <w:proofErr w:type="spellStart"/>
      <w:r w:rsidRPr="00B14793">
        <w:t>võimalustest</w:t>
      </w:r>
      <w:proofErr w:type="spellEnd"/>
      <w:r w:rsidRPr="00B14793">
        <w:t xml:space="preserve"> </w:t>
      </w:r>
      <w:proofErr w:type="spellStart"/>
      <w:r w:rsidRPr="00B14793">
        <w:t>taotletakse</w:t>
      </w:r>
      <w:proofErr w:type="spellEnd"/>
      <w:r w:rsidRPr="00B14793">
        <w:t xml:space="preserve"> </w:t>
      </w:r>
      <w:proofErr w:type="spellStart"/>
      <w:r w:rsidRPr="00B14793">
        <w:t>täiendavalt</w:t>
      </w:r>
      <w:proofErr w:type="spellEnd"/>
      <w:r w:rsidRPr="00B14793">
        <w:t xml:space="preserve"> </w:t>
      </w:r>
      <w:proofErr w:type="spellStart"/>
      <w:r w:rsidRPr="00B14793">
        <w:t>toetuseid</w:t>
      </w:r>
      <w:proofErr w:type="spellEnd"/>
      <w:r w:rsidRPr="00B14793">
        <w:t xml:space="preserve">. </w:t>
      </w:r>
    </w:p>
    <w:p w14:paraId="52FE1198" w14:textId="77777777" w:rsidR="00732D55" w:rsidRPr="00B14793" w:rsidRDefault="00732D55" w:rsidP="00732D55">
      <w:pPr>
        <w:pStyle w:val="ListParagraph"/>
        <w:ind w:left="0"/>
        <w:jc w:val="both"/>
      </w:pPr>
    </w:p>
    <w:p w14:paraId="77F5E7E8" w14:textId="77777777" w:rsidR="00732D55" w:rsidRPr="00B14793" w:rsidRDefault="00732D55" w:rsidP="00732D55">
      <w:pPr>
        <w:pStyle w:val="ListParagraph"/>
        <w:ind w:left="0"/>
        <w:jc w:val="both"/>
      </w:pPr>
      <w:proofErr w:type="spellStart"/>
      <w:r w:rsidRPr="00B14793">
        <w:t>Koostöös</w:t>
      </w:r>
      <w:proofErr w:type="spellEnd"/>
      <w:r w:rsidRPr="00B14793">
        <w:t xml:space="preserve"> </w:t>
      </w:r>
      <w:proofErr w:type="spellStart"/>
      <w:r w:rsidRPr="00B14793">
        <w:t>RAEKiga</w:t>
      </w:r>
      <w:proofErr w:type="spellEnd"/>
      <w:r w:rsidRPr="00B14793">
        <w:t xml:space="preserve"> </w:t>
      </w:r>
      <w:proofErr w:type="spellStart"/>
      <w:r w:rsidRPr="00B14793">
        <w:t>tegeleti</w:t>
      </w:r>
      <w:proofErr w:type="spellEnd"/>
      <w:r w:rsidRPr="00B14793">
        <w:t xml:space="preserve"> </w:t>
      </w:r>
      <w:proofErr w:type="spellStart"/>
      <w:r w:rsidRPr="00B14793">
        <w:t>valla</w:t>
      </w:r>
      <w:proofErr w:type="spellEnd"/>
      <w:r w:rsidRPr="00B14793">
        <w:t xml:space="preserve"> </w:t>
      </w:r>
      <w:proofErr w:type="spellStart"/>
      <w:r w:rsidRPr="00B14793">
        <w:t>ettevõtluse</w:t>
      </w:r>
      <w:proofErr w:type="spellEnd"/>
      <w:r w:rsidRPr="00B14793">
        <w:t xml:space="preserve"> </w:t>
      </w:r>
      <w:proofErr w:type="spellStart"/>
      <w:r w:rsidRPr="00B14793">
        <w:t>arengu</w:t>
      </w:r>
      <w:proofErr w:type="spellEnd"/>
      <w:r w:rsidRPr="00B14793">
        <w:t xml:space="preserve"> </w:t>
      </w:r>
      <w:proofErr w:type="spellStart"/>
      <w:r w:rsidRPr="00B14793">
        <w:t>küsimuste</w:t>
      </w:r>
      <w:proofErr w:type="spellEnd"/>
      <w:r w:rsidRPr="00B14793">
        <w:t xml:space="preserve"> </w:t>
      </w:r>
      <w:proofErr w:type="spellStart"/>
      <w:r w:rsidRPr="00B14793">
        <w:t>ja</w:t>
      </w:r>
      <w:proofErr w:type="spellEnd"/>
      <w:r w:rsidRPr="00B14793">
        <w:t xml:space="preserve"> Kohila </w:t>
      </w:r>
      <w:proofErr w:type="spellStart"/>
      <w:r w:rsidRPr="00B14793">
        <w:t>ettevõtlusvõimaluste</w:t>
      </w:r>
      <w:proofErr w:type="spellEnd"/>
      <w:r w:rsidRPr="00B14793">
        <w:t xml:space="preserve"> </w:t>
      </w:r>
      <w:proofErr w:type="spellStart"/>
      <w:r w:rsidRPr="00B14793">
        <w:t>tutvustamisega</w:t>
      </w:r>
      <w:proofErr w:type="spellEnd"/>
      <w:r w:rsidRPr="00B14793">
        <w:t xml:space="preserve">. </w:t>
      </w:r>
      <w:proofErr w:type="spellStart"/>
      <w:r w:rsidRPr="00B14793">
        <w:t>Osaleti</w:t>
      </w:r>
      <w:proofErr w:type="spellEnd"/>
      <w:r w:rsidRPr="00B14793">
        <w:t xml:space="preserve"> Rail Baltic </w:t>
      </w:r>
      <w:proofErr w:type="spellStart"/>
      <w:r w:rsidRPr="00B14793">
        <w:t>kiirraudtee</w:t>
      </w:r>
      <w:proofErr w:type="spellEnd"/>
      <w:r w:rsidRPr="00B14793">
        <w:t xml:space="preserve"> </w:t>
      </w:r>
      <w:proofErr w:type="spellStart"/>
      <w:r w:rsidRPr="00B14793">
        <w:t>kavandamisel</w:t>
      </w:r>
      <w:proofErr w:type="spellEnd"/>
      <w:r w:rsidRPr="00B14793">
        <w:t xml:space="preserve">, </w:t>
      </w:r>
      <w:proofErr w:type="spellStart"/>
      <w:r w:rsidRPr="00B14793">
        <w:t>sh</w:t>
      </w:r>
      <w:proofErr w:type="spellEnd"/>
      <w:r w:rsidRPr="00B14793">
        <w:t xml:space="preserve"> </w:t>
      </w:r>
      <w:proofErr w:type="spellStart"/>
      <w:r w:rsidRPr="00B14793">
        <w:t>lepiti</w:t>
      </w:r>
      <w:proofErr w:type="spellEnd"/>
      <w:r w:rsidRPr="00B14793">
        <w:t xml:space="preserve"> </w:t>
      </w:r>
      <w:proofErr w:type="spellStart"/>
      <w:r w:rsidRPr="00B14793">
        <w:t>kokku</w:t>
      </w:r>
      <w:proofErr w:type="spellEnd"/>
      <w:r w:rsidRPr="00B14793">
        <w:t xml:space="preserve"> Kohila </w:t>
      </w:r>
      <w:proofErr w:type="spellStart"/>
      <w:r w:rsidRPr="00B14793">
        <w:t>peatuse</w:t>
      </w:r>
      <w:proofErr w:type="spellEnd"/>
      <w:r w:rsidRPr="00B14793">
        <w:t xml:space="preserve"> </w:t>
      </w:r>
      <w:proofErr w:type="spellStart"/>
      <w:r w:rsidRPr="00B14793">
        <w:t>ja</w:t>
      </w:r>
      <w:proofErr w:type="spellEnd"/>
      <w:r w:rsidRPr="00B14793">
        <w:t xml:space="preserve"> </w:t>
      </w:r>
      <w:proofErr w:type="spellStart"/>
      <w:r w:rsidRPr="00B14793">
        <w:t>uute</w:t>
      </w:r>
      <w:proofErr w:type="spellEnd"/>
      <w:r w:rsidRPr="00B14793">
        <w:t xml:space="preserve"> </w:t>
      </w:r>
      <w:proofErr w:type="spellStart"/>
      <w:r w:rsidRPr="00B14793">
        <w:t>liikluslahenduste</w:t>
      </w:r>
      <w:proofErr w:type="spellEnd"/>
      <w:r w:rsidRPr="00B14793">
        <w:t xml:space="preserve"> </w:t>
      </w:r>
      <w:proofErr w:type="spellStart"/>
      <w:r w:rsidRPr="00B14793">
        <w:t>osas</w:t>
      </w:r>
      <w:proofErr w:type="spellEnd"/>
      <w:r w:rsidRPr="00B14793">
        <w:t xml:space="preserve">. Kohila </w:t>
      </w:r>
      <w:proofErr w:type="spellStart"/>
      <w:r w:rsidRPr="00B14793">
        <w:t>vallaga</w:t>
      </w:r>
      <w:proofErr w:type="spellEnd"/>
      <w:r w:rsidRPr="00B14793">
        <w:t xml:space="preserve"> </w:t>
      </w:r>
      <w:proofErr w:type="spellStart"/>
      <w:r w:rsidRPr="00B14793">
        <w:t>osaleti</w:t>
      </w:r>
      <w:proofErr w:type="spellEnd"/>
      <w:r w:rsidRPr="00B14793">
        <w:t xml:space="preserve"> </w:t>
      </w:r>
      <w:proofErr w:type="spellStart"/>
      <w:r w:rsidRPr="00B14793">
        <w:t>üle-Eestilisel</w:t>
      </w:r>
      <w:proofErr w:type="spellEnd"/>
      <w:r w:rsidRPr="00B14793">
        <w:t xml:space="preserve"> „</w:t>
      </w:r>
      <w:proofErr w:type="spellStart"/>
      <w:r w:rsidRPr="00B14793">
        <w:t>Maale</w:t>
      </w:r>
      <w:proofErr w:type="spellEnd"/>
      <w:r w:rsidRPr="00B14793">
        <w:t xml:space="preserve"> </w:t>
      </w:r>
      <w:proofErr w:type="spellStart"/>
      <w:proofErr w:type="gramStart"/>
      <w:r w:rsidRPr="00B14793">
        <w:t>elama</w:t>
      </w:r>
      <w:proofErr w:type="spellEnd"/>
      <w:r w:rsidRPr="00B14793">
        <w:t xml:space="preserve">“ </w:t>
      </w:r>
      <w:proofErr w:type="spellStart"/>
      <w:r w:rsidRPr="00B14793">
        <w:t>päeval</w:t>
      </w:r>
      <w:proofErr w:type="spellEnd"/>
      <w:proofErr w:type="gramEnd"/>
      <w:r w:rsidRPr="00B14793">
        <w:t xml:space="preserve"> </w:t>
      </w:r>
      <w:proofErr w:type="spellStart"/>
      <w:r w:rsidRPr="00B14793">
        <w:t>ja</w:t>
      </w:r>
      <w:proofErr w:type="spellEnd"/>
      <w:r w:rsidRPr="00B14793">
        <w:t xml:space="preserve"> </w:t>
      </w:r>
      <w:proofErr w:type="spellStart"/>
      <w:r w:rsidRPr="00B14793">
        <w:t>tutvustati</w:t>
      </w:r>
      <w:proofErr w:type="spellEnd"/>
      <w:r w:rsidRPr="00B14793">
        <w:t xml:space="preserve"> Kohila </w:t>
      </w:r>
      <w:proofErr w:type="spellStart"/>
      <w:r w:rsidRPr="00B14793">
        <w:t>valla</w:t>
      </w:r>
      <w:proofErr w:type="spellEnd"/>
      <w:r w:rsidRPr="00B14793">
        <w:t xml:space="preserve"> </w:t>
      </w:r>
      <w:proofErr w:type="spellStart"/>
      <w:r w:rsidRPr="00B14793">
        <w:t>võimalusi</w:t>
      </w:r>
      <w:proofErr w:type="spellEnd"/>
      <w:r w:rsidRPr="00B14793">
        <w:t xml:space="preserve"> </w:t>
      </w:r>
      <w:proofErr w:type="spellStart"/>
      <w:r w:rsidRPr="00B14793">
        <w:t>meedias</w:t>
      </w:r>
      <w:proofErr w:type="spellEnd"/>
      <w:r w:rsidRPr="00B14793">
        <w:t xml:space="preserve">. </w:t>
      </w:r>
      <w:proofErr w:type="spellStart"/>
      <w:r w:rsidRPr="00B14793">
        <w:t>Korraldati</w:t>
      </w:r>
      <w:proofErr w:type="spellEnd"/>
      <w:r w:rsidRPr="00B14793">
        <w:t xml:space="preserve"> </w:t>
      </w:r>
      <w:proofErr w:type="spellStart"/>
      <w:r w:rsidRPr="00B14793">
        <w:t>jätkuvalt</w:t>
      </w:r>
      <w:proofErr w:type="spellEnd"/>
      <w:r w:rsidRPr="00B14793">
        <w:t xml:space="preserve"> </w:t>
      </w:r>
      <w:proofErr w:type="spellStart"/>
      <w:r w:rsidRPr="00B14793">
        <w:t>valla</w:t>
      </w:r>
      <w:proofErr w:type="spellEnd"/>
      <w:r w:rsidRPr="00B14793">
        <w:t xml:space="preserve"> </w:t>
      </w:r>
      <w:proofErr w:type="spellStart"/>
      <w:r w:rsidRPr="00B14793">
        <w:t>kaasavat</w:t>
      </w:r>
      <w:proofErr w:type="spellEnd"/>
      <w:r w:rsidRPr="00B14793">
        <w:t xml:space="preserve"> </w:t>
      </w:r>
      <w:proofErr w:type="spellStart"/>
      <w:r w:rsidRPr="00B14793">
        <w:t>eelarvet</w:t>
      </w:r>
      <w:proofErr w:type="spellEnd"/>
      <w:r w:rsidRPr="00B14793">
        <w:t>.</w:t>
      </w:r>
    </w:p>
    <w:p w14:paraId="5467EFA5" w14:textId="32617DEF" w:rsidR="00FE327C" w:rsidRDefault="00FE327C" w:rsidP="00732D55"/>
    <w:p w14:paraId="6129105D" w14:textId="77777777" w:rsidR="00FE327C" w:rsidRPr="00B14793" w:rsidRDefault="00FE327C" w:rsidP="00732D55"/>
    <w:p w14:paraId="332DEFB8" w14:textId="0E82EA3E" w:rsidR="00732D55" w:rsidRPr="00B14793" w:rsidRDefault="008E6A44" w:rsidP="008E6A44">
      <w:pPr>
        <w:pStyle w:val="Heading2"/>
      </w:pPr>
      <w:bookmarkStart w:id="52" w:name="_Toc69113559"/>
      <w:r>
        <w:t xml:space="preserve">1.5. </w:t>
      </w:r>
      <w:proofErr w:type="spellStart"/>
      <w:r w:rsidR="00732D55" w:rsidRPr="00B14793">
        <w:t>Ülevaade</w:t>
      </w:r>
      <w:proofErr w:type="spellEnd"/>
      <w:r w:rsidR="00732D55" w:rsidRPr="00B14793">
        <w:t xml:space="preserve"> </w:t>
      </w:r>
      <w:proofErr w:type="spellStart"/>
      <w:r w:rsidR="00732D55" w:rsidRPr="00B14793">
        <w:t>eeldatavatest</w:t>
      </w:r>
      <w:proofErr w:type="spellEnd"/>
      <w:r w:rsidR="00732D55" w:rsidRPr="00B14793">
        <w:t xml:space="preserve"> </w:t>
      </w:r>
      <w:proofErr w:type="spellStart"/>
      <w:r w:rsidR="00732D55" w:rsidRPr="00B14793">
        <w:t>arengusuundadest</w:t>
      </w:r>
      <w:proofErr w:type="spellEnd"/>
      <w:r w:rsidR="00732D55" w:rsidRPr="00B14793">
        <w:t xml:space="preserve"> 2021. a.</w:t>
      </w:r>
      <w:bookmarkEnd w:id="52"/>
    </w:p>
    <w:p w14:paraId="04523A24" w14:textId="77777777" w:rsidR="00732D55" w:rsidRPr="00B14793" w:rsidRDefault="00732D55" w:rsidP="00732D55">
      <w:pPr>
        <w:rPr>
          <w:color w:val="000000"/>
        </w:rPr>
      </w:pPr>
    </w:p>
    <w:p w14:paraId="618D37D0" w14:textId="77777777" w:rsidR="00732D55" w:rsidRPr="00B14793" w:rsidRDefault="00732D55" w:rsidP="00732D55">
      <w:pPr>
        <w:jc w:val="both"/>
      </w:pPr>
      <w:proofErr w:type="spellStart"/>
      <w:r w:rsidRPr="00B14793">
        <w:t>Seoses</w:t>
      </w:r>
      <w:proofErr w:type="spellEnd"/>
      <w:r w:rsidRPr="00B14793">
        <w:t xml:space="preserve"> </w:t>
      </w:r>
      <w:proofErr w:type="spellStart"/>
      <w:r w:rsidRPr="00B14793">
        <w:t>koroonaviiruse</w:t>
      </w:r>
      <w:proofErr w:type="spellEnd"/>
      <w:r w:rsidRPr="00B14793">
        <w:t xml:space="preserve"> </w:t>
      </w:r>
      <w:proofErr w:type="spellStart"/>
      <w:r w:rsidRPr="00B14793">
        <w:t>leviku</w:t>
      </w:r>
      <w:proofErr w:type="spellEnd"/>
      <w:r w:rsidRPr="00B14793">
        <w:t xml:space="preserve">, </w:t>
      </w:r>
      <w:proofErr w:type="spellStart"/>
      <w:r w:rsidRPr="00B14793">
        <w:t>eriolukorraga</w:t>
      </w:r>
      <w:proofErr w:type="spellEnd"/>
      <w:r w:rsidRPr="00B14793">
        <w:t xml:space="preserve">, </w:t>
      </w:r>
      <w:proofErr w:type="spellStart"/>
      <w:r w:rsidRPr="00B14793">
        <w:t>inimeste</w:t>
      </w:r>
      <w:proofErr w:type="spellEnd"/>
      <w:r w:rsidRPr="00B14793">
        <w:t xml:space="preserve"> </w:t>
      </w:r>
      <w:proofErr w:type="spellStart"/>
      <w:r w:rsidRPr="00B14793">
        <w:t>liikumispiirangute</w:t>
      </w:r>
      <w:proofErr w:type="spellEnd"/>
      <w:r w:rsidRPr="00B14793">
        <w:t xml:space="preserve"> </w:t>
      </w:r>
      <w:proofErr w:type="spellStart"/>
      <w:r w:rsidRPr="00B14793">
        <w:t>ning</w:t>
      </w:r>
      <w:proofErr w:type="spellEnd"/>
      <w:r w:rsidRPr="00B14793">
        <w:t xml:space="preserve"> </w:t>
      </w:r>
      <w:proofErr w:type="spellStart"/>
      <w:r w:rsidRPr="00B14793">
        <w:t>mõjudega</w:t>
      </w:r>
      <w:proofErr w:type="spellEnd"/>
      <w:r w:rsidRPr="00B14793">
        <w:t xml:space="preserve"> </w:t>
      </w:r>
      <w:proofErr w:type="spellStart"/>
      <w:r w:rsidRPr="00B14793">
        <w:t>majandusele</w:t>
      </w:r>
      <w:proofErr w:type="spellEnd"/>
      <w:r w:rsidRPr="00B14793">
        <w:t xml:space="preserve"> </w:t>
      </w:r>
      <w:proofErr w:type="spellStart"/>
      <w:r w:rsidRPr="00B14793">
        <w:t>toimub</w:t>
      </w:r>
      <w:proofErr w:type="spellEnd"/>
      <w:r w:rsidRPr="00B14793">
        <w:t xml:space="preserve"> </w:t>
      </w:r>
      <w:proofErr w:type="spellStart"/>
      <w:r w:rsidRPr="00B14793">
        <w:t>iga-aastastes</w:t>
      </w:r>
      <w:proofErr w:type="spellEnd"/>
      <w:r w:rsidRPr="00B14793">
        <w:t xml:space="preserve"> </w:t>
      </w:r>
      <w:proofErr w:type="spellStart"/>
      <w:r w:rsidRPr="00B14793">
        <w:t>tegevusplaanides</w:t>
      </w:r>
      <w:proofErr w:type="spellEnd"/>
      <w:r w:rsidRPr="00B14793">
        <w:t xml:space="preserve"> </w:t>
      </w:r>
      <w:proofErr w:type="spellStart"/>
      <w:r w:rsidRPr="00B14793">
        <w:t>tavapärasest</w:t>
      </w:r>
      <w:proofErr w:type="spellEnd"/>
      <w:r w:rsidRPr="00B14793">
        <w:t xml:space="preserve"> </w:t>
      </w:r>
      <w:proofErr w:type="spellStart"/>
      <w:r w:rsidRPr="00B14793">
        <w:t>rohkem</w:t>
      </w:r>
      <w:proofErr w:type="spellEnd"/>
      <w:r w:rsidRPr="00B14793">
        <w:t xml:space="preserve"> </w:t>
      </w:r>
      <w:proofErr w:type="spellStart"/>
      <w:r w:rsidRPr="00B14793">
        <w:t>muudatusi</w:t>
      </w:r>
      <w:proofErr w:type="spellEnd"/>
      <w:r w:rsidRPr="00B14793">
        <w:t xml:space="preserve">. </w:t>
      </w:r>
      <w:proofErr w:type="spellStart"/>
      <w:r w:rsidRPr="00B14793">
        <w:t>Kõiki</w:t>
      </w:r>
      <w:proofErr w:type="spellEnd"/>
      <w:r w:rsidRPr="00B14793">
        <w:t xml:space="preserve"> </w:t>
      </w:r>
      <w:proofErr w:type="spellStart"/>
      <w:r w:rsidRPr="00B14793">
        <w:t>muudatusi</w:t>
      </w:r>
      <w:proofErr w:type="spellEnd"/>
      <w:r w:rsidRPr="00B14793">
        <w:t xml:space="preserve"> </w:t>
      </w:r>
      <w:proofErr w:type="spellStart"/>
      <w:r w:rsidRPr="00B14793">
        <w:t>ei</w:t>
      </w:r>
      <w:proofErr w:type="spellEnd"/>
      <w:r w:rsidRPr="00B14793">
        <w:t xml:space="preserve"> ole </w:t>
      </w:r>
      <w:proofErr w:type="spellStart"/>
      <w:r w:rsidRPr="00B14793">
        <w:t>veel</w:t>
      </w:r>
      <w:proofErr w:type="spellEnd"/>
      <w:r w:rsidRPr="00B14793">
        <w:t xml:space="preserve"> </w:t>
      </w:r>
      <w:proofErr w:type="spellStart"/>
      <w:r w:rsidRPr="00B14793">
        <w:t>võimalik</w:t>
      </w:r>
      <w:proofErr w:type="spellEnd"/>
      <w:r w:rsidRPr="00B14793">
        <w:t xml:space="preserve"> </w:t>
      </w:r>
      <w:proofErr w:type="spellStart"/>
      <w:r w:rsidRPr="00B14793">
        <w:t>ette</w:t>
      </w:r>
      <w:proofErr w:type="spellEnd"/>
      <w:r w:rsidRPr="00B14793">
        <w:t xml:space="preserve"> </w:t>
      </w:r>
      <w:proofErr w:type="spellStart"/>
      <w:r w:rsidRPr="00B14793">
        <w:t>näha</w:t>
      </w:r>
      <w:proofErr w:type="spellEnd"/>
      <w:r w:rsidRPr="00B14793">
        <w:t xml:space="preserve">. </w:t>
      </w:r>
      <w:proofErr w:type="spellStart"/>
      <w:r w:rsidRPr="00B14793">
        <w:t>Puudub</w:t>
      </w:r>
      <w:proofErr w:type="spellEnd"/>
      <w:r w:rsidRPr="00B14793">
        <w:t xml:space="preserve"> </w:t>
      </w:r>
      <w:proofErr w:type="spellStart"/>
      <w:r w:rsidRPr="00B14793">
        <w:t>teadmine</w:t>
      </w:r>
      <w:proofErr w:type="spellEnd"/>
      <w:r w:rsidRPr="00B14793">
        <w:t xml:space="preserve"> </w:t>
      </w:r>
      <w:proofErr w:type="spellStart"/>
      <w:r w:rsidRPr="00B14793">
        <w:t>kaasnevast</w:t>
      </w:r>
      <w:proofErr w:type="spellEnd"/>
      <w:r w:rsidRPr="00B14793">
        <w:t xml:space="preserve"> </w:t>
      </w:r>
      <w:proofErr w:type="spellStart"/>
      <w:r w:rsidRPr="00B14793">
        <w:t>mõjust</w:t>
      </w:r>
      <w:proofErr w:type="spellEnd"/>
      <w:r w:rsidRPr="00B14793">
        <w:t xml:space="preserve"> </w:t>
      </w:r>
      <w:proofErr w:type="spellStart"/>
      <w:r w:rsidRPr="00B14793">
        <w:t>valla</w:t>
      </w:r>
      <w:proofErr w:type="spellEnd"/>
      <w:r w:rsidRPr="00B14793">
        <w:t xml:space="preserve"> </w:t>
      </w:r>
      <w:proofErr w:type="spellStart"/>
      <w:r w:rsidRPr="00B14793">
        <w:t>jaoks</w:t>
      </w:r>
      <w:proofErr w:type="spellEnd"/>
      <w:r w:rsidRPr="00B14793">
        <w:t xml:space="preserve">, </w:t>
      </w:r>
      <w:proofErr w:type="spellStart"/>
      <w:r w:rsidRPr="00B14793">
        <w:t>millal</w:t>
      </w:r>
      <w:proofErr w:type="spellEnd"/>
      <w:r w:rsidRPr="00B14793">
        <w:t xml:space="preserve"> </w:t>
      </w:r>
      <w:proofErr w:type="spellStart"/>
      <w:r w:rsidRPr="00B14793">
        <w:t>taastub</w:t>
      </w:r>
      <w:proofErr w:type="spellEnd"/>
      <w:r w:rsidRPr="00B14793">
        <w:t xml:space="preserve"> </w:t>
      </w:r>
      <w:proofErr w:type="spellStart"/>
      <w:r w:rsidRPr="00B14793">
        <w:t>tavapärane</w:t>
      </w:r>
      <w:proofErr w:type="spellEnd"/>
      <w:r w:rsidRPr="00B14793">
        <w:t xml:space="preserve"> </w:t>
      </w:r>
      <w:proofErr w:type="spellStart"/>
      <w:r w:rsidRPr="00B14793">
        <w:t>olukord</w:t>
      </w:r>
      <w:proofErr w:type="spellEnd"/>
      <w:r w:rsidRPr="00B14793">
        <w:t xml:space="preserve">, </w:t>
      </w:r>
      <w:proofErr w:type="spellStart"/>
      <w:r w:rsidRPr="00B14793">
        <w:t>millal</w:t>
      </w:r>
      <w:proofErr w:type="spellEnd"/>
      <w:r w:rsidRPr="00B14793">
        <w:t xml:space="preserve"> </w:t>
      </w:r>
      <w:proofErr w:type="spellStart"/>
      <w:r w:rsidRPr="00B14793">
        <w:t>hakkab</w:t>
      </w:r>
      <w:proofErr w:type="spellEnd"/>
      <w:r w:rsidRPr="00B14793">
        <w:t xml:space="preserve"> </w:t>
      </w:r>
      <w:proofErr w:type="spellStart"/>
      <w:r w:rsidRPr="00B14793">
        <w:t>taastuma</w:t>
      </w:r>
      <w:proofErr w:type="spellEnd"/>
      <w:r w:rsidRPr="00B14793">
        <w:t xml:space="preserve"> </w:t>
      </w:r>
      <w:proofErr w:type="spellStart"/>
      <w:r w:rsidRPr="00B14793">
        <w:t>majandus</w:t>
      </w:r>
      <w:proofErr w:type="spellEnd"/>
      <w:r w:rsidRPr="00B14793">
        <w:t xml:space="preserve"> </w:t>
      </w:r>
      <w:proofErr w:type="spellStart"/>
      <w:r w:rsidRPr="00B14793">
        <w:t>ning</w:t>
      </w:r>
      <w:proofErr w:type="spellEnd"/>
      <w:r w:rsidRPr="00B14793">
        <w:t xml:space="preserve"> kas on </w:t>
      </w:r>
      <w:proofErr w:type="spellStart"/>
      <w:r w:rsidRPr="00B14793">
        <w:t>vaja</w:t>
      </w:r>
      <w:proofErr w:type="spellEnd"/>
      <w:r w:rsidRPr="00B14793">
        <w:t xml:space="preserve"> </w:t>
      </w:r>
      <w:proofErr w:type="spellStart"/>
      <w:r w:rsidRPr="00B14793">
        <w:t>teha</w:t>
      </w:r>
      <w:proofErr w:type="spellEnd"/>
      <w:r w:rsidRPr="00B14793">
        <w:t xml:space="preserve"> </w:t>
      </w:r>
      <w:proofErr w:type="spellStart"/>
      <w:r w:rsidRPr="00B14793">
        <w:t>olulisi</w:t>
      </w:r>
      <w:proofErr w:type="spellEnd"/>
      <w:r w:rsidRPr="00B14793">
        <w:t xml:space="preserve"> </w:t>
      </w:r>
      <w:proofErr w:type="spellStart"/>
      <w:r w:rsidRPr="00B14793">
        <w:t>eelarvekärpeid</w:t>
      </w:r>
      <w:proofErr w:type="spellEnd"/>
      <w:r w:rsidRPr="00B14793">
        <w:t xml:space="preserve">. </w:t>
      </w:r>
      <w:proofErr w:type="spellStart"/>
      <w:r w:rsidRPr="00B14793">
        <w:t>Muuhulgas</w:t>
      </w:r>
      <w:proofErr w:type="spellEnd"/>
      <w:r w:rsidRPr="00B14793">
        <w:t xml:space="preserve"> </w:t>
      </w:r>
      <w:proofErr w:type="spellStart"/>
      <w:r w:rsidRPr="00B14793">
        <w:t>ei</w:t>
      </w:r>
      <w:proofErr w:type="spellEnd"/>
      <w:r w:rsidRPr="00B14793">
        <w:t xml:space="preserve"> ole </w:t>
      </w:r>
      <w:proofErr w:type="spellStart"/>
      <w:r w:rsidRPr="00B14793">
        <w:t>võimalik</w:t>
      </w:r>
      <w:proofErr w:type="spellEnd"/>
      <w:r w:rsidRPr="00B14793">
        <w:t xml:space="preserve"> </w:t>
      </w:r>
      <w:proofErr w:type="spellStart"/>
      <w:r w:rsidRPr="00B14793">
        <w:t>prognoosida</w:t>
      </w:r>
      <w:proofErr w:type="spellEnd"/>
      <w:r w:rsidRPr="00B14793">
        <w:t xml:space="preserve">, mis </w:t>
      </w:r>
      <w:proofErr w:type="spellStart"/>
      <w:r w:rsidRPr="00B14793">
        <w:t>ajast</w:t>
      </w:r>
      <w:proofErr w:type="spellEnd"/>
      <w:r w:rsidRPr="00B14793">
        <w:t xml:space="preserve"> on </w:t>
      </w:r>
      <w:proofErr w:type="spellStart"/>
      <w:r w:rsidRPr="00B14793">
        <w:t>võimalik</w:t>
      </w:r>
      <w:proofErr w:type="spellEnd"/>
      <w:r w:rsidRPr="00B14793">
        <w:t xml:space="preserve"> </w:t>
      </w:r>
      <w:proofErr w:type="spellStart"/>
      <w:r w:rsidRPr="00B14793">
        <w:t>taastada</w:t>
      </w:r>
      <w:proofErr w:type="spellEnd"/>
      <w:r w:rsidRPr="00B14793">
        <w:t xml:space="preserve"> </w:t>
      </w:r>
      <w:proofErr w:type="spellStart"/>
      <w:r w:rsidRPr="00B14793">
        <w:t>erinevate</w:t>
      </w:r>
      <w:proofErr w:type="spellEnd"/>
      <w:r w:rsidRPr="00B14793">
        <w:t xml:space="preserve"> </w:t>
      </w:r>
      <w:proofErr w:type="spellStart"/>
      <w:r w:rsidRPr="00B14793">
        <w:t>valla</w:t>
      </w:r>
      <w:proofErr w:type="spellEnd"/>
      <w:r w:rsidRPr="00B14793">
        <w:t xml:space="preserve"> </w:t>
      </w:r>
      <w:proofErr w:type="spellStart"/>
      <w:r w:rsidRPr="00B14793">
        <w:t>hallatavate</w:t>
      </w:r>
      <w:proofErr w:type="spellEnd"/>
      <w:r w:rsidRPr="00B14793">
        <w:t xml:space="preserve"> </w:t>
      </w:r>
      <w:proofErr w:type="spellStart"/>
      <w:r w:rsidRPr="00B14793">
        <w:t>asutuste</w:t>
      </w:r>
      <w:proofErr w:type="spellEnd"/>
      <w:r w:rsidRPr="00B14793">
        <w:t xml:space="preserve"> </w:t>
      </w:r>
      <w:proofErr w:type="spellStart"/>
      <w:r w:rsidRPr="00B14793">
        <w:t>tegevus</w:t>
      </w:r>
      <w:proofErr w:type="spellEnd"/>
      <w:r w:rsidRPr="00B14793">
        <w:t xml:space="preserve"> </w:t>
      </w:r>
      <w:proofErr w:type="spellStart"/>
      <w:r w:rsidRPr="00B14793">
        <w:t>tavapärasel</w:t>
      </w:r>
      <w:proofErr w:type="spellEnd"/>
      <w:r w:rsidRPr="00B14793">
        <w:t xml:space="preserve"> </w:t>
      </w:r>
      <w:proofErr w:type="spellStart"/>
      <w:r w:rsidRPr="00B14793">
        <w:t>moel</w:t>
      </w:r>
      <w:proofErr w:type="spellEnd"/>
      <w:r w:rsidRPr="00B14793">
        <w:t xml:space="preserve"> </w:t>
      </w:r>
      <w:proofErr w:type="spellStart"/>
      <w:r w:rsidRPr="00B14793">
        <w:t>ning</w:t>
      </w:r>
      <w:proofErr w:type="spellEnd"/>
      <w:r w:rsidRPr="00B14793">
        <w:t xml:space="preserve"> mis </w:t>
      </w:r>
      <w:proofErr w:type="spellStart"/>
      <w:r w:rsidRPr="00B14793">
        <w:t>ajast</w:t>
      </w:r>
      <w:proofErr w:type="spellEnd"/>
      <w:r w:rsidRPr="00B14793">
        <w:t xml:space="preserve"> </w:t>
      </w:r>
      <w:proofErr w:type="spellStart"/>
      <w:r w:rsidRPr="00B14793">
        <w:t>saab</w:t>
      </w:r>
      <w:proofErr w:type="spellEnd"/>
      <w:r w:rsidRPr="00B14793">
        <w:t xml:space="preserve"> </w:t>
      </w:r>
      <w:proofErr w:type="spellStart"/>
      <w:r w:rsidRPr="00B14793">
        <w:t>läbi</w:t>
      </w:r>
      <w:proofErr w:type="spellEnd"/>
      <w:r w:rsidRPr="00B14793">
        <w:t xml:space="preserve"> </w:t>
      </w:r>
      <w:proofErr w:type="spellStart"/>
      <w:r w:rsidRPr="00B14793">
        <w:t>viia</w:t>
      </w:r>
      <w:proofErr w:type="spellEnd"/>
      <w:r w:rsidRPr="00B14793">
        <w:t xml:space="preserve"> </w:t>
      </w:r>
      <w:proofErr w:type="spellStart"/>
      <w:r w:rsidRPr="00B14793">
        <w:t>jälle</w:t>
      </w:r>
      <w:proofErr w:type="spellEnd"/>
      <w:r w:rsidRPr="00B14793">
        <w:t xml:space="preserve"> </w:t>
      </w:r>
      <w:proofErr w:type="spellStart"/>
      <w:r w:rsidRPr="00B14793">
        <w:t>erinevaid</w:t>
      </w:r>
      <w:proofErr w:type="spellEnd"/>
      <w:r w:rsidRPr="00B14793">
        <w:t xml:space="preserve"> </w:t>
      </w:r>
      <w:proofErr w:type="spellStart"/>
      <w:r w:rsidRPr="00B14793">
        <w:t>üritusi</w:t>
      </w:r>
      <w:proofErr w:type="spellEnd"/>
      <w:r w:rsidRPr="00B14793">
        <w:t xml:space="preserve">. </w:t>
      </w:r>
      <w:proofErr w:type="spellStart"/>
      <w:r w:rsidRPr="00B14793">
        <w:t>Tegevuste</w:t>
      </w:r>
      <w:proofErr w:type="spellEnd"/>
      <w:r w:rsidRPr="00B14793">
        <w:t xml:space="preserve"> </w:t>
      </w:r>
      <w:proofErr w:type="spellStart"/>
      <w:r w:rsidRPr="00B14793">
        <w:t>elluviimisel</w:t>
      </w:r>
      <w:proofErr w:type="spellEnd"/>
      <w:r w:rsidRPr="00B14793">
        <w:t xml:space="preserve"> </w:t>
      </w:r>
      <w:proofErr w:type="spellStart"/>
      <w:r w:rsidRPr="00B14793">
        <w:t>lähtutakse</w:t>
      </w:r>
      <w:proofErr w:type="spellEnd"/>
      <w:r w:rsidRPr="00B14793">
        <w:t xml:space="preserve"> </w:t>
      </w:r>
      <w:proofErr w:type="spellStart"/>
      <w:r w:rsidRPr="00B14793">
        <w:t>eeskätt</w:t>
      </w:r>
      <w:proofErr w:type="spellEnd"/>
      <w:r w:rsidRPr="00B14793">
        <w:t xml:space="preserve"> </w:t>
      </w:r>
      <w:proofErr w:type="spellStart"/>
      <w:r w:rsidRPr="00B14793">
        <w:t>Vabariigi</w:t>
      </w:r>
      <w:proofErr w:type="spellEnd"/>
      <w:r w:rsidRPr="00B14793">
        <w:t xml:space="preserve"> </w:t>
      </w:r>
      <w:proofErr w:type="spellStart"/>
      <w:r w:rsidRPr="00B14793">
        <w:t>Valitsuse</w:t>
      </w:r>
      <w:proofErr w:type="spellEnd"/>
      <w:r w:rsidRPr="00B14793">
        <w:t xml:space="preserve"> </w:t>
      </w:r>
      <w:proofErr w:type="spellStart"/>
      <w:r w:rsidRPr="00B14793">
        <w:t>suunistest</w:t>
      </w:r>
      <w:proofErr w:type="spellEnd"/>
      <w:r w:rsidRPr="00B14793">
        <w:t xml:space="preserve">. </w:t>
      </w:r>
      <w:proofErr w:type="spellStart"/>
      <w:r w:rsidRPr="00B14793">
        <w:t>Esialgu</w:t>
      </w:r>
      <w:proofErr w:type="spellEnd"/>
      <w:r w:rsidRPr="00B14793">
        <w:t xml:space="preserve"> on </w:t>
      </w:r>
      <w:proofErr w:type="spellStart"/>
      <w:r w:rsidRPr="00B14793">
        <w:t>plaanis</w:t>
      </w:r>
      <w:proofErr w:type="spellEnd"/>
      <w:r w:rsidRPr="00B14793">
        <w:t xml:space="preserve"> </w:t>
      </w:r>
      <w:proofErr w:type="spellStart"/>
      <w:r w:rsidRPr="00B14793">
        <w:t>enamiku</w:t>
      </w:r>
      <w:proofErr w:type="spellEnd"/>
      <w:r w:rsidRPr="00B14793">
        <w:t xml:space="preserve"> </w:t>
      </w:r>
      <w:proofErr w:type="spellStart"/>
      <w:r w:rsidRPr="00B14793">
        <w:t>varem</w:t>
      </w:r>
      <w:proofErr w:type="spellEnd"/>
      <w:r w:rsidRPr="00B14793">
        <w:t xml:space="preserve"> </w:t>
      </w:r>
      <w:proofErr w:type="spellStart"/>
      <w:r w:rsidRPr="00B14793">
        <w:t>kavandatud</w:t>
      </w:r>
      <w:proofErr w:type="spellEnd"/>
      <w:r w:rsidRPr="00B14793">
        <w:t xml:space="preserve"> </w:t>
      </w:r>
      <w:proofErr w:type="spellStart"/>
      <w:r w:rsidRPr="00B14793">
        <w:t>investeeringute</w:t>
      </w:r>
      <w:proofErr w:type="spellEnd"/>
      <w:r w:rsidRPr="00B14793">
        <w:t xml:space="preserve"> </w:t>
      </w:r>
      <w:proofErr w:type="spellStart"/>
      <w:r w:rsidRPr="00B14793">
        <w:t>elluviimine</w:t>
      </w:r>
      <w:proofErr w:type="spellEnd"/>
      <w:r w:rsidRPr="00B14793">
        <w:t xml:space="preserve">. </w:t>
      </w:r>
    </w:p>
    <w:p w14:paraId="01A3245F" w14:textId="77777777" w:rsidR="00732D55" w:rsidRPr="00B14793" w:rsidRDefault="00732D55" w:rsidP="00732D55">
      <w:pPr>
        <w:rPr>
          <w:color w:val="000000"/>
        </w:rPr>
      </w:pPr>
    </w:p>
    <w:p w14:paraId="6AB70303" w14:textId="77777777" w:rsidR="00732D55" w:rsidRPr="00B14793" w:rsidRDefault="00732D55" w:rsidP="00732D55">
      <w:pPr>
        <w:rPr>
          <w:color w:val="000000"/>
        </w:rPr>
      </w:pPr>
      <w:proofErr w:type="spellStart"/>
      <w:r w:rsidRPr="00B14793">
        <w:rPr>
          <w:color w:val="000000"/>
        </w:rPr>
        <w:t>Järgnevate</w:t>
      </w:r>
      <w:proofErr w:type="spellEnd"/>
      <w:r w:rsidRPr="00B14793">
        <w:rPr>
          <w:color w:val="000000"/>
        </w:rPr>
        <w:t xml:space="preserve"> </w:t>
      </w:r>
      <w:proofErr w:type="spellStart"/>
      <w:r w:rsidRPr="00B14793">
        <w:rPr>
          <w:color w:val="000000"/>
        </w:rPr>
        <w:t>aastate</w:t>
      </w:r>
      <w:proofErr w:type="spellEnd"/>
      <w:r w:rsidRPr="00B14793">
        <w:rPr>
          <w:color w:val="000000"/>
        </w:rPr>
        <w:t xml:space="preserve"> </w:t>
      </w:r>
      <w:proofErr w:type="spellStart"/>
      <w:r w:rsidRPr="00B14793">
        <w:rPr>
          <w:color w:val="000000"/>
        </w:rPr>
        <w:t>strateegilised</w:t>
      </w:r>
      <w:proofErr w:type="spellEnd"/>
      <w:r w:rsidRPr="00B14793">
        <w:rPr>
          <w:color w:val="000000"/>
        </w:rPr>
        <w:t xml:space="preserve"> </w:t>
      </w:r>
      <w:proofErr w:type="spellStart"/>
      <w:r w:rsidRPr="00B14793">
        <w:rPr>
          <w:color w:val="000000"/>
        </w:rPr>
        <w:t>eesmärgid</w:t>
      </w:r>
      <w:proofErr w:type="spellEnd"/>
      <w:r w:rsidRPr="00B14793">
        <w:rPr>
          <w:color w:val="000000"/>
        </w:rPr>
        <w:t xml:space="preserve"> </w:t>
      </w:r>
      <w:proofErr w:type="spellStart"/>
      <w:r w:rsidRPr="00B14793">
        <w:rPr>
          <w:color w:val="000000"/>
        </w:rPr>
        <w:t>ning</w:t>
      </w:r>
      <w:proofErr w:type="spellEnd"/>
      <w:r w:rsidRPr="00B14793">
        <w:rPr>
          <w:color w:val="000000"/>
        </w:rPr>
        <w:t xml:space="preserve"> </w:t>
      </w:r>
      <w:proofErr w:type="spellStart"/>
      <w:r w:rsidRPr="00B14793">
        <w:rPr>
          <w:color w:val="000000"/>
        </w:rPr>
        <w:t>suuremad</w:t>
      </w:r>
      <w:proofErr w:type="spellEnd"/>
      <w:r w:rsidRPr="00B14793">
        <w:rPr>
          <w:color w:val="000000"/>
        </w:rPr>
        <w:t xml:space="preserve"> </w:t>
      </w:r>
      <w:proofErr w:type="spellStart"/>
      <w:r w:rsidRPr="00B14793">
        <w:rPr>
          <w:color w:val="000000"/>
        </w:rPr>
        <w:t>soovitud</w:t>
      </w:r>
      <w:proofErr w:type="spellEnd"/>
      <w:r w:rsidRPr="00B14793">
        <w:rPr>
          <w:color w:val="000000"/>
        </w:rPr>
        <w:t xml:space="preserve"> </w:t>
      </w:r>
      <w:proofErr w:type="spellStart"/>
      <w:r w:rsidRPr="00B14793">
        <w:rPr>
          <w:color w:val="000000"/>
        </w:rPr>
        <w:t>tulemused</w:t>
      </w:r>
      <w:proofErr w:type="spellEnd"/>
      <w:r w:rsidRPr="00B14793">
        <w:rPr>
          <w:color w:val="000000"/>
        </w:rPr>
        <w:t xml:space="preserve"> on </w:t>
      </w:r>
      <w:proofErr w:type="spellStart"/>
      <w:r w:rsidRPr="00B14793">
        <w:rPr>
          <w:color w:val="000000"/>
        </w:rPr>
        <w:t>loetletud</w:t>
      </w:r>
      <w:proofErr w:type="spellEnd"/>
      <w:r w:rsidRPr="00B14793">
        <w:rPr>
          <w:color w:val="000000"/>
        </w:rPr>
        <w:t xml:space="preserve"> Kohila </w:t>
      </w:r>
      <w:proofErr w:type="spellStart"/>
      <w:r w:rsidRPr="00B14793">
        <w:rPr>
          <w:color w:val="000000"/>
        </w:rPr>
        <w:t>valla</w:t>
      </w:r>
      <w:proofErr w:type="spellEnd"/>
      <w:r w:rsidRPr="00B14793">
        <w:rPr>
          <w:color w:val="000000"/>
        </w:rPr>
        <w:t xml:space="preserve"> </w:t>
      </w:r>
      <w:proofErr w:type="spellStart"/>
      <w:r w:rsidRPr="00B14793">
        <w:rPr>
          <w:color w:val="000000"/>
        </w:rPr>
        <w:t>arengustrateegias</w:t>
      </w:r>
      <w:proofErr w:type="spellEnd"/>
      <w:r w:rsidRPr="00B14793">
        <w:rPr>
          <w:color w:val="000000"/>
        </w:rPr>
        <w:t xml:space="preserve"> „Kohila </w:t>
      </w:r>
      <w:proofErr w:type="spellStart"/>
      <w:r w:rsidRPr="00B14793">
        <w:rPr>
          <w:color w:val="000000"/>
        </w:rPr>
        <w:t>vald</w:t>
      </w:r>
      <w:proofErr w:type="spellEnd"/>
      <w:r w:rsidRPr="00B14793">
        <w:rPr>
          <w:color w:val="000000"/>
        </w:rPr>
        <w:t xml:space="preserve"> </w:t>
      </w:r>
      <w:proofErr w:type="spellStart"/>
      <w:r w:rsidRPr="00B14793">
        <w:rPr>
          <w:color w:val="000000"/>
        </w:rPr>
        <w:t>aastani</w:t>
      </w:r>
      <w:proofErr w:type="spellEnd"/>
      <w:r w:rsidRPr="00B14793">
        <w:rPr>
          <w:color w:val="000000"/>
        </w:rPr>
        <w:t xml:space="preserve"> 2025“. </w:t>
      </w:r>
    </w:p>
    <w:p w14:paraId="09FB7445" w14:textId="77777777" w:rsidR="00732D55" w:rsidRPr="00B14793" w:rsidRDefault="00732D55" w:rsidP="00732D55">
      <w:pPr>
        <w:rPr>
          <w:color w:val="000000"/>
        </w:rPr>
      </w:pPr>
    </w:p>
    <w:p w14:paraId="0EA82268" w14:textId="77777777" w:rsidR="00732D55" w:rsidRPr="00B14793" w:rsidRDefault="00732D55" w:rsidP="00732D55">
      <w:pPr>
        <w:jc w:val="both"/>
        <w:rPr>
          <w:color w:val="000000"/>
        </w:rPr>
      </w:pPr>
      <w:proofErr w:type="spellStart"/>
      <w:r w:rsidRPr="00B14793">
        <w:rPr>
          <w:color w:val="000000"/>
        </w:rPr>
        <w:t>Strateegilised</w:t>
      </w:r>
      <w:proofErr w:type="spellEnd"/>
      <w:r w:rsidRPr="00B14793">
        <w:rPr>
          <w:color w:val="000000"/>
        </w:rPr>
        <w:t xml:space="preserve"> </w:t>
      </w:r>
      <w:proofErr w:type="spellStart"/>
      <w:r w:rsidRPr="00B14793">
        <w:rPr>
          <w:color w:val="000000"/>
        </w:rPr>
        <w:t>eesmärgid</w:t>
      </w:r>
      <w:proofErr w:type="spellEnd"/>
      <w:r w:rsidRPr="00B14793">
        <w:rPr>
          <w:color w:val="000000"/>
        </w:rPr>
        <w:t>:</w:t>
      </w:r>
    </w:p>
    <w:p w14:paraId="633CB11E" w14:textId="77777777" w:rsidR="00732D55" w:rsidRPr="00B14793" w:rsidRDefault="00732D55" w:rsidP="00732D55">
      <w:pPr>
        <w:jc w:val="both"/>
        <w:rPr>
          <w:color w:val="000000"/>
        </w:rPr>
      </w:pPr>
      <w:r w:rsidRPr="00B14793">
        <w:rPr>
          <w:color w:val="000000"/>
        </w:rPr>
        <w:t xml:space="preserve">1. Kohila </w:t>
      </w:r>
      <w:proofErr w:type="spellStart"/>
      <w:r w:rsidRPr="00B14793">
        <w:rPr>
          <w:color w:val="000000"/>
        </w:rPr>
        <w:t>vald</w:t>
      </w:r>
      <w:proofErr w:type="spellEnd"/>
      <w:r w:rsidRPr="00B14793">
        <w:rPr>
          <w:color w:val="000000"/>
        </w:rPr>
        <w:t xml:space="preserve"> on </w:t>
      </w:r>
      <w:proofErr w:type="spellStart"/>
      <w:r w:rsidRPr="00B14793">
        <w:rPr>
          <w:color w:val="000000"/>
        </w:rPr>
        <w:t>eesmärgipäraselt</w:t>
      </w:r>
      <w:proofErr w:type="spellEnd"/>
      <w:r w:rsidRPr="00B14793">
        <w:rPr>
          <w:color w:val="000000"/>
        </w:rPr>
        <w:t xml:space="preserve"> </w:t>
      </w:r>
      <w:proofErr w:type="spellStart"/>
      <w:r w:rsidRPr="00B14793">
        <w:rPr>
          <w:color w:val="000000"/>
        </w:rPr>
        <w:t>juhitud</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kvaliteetsete</w:t>
      </w:r>
      <w:proofErr w:type="spellEnd"/>
      <w:r w:rsidRPr="00B14793">
        <w:rPr>
          <w:color w:val="000000"/>
        </w:rPr>
        <w:t xml:space="preserve"> </w:t>
      </w:r>
      <w:proofErr w:type="spellStart"/>
      <w:r w:rsidRPr="00B14793">
        <w:rPr>
          <w:color w:val="000000"/>
        </w:rPr>
        <w:t>avalike</w:t>
      </w:r>
      <w:proofErr w:type="spellEnd"/>
      <w:r w:rsidRPr="00B14793">
        <w:rPr>
          <w:color w:val="000000"/>
        </w:rPr>
        <w:t xml:space="preserve"> </w:t>
      </w:r>
      <w:proofErr w:type="spellStart"/>
      <w:r w:rsidRPr="00B14793">
        <w:rPr>
          <w:color w:val="000000"/>
        </w:rPr>
        <w:t>teenustega</w:t>
      </w:r>
      <w:proofErr w:type="spellEnd"/>
      <w:r w:rsidRPr="00B14793">
        <w:rPr>
          <w:color w:val="000000"/>
        </w:rPr>
        <w:t xml:space="preserve"> </w:t>
      </w:r>
      <w:proofErr w:type="spellStart"/>
      <w:r w:rsidRPr="00B14793">
        <w:rPr>
          <w:color w:val="000000"/>
        </w:rPr>
        <w:t>omavalitsusüksus</w:t>
      </w:r>
      <w:proofErr w:type="spellEnd"/>
      <w:r w:rsidRPr="00B14793">
        <w:rPr>
          <w:color w:val="000000"/>
        </w:rPr>
        <w:t xml:space="preserve">, mis on </w:t>
      </w:r>
      <w:proofErr w:type="spellStart"/>
      <w:r w:rsidRPr="00B14793">
        <w:rPr>
          <w:color w:val="000000"/>
        </w:rPr>
        <w:t>hästi</w:t>
      </w:r>
      <w:proofErr w:type="spellEnd"/>
      <w:r w:rsidRPr="00B14793">
        <w:rPr>
          <w:color w:val="000000"/>
        </w:rPr>
        <w:t xml:space="preserve"> </w:t>
      </w:r>
      <w:proofErr w:type="spellStart"/>
      <w:r w:rsidRPr="00B14793">
        <w:rPr>
          <w:color w:val="000000"/>
        </w:rPr>
        <w:t>lõimitud</w:t>
      </w:r>
      <w:proofErr w:type="spellEnd"/>
      <w:r w:rsidRPr="00B14793">
        <w:rPr>
          <w:color w:val="000000"/>
        </w:rPr>
        <w:t xml:space="preserve"> </w:t>
      </w:r>
      <w:proofErr w:type="spellStart"/>
      <w:r w:rsidRPr="00B14793">
        <w:rPr>
          <w:color w:val="000000"/>
        </w:rPr>
        <w:t>pealinna</w:t>
      </w:r>
      <w:proofErr w:type="spellEnd"/>
      <w:r w:rsidRPr="00B14793">
        <w:rPr>
          <w:color w:val="000000"/>
        </w:rPr>
        <w:t xml:space="preserve"> </w:t>
      </w:r>
      <w:proofErr w:type="spellStart"/>
      <w:r w:rsidRPr="00B14793">
        <w:rPr>
          <w:color w:val="000000"/>
        </w:rPr>
        <w:t>piirkonda</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Rapla</w:t>
      </w:r>
      <w:proofErr w:type="spellEnd"/>
      <w:r w:rsidRPr="00B14793">
        <w:rPr>
          <w:color w:val="000000"/>
        </w:rPr>
        <w:t xml:space="preserve"> </w:t>
      </w:r>
      <w:proofErr w:type="spellStart"/>
      <w:r w:rsidRPr="00B14793">
        <w:rPr>
          <w:color w:val="000000"/>
        </w:rPr>
        <w:t>maakonda</w:t>
      </w:r>
      <w:proofErr w:type="spellEnd"/>
      <w:r w:rsidRPr="00B14793">
        <w:rPr>
          <w:color w:val="000000"/>
        </w:rPr>
        <w:t>.</w:t>
      </w:r>
    </w:p>
    <w:p w14:paraId="2A63B4BA" w14:textId="77777777" w:rsidR="00732D55" w:rsidRPr="00B14793" w:rsidRDefault="00732D55" w:rsidP="00732D55">
      <w:pPr>
        <w:jc w:val="both"/>
        <w:rPr>
          <w:color w:val="000000"/>
        </w:rPr>
      </w:pPr>
      <w:r w:rsidRPr="00B14793">
        <w:rPr>
          <w:color w:val="000000"/>
        </w:rPr>
        <w:t xml:space="preserve">2. Kohila </w:t>
      </w:r>
      <w:proofErr w:type="spellStart"/>
      <w:r w:rsidRPr="00B14793">
        <w:rPr>
          <w:color w:val="000000"/>
        </w:rPr>
        <w:t>vald</w:t>
      </w:r>
      <w:proofErr w:type="spellEnd"/>
      <w:r w:rsidRPr="00B14793">
        <w:rPr>
          <w:color w:val="000000"/>
        </w:rPr>
        <w:t xml:space="preserve"> on </w:t>
      </w:r>
      <w:proofErr w:type="spellStart"/>
      <w:r w:rsidRPr="00B14793">
        <w:rPr>
          <w:color w:val="000000"/>
        </w:rPr>
        <w:t>väärtuslik</w:t>
      </w:r>
      <w:proofErr w:type="spellEnd"/>
      <w:r w:rsidRPr="00B14793">
        <w:rPr>
          <w:color w:val="000000"/>
        </w:rPr>
        <w:t xml:space="preserve"> </w:t>
      </w:r>
      <w:proofErr w:type="spellStart"/>
      <w:r w:rsidRPr="00B14793">
        <w:rPr>
          <w:color w:val="000000"/>
        </w:rPr>
        <w:t>eluruum</w:t>
      </w:r>
      <w:proofErr w:type="spellEnd"/>
      <w:r w:rsidRPr="00B14793">
        <w:rPr>
          <w:color w:val="000000"/>
        </w:rPr>
        <w:t xml:space="preserve">, </w:t>
      </w:r>
      <w:proofErr w:type="spellStart"/>
      <w:r w:rsidRPr="00B14793">
        <w:rPr>
          <w:color w:val="000000"/>
        </w:rPr>
        <w:t>kus</w:t>
      </w:r>
      <w:proofErr w:type="spellEnd"/>
      <w:r w:rsidRPr="00B14793">
        <w:rPr>
          <w:color w:val="000000"/>
        </w:rPr>
        <w:t xml:space="preserve"> </w:t>
      </w:r>
      <w:proofErr w:type="spellStart"/>
      <w:r w:rsidRPr="00B14793">
        <w:rPr>
          <w:color w:val="000000"/>
        </w:rPr>
        <w:t>elanike</w:t>
      </w:r>
      <w:proofErr w:type="spellEnd"/>
      <w:r w:rsidRPr="00B14793">
        <w:rPr>
          <w:color w:val="000000"/>
        </w:rPr>
        <w:t xml:space="preserve"> </w:t>
      </w:r>
      <w:proofErr w:type="spellStart"/>
      <w:r w:rsidRPr="00B14793">
        <w:rPr>
          <w:color w:val="000000"/>
        </w:rPr>
        <w:t>arvu</w:t>
      </w:r>
      <w:proofErr w:type="spellEnd"/>
      <w:r w:rsidRPr="00B14793">
        <w:rPr>
          <w:color w:val="000000"/>
        </w:rPr>
        <w:t xml:space="preserve"> </w:t>
      </w:r>
      <w:proofErr w:type="spellStart"/>
      <w:r w:rsidRPr="00B14793">
        <w:rPr>
          <w:color w:val="000000"/>
        </w:rPr>
        <w:t>kasv</w:t>
      </w:r>
      <w:proofErr w:type="spellEnd"/>
      <w:r w:rsidRPr="00B14793">
        <w:rPr>
          <w:color w:val="000000"/>
        </w:rPr>
        <w:t xml:space="preserve"> on </w:t>
      </w:r>
      <w:proofErr w:type="spellStart"/>
      <w:r w:rsidRPr="00B14793">
        <w:rPr>
          <w:color w:val="000000"/>
        </w:rPr>
        <w:t>tasakaalus</w:t>
      </w:r>
      <w:proofErr w:type="spellEnd"/>
      <w:r w:rsidRPr="00B14793">
        <w:rPr>
          <w:color w:val="000000"/>
        </w:rPr>
        <w:t xml:space="preserve"> </w:t>
      </w:r>
      <w:proofErr w:type="spellStart"/>
      <w:r w:rsidRPr="00B14793">
        <w:rPr>
          <w:color w:val="000000"/>
        </w:rPr>
        <w:t>elamumajanduse</w:t>
      </w:r>
      <w:proofErr w:type="spellEnd"/>
      <w:r w:rsidRPr="00B14793">
        <w:rPr>
          <w:color w:val="000000"/>
        </w:rPr>
        <w:t xml:space="preserve">, </w:t>
      </w:r>
      <w:proofErr w:type="spellStart"/>
      <w:r w:rsidRPr="00B14793">
        <w:rPr>
          <w:color w:val="000000"/>
        </w:rPr>
        <w:t>sotsiaalse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tehnilise</w:t>
      </w:r>
      <w:proofErr w:type="spellEnd"/>
      <w:r w:rsidRPr="00B14793">
        <w:rPr>
          <w:color w:val="000000"/>
        </w:rPr>
        <w:t xml:space="preserve"> </w:t>
      </w:r>
      <w:proofErr w:type="spellStart"/>
      <w:r w:rsidRPr="00B14793">
        <w:rPr>
          <w:color w:val="000000"/>
        </w:rPr>
        <w:t>taristu</w:t>
      </w:r>
      <w:proofErr w:type="spellEnd"/>
      <w:r w:rsidRPr="00B14793">
        <w:rPr>
          <w:color w:val="000000"/>
        </w:rPr>
        <w:t xml:space="preserve"> </w:t>
      </w:r>
      <w:proofErr w:type="spellStart"/>
      <w:r w:rsidRPr="00B14793">
        <w:rPr>
          <w:color w:val="000000"/>
        </w:rPr>
        <w:t>arenguga</w:t>
      </w:r>
      <w:proofErr w:type="spellEnd"/>
      <w:r w:rsidRPr="00B14793">
        <w:rPr>
          <w:color w:val="000000"/>
        </w:rPr>
        <w:t>.</w:t>
      </w:r>
    </w:p>
    <w:p w14:paraId="4E18FB77" w14:textId="77777777" w:rsidR="00732D55" w:rsidRPr="00B14793" w:rsidRDefault="00732D55" w:rsidP="00732D55">
      <w:pPr>
        <w:jc w:val="both"/>
        <w:rPr>
          <w:color w:val="000000"/>
        </w:rPr>
      </w:pPr>
      <w:r w:rsidRPr="00B14793">
        <w:rPr>
          <w:color w:val="000000"/>
        </w:rPr>
        <w:t xml:space="preserve">3. Kohila </w:t>
      </w:r>
      <w:proofErr w:type="spellStart"/>
      <w:r w:rsidRPr="00B14793">
        <w:rPr>
          <w:color w:val="000000"/>
        </w:rPr>
        <w:t>vallas</w:t>
      </w:r>
      <w:proofErr w:type="spellEnd"/>
      <w:r w:rsidRPr="00B14793">
        <w:rPr>
          <w:color w:val="000000"/>
        </w:rPr>
        <w:t xml:space="preserve"> on </w:t>
      </w:r>
      <w:proofErr w:type="spellStart"/>
      <w:r w:rsidRPr="00B14793">
        <w:rPr>
          <w:color w:val="000000"/>
        </w:rPr>
        <w:t>atraktiivne</w:t>
      </w:r>
      <w:proofErr w:type="spellEnd"/>
      <w:r w:rsidRPr="00B14793">
        <w:rPr>
          <w:color w:val="000000"/>
        </w:rPr>
        <w:t xml:space="preserve"> </w:t>
      </w:r>
      <w:proofErr w:type="spellStart"/>
      <w:r w:rsidRPr="00B14793">
        <w:rPr>
          <w:color w:val="000000"/>
        </w:rPr>
        <w:t>ettevõtluskeskkond</w:t>
      </w:r>
      <w:proofErr w:type="spellEnd"/>
      <w:r w:rsidRPr="00B14793">
        <w:rPr>
          <w:color w:val="000000"/>
        </w:rPr>
        <w:t>.</w:t>
      </w:r>
    </w:p>
    <w:p w14:paraId="2F73F167" w14:textId="77777777" w:rsidR="00732D55" w:rsidRPr="00B14793" w:rsidRDefault="00732D55" w:rsidP="00732D55">
      <w:pPr>
        <w:jc w:val="both"/>
        <w:rPr>
          <w:color w:val="000000"/>
        </w:rPr>
      </w:pPr>
      <w:r w:rsidRPr="00B14793">
        <w:rPr>
          <w:color w:val="000000"/>
        </w:rPr>
        <w:t xml:space="preserve">4. Kohila </w:t>
      </w:r>
      <w:proofErr w:type="spellStart"/>
      <w:r w:rsidRPr="00B14793">
        <w:rPr>
          <w:color w:val="000000"/>
        </w:rPr>
        <w:t>valla</w:t>
      </w:r>
      <w:proofErr w:type="spellEnd"/>
      <w:r w:rsidRPr="00B14793">
        <w:rPr>
          <w:color w:val="000000"/>
        </w:rPr>
        <w:t xml:space="preserve"> </w:t>
      </w:r>
      <w:proofErr w:type="spellStart"/>
      <w:r w:rsidRPr="00B14793">
        <w:rPr>
          <w:color w:val="000000"/>
        </w:rPr>
        <w:t>asulates</w:t>
      </w:r>
      <w:proofErr w:type="spellEnd"/>
      <w:r w:rsidRPr="00B14793">
        <w:rPr>
          <w:color w:val="000000"/>
        </w:rPr>
        <w:t xml:space="preserve"> on </w:t>
      </w:r>
      <w:proofErr w:type="spellStart"/>
      <w:r w:rsidRPr="00B14793">
        <w:rPr>
          <w:color w:val="000000"/>
        </w:rPr>
        <w:t>kvaliteetne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turvaline</w:t>
      </w:r>
      <w:proofErr w:type="spellEnd"/>
      <w:r w:rsidRPr="00B14793">
        <w:rPr>
          <w:color w:val="000000"/>
        </w:rPr>
        <w:t xml:space="preserve"> </w:t>
      </w:r>
      <w:proofErr w:type="spellStart"/>
      <w:r w:rsidRPr="00B14793">
        <w:rPr>
          <w:color w:val="000000"/>
        </w:rPr>
        <w:t>teede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ühistranspordiühendus</w:t>
      </w:r>
      <w:proofErr w:type="spellEnd"/>
      <w:r w:rsidRPr="00B14793">
        <w:rPr>
          <w:color w:val="000000"/>
        </w:rPr>
        <w:t xml:space="preserve"> </w:t>
      </w:r>
      <w:proofErr w:type="spellStart"/>
      <w:r w:rsidRPr="00B14793">
        <w:rPr>
          <w:color w:val="000000"/>
        </w:rPr>
        <w:t>vallakeskuse</w:t>
      </w:r>
      <w:proofErr w:type="spellEnd"/>
      <w:r w:rsidRPr="00B14793">
        <w:rPr>
          <w:color w:val="000000"/>
        </w:rPr>
        <w:t xml:space="preserve"> Kohila, </w:t>
      </w:r>
      <w:proofErr w:type="spellStart"/>
      <w:r w:rsidRPr="00B14793">
        <w:rPr>
          <w:color w:val="000000"/>
        </w:rPr>
        <w:t>maakonnakeskuse</w:t>
      </w:r>
      <w:proofErr w:type="spellEnd"/>
      <w:r w:rsidRPr="00B14793">
        <w:rPr>
          <w:color w:val="000000"/>
        </w:rPr>
        <w:t xml:space="preserve"> </w:t>
      </w:r>
      <w:proofErr w:type="spellStart"/>
      <w:r w:rsidRPr="00B14793">
        <w:rPr>
          <w:color w:val="000000"/>
        </w:rPr>
        <w:t>Rapla</w:t>
      </w:r>
      <w:proofErr w:type="spellEnd"/>
      <w:r w:rsidRPr="00B14793">
        <w:rPr>
          <w:color w:val="000000"/>
        </w:rPr>
        <w:t xml:space="preserve"> </w:t>
      </w:r>
      <w:proofErr w:type="spellStart"/>
      <w:r w:rsidRPr="00B14793">
        <w:rPr>
          <w:color w:val="000000"/>
        </w:rPr>
        <w:t>ning</w:t>
      </w:r>
      <w:proofErr w:type="spellEnd"/>
      <w:r w:rsidRPr="00B14793">
        <w:rPr>
          <w:color w:val="000000"/>
        </w:rPr>
        <w:t xml:space="preserve"> </w:t>
      </w:r>
      <w:proofErr w:type="spellStart"/>
      <w:r w:rsidRPr="00B14793">
        <w:rPr>
          <w:color w:val="000000"/>
        </w:rPr>
        <w:t>pealinna</w:t>
      </w:r>
      <w:proofErr w:type="spellEnd"/>
      <w:r w:rsidRPr="00B14793">
        <w:rPr>
          <w:color w:val="000000"/>
        </w:rPr>
        <w:t xml:space="preserve"> </w:t>
      </w:r>
      <w:proofErr w:type="spellStart"/>
      <w:r w:rsidRPr="00B14793">
        <w:rPr>
          <w:color w:val="000000"/>
        </w:rPr>
        <w:t>Tallinnaga</w:t>
      </w:r>
      <w:proofErr w:type="spellEnd"/>
      <w:r w:rsidRPr="00B14793">
        <w:rPr>
          <w:color w:val="000000"/>
        </w:rPr>
        <w:t xml:space="preserve">, mis </w:t>
      </w:r>
      <w:proofErr w:type="spellStart"/>
      <w:r w:rsidRPr="00B14793">
        <w:rPr>
          <w:color w:val="000000"/>
        </w:rPr>
        <w:t>rahuldab</w:t>
      </w:r>
      <w:proofErr w:type="spellEnd"/>
      <w:r w:rsidRPr="00B14793">
        <w:rPr>
          <w:color w:val="000000"/>
        </w:rPr>
        <w:t xml:space="preserve"> </w:t>
      </w:r>
      <w:proofErr w:type="spellStart"/>
      <w:r w:rsidRPr="00B14793">
        <w:rPr>
          <w:color w:val="000000"/>
        </w:rPr>
        <w:t>elanike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ettevõtete</w:t>
      </w:r>
      <w:proofErr w:type="spellEnd"/>
      <w:r w:rsidRPr="00B14793">
        <w:rPr>
          <w:color w:val="000000"/>
        </w:rPr>
        <w:t xml:space="preserve"> </w:t>
      </w:r>
      <w:proofErr w:type="spellStart"/>
      <w:r w:rsidRPr="00B14793">
        <w:rPr>
          <w:color w:val="000000"/>
        </w:rPr>
        <w:t>vajadusi</w:t>
      </w:r>
      <w:proofErr w:type="spellEnd"/>
      <w:r w:rsidRPr="00B14793">
        <w:rPr>
          <w:color w:val="000000"/>
        </w:rPr>
        <w:t>.</w:t>
      </w:r>
    </w:p>
    <w:p w14:paraId="0E00C8D9" w14:textId="77777777" w:rsidR="00732D55" w:rsidRPr="00B14793" w:rsidRDefault="00732D55" w:rsidP="00732D55">
      <w:pPr>
        <w:jc w:val="both"/>
        <w:rPr>
          <w:color w:val="000000"/>
        </w:rPr>
      </w:pPr>
      <w:r w:rsidRPr="00B14793">
        <w:rPr>
          <w:color w:val="000000"/>
        </w:rPr>
        <w:t xml:space="preserve">5. Kohila </w:t>
      </w:r>
      <w:proofErr w:type="spellStart"/>
      <w:r w:rsidRPr="00B14793">
        <w:rPr>
          <w:color w:val="000000"/>
        </w:rPr>
        <w:t>valla</w:t>
      </w:r>
      <w:proofErr w:type="spellEnd"/>
      <w:r w:rsidRPr="00B14793">
        <w:rPr>
          <w:color w:val="000000"/>
        </w:rPr>
        <w:t xml:space="preserve"> </w:t>
      </w:r>
      <w:proofErr w:type="spellStart"/>
      <w:r w:rsidRPr="00B14793">
        <w:rPr>
          <w:color w:val="000000"/>
        </w:rPr>
        <w:t>tehniline</w:t>
      </w:r>
      <w:proofErr w:type="spellEnd"/>
      <w:r w:rsidRPr="00B14793">
        <w:rPr>
          <w:color w:val="000000"/>
        </w:rPr>
        <w:t xml:space="preserve"> </w:t>
      </w:r>
      <w:proofErr w:type="spellStart"/>
      <w:r w:rsidRPr="00B14793">
        <w:rPr>
          <w:color w:val="000000"/>
        </w:rPr>
        <w:t>taristu</w:t>
      </w:r>
      <w:proofErr w:type="spellEnd"/>
      <w:r w:rsidRPr="00B14793">
        <w:rPr>
          <w:color w:val="000000"/>
        </w:rPr>
        <w:t xml:space="preserve"> </w:t>
      </w:r>
      <w:proofErr w:type="spellStart"/>
      <w:r w:rsidRPr="00B14793">
        <w:rPr>
          <w:color w:val="000000"/>
        </w:rPr>
        <w:t>rahuldab</w:t>
      </w:r>
      <w:proofErr w:type="spellEnd"/>
      <w:r w:rsidRPr="00B14793">
        <w:rPr>
          <w:color w:val="000000"/>
        </w:rPr>
        <w:t xml:space="preserve"> </w:t>
      </w:r>
      <w:proofErr w:type="spellStart"/>
      <w:r w:rsidRPr="00B14793">
        <w:rPr>
          <w:color w:val="000000"/>
        </w:rPr>
        <w:t>elanike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ettevõtete</w:t>
      </w:r>
      <w:proofErr w:type="spellEnd"/>
      <w:r w:rsidRPr="00B14793">
        <w:rPr>
          <w:color w:val="000000"/>
        </w:rPr>
        <w:t xml:space="preserve"> </w:t>
      </w:r>
      <w:proofErr w:type="spellStart"/>
      <w:r w:rsidRPr="00B14793">
        <w:rPr>
          <w:color w:val="000000"/>
        </w:rPr>
        <w:t>vajadusi</w:t>
      </w:r>
      <w:proofErr w:type="spellEnd"/>
      <w:r w:rsidRPr="00B14793">
        <w:rPr>
          <w:color w:val="000000"/>
        </w:rPr>
        <w:t xml:space="preserve">, </w:t>
      </w:r>
      <w:proofErr w:type="spellStart"/>
      <w:r w:rsidRPr="00B14793">
        <w:rPr>
          <w:color w:val="000000"/>
        </w:rPr>
        <w:t>luues</w:t>
      </w:r>
      <w:proofErr w:type="spellEnd"/>
      <w:r w:rsidRPr="00B14793">
        <w:rPr>
          <w:color w:val="000000"/>
        </w:rPr>
        <w:t xml:space="preserve"> </w:t>
      </w:r>
      <w:proofErr w:type="spellStart"/>
      <w:r w:rsidRPr="00B14793">
        <w:rPr>
          <w:color w:val="000000"/>
        </w:rPr>
        <w:t>sobivates</w:t>
      </w:r>
      <w:proofErr w:type="spellEnd"/>
      <w:r w:rsidRPr="00B14793">
        <w:rPr>
          <w:color w:val="000000"/>
        </w:rPr>
        <w:t xml:space="preserve"> </w:t>
      </w:r>
      <w:proofErr w:type="spellStart"/>
      <w:r w:rsidRPr="00B14793">
        <w:rPr>
          <w:color w:val="000000"/>
        </w:rPr>
        <w:t>kohtades</w:t>
      </w:r>
      <w:proofErr w:type="spellEnd"/>
      <w:r w:rsidRPr="00B14793">
        <w:rPr>
          <w:color w:val="000000"/>
        </w:rPr>
        <w:t xml:space="preserve"> </w:t>
      </w:r>
      <w:proofErr w:type="spellStart"/>
      <w:r w:rsidRPr="00B14793">
        <w:rPr>
          <w:color w:val="000000"/>
        </w:rPr>
        <w:t>eeldused</w:t>
      </w:r>
      <w:proofErr w:type="spellEnd"/>
      <w:r w:rsidRPr="00B14793">
        <w:rPr>
          <w:color w:val="000000"/>
        </w:rPr>
        <w:t xml:space="preserve"> </w:t>
      </w:r>
      <w:proofErr w:type="spellStart"/>
      <w:r w:rsidRPr="00B14793">
        <w:rPr>
          <w:color w:val="000000"/>
        </w:rPr>
        <w:t>elamu</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ettevõtlusalade</w:t>
      </w:r>
      <w:proofErr w:type="spellEnd"/>
      <w:r w:rsidRPr="00B14793">
        <w:rPr>
          <w:color w:val="000000"/>
        </w:rPr>
        <w:t xml:space="preserve"> </w:t>
      </w:r>
      <w:proofErr w:type="spellStart"/>
      <w:r w:rsidRPr="00B14793">
        <w:rPr>
          <w:color w:val="000000"/>
        </w:rPr>
        <w:t>arenguks</w:t>
      </w:r>
      <w:proofErr w:type="spellEnd"/>
      <w:r w:rsidRPr="00B14793">
        <w:rPr>
          <w:color w:val="000000"/>
        </w:rPr>
        <w:t xml:space="preserve"> </w:t>
      </w:r>
      <w:proofErr w:type="spellStart"/>
      <w:r w:rsidRPr="00B14793">
        <w:rPr>
          <w:color w:val="000000"/>
        </w:rPr>
        <w:t>ning</w:t>
      </w:r>
      <w:proofErr w:type="spellEnd"/>
      <w:r w:rsidRPr="00B14793">
        <w:rPr>
          <w:color w:val="000000"/>
        </w:rPr>
        <w:t xml:space="preserve"> </w:t>
      </w:r>
      <w:proofErr w:type="spellStart"/>
      <w:r w:rsidRPr="00B14793">
        <w:rPr>
          <w:color w:val="000000"/>
        </w:rPr>
        <w:t>tagades</w:t>
      </w:r>
      <w:proofErr w:type="spellEnd"/>
      <w:r w:rsidRPr="00B14793">
        <w:rPr>
          <w:color w:val="000000"/>
        </w:rPr>
        <w:t xml:space="preserve"> </w:t>
      </w:r>
      <w:proofErr w:type="spellStart"/>
      <w:r w:rsidRPr="00B14793">
        <w:rPr>
          <w:color w:val="000000"/>
        </w:rPr>
        <w:t>puhta</w:t>
      </w:r>
      <w:proofErr w:type="spellEnd"/>
      <w:r w:rsidRPr="00B14793">
        <w:rPr>
          <w:color w:val="000000"/>
        </w:rPr>
        <w:t xml:space="preserve"> </w:t>
      </w:r>
      <w:proofErr w:type="spellStart"/>
      <w:r w:rsidRPr="00B14793">
        <w:rPr>
          <w:color w:val="000000"/>
        </w:rPr>
        <w:t>looduskeskkonna</w:t>
      </w:r>
      <w:proofErr w:type="spellEnd"/>
      <w:r w:rsidRPr="00B14793">
        <w:rPr>
          <w:color w:val="000000"/>
        </w:rPr>
        <w:t xml:space="preserve"> </w:t>
      </w:r>
      <w:proofErr w:type="spellStart"/>
      <w:r w:rsidRPr="00B14793">
        <w:rPr>
          <w:color w:val="000000"/>
        </w:rPr>
        <w:t>säilimise</w:t>
      </w:r>
      <w:proofErr w:type="spellEnd"/>
      <w:r w:rsidRPr="00B14793">
        <w:rPr>
          <w:color w:val="000000"/>
        </w:rPr>
        <w:t>.</w:t>
      </w:r>
    </w:p>
    <w:p w14:paraId="4F25EACC" w14:textId="77777777" w:rsidR="00732D55" w:rsidRPr="00B14793" w:rsidRDefault="00732D55" w:rsidP="00732D55">
      <w:pPr>
        <w:jc w:val="both"/>
        <w:rPr>
          <w:color w:val="000000"/>
        </w:rPr>
      </w:pPr>
      <w:r w:rsidRPr="00B14793">
        <w:rPr>
          <w:color w:val="000000"/>
        </w:rPr>
        <w:t xml:space="preserve">6. Kohila </w:t>
      </w:r>
      <w:proofErr w:type="spellStart"/>
      <w:r w:rsidRPr="00B14793">
        <w:rPr>
          <w:color w:val="000000"/>
        </w:rPr>
        <w:t>valla</w:t>
      </w:r>
      <w:proofErr w:type="spellEnd"/>
      <w:r w:rsidRPr="00B14793">
        <w:rPr>
          <w:color w:val="000000"/>
        </w:rPr>
        <w:t xml:space="preserve"> </w:t>
      </w:r>
      <w:proofErr w:type="spellStart"/>
      <w:r w:rsidRPr="00B14793">
        <w:rPr>
          <w:color w:val="000000"/>
        </w:rPr>
        <w:t>sotsiaalne</w:t>
      </w:r>
      <w:proofErr w:type="spellEnd"/>
      <w:r w:rsidRPr="00B14793">
        <w:rPr>
          <w:color w:val="000000"/>
        </w:rPr>
        <w:t xml:space="preserve"> </w:t>
      </w:r>
      <w:proofErr w:type="spellStart"/>
      <w:r w:rsidRPr="00B14793">
        <w:rPr>
          <w:color w:val="000000"/>
        </w:rPr>
        <w:t>taristu</w:t>
      </w:r>
      <w:proofErr w:type="spellEnd"/>
      <w:r w:rsidRPr="00B14793">
        <w:rPr>
          <w:color w:val="000000"/>
        </w:rPr>
        <w:t xml:space="preserve"> </w:t>
      </w:r>
      <w:proofErr w:type="spellStart"/>
      <w:r w:rsidRPr="00B14793">
        <w:rPr>
          <w:color w:val="000000"/>
        </w:rPr>
        <w:t>soosib</w:t>
      </w:r>
      <w:proofErr w:type="spellEnd"/>
      <w:r w:rsidRPr="00B14793">
        <w:rPr>
          <w:color w:val="000000"/>
        </w:rPr>
        <w:t xml:space="preserve"> </w:t>
      </w:r>
      <w:proofErr w:type="spellStart"/>
      <w:r w:rsidRPr="00B14793">
        <w:rPr>
          <w:color w:val="000000"/>
        </w:rPr>
        <w:t>valla</w:t>
      </w:r>
      <w:proofErr w:type="spellEnd"/>
      <w:r w:rsidRPr="00B14793">
        <w:rPr>
          <w:color w:val="000000"/>
        </w:rPr>
        <w:t xml:space="preserve"> </w:t>
      </w:r>
      <w:proofErr w:type="spellStart"/>
      <w:r w:rsidRPr="00B14793">
        <w:rPr>
          <w:color w:val="000000"/>
        </w:rPr>
        <w:t>ühtlast</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terviklikku</w:t>
      </w:r>
      <w:proofErr w:type="spellEnd"/>
      <w:r w:rsidRPr="00B14793">
        <w:rPr>
          <w:color w:val="000000"/>
        </w:rPr>
        <w:t xml:space="preserve"> </w:t>
      </w:r>
      <w:proofErr w:type="spellStart"/>
      <w:r w:rsidRPr="00B14793">
        <w:rPr>
          <w:color w:val="000000"/>
        </w:rPr>
        <w:t>arengut</w:t>
      </w:r>
      <w:proofErr w:type="spellEnd"/>
      <w:r w:rsidRPr="00B14793">
        <w:rPr>
          <w:color w:val="000000"/>
        </w:rPr>
        <w:t xml:space="preserve"> </w:t>
      </w:r>
      <w:proofErr w:type="spellStart"/>
      <w:r w:rsidRPr="00B14793">
        <w:rPr>
          <w:color w:val="000000"/>
        </w:rPr>
        <w:t>ning</w:t>
      </w:r>
      <w:proofErr w:type="spellEnd"/>
      <w:r w:rsidRPr="00B14793">
        <w:rPr>
          <w:color w:val="000000"/>
        </w:rPr>
        <w:t xml:space="preserve"> </w:t>
      </w:r>
      <w:proofErr w:type="spellStart"/>
      <w:r w:rsidRPr="00B14793">
        <w:rPr>
          <w:color w:val="000000"/>
        </w:rPr>
        <w:t>tagab</w:t>
      </w:r>
      <w:proofErr w:type="spellEnd"/>
      <w:r w:rsidRPr="00B14793">
        <w:rPr>
          <w:color w:val="000000"/>
        </w:rPr>
        <w:t xml:space="preserve"> </w:t>
      </w:r>
      <w:proofErr w:type="spellStart"/>
      <w:r w:rsidRPr="00B14793">
        <w:rPr>
          <w:color w:val="000000"/>
        </w:rPr>
        <w:t>piirkonnas</w:t>
      </w:r>
      <w:proofErr w:type="spellEnd"/>
      <w:r w:rsidRPr="00B14793">
        <w:rPr>
          <w:color w:val="000000"/>
        </w:rPr>
        <w:t xml:space="preserve"> </w:t>
      </w:r>
      <w:proofErr w:type="spellStart"/>
      <w:r w:rsidRPr="00B14793">
        <w:rPr>
          <w:color w:val="000000"/>
        </w:rPr>
        <w:t>elukeskkonna</w:t>
      </w:r>
      <w:proofErr w:type="spellEnd"/>
      <w:r w:rsidRPr="00B14793">
        <w:rPr>
          <w:color w:val="000000"/>
        </w:rPr>
        <w:t xml:space="preserve"> </w:t>
      </w:r>
      <w:proofErr w:type="spellStart"/>
      <w:r w:rsidRPr="00B14793">
        <w:rPr>
          <w:color w:val="000000"/>
        </w:rPr>
        <w:t>konkurentsivõime</w:t>
      </w:r>
      <w:proofErr w:type="spellEnd"/>
      <w:r w:rsidRPr="00B14793">
        <w:rPr>
          <w:color w:val="000000"/>
        </w:rPr>
        <w:t>.</w:t>
      </w:r>
    </w:p>
    <w:p w14:paraId="7CAD7643" w14:textId="77777777" w:rsidR="00732D55" w:rsidRPr="00B14793" w:rsidRDefault="00732D55" w:rsidP="00732D55">
      <w:pPr>
        <w:jc w:val="both"/>
        <w:rPr>
          <w:color w:val="000000"/>
        </w:rPr>
      </w:pPr>
      <w:r w:rsidRPr="00B14793">
        <w:rPr>
          <w:color w:val="000000"/>
        </w:rPr>
        <w:t xml:space="preserve">7. Kohila </w:t>
      </w:r>
      <w:proofErr w:type="spellStart"/>
      <w:r w:rsidRPr="00B14793">
        <w:rPr>
          <w:color w:val="000000"/>
        </w:rPr>
        <w:t>vallas</w:t>
      </w:r>
      <w:proofErr w:type="spellEnd"/>
      <w:r w:rsidRPr="00B14793">
        <w:rPr>
          <w:color w:val="000000"/>
        </w:rPr>
        <w:t xml:space="preserve"> on </w:t>
      </w:r>
      <w:proofErr w:type="spellStart"/>
      <w:r w:rsidRPr="00B14793">
        <w:rPr>
          <w:color w:val="000000"/>
        </w:rPr>
        <w:t>kaasatud</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tugeva</w:t>
      </w:r>
      <w:proofErr w:type="spellEnd"/>
      <w:r w:rsidRPr="00B14793">
        <w:rPr>
          <w:color w:val="000000"/>
        </w:rPr>
        <w:t xml:space="preserve"> </w:t>
      </w:r>
      <w:proofErr w:type="spellStart"/>
      <w:r w:rsidRPr="00B14793">
        <w:rPr>
          <w:color w:val="000000"/>
        </w:rPr>
        <w:t>vallaidentiteediga</w:t>
      </w:r>
      <w:proofErr w:type="spellEnd"/>
      <w:r w:rsidRPr="00B14793">
        <w:rPr>
          <w:color w:val="000000"/>
        </w:rPr>
        <w:t xml:space="preserve"> </w:t>
      </w:r>
      <w:proofErr w:type="spellStart"/>
      <w:r w:rsidRPr="00B14793">
        <w:rPr>
          <w:color w:val="000000"/>
        </w:rPr>
        <w:t>elanikud</w:t>
      </w:r>
      <w:proofErr w:type="spellEnd"/>
      <w:r w:rsidRPr="00B14793">
        <w:rPr>
          <w:color w:val="000000"/>
        </w:rPr>
        <w:t xml:space="preserve"> </w:t>
      </w:r>
      <w:proofErr w:type="spellStart"/>
      <w:r w:rsidRPr="00B14793">
        <w:rPr>
          <w:color w:val="000000"/>
        </w:rPr>
        <w:t>ning</w:t>
      </w:r>
      <w:proofErr w:type="spellEnd"/>
      <w:r w:rsidRPr="00B14793">
        <w:rPr>
          <w:color w:val="000000"/>
        </w:rPr>
        <w:t xml:space="preserve"> </w:t>
      </w:r>
      <w:proofErr w:type="spellStart"/>
      <w:r w:rsidRPr="00B14793">
        <w:rPr>
          <w:color w:val="000000"/>
        </w:rPr>
        <w:t>tegusad</w:t>
      </w:r>
      <w:proofErr w:type="spellEnd"/>
      <w:r w:rsidRPr="00B14793">
        <w:rPr>
          <w:color w:val="000000"/>
        </w:rPr>
        <w:t xml:space="preserve"> </w:t>
      </w:r>
      <w:proofErr w:type="spellStart"/>
      <w:r w:rsidRPr="00B14793">
        <w:rPr>
          <w:color w:val="000000"/>
        </w:rPr>
        <w:t>kohalikud</w:t>
      </w:r>
      <w:proofErr w:type="spellEnd"/>
      <w:r w:rsidRPr="00B14793">
        <w:rPr>
          <w:color w:val="000000"/>
        </w:rPr>
        <w:t xml:space="preserve"> </w:t>
      </w:r>
      <w:proofErr w:type="spellStart"/>
      <w:r w:rsidRPr="00B14793">
        <w:rPr>
          <w:color w:val="000000"/>
        </w:rPr>
        <w:t>kogukonnad</w:t>
      </w:r>
      <w:proofErr w:type="spellEnd"/>
      <w:r w:rsidRPr="00B14793">
        <w:rPr>
          <w:color w:val="000000"/>
        </w:rPr>
        <w:t>.</w:t>
      </w:r>
    </w:p>
    <w:p w14:paraId="259EE699" w14:textId="77777777" w:rsidR="00732D55" w:rsidRPr="00B14793" w:rsidRDefault="00732D55" w:rsidP="00732D55">
      <w:pPr>
        <w:rPr>
          <w:color w:val="000000"/>
        </w:rPr>
      </w:pPr>
    </w:p>
    <w:p w14:paraId="320CC1F0" w14:textId="6EE90461" w:rsidR="00EB2408" w:rsidRPr="008B07E4" w:rsidRDefault="00732D55" w:rsidP="008B07E4">
      <w:proofErr w:type="spellStart"/>
      <w:r w:rsidRPr="00B14793">
        <w:rPr>
          <w:color w:val="000000"/>
        </w:rPr>
        <w:lastRenderedPageBreak/>
        <w:t>Soovitud</w:t>
      </w:r>
      <w:proofErr w:type="spellEnd"/>
      <w:r w:rsidRPr="00B14793">
        <w:rPr>
          <w:color w:val="000000"/>
        </w:rPr>
        <w:t xml:space="preserve"> </w:t>
      </w:r>
      <w:proofErr w:type="spellStart"/>
      <w:r w:rsidRPr="00B14793">
        <w:rPr>
          <w:color w:val="000000"/>
        </w:rPr>
        <w:t>tulemused</w:t>
      </w:r>
      <w:proofErr w:type="spellEnd"/>
      <w:r w:rsidRPr="00B14793">
        <w:rPr>
          <w:color w:val="000000"/>
        </w:rPr>
        <w:t xml:space="preserve"> </w:t>
      </w:r>
      <w:proofErr w:type="spellStart"/>
      <w:r w:rsidRPr="00B14793">
        <w:rPr>
          <w:color w:val="000000"/>
        </w:rPr>
        <w:t>aastaks</w:t>
      </w:r>
      <w:proofErr w:type="spellEnd"/>
      <w:r w:rsidRPr="00B14793">
        <w:rPr>
          <w:color w:val="000000"/>
        </w:rPr>
        <w:t xml:space="preserve"> 2025:</w:t>
      </w:r>
      <w:r w:rsidRPr="00B14793">
        <w:rPr>
          <w:color w:val="000000"/>
        </w:rPr>
        <w:br/>
        <w:t xml:space="preserve">1. Kohila </w:t>
      </w:r>
      <w:proofErr w:type="spellStart"/>
      <w:r w:rsidRPr="00B14793">
        <w:rPr>
          <w:color w:val="000000"/>
        </w:rPr>
        <w:t>gümnaasiumi</w:t>
      </w:r>
      <w:proofErr w:type="spellEnd"/>
      <w:r w:rsidRPr="00B14793">
        <w:rPr>
          <w:color w:val="000000"/>
        </w:rPr>
        <w:t xml:space="preserve"> </w:t>
      </w:r>
      <w:proofErr w:type="spellStart"/>
      <w:r w:rsidRPr="00B14793">
        <w:rPr>
          <w:color w:val="000000"/>
        </w:rPr>
        <w:t>säilimine</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saavutatud</w:t>
      </w:r>
      <w:proofErr w:type="spellEnd"/>
      <w:r w:rsidRPr="00B14793">
        <w:rPr>
          <w:color w:val="000000"/>
        </w:rPr>
        <w:t xml:space="preserve"> </w:t>
      </w:r>
      <w:proofErr w:type="spellStart"/>
      <w:r w:rsidRPr="00B14793">
        <w:rPr>
          <w:color w:val="000000"/>
        </w:rPr>
        <w:t>uus</w:t>
      </w:r>
      <w:proofErr w:type="spellEnd"/>
      <w:r w:rsidRPr="00B14793">
        <w:rPr>
          <w:color w:val="000000"/>
        </w:rPr>
        <w:t xml:space="preserve"> </w:t>
      </w:r>
      <w:proofErr w:type="spellStart"/>
      <w:r w:rsidRPr="00B14793">
        <w:rPr>
          <w:color w:val="000000"/>
        </w:rPr>
        <w:t>õppekvaliteet</w:t>
      </w:r>
      <w:proofErr w:type="spellEnd"/>
      <w:r w:rsidRPr="00B14793">
        <w:rPr>
          <w:color w:val="000000"/>
        </w:rPr>
        <w:t>;</w:t>
      </w:r>
      <w:r w:rsidRPr="00B14793">
        <w:rPr>
          <w:color w:val="000000"/>
        </w:rPr>
        <w:br/>
        <w:t xml:space="preserve">2. </w:t>
      </w:r>
      <w:proofErr w:type="spellStart"/>
      <w:r w:rsidRPr="00B14793">
        <w:rPr>
          <w:color w:val="000000"/>
        </w:rPr>
        <w:t>kättesaadav</w:t>
      </w:r>
      <w:proofErr w:type="spellEnd"/>
      <w:r w:rsidRPr="00B14793">
        <w:rPr>
          <w:color w:val="000000"/>
        </w:rPr>
        <w:t xml:space="preserve"> </w:t>
      </w:r>
      <w:proofErr w:type="spellStart"/>
      <w:r w:rsidRPr="00B14793">
        <w:rPr>
          <w:color w:val="000000"/>
        </w:rPr>
        <w:t>lastehoiuteenus</w:t>
      </w:r>
      <w:proofErr w:type="spellEnd"/>
      <w:r w:rsidRPr="00B14793">
        <w:rPr>
          <w:color w:val="000000"/>
        </w:rPr>
        <w:t>;</w:t>
      </w:r>
      <w:r w:rsidRPr="00B14793">
        <w:rPr>
          <w:color w:val="000000"/>
        </w:rPr>
        <w:br/>
        <w:t xml:space="preserve">3. </w:t>
      </w:r>
      <w:proofErr w:type="spellStart"/>
      <w:r w:rsidRPr="00B14793">
        <w:rPr>
          <w:color w:val="000000"/>
        </w:rPr>
        <w:t>toimiv</w:t>
      </w:r>
      <w:proofErr w:type="spellEnd"/>
      <w:r w:rsidRPr="00B14793">
        <w:rPr>
          <w:color w:val="000000"/>
        </w:rPr>
        <w:t xml:space="preserve"> </w:t>
      </w:r>
      <w:proofErr w:type="spellStart"/>
      <w:r w:rsidRPr="00B14793">
        <w:rPr>
          <w:color w:val="000000"/>
        </w:rPr>
        <w:t>korteriturg</w:t>
      </w:r>
      <w:proofErr w:type="spellEnd"/>
      <w:r w:rsidRPr="00B14793">
        <w:rPr>
          <w:color w:val="000000"/>
        </w:rPr>
        <w:t xml:space="preserve"> - </w:t>
      </w:r>
      <w:proofErr w:type="spellStart"/>
      <w:r w:rsidRPr="00B14793">
        <w:rPr>
          <w:color w:val="000000"/>
        </w:rPr>
        <w:t>uued</w:t>
      </w:r>
      <w:proofErr w:type="spellEnd"/>
      <w:r w:rsidRPr="00B14793">
        <w:rPr>
          <w:color w:val="000000"/>
        </w:rPr>
        <w:t xml:space="preserve"> </w:t>
      </w:r>
      <w:proofErr w:type="spellStart"/>
      <w:r w:rsidRPr="00B14793">
        <w:rPr>
          <w:color w:val="000000"/>
        </w:rPr>
        <w:t>elamispinnad</w:t>
      </w:r>
      <w:proofErr w:type="spellEnd"/>
      <w:r w:rsidRPr="00B14793">
        <w:rPr>
          <w:color w:val="000000"/>
        </w:rPr>
        <w:t>;</w:t>
      </w:r>
      <w:r w:rsidRPr="00B14793">
        <w:rPr>
          <w:color w:val="000000"/>
        </w:rPr>
        <w:br/>
        <w:t xml:space="preserve">4. </w:t>
      </w:r>
      <w:proofErr w:type="spellStart"/>
      <w:r w:rsidRPr="00B14793">
        <w:rPr>
          <w:color w:val="000000"/>
        </w:rPr>
        <w:t>kättesaadav</w:t>
      </w:r>
      <w:proofErr w:type="spellEnd"/>
      <w:r w:rsidRPr="00B14793">
        <w:rPr>
          <w:color w:val="000000"/>
        </w:rPr>
        <w:t xml:space="preserve"> </w:t>
      </w:r>
      <w:proofErr w:type="spellStart"/>
      <w:r w:rsidRPr="00B14793">
        <w:rPr>
          <w:color w:val="000000"/>
        </w:rPr>
        <w:t>kvaliteetne</w:t>
      </w:r>
      <w:proofErr w:type="spellEnd"/>
      <w:r w:rsidRPr="00B14793">
        <w:rPr>
          <w:color w:val="000000"/>
        </w:rPr>
        <w:t xml:space="preserve"> </w:t>
      </w:r>
      <w:proofErr w:type="spellStart"/>
      <w:r w:rsidRPr="00B14793">
        <w:rPr>
          <w:color w:val="000000"/>
        </w:rPr>
        <w:t>esmatasandi</w:t>
      </w:r>
      <w:proofErr w:type="spellEnd"/>
      <w:r w:rsidRPr="00B14793">
        <w:rPr>
          <w:color w:val="000000"/>
        </w:rPr>
        <w:t xml:space="preserve"> </w:t>
      </w:r>
      <w:proofErr w:type="spellStart"/>
      <w:r w:rsidRPr="00B14793">
        <w:rPr>
          <w:color w:val="000000"/>
        </w:rPr>
        <w:t>tervishoiuteenus</w:t>
      </w:r>
      <w:proofErr w:type="spellEnd"/>
      <w:r w:rsidRPr="00B14793">
        <w:rPr>
          <w:color w:val="000000"/>
        </w:rPr>
        <w:t>;</w:t>
      </w:r>
      <w:r w:rsidRPr="00B14793">
        <w:rPr>
          <w:color w:val="000000"/>
        </w:rPr>
        <w:br/>
        <w:t xml:space="preserve">5. </w:t>
      </w:r>
      <w:proofErr w:type="spellStart"/>
      <w:r w:rsidRPr="00B14793">
        <w:rPr>
          <w:color w:val="000000"/>
        </w:rPr>
        <w:t>suurenenud</w:t>
      </w:r>
      <w:proofErr w:type="spellEnd"/>
      <w:r w:rsidRPr="00B14793">
        <w:rPr>
          <w:color w:val="000000"/>
        </w:rPr>
        <w:t xml:space="preserve"> </w:t>
      </w:r>
      <w:proofErr w:type="spellStart"/>
      <w:r w:rsidRPr="00B14793">
        <w:rPr>
          <w:color w:val="000000"/>
        </w:rPr>
        <w:t>töökohtade</w:t>
      </w:r>
      <w:proofErr w:type="spellEnd"/>
      <w:r w:rsidRPr="00B14793">
        <w:rPr>
          <w:color w:val="000000"/>
        </w:rPr>
        <w:t xml:space="preserve"> </w:t>
      </w:r>
      <w:proofErr w:type="spellStart"/>
      <w:r w:rsidRPr="00B14793">
        <w:rPr>
          <w:color w:val="000000"/>
        </w:rPr>
        <w:t>arv</w:t>
      </w:r>
      <w:proofErr w:type="spellEnd"/>
      <w:r w:rsidRPr="00B14793">
        <w:rPr>
          <w:color w:val="000000"/>
        </w:rPr>
        <w:t xml:space="preserve">, </w:t>
      </w:r>
      <w:proofErr w:type="spellStart"/>
      <w:r w:rsidRPr="00B14793">
        <w:rPr>
          <w:color w:val="000000"/>
        </w:rPr>
        <w:t>kvaliteetsete</w:t>
      </w:r>
      <w:proofErr w:type="spellEnd"/>
      <w:r w:rsidRPr="00B14793">
        <w:rPr>
          <w:color w:val="000000"/>
        </w:rPr>
        <w:t xml:space="preserve"> </w:t>
      </w:r>
      <w:proofErr w:type="spellStart"/>
      <w:r w:rsidRPr="00B14793">
        <w:rPr>
          <w:color w:val="000000"/>
        </w:rPr>
        <w:t>töökohtade</w:t>
      </w:r>
      <w:proofErr w:type="spellEnd"/>
      <w:r w:rsidRPr="00B14793">
        <w:rPr>
          <w:color w:val="000000"/>
        </w:rPr>
        <w:t xml:space="preserve"> </w:t>
      </w:r>
      <w:proofErr w:type="spellStart"/>
      <w:r w:rsidRPr="00B14793">
        <w:rPr>
          <w:color w:val="000000"/>
        </w:rPr>
        <w:t>tekkimine</w:t>
      </w:r>
      <w:proofErr w:type="spellEnd"/>
      <w:r w:rsidRPr="00B14793">
        <w:rPr>
          <w:color w:val="000000"/>
        </w:rPr>
        <w:t>;</w:t>
      </w:r>
      <w:r w:rsidRPr="00B14793">
        <w:rPr>
          <w:color w:val="000000"/>
        </w:rPr>
        <w:br/>
        <w:t xml:space="preserve">6. </w:t>
      </w:r>
      <w:proofErr w:type="spellStart"/>
      <w:r w:rsidRPr="00B14793">
        <w:rPr>
          <w:color w:val="000000"/>
        </w:rPr>
        <w:t>rahuldav</w:t>
      </w:r>
      <w:proofErr w:type="spellEnd"/>
      <w:r w:rsidRPr="00B14793">
        <w:rPr>
          <w:color w:val="000000"/>
        </w:rPr>
        <w:t xml:space="preserve"> </w:t>
      </w:r>
      <w:proofErr w:type="spellStart"/>
      <w:r w:rsidRPr="00B14793">
        <w:rPr>
          <w:color w:val="000000"/>
        </w:rPr>
        <w:t>ühistransport</w:t>
      </w:r>
      <w:proofErr w:type="spellEnd"/>
      <w:r w:rsidRPr="00B14793">
        <w:rPr>
          <w:color w:val="000000"/>
        </w:rPr>
        <w:t xml:space="preserve"> </w:t>
      </w:r>
      <w:proofErr w:type="spellStart"/>
      <w:r w:rsidRPr="00B14793">
        <w:rPr>
          <w:color w:val="000000"/>
        </w:rPr>
        <w:t>küla</w:t>
      </w:r>
      <w:proofErr w:type="spellEnd"/>
      <w:r w:rsidRPr="00B14793">
        <w:rPr>
          <w:color w:val="000000"/>
        </w:rPr>
        <w:t xml:space="preserve"> </w:t>
      </w:r>
      <w:proofErr w:type="spellStart"/>
      <w:r w:rsidRPr="00B14793">
        <w:rPr>
          <w:color w:val="000000"/>
        </w:rPr>
        <w:t>ja</w:t>
      </w:r>
      <w:proofErr w:type="spellEnd"/>
      <w:r w:rsidRPr="00B14793">
        <w:rPr>
          <w:color w:val="000000"/>
        </w:rPr>
        <w:t xml:space="preserve"> </w:t>
      </w:r>
      <w:proofErr w:type="spellStart"/>
      <w:r w:rsidRPr="00B14793">
        <w:rPr>
          <w:color w:val="000000"/>
        </w:rPr>
        <w:t>vallakeskuse</w:t>
      </w:r>
      <w:proofErr w:type="spellEnd"/>
      <w:r w:rsidRPr="00B14793">
        <w:rPr>
          <w:color w:val="000000"/>
        </w:rPr>
        <w:t xml:space="preserve"> </w:t>
      </w:r>
      <w:proofErr w:type="spellStart"/>
      <w:r w:rsidRPr="00B14793">
        <w:rPr>
          <w:color w:val="000000"/>
        </w:rPr>
        <w:t>vahel</w:t>
      </w:r>
      <w:proofErr w:type="spellEnd"/>
      <w:r w:rsidRPr="00B14793">
        <w:rPr>
          <w:color w:val="000000"/>
        </w:rPr>
        <w:t>;</w:t>
      </w:r>
      <w:r w:rsidRPr="00B14793">
        <w:rPr>
          <w:color w:val="000000"/>
        </w:rPr>
        <w:br/>
        <w:t xml:space="preserve">7. </w:t>
      </w:r>
      <w:proofErr w:type="spellStart"/>
      <w:r w:rsidRPr="00B14793">
        <w:rPr>
          <w:color w:val="000000"/>
        </w:rPr>
        <w:t>kõik</w:t>
      </w:r>
      <w:proofErr w:type="spellEnd"/>
      <w:r w:rsidRPr="00B14793">
        <w:rPr>
          <w:color w:val="000000"/>
        </w:rPr>
        <w:t xml:space="preserve"> </w:t>
      </w:r>
      <w:proofErr w:type="spellStart"/>
      <w:r w:rsidRPr="00B14793">
        <w:rPr>
          <w:color w:val="000000"/>
        </w:rPr>
        <w:t>valla</w:t>
      </w:r>
      <w:proofErr w:type="spellEnd"/>
      <w:r w:rsidRPr="00B14793">
        <w:rPr>
          <w:color w:val="000000"/>
        </w:rPr>
        <w:t xml:space="preserve"> </w:t>
      </w:r>
      <w:proofErr w:type="spellStart"/>
      <w:r w:rsidRPr="00B14793">
        <w:rPr>
          <w:color w:val="000000"/>
        </w:rPr>
        <w:t>suuremad</w:t>
      </w:r>
      <w:proofErr w:type="spellEnd"/>
      <w:r w:rsidRPr="00B14793">
        <w:rPr>
          <w:color w:val="000000"/>
        </w:rPr>
        <w:t xml:space="preserve"> </w:t>
      </w:r>
      <w:proofErr w:type="spellStart"/>
      <w:r w:rsidRPr="00B14793">
        <w:rPr>
          <w:color w:val="000000"/>
        </w:rPr>
        <w:t>asumid</w:t>
      </w:r>
      <w:proofErr w:type="spellEnd"/>
      <w:r w:rsidRPr="00B14793">
        <w:rPr>
          <w:color w:val="000000"/>
        </w:rPr>
        <w:t xml:space="preserve"> </w:t>
      </w:r>
      <w:proofErr w:type="spellStart"/>
      <w:r w:rsidRPr="00B14793">
        <w:rPr>
          <w:color w:val="000000"/>
        </w:rPr>
        <w:t>kergteedega</w:t>
      </w:r>
      <w:proofErr w:type="spellEnd"/>
      <w:r w:rsidRPr="00B14793">
        <w:rPr>
          <w:color w:val="000000"/>
        </w:rPr>
        <w:t xml:space="preserve"> </w:t>
      </w:r>
      <w:proofErr w:type="spellStart"/>
      <w:r w:rsidRPr="00B14793">
        <w:rPr>
          <w:color w:val="000000"/>
        </w:rPr>
        <w:t>ühendatud</w:t>
      </w:r>
      <w:proofErr w:type="spellEnd"/>
      <w:r w:rsidRPr="00B14793">
        <w:rPr>
          <w:color w:val="000000"/>
        </w:rPr>
        <w:t>;</w:t>
      </w:r>
      <w:r w:rsidRPr="00B14793">
        <w:rPr>
          <w:color w:val="000000"/>
        </w:rPr>
        <w:br/>
        <w:t xml:space="preserve">8. </w:t>
      </w:r>
      <w:proofErr w:type="spellStart"/>
      <w:r w:rsidRPr="00B14793">
        <w:rPr>
          <w:color w:val="000000"/>
        </w:rPr>
        <w:t>tihe</w:t>
      </w:r>
      <w:proofErr w:type="spellEnd"/>
      <w:r w:rsidRPr="00B14793">
        <w:rPr>
          <w:color w:val="000000"/>
        </w:rPr>
        <w:t xml:space="preserve"> </w:t>
      </w:r>
      <w:proofErr w:type="spellStart"/>
      <w:r w:rsidRPr="00B14793">
        <w:rPr>
          <w:color w:val="000000"/>
        </w:rPr>
        <w:t>koostöö</w:t>
      </w:r>
      <w:proofErr w:type="spellEnd"/>
      <w:r w:rsidRPr="00B14793">
        <w:rPr>
          <w:color w:val="000000"/>
        </w:rPr>
        <w:t xml:space="preserve"> </w:t>
      </w:r>
      <w:proofErr w:type="spellStart"/>
      <w:r w:rsidRPr="00B14793">
        <w:rPr>
          <w:color w:val="000000"/>
        </w:rPr>
        <w:t>naabervaldadega</w:t>
      </w:r>
      <w:proofErr w:type="spellEnd"/>
      <w:r w:rsidRPr="00B14793">
        <w:rPr>
          <w:color w:val="000000"/>
        </w:rPr>
        <w:t xml:space="preserve"> </w:t>
      </w:r>
      <w:proofErr w:type="spellStart"/>
      <w:r w:rsidRPr="00B14793">
        <w:rPr>
          <w:color w:val="000000"/>
        </w:rPr>
        <w:t>teenuste</w:t>
      </w:r>
      <w:proofErr w:type="spellEnd"/>
      <w:r w:rsidRPr="00B14793">
        <w:rPr>
          <w:color w:val="000000"/>
        </w:rPr>
        <w:t xml:space="preserve"> </w:t>
      </w:r>
      <w:proofErr w:type="spellStart"/>
      <w:r w:rsidRPr="00B14793">
        <w:rPr>
          <w:color w:val="000000"/>
        </w:rPr>
        <w:t>jagamises</w:t>
      </w:r>
      <w:proofErr w:type="spellEnd"/>
      <w:r w:rsidRPr="00B14793">
        <w:rPr>
          <w:color w:val="000000"/>
        </w:rPr>
        <w:t>;</w:t>
      </w:r>
      <w:r w:rsidRPr="00B14793">
        <w:rPr>
          <w:color w:val="000000"/>
        </w:rPr>
        <w:br/>
      </w:r>
      <w:r w:rsidRPr="008B07E4">
        <w:rPr>
          <w:color w:val="000000"/>
        </w:rPr>
        <w:t xml:space="preserve">9. </w:t>
      </w:r>
      <w:proofErr w:type="spellStart"/>
      <w:r w:rsidRPr="008B07E4">
        <w:rPr>
          <w:color w:val="000000"/>
        </w:rPr>
        <w:t>energiatõhususe</w:t>
      </w:r>
      <w:proofErr w:type="spellEnd"/>
      <w:r w:rsidRPr="008B07E4">
        <w:rPr>
          <w:color w:val="000000"/>
        </w:rPr>
        <w:t xml:space="preserve"> </w:t>
      </w:r>
      <w:proofErr w:type="spellStart"/>
      <w:r w:rsidRPr="008B07E4">
        <w:rPr>
          <w:color w:val="000000"/>
        </w:rPr>
        <w:t>põhimõtete</w:t>
      </w:r>
      <w:proofErr w:type="spellEnd"/>
      <w:r w:rsidRPr="008B07E4">
        <w:rPr>
          <w:color w:val="000000"/>
        </w:rPr>
        <w:t xml:space="preserve"> </w:t>
      </w:r>
      <w:proofErr w:type="spellStart"/>
      <w:r w:rsidRPr="008B07E4">
        <w:rPr>
          <w:color w:val="000000"/>
        </w:rPr>
        <w:t>rakendamine</w:t>
      </w:r>
      <w:proofErr w:type="spellEnd"/>
      <w:r w:rsidRPr="008B07E4">
        <w:rPr>
          <w:color w:val="000000"/>
        </w:rPr>
        <w:t xml:space="preserve"> </w:t>
      </w:r>
      <w:proofErr w:type="spellStart"/>
      <w:r w:rsidRPr="008B07E4">
        <w:rPr>
          <w:color w:val="000000"/>
        </w:rPr>
        <w:t>elukeskkonna</w:t>
      </w:r>
      <w:proofErr w:type="spellEnd"/>
      <w:r w:rsidRPr="008B07E4">
        <w:rPr>
          <w:color w:val="000000"/>
        </w:rPr>
        <w:t xml:space="preserve"> </w:t>
      </w:r>
      <w:proofErr w:type="spellStart"/>
      <w:r w:rsidRPr="008B07E4">
        <w:rPr>
          <w:color w:val="000000"/>
        </w:rPr>
        <w:t>arendamisel</w:t>
      </w:r>
      <w:proofErr w:type="spellEnd"/>
      <w:r w:rsidRPr="008B07E4">
        <w:rPr>
          <w:color w:val="000000"/>
        </w:rPr>
        <w:t>;</w:t>
      </w:r>
      <w:r w:rsidRPr="008B07E4">
        <w:rPr>
          <w:color w:val="000000"/>
        </w:rPr>
        <w:br/>
        <w:t xml:space="preserve">10. 8000 </w:t>
      </w:r>
      <w:proofErr w:type="spellStart"/>
      <w:r w:rsidRPr="008B07E4">
        <w:rPr>
          <w:color w:val="000000"/>
        </w:rPr>
        <w:t>sissekirjutatud</w:t>
      </w:r>
      <w:proofErr w:type="spellEnd"/>
      <w:r w:rsidRPr="008B07E4">
        <w:rPr>
          <w:color w:val="000000"/>
        </w:rPr>
        <w:t xml:space="preserve"> </w:t>
      </w:r>
      <w:proofErr w:type="spellStart"/>
      <w:r w:rsidRPr="008B07E4">
        <w:rPr>
          <w:color w:val="000000"/>
        </w:rPr>
        <w:t>elanikku</w:t>
      </w:r>
      <w:proofErr w:type="spellEnd"/>
      <w:r w:rsidR="00EB2408" w:rsidRPr="008B07E4">
        <w:rPr>
          <w:color w:val="000000"/>
        </w:rPr>
        <w:t>.</w:t>
      </w:r>
      <w:r w:rsidRPr="008B07E4">
        <w:rPr>
          <w:color w:val="000000"/>
        </w:rPr>
        <w:br/>
      </w:r>
    </w:p>
    <w:p w14:paraId="602C8890" w14:textId="77777777"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 xml:space="preserve">2021. aasta plaanid püstitatud eesmärkide ja soovitud tulemuste saavutamiseks: </w:t>
      </w:r>
    </w:p>
    <w:p w14:paraId="277FE0B8" w14:textId="201E2665"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1. Koostatakse valla uut üldplaneeringut.</w:t>
      </w:r>
    </w:p>
    <w:p w14:paraId="6FDCB59A" w14:textId="1575E5F9"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2.</w:t>
      </w:r>
      <w:r w:rsidR="004D1854">
        <w:rPr>
          <w:rFonts w:ascii="Times New Roman" w:hAnsi="Times New Roman"/>
          <w:sz w:val="24"/>
          <w:szCs w:val="24"/>
        </w:rPr>
        <w:t xml:space="preserve"> </w:t>
      </w:r>
      <w:r w:rsidRPr="008B07E4">
        <w:rPr>
          <w:rFonts w:ascii="Times New Roman" w:hAnsi="Times New Roman"/>
          <w:sz w:val="24"/>
          <w:szCs w:val="24"/>
        </w:rPr>
        <w:t>Osaletakse Raplamaa arengustrateegia ülevaatamisel, Raplamaa turundus- ja mainekujundus</w:t>
      </w:r>
      <w:r w:rsidR="004D1854">
        <w:rPr>
          <w:rFonts w:ascii="Times New Roman" w:hAnsi="Times New Roman"/>
          <w:sz w:val="24"/>
          <w:szCs w:val="24"/>
        </w:rPr>
        <w:t>-</w:t>
      </w:r>
      <w:r w:rsidRPr="008B07E4">
        <w:rPr>
          <w:rFonts w:ascii="Times New Roman" w:hAnsi="Times New Roman"/>
          <w:sz w:val="24"/>
          <w:szCs w:val="24"/>
        </w:rPr>
        <w:t xml:space="preserve">strateegia ning Raplamaa liikuvuse, teenuste ja ettevõtluse uuringute koostamisel jt ühistegevustes. </w:t>
      </w:r>
    </w:p>
    <w:p w14:paraId="012FCF15" w14:textId="43892986"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3. Ehitatakse ja renoveeritakse teid ning hooneid erinevatest toetusmeetmetest positiivse rahastamisotsuse saanud toetuste abil (vt ülevaade arengukava täitmisest).</w:t>
      </w:r>
    </w:p>
    <w:p w14:paraId="22280F1B" w14:textId="3C838E6B"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4.Kohila esmatasandi terviskeskus jätkab tööd kaasaegsete avaramate ruumide ja laiendatud teenustega.</w:t>
      </w:r>
    </w:p>
    <w:p w14:paraId="75D8344E" w14:textId="1CD081DB"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 xml:space="preserve">5. Läbiviimisel on uue perioodi vallaliinide hange. Jätkatakse ühistranspordikorraldust koostöös Põhja-Eesti Ühistranspordikeskusega. Sellise koostööga on võimalik nii valla- kui maakonnaliinide osas optimaalsemate lahenduste leidmine, mis parandavad ühendusi ning on kuluefektiivsemad. </w:t>
      </w:r>
    </w:p>
    <w:p w14:paraId="025B9435" w14:textId="2D9506DD"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 xml:space="preserve">6. Seoses </w:t>
      </w:r>
      <w:proofErr w:type="spellStart"/>
      <w:r w:rsidRPr="008B07E4">
        <w:rPr>
          <w:rFonts w:ascii="Times New Roman" w:hAnsi="Times New Roman"/>
          <w:sz w:val="24"/>
          <w:szCs w:val="24"/>
        </w:rPr>
        <w:t>Aespa</w:t>
      </w:r>
      <w:proofErr w:type="spellEnd"/>
      <w:r w:rsidRPr="008B07E4">
        <w:rPr>
          <w:rFonts w:ascii="Times New Roman" w:hAnsi="Times New Roman"/>
          <w:sz w:val="24"/>
          <w:szCs w:val="24"/>
        </w:rPr>
        <w:t>-Vilivere ühisveevärgi ja kanalisatsiooniprojektiga suurendatakse OÜ Kohila Maja osakapitali.</w:t>
      </w:r>
    </w:p>
    <w:p w14:paraId="0E515481" w14:textId="47144A8F"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7. Rekonstrueeritakse osaliselt gümnaasiumihoonet.</w:t>
      </w:r>
    </w:p>
    <w:p w14:paraId="61238286" w14:textId="77777777"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Energiatõhususe põhimõtteid arvestatakse avalike hoonete renoveerimisel, tänavavalgustuse renoveerimisel jm.</w:t>
      </w:r>
    </w:p>
    <w:p w14:paraId="2A533F39" w14:textId="3D581252"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8. Vahetatakse infot ettevõtjatega. Koostöös Raplamaa Arendus- ja Ettevõtluskeskusega tutvustatakse Kohila valla ettevõtluse arengu võimalusi.</w:t>
      </w:r>
    </w:p>
    <w:p w14:paraId="56AD40CD" w14:textId="3F4932F5"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9. Valmistutakse Euroopa Liidu uueks toetusperioodiks.</w:t>
      </w:r>
    </w:p>
    <w:p w14:paraId="4F9BE32B" w14:textId="56DD9792" w:rsidR="00A967F2" w:rsidRPr="008B07E4" w:rsidRDefault="00A967F2" w:rsidP="008B07E4">
      <w:pPr>
        <w:pStyle w:val="NoSpacing"/>
        <w:jc w:val="both"/>
        <w:rPr>
          <w:rFonts w:ascii="Times New Roman" w:hAnsi="Times New Roman"/>
          <w:sz w:val="24"/>
          <w:szCs w:val="24"/>
        </w:rPr>
      </w:pPr>
      <w:r w:rsidRPr="008B07E4">
        <w:rPr>
          <w:rFonts w:ascii="Times New Roman" w:hAnsi="Times New Roman"/>
          <w:sz w:val="24"/>
          <w:szCs w:val="24"/>
        </w:rPr>
        <w:t>10. Tehakse koostööd Rail Balticu ja sellega seotud transpordisõlmede osas.</w:t>
      </w:r>
    </w:p>
    <w:p w14:paraId="19FADC6D" w14:textId="13457D4F" w:rsidR="00487A10" w:rsidRPr="008B07E4" w:rsidRDefault="00732D55" w:rsidP="008B07E4">
      <w:pPr>
        <w:jc w:val="both"/>
      </w:pPr>
      <w:r w:rsidRPr="008B07E4">
        <w:t xml:space="preserve"> </w:t>
      </w:r>
      <w:bookmarkStart w:id="53" w:name="_Toc511914846"/>
    </w:p>
    <w:p w14:paraId="74DB318D" w14:textId="77777777" w:rsidR="00C604F9" w:rsidRPr="00507BD9" w:rsidRDefault="00C604F9" w:rsidP="00507BD9">
      <w:pPr>
        <w:rPr>
          <w:lang w:val="et-EE"/>
        </w:rPr>
      </w:pPr>
    </w:p>
    <w:p w14:paraId="035205EA" w14:textId="7C065514" w:rsidR="004E3916" w:rsidRDefault="004E3916" w:rsidP="00C72306">
      <w:pPr>
        <w:pStyle w:val="Heading2"/>
        <w:rPr>
          <w:lang w:val="et-EE"/>
        </w:rPr>
      </w:pPr>
      <w:bookmarkStart w:id="54" w:name="_Toc69113560"/>
      <w:r>
        <w:rPr>
          <w:lang w:val="et-EE"/>
        </w:rPr>
        <w:t>1.6. Kohila valla konsolideerimisgrupi koosseis</w:t>
      </w:r>
      <w:bookmarkEnd w:id="53"/>
      <w:bookmarkEnd w:id="54"/>
    </w:p>
    <w:p w14:paraId="7CB990D6" w14:textId="77777777" w:rsidR="004E3916" w:rsidRDefault="004E3916" w:rsidP="00C72306">
      <w:pPr>
        <w:rPr>
          <w:lang w:val="et-EE"/>
        </w:rPr>
      </w:pPr>
    </w:p>
    <w:p w14:paraId="75F64FBC" w14:textId="77777777" w:rsidR="004E3916" w:rsidRDefault="004E3916" w:rsidP="00C72306">
      <w:pPr>
        <w:rPr>
          <w:lang w:val="et-EE"/>
        </w:rPr>
      </w:pPr>
      <w:r>
        <w:rPr>
          <w:lang w:val="et-EE"/>
        </w:rPr>
        <w:t>Kohila Vallavalitsus on Kohila valla ametiasutus, mis teostab avalikku võimu. Riigi- ja kohaliku omavalitsuse asutuste registrisse on kantud järgmised Kohila Valla hallatavad asutused:</w:t>
      </w:r>
      <w:r w:rsidDel="00955C47">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0"/>
      </w:tblGrid>
      <w:tr w:rsidR="004E3916" w14:paraId="3E425A40" w14:textId="77777777" w:rsidTr="000A1657">
        <w:tc>
          <w:tcPr>
            <w:tcW w:w="2880" w:type="dxa"/>
            <w:tcBorders>
              <w:top w:val="single" w:sz="4" w:space="0" w:color="auto"/>
              <w:left w:val="nil"/>
              <w:bottom w:val="single" w:sz="4" w:space="0" w:color="auto"/>
              <w:right w:val="nil"/>
            </w:tcBorders>
          </w:tcPr>
          <w:p w14:paraId="055DE918" w14:textId="77777777" w:rsidR="004E3916" w:rsidRDefault="004E3916" w:rsidP="00C72306">
            <w:pPr>
              <w:rPr>
                <w:color w:val="000000"/>
                <w:lang w:val="et-EE"/>
              </w:rPr>
            </w:pPr>
            <w:r>
              <w:rPr>
                <w:color w:val="000000"/>
                <w:lang w:val="et-EE"/>
              </w:rPr>
              <w:t>Registrikood</w:t>
            </w:r>
          </w:p>
        </w:tc>
        <w:tc>
          <w:tcPr>
            <w:tcW w:w="3600" w:type="dxa"/>
            <w:tcBorders>
              <w:top w:val="single" w:sz="4" w:space="0" w:color="auto"/>
              <w:left w:val="nil"/>
              <w:bottom w:val="single" w:sz="4" w:space="0" w:color="auto"/>
              <w:right w:val="nil"/>
            </w:tcBorders>
          </w:tcPr>
          <w:p w14:paraId="7EC3F2B1" w14:textId="77777777" w:rsidR="004E3916" w:rsidRDefault="004E3916" w:rsidP="00C72306">
            <w:pPr>
              <w:rPr>
                <w:lang w:val="et-EE"/>
              </w:rPr>
            </w:pPr>
            <w:r>
              <w:rPr>
                <w:lang w:val="et-EE"/>
              </w:rPr>
              <w:t>Asutuse nimi</w:t>
            </w:r>
          </w:p>
        </w:tc>
      </w:tr>
      <w:tr w:rsidR="004E3916" w14:paraId="44B4FDAE" w14:textId="77777777" w:rsidTr="000A1657">
        <w:tc>
          <w:tcPr>
            <w:tcW w:w="2880" w:type="dxa"/>
            <w:tcBorders>
              <w:top w:val="single" w:sz="4" w:space="0" w:color="auto"/>
              <w:left w:val="nil"/>
              <w:bottom w:val="nil"/>
              <w:right w:val="nil"/>
            </w:tcBorders>
          </w:tcPr>
          <w:p w14:paraId="128D1D19" w14:textId="77777777" w:rsidR="004E3916" w:rsidRDefault="004E3916" w:rsidP="00C72306">
            <w:pPr>
              <w:rPr>
                <w:color w:val="000000"/>
                <w:lang w:val="et-EE"/>
              </w:rPr>
            </w:pPr>
            <w:r>
              <w:rPr>
                <w:color w:val="000000"/>
                <w:lang w:val="et-EE"/>
              </w:rPr>
              <w:t>75024969</w:t>
            </w:r>
          </w:p>
        </w:tc>
        <w:tc>
          <w:tcPr>
            <w:tcW w:w="3600" w:type="dxa"/>
            <w:tcBorders>
              <w:top w:val="single" w:sz="4" w:space="0" w:color="auto"/>
              <w:left w:val="nil"/>
              <w:bottom w:val="nil"/>
              <w:right w:val="nil"/>
            </w:tcBorders>
          </w:tcPr>
          <w:p w14:paraId="4AA20560" w14:textId="77777777" w:rsidR="004E3916" w:rsidRDefault="004E3916" w:rsidP="00C72306">
            <w:pPr>
              <w:rPr>
                <w:lang w:val="et-EE"/>
              </w:rPr>
            </w:pPr>
            <w:r>
              <w:rPr>
                <w:lang w:val="et-EE"/>
              </w:rPr>
              <w:t>Prillimäe Lasteaed Põnnipere</w:t>
            </w:r>
          </w:p>
        </w:tc>
      </w:tr>
      <w:tr w:rsidR="004E3916" w14:paraId="40776CDC" w14:textId="77777777" w:rsidTr="000A1657">
        <w:tc>
          <w:tcPr>
            <w:tcW w:w="2880" w:type="dxa"/>
            <w:tcBorders>
              <w:top w:val="nil"/>
              <w:left w:val="nil"/>
              <w:bottom w:val="nil"/>
              <w:right w:val="nil"/>
            </w:tcBorders>
          </w:tcPr>
          <w:p w14:paraId="6E74D2D3" w14:textId="77777777" w:rsidR="004E3916" w:rsidRDefault="004E3916" w:rsidP="00C72306">
            <w:pPr>
              <w:rPr>
                <w:lang w:val="et-EE"/>
              </w:rPr>
            </w:pPr>
            <w:r>
              <w:rPr>
                <w:lang w:val="et-EE"/>
              </w:rPr>
              <w:t>75027867</w:t>
            </w:r>
          </w:p>
        </w:tc>
        <w:tc>
          <w:tcPr>
            <w:tcW w:w="3600" w:type="dxa"/>
            <w:tcBorders>
              <w:top w:val="nil"/>
              <w:left w:val="nil"/>
              <w:bottom w:val="nil"/>
              <w:right w:val="nil"/>
            </w:tcBorders>
          </w:tcPr>
          <w:p w14:paraId="12C8E7F5" w14:textId="77777777" w:rsidR="004E3916" w:rsidRDefault="004E3916" w:rsidP="00C72306">
            <w:pPr>
              <w:rPr>
                <w:lang w:val="et-EE"/>
              </w:rPr>
            </w:pPr>
            <w:r>
              <w:rPr>
                <w:lang w:val="et-EE"/>
              </w:rPr>
              <w:t>Kohila Koolituskeskus</w:t>
            </w:r>
          </w:p>
        </w:tc>
      </w:tr>
      <w:tr w:rsidR="004E3916" w14:paraId="10ACBE45" w14:textId="77777777" w:rsidTr="000A1657">
        <w:tc>
          <w:tcPr>
            <w:tcW w:w="2880" w:type="dxa"/>
            <w:tcBorders>
              <w:top w:val="nil"/>
              <w:left w:val="nil"/>
              <w:bottom w:val="nil"/>
              <w:right w:val="nil"/>
            </w:tcBorders>
          </w:tcPr>
          <w:p w14:paraId="4097F902" w14:textId="77777777" w:rsidR="004E3916" w:rsidRDefault="004E3916" w:rsidP="00C72306">
            <w:pPr>
              <w:rPr>
                <w:color w:val="000000"/>
                <w:lang w:val="et-EE"/>
              </w:rPr>
            </w:pPr>
            <w:r>
              <w:rPr>
                <w:color w:val="000000"/>
                <w:lang w:val="et-EE"/>
              </w:rPr>
              <w:t>75027873</w:t>
            </w:r>
            <w:hyperlink r:id="rId19" w:history="1"/>
          </w:p>
        </w:tc>
        <w:tc>
          <w:tcPr>
            <w:tcW w:w="3600" w:type="dxa"/>
            <w:tcBorders>
              <w:top w:val="nil"/>
              <w:left w:val="nil"/>
              <w:bottom w:val="nil"/>
              <w:right w:val="nil"/>
            </w:tcBorders>
          </w:tcPr>
          <w:p w14:paraId="21388756" w14:textId="77777777" w:rsidR="004E3916" w:rsidRDefault="004E3916" w:rsidP="00C72306">
            <w:pPr>
              <w:rPr>
                <w:color w:val="000000"/>
                <w:lang w:val="et-EE"/>
              </w:rPr>
            </w:pPr>
            <w:r>
              <w:rPr>
                <w:color w:val="000000"/>
                <w:lang w:val="et-EE"/>
              </w:rPr>
              <w:t>Kohila Gümnaasium</w:t>
            </w:r>
          </w:p>
        </w:tc>
      </w:tr>
      <w:tr w:rsidR="004E3916" w14:paraId="5B1F8172" w14:textId="77777777" w:rsidTr="000A1657">
        <w:tc>
          <w:tcPr>
            <w:tcW w:w="2880" w:type="dxa"/>
            <w:tcBorders>
              <w:top w:val="nil"/>
              <w:left w:val="nil"/>
              <w:bottom w:val="nil"/>
              <w:right w:val="nil"/>
            </w:tcBorders>
          </w:tcPr>
          <w:p w14:paraId="4E0C103E" w14:textId="77777777" w:rsidR="004E3916" w:rsidRPr="00077D7C" w:rsidRDefault="004E3916" w:rsidP="00C72306">
            <w:pPr>
              <w:rPr>
                <w:lang w:val="et-EE"/>
              </w:rPr>
            </w:pPr>
            <w:r w:rsidRPr="00077D7C">
              <w:rPr>
                <w:lang w:val="et-EE"/>
              </w:rPr>
              <w:t>75028128</w:t>
            </w:r>
            <w:hyperlink r:id="rId20" w:history="1"/>
          </w:p>
        </w:tc>
        <w:tc>
          <w:tcPr>
            <w:tcW w:w="3600" w:type="dxa"/>
            <w:tcBorders>
              <w:top w:val="nil"/>
              <w:left w:val="nil"/>
              <w:bottom w:val="nil"/>
              <w:right w:val="nil"/>
            </w:tcBorders>
          </w:tcPr>
          <w:p w14:paraId="3FD7F6B0" w14:textId="77777777" w:rsidR="004E3916" w:rsidRDefault="004E3916" w:rsidP="00C72306">
            <w:pPr>
              <w:rPr>
                <w:lang w:val="et-EE"/>
              </w:rPr>
            </w:pPr>
            <w:r w:rsidRPr="00077D7C">
              <w:rPr>
                <w:lang w:val="et-EE"/>
              </w:rPr>
              <w:t>Hageri Muuseum</w:t>
            </w:r>
          </w:p>
        </w:tc>
      </w:tr>
      <w:tr w:rsidR="004E3916" w14:paraId="628E4E10" w14:textId="77777777" w:rsidTr="000A1657">
        <w:tc>
          <w:tcPr>
            <w:tcW w:w="2880" w:type="dxa"/>
            <w:tcBorders>
              <w:top w:val="nil"/>
              <w:left w:val="nil"/>
              <w:bottom w:val="nil"/>
              <w:right w:val="nil"/>
            </w:tcBorders>
          </w:tcPr>
          <w:p w14:paraId="62B5E581" w14:textId="77777777" w:rsidR="004E3916" w:rsidRDefault="004E3916" w:rsidP="00C72306">
            <w:pPr>
              <w:rPr>
                <w:color w:val="000000"/>
                <w:lang w:val="et-EE"/>
              </w:rPr>
            </w:pPr>
            <w:r>
              <w:rPr>
                <w:color w:val="000000"/>
                <w:lang w:val="et-EE"/>
              </w:rPr>
              <w:t>75028134</w:t>
            </w:r>
          </w:p>
        </w:tc>
        <w:tc>
          <w:tcPr>
            <w:tcW w:w="3600" w:type="dxa"/>
            <w:tcBorders>
              <w:top w:val="nil"/>
              <w:left w:val="nil"/>
              <w:bottom w:val="nil"/>
              <w:right w:val="nil"/>
            </w:tcBorders>
          </w:tcPr>
          <w:p w14:paraId="77325FB3" w14:textId="77777777" w:rsidR="004E3916" w:rsidRDefault="004E3916" w:rsidP="00C72306">
            <w:pPr>
              <w:rPr>
                <w:color w:val="000000"/>
                <w:lang w:val="et-EE"/>
              </w:rPr>
            </w:pPr>
            <w:proofErr w:type="spellStart"/>
            <w:r>
              <w:rPr>
                <w:color w:val="000000"/>
                <w:lang w:val="et-EE"/>
              </w:rPr>
              <w:t>Sutlema</w:t>
            </w:r>
            <w:proofErr w:type="spellEnd"/>
            <w:r>
              <w:rPr>
                <w:color w:val="000000"/>
                <w:lang w:val="et-EE"/>
              </w:rPr>
              <w:t xml:space="preserve"> Lasteaed Linnupesa</w:t>
            </w:r>
          </w:p>
        </w:tc>
      </w:tr>
      <w:tr w:rsidR="004E3916" w14:paraId="4202B06F" w14:textId="77777777" w:rsidTr="000A1657">
        <w:tc>
          <w:tcPr>
            <w:tcW w:w="2880" w:type="dxa"/>
            <w:tcBorders>
              <w:top w:val="nil"/>
              <w:left w:val="nil"/>
              <w:bottom w:val="nil"/>
              <w:right w:val="nil"/>
            </w:tcBorders>
          </w:tcPr>
          <w:p w14:paraId="0855955B" w14:textId="77777777" w:rsidR="004E3916" w:rsidRDefault="004E3916" w:rsidP="00C72306">
            <w:pPr>
              <w:rPr>
                <w:lang w:val="et-EE"/>
              </w:rPr>
            </w:pPr>
            <w:r>
              <w:rPr>
                <w:lang w:val="et-EE"/>
              </w:rPr>
              <w:t>75029234</w:t>
            </w:r>
          </w:p>
        </w:tc>
        <w:tc>
          <w:tcPr>
            <w:tcW w:w="3600" w:type="dxa"/>
            <w:tcBorders>
              <w:top w:val="nil"/>
              <w:left w:val="nil"/>
              <w:bottom w:val="nil"/>
              <w:right w:val="nil"/>
            </w:tcBorders>
          </w:tcPr>
          <w:p w14:paraId="564F79DB" w14:textId="77777777" w:rsidR="004E3916" w:rsidRDefault="004E3916" w:rsidP="00C72306">
            <w:pPr>
              <w:rPr>
                <w:lang w:val="et-EE"/>
              </w:rPr>
            </w:pPr>
            <w:r>
              <w:rPr>
                <w:lang w:val="et-EE"/>
              </w:rPr>
              <w:t>Kohila Raamatukogu</w:t>
            </w:r>
          </w:p>
        </w:tc>
      </w:tr>
      <w:tr w:rsidR="004E3916" w14:paraId="6B67190F" w14:textId="77777777" w:rsidTr="000A1657">
        <w:tc>
          <w:tcPr>
            <w:tcW w:w="2880" w:type="dxa"/>
            <w:tcBorders>
              <w:top w:val="nil"/>
              <w:left w:val="nil"/>
              <w:bottom w:val="nil"/>
              <w:right w:val="nil"/>
            </w:tcBorders>
          </w:tcPr>
          <w:p w14:paraId="7C375F0C" w14:textId="77777777" w:rsidR="004E3916" w:rsidRDefault="004E3916" w:rsidP="00C72306">
            <w:pPr>
              <w:rPr>
                <w:color w:val="000000"/>
                <w:lang w:val="et-EE"/>
              </w:rPr>
            </w:pPr>
            <w:r>
              <w:rPr>
                <w:color w:val="000000"/>
                <w:lang w:val="et-EE"/>
              </w:rPr>
              <w:t>75029240</w:t>
            </w:r>
          </w:p>
        </w:tc>
        <w:tc>
          <w:tcPr>
            <w:tcW w:w="3600" w:type="dxa"/>
            <w:tcBorders>
              <w:top w:val="nil"/>
              <w:left w:val="nil"/>
              <w:bottom w:val="nil"/>
              <w:right w:val="nil"/>
            </w:tcBorders>
          </w:tcPr>
          <w:p w14:paraId="73464F8F" w14:textId="77777777" w:rsidR="004E3916" w:rsidRDefault="004E3916" w:rsidP="00C72306">
            <w:pPr>
              <w:rPr>
                <w:color w:val="000000"/>
                <w:lang w:val="et-EE"/>
              </w:rPr>
            </w:pPr>
            <w:r>
              <w:rPr>
                <w:color w:val="000000"/>
                <w:lang w:val="et-EE"/>
              </w:rPr>
              <w:t>Kohila Lasteaed Männi</w:t>
            </w:r>
          </w:p>
        </w:tc>
      </w:tr>
      <w:tr w:rsidR="004E3916" w14:paraId="3253CD4D" w14:textId="77777777" w:rsidTr="000A1657">
        <w:tc>
          <w:tcPr>
            <w:tcW w:w="2880" w:type="dxa"/>
            <w:tcBorders>
              <w:top w:val="nil"/>
              <w:left w:val="nil"/>
              <w:bottom w:val="nil"/>
              <w:right w:val="nil"/>
            </w:tcBorders>
          </w:tcPr>
          <w:p w14:paraId="6D3934E1" w14:textId="77777777" w:rsidR="004E3916" w:rsidRDefault="004E3916" w:rsidP="00C72306">
            <w:pPr>
              <w:rPr>
                <w:lang w:val="et-EE"/>
              </w:rPr>
            </w:pPr>
            <w:r>
              <w:rPr>
                <w:lang w:val="et-EE"/>
              </w:rPr>
              <w:t>75029257</w:t>
            </w:r>
          </w:p>
        </w:tc>
        <w:tc>
          <w:tcPr>
            <w:tcW w:w="3600" w:type="dxa"/>
            <w:tcBorders>
              <w:top w:val="nil"/>
              <w:left w:val="nil"/>
              <w:bottom w:val="nil"/>
              <w:right w:val="nil"/>
            </w:tcBorders>
          </w:tcPr>
          <w:p w14:paraId="46AE9340" w14:textId="77777777" w:rsidR="004E3916" w:rsidRDefault="004E3916" w:rsidP="00C72306">
            <w:pPr>
              <w:rPr>
                <w:lang w:val="et-EE"/>
              </w:rPr>
            </w:pPr>
            <w:r>
              <w:rPr>
                <w:lang w:val="et-EE"/>
              </w:rPr>
              <w:t>Kohila Avatud Noortekeskus</w:t>
            </w:r>
          </w:p>
        </w:tc>
      </w:tr>
      <w:tr w:rsidR="004E3916" w14:paraId="26AA4EDA" w14:textId="77777777" w:rsidTr="000A1657">
        <w:tc>
          <w:tcPr>
            <w:tcW w:w="2880" w:type="dxa"/>
            <w:tcBorders>
              <w:top w:val="nil"/>
              <w:left w:val="nil"/>
              <w:bottom w:val="nil"/>
              <w:right w:val="nil"/>
            </w:tcBorders>
          </w:tcPr>
          <w:p w14:paraId="53F7CEA6" w14:textId="77777777" w:rsidR="004E3916" w:rsidRDefault="004E3916" w:rsidP="00C72306">
            <w:pPr>
              <w:rPr>
                <w:color w:val="000000"/>
                <w:lang w:val="et-EE"/>
              </w:rPr>
            </w:pPr>
            <w:r>
              <w:rPr>
                <w:color w:val="000000"/>
                <w:lang w:val="et-EE"/>
              </w:rPr>
              <w:lastRenderedPageBreak/>
              <w:t>75030036</w:t>
            </w:r>
          </w:p>
        </w:tc>
        <w:tc>
          <w:tcPr>
            <w:tcW w:w="3600" w:type="dxa"/>
            <w:tcBorders>
              <w:top w:val="nil"/>
              <w:left w:val="nil"/>
              <w:bottom w:val="nil"/>
              <w:right w:val="nil"/>
            </w:tcBorders>
          </w:tcPr>
          <w:p w14:paraId="64BFA1AD" w14:textId="77777777" w:rsidR="004E3916" w:rsidRDefault="004E3916" w:rsidP="00C72306">
            <w:pPr>
              <w:rPr>
                <w:color w:val="000000"/>
                <w:lang w:val="et-EE"/>
              </w:rPr>
            </w:pPr>
            <w:r>
              <w:rPr>
                <w:color w:val="000000"/>
                <w:lang w:val="et-EE"/>
              </w:rPr>
              <w:t>Hageri Rahvamaja</w:t>
            </w:r>
          </w:p>
        </w:tc>
      </w:tr>
      <w:tr w:rsidR="004E3916" w14:paraId="11DCBC67" w14:textId="77777777" w:rsidTr="000A1657">
        <w:tc>
          <w:tcPr>
            <w:tcW w:w="2880" w:type="dxa"/>
            <w:tcBorders>
              <w:top w:val="nil"/>
              <w:left w:val="nil"/>
              <w:bottom w:val="nil"/>
              <w:right w:val="nil"/>
            </w:tcBorders>
          </w:tcPr>
          <w:p w14:paraId="6E9FD556" w14:textId="77777777" w:rsidR="004E3916" w:rsidRDefault="004E3916" w:rsidP="00C72306">
            <w:pPr>
              <w:rPr>
                <w:lang w:val="et-EE"/>
              </w:rPr>
            </w:pPr>
            <w:r>
              <w:rPr>
                <w:lang w:val="et-EE"/>
              </w:rPr>
              <w:t>75031828</w:t>
            </w:r>
          </w:p>
        </w:tc>
        <w:tc>
          <w:tcPr>
            <w:tcW w:w="3600" w:type="dxa"/>
            <w:tcBorders>
              <w:top w:val="nil"/>
              <w:left w:val="nil"/>
              <w:bottom w:val="nil"/>
              <w:right w:val="nil"/>
            </w:tcBorders>
          </w:tcPr>
          <w:p w14:paraId="04C843C6" w14:textId="77777777" w:rsidR="004E3916" w:rsidRDefault="004E3916" w:rsidP="00C72306">
            <w:pPr>
              <w:rPr>
                <w:lang w:val="et-EE"/>
              </w:rPr>
            </w:pPr>
            <w:r>
              <w:rPr>
                <w:lang w:val="et-EE"/>
              </w:rPr>
              <w:t>Kohila Spordikompleks</w:t>
            </w:r>
          </w:p>
        </w:tc>
      </w:tr>
      <w:tr w:rsidR="004E3916" w14:paraId="5D8F1BDA" w14:textId="77777777" w:rsidTr="000A1657">
        <w:tc>
          <w:tcPr>
            <w:tcW w:w="2880" w:type="dxa"/>
            <w:tcBorders>
              <w:top w:val="nil"/>
              <w:left w:val="nil"/>
              <w:bottom w:val="nil"/>
              <w:right w:val="nil"/>
            </w:tcBorders>
          </w:tcPr>
          <w:p w14:paraId="5C347B1B" w14:textId="77777777" w:rsidR="004E3916" w:rsidRDefault="004E3916" w:rsidP="00C72306">
            <w:pPr>
              <w:rPr>
                <w:lang w:val="et-EE"/>
              </w:rPr>
            </w:pPr>
            <w:r>
              <w:rPr>
                <w:lang w:val="et-EE"/>
              </w:rPr>
              <w:t>75035170</w:t>
            </w:r>
          </w:p>
        </w:tc>
        <w:tc>
          <w:tcPr>
            <w:tcW w:w="3600" w:type="dxa"/>
            <w:tcBorders>
              <w:top w:val="nil"/>
              <w:left w:val="nil"/>
              <w:bottom w:val="nil"/>
              <w:right w:val="nil"/>
            </w:tcBorders>
          </w:tcPr>
          <w:p w14:paraId="6463A3C8" w14:textId="77777777" w:rsidR="004E3916" w:rsidRDefault="004E3916" w:rsidP="00C72306">
            <w:pPr>
              <w:rPr>
                <w:lang w:val="et-EE"/>
              </w:rPr>
            </w:pPr>
            <w:r>
              <w:rPr>
                <w:lang w:val="et-EE"/>
              </w:rPr>
              <w:t>Hageri Raamatukogu</w:t>
            </w:r>
          </w:p>
        </w:tc>
      </w:tr>
      <w:tr w:rsidR="004E3916" w14:paraId="591964C2" w14:textId="77777777" w:rsidTr="000A1657">
        <w:tc>
          <w:tcPr>
            <w:tcW w:w="2880" w:type="dxa"/>
            <w:tcBorders>
              <w:top w:val="nil"/>
              <w:left w:val="nil"/>
              <w:bottom w:val="nil"/>
              <w:right w:val="nil"/>
            </w:tcBorders>
          </w:tcPr>
          <w:p w14:paraId="562C5F1F" w14:textId="77777777" w:rsidR="004E3916" w:rsidRDefault="004E3916" w:rsidP="00C72306">
            <w:pPr>
              <w:rPr>
                <w:lang w:val="et-EE"/>
              </w:rPr>
            </w:pPr>
            <w:r>
              <w:rPr>
                <w:lang w:val="et-EE"/>
              </w:rPr>
              <w:t>75035708</w:t>
            </w:r>
          </w:p>
        </w:tc>
        <w:tc>
          <w:tcPr>
            <w:tcW w:w="3600" w:type="dxa"/>
            <w:tcBorders>
              <w:top w:val="nil"/>
              <w:left w:val="nil"/>
              <w:bottom w:val="nil"/>
              <w:right w:val="nil"/>
            </w:tcBorders>
          </w:tcPr>
          <w:p w14:paraId="7F4A1BCC" w14:textId="77777777" w:rsidR="004E3916" w:rsidRDefault="004E3916" w:rsidP="00C72306">
            <w:pPr>
              <w:rPr>
                <w:lang w:val="et-EE"/>
              </w:rPr>
            </w:pPr>
            <w:r>
              <w:rPr>
                <w:lang w:val="et-EE"/>
              </w:rPr>
              <w:t>Kohila Lasteaed Sipsik</w:t>
            </w:r>
          </w:p>
        </w:tc>
      </w:tr>
      <w:tr w:rsidR="004E3916" w14:paraId="629F7561" w14:textId="77777777" w:rsidTr="000A1657">
        <w:tc>
          <w:tcPr>
            <w:tcW w:w="2880" w:type="dxa"/>
            <w:tcBorders>
              <w:top w:val="nil"/>
              <w:left w:val="nil"/>
              <w:bottom w:val="nil"/>
              <w:right w:val="nil"/>
            </w:tcBorders>
          </w:tcPr>
          <w:p w14:paraId="3E3B45DC" w14:textId="77777777" w:rsidR="004E3916" w:rsidRDefault="004E3916" w:rsidP="00C72306">
            <w:pPr>
              <w:rPr>
                <w:lang w:val="et-EE"/>
              </w:rPr>
            </w:pPr>
            <w:r>
              <w:rPr>
                <w:lang w:val="et-EE"/>
              </w:rPr>
              <w:t>75036122</w:t>
            </w:r>
          </w:p>
        </w:tc>
        <w:tc>
          <w:tcPr>
            <w:tcW w:w="3600" w:type="dxa"/>
            <w:tcBorders>
              <w:top w:val="nil"/>
              <w:left w:val="nil"/>
              <w:bottom w:val="nil"/>
              <w:right w:val="nil"/>
            </w:tcBorders>
          </w:tcPr>
          <w:p w14:paraId="02F3EB88" w14:textId="77777777" w:rsidR="004E3916" w:rsidRDefault="004E3916" w:rsidP="00C72306">
            <w:pPr>
              <w:rPr>
                <w:lang w:val="et-EE"/>
              </w:rPr>
            </w:pPr>
            <w:r>
              <w:rPr>
                <w:lang w:val="et-EE"/>
              </w:rPr>
              <w:t>Kohila Keskkonnahariduse Keskus</w:t>
            </w:r>
          </w:p>
        </w:tc>
      </w:tr>
    </w:tbl>
    <w:p w14:paraId="1A66F431" w14:textId="77777777" w:rsidR="004E3916" w:rsidRDefault="004E3916" w:rsidP="0072374D">
      <w:pPr>
        <w:spacing w:before="120"/>
        <w:jc w:val="both"/>
        <w:rPr>
          <w:lang w:val="et-EE"/>
        </w:rPr>
      </w:pPr>
      <w:r>
        <w:rPr>
          <w:lang w:val="et-EE"/>
        </w:rPr>
        <w:t xml:space="preserve">Kohila Valla alluvusse kuuluvad samuti järgmised erinevate töölõikude paremaks korraldamiseks moodustatud allüksused ja teenistused: </w:t>
      </w:r>
      <w:proofErr w:type="spellStart"/>
      <w:r>
        <w:rPr>
          <w:lang w:val="et-EE"/>
        </w:rPr>
        <w:t>Pahkla</w:t>
      </w:r>
      <w:proofErr w:type="spellEnd"/>
      <w:r>
        <w:rPr>
          <w:lang w:val="et-EE"/>
        </w:rPr>
        <w:t xml:space="preserve"> teabetuba, Prillimäe teabetuba, Hageri kalmistu, Kohila kalmistu, hariduse abiteenistus, heakorrabrigaad, jäätmekäitlus, koduteenus sotsiaalabi vajavatele isikutele ning perede ja laste sotsiaalne kaitse.</w:t>
      </w:r>
    </w:p>
    <w:p w14:paraId="7AB2C022" w14:textId="5BF2F822" w:rsidR="004E3916" w:rsidRDefault="004E3916" w:rsidP="0072374D">
      <w:pPr>
        <w:spacing w:before="120"/>
        <w:jc w:val="both"/>
        <w:rPr>
          <w:lang w:val="et-EE"/>
        </w:rPr>
      </w:pPr>
      <w:r>
        <w:rPr>
          <w:lang w:val="et-EE"/>
        </w:rPr>
        <w:t xml:space="preserve">Kohila Valla tütarettevõtja on Kohila Maja OÜ, äriregistrikood 10407814, aadress Kuusiku tee 15 Kohila alev. Kohila valla osaluse suurus on 100%. Kohila Maja OÜ osakapitali suurus seisuga </w:t>
      </w:r>
      <w:r w:rsidR="00354F6B">
        <w:rPr>
          <w:lang w:val="et-EE"/>
        </w:rPr>
        <w:t>31</w:t>
      </w:r>
      <w:r>
        <w:rPr>
          <w:lang w:val="et-EE"/>
        </w:rPr>
        <w:t>.</w:t>
      </w:r>
      <w:r w:rsidR="00354F6B">
        <w:rPr>
          <w:lang w:val="et-EE"/>
        </w:rPr>
        <w:t>12</w:t>
      </w:r>
      <w:r>
        <w:rPr>
          <w:lang w:val="et-EE"/>
        </w:rPr>
        <w:t>.</w:t>
      </w:r>
      <w:r w:rsidRPr="00515171">
        <w:rPr>
          <w:lang w:val="et-EE"/>
        </w:rPr>
        <w:t>20</w:t>
      </w:r>
      <w:r w:rsidR="00714C50" w:rsidRPr="00515171">
        <w:rPr>
          <w:lang w:val="et-EE"/>
        </w:rPr>
        <w:t>20</w:t>
      </w:r>
      <w:r w:rsidR="00440F9C" w:rsidRPr="00515171">
        <w:rPr>
          <w:lang w:val="et-EE"/>
        </w:rPr>
        <w:t xml:space="preserve"> 2</w:t>
      </w:r>
      <w:r w:rsidR="00515171" w:rsidRPr="00515171">
        <w:rPr>
          <w:lang w:val="et-EE"/>
        </w:rPr>
        <w:t> 43</w:t>
      </w:r>
      <w:r w:rsidR="00515171">
        <w:rPr>
          <w:lang w:val="et-EE"/>
        </w:rPr>
        <w:t>6 752</w:t>
      </w:r>
      <w:r w:rsidR="00440F9C">
        <w:rPr>
          <w:lang w:val="et-EE"/>
        </w:rPr>
        <w:t xml:space="preserve"> eurot</w:t>
      </w:r>
      <w:r w:rsidR="00354F6B">
        <w:rPr>
          <w:lang w:val="et-EE"/>
        </w:rPr>
        <w:t xml:space="preserve"> </w:t>
      </w:r>
      <w:r>
        <w:rPr>
          <w:lang w:val="et-EE"/>
        </w:rPr>
        <w:t xml:space="preserve"> ja seisuga </w:t>
      </w:r>
      <w:r w:rsidR="0019054A">
        <w:rPr>
          <w:lang w:val="et-EE"/>
        </w:rPr>
        <w:t>31</w:t>
      </w:r>
      <w:r w:rsidR="00354F6B">
        <w:rPr>
          <w:lang w:val="et-EE"/>
        </w:rPr>
        <w:t>.</w:t>
      </w:r>
      <w:r w:rsidR="0019054A">
        <w:rPr>
          <w:lang w:val="et-EE"/>
        </w:rPr>
        <w:t>12</w:t>
      </w:r>
      <w:r w:rsidR="00354F6B">
        <w:rPr>
          <w:lang w:val="et-EE"/>
        </w:rPr>
        <w:t>.2019</w:t>
      </w:r>
      <w:r>
        <w:rPr>
          <w:lang w:val="et-EE"/>
        </w:rPr>
        <w:t xml:space="preserve"> oli </w:t>
      </w:r>
      <w:r w:rsidR="00354F6B">
        <w:rPr>
          <w:lang w:val="et-EE"/>
        </w:rPr>
        <w:t>2</w:t>
      </w:r>
      <w:r w:rsidR="0019054A">
        <w:rPr>
          <w:lang w:val="et-EE"/>
        </w:rPr>
        <w:t> 310 752</w:t>
      </w:r>
      <w:r>
        <w:rPr>
          <w:lang w:val="et-EE"/>
        </w:rPr>
        <w:t xml:space="preserve"> eurot. </w:t>
      </w:r>
    </w:p>
    <w:p w14:paraId="3681CB5E" w14:textId="2C2B3E7A" w:rsidR="004E3916" w:rsidRPr="001F4CE3" w:rsidRDefault="004E3916" w:rsidP="0072374D">
      <w:pPr>
        <w:spacing w:before="120"/>
        <w:jc w:val="both"/>
        <w:rPr>
          <w:lang w:val="et-EE"/>
        </w:rPr>
      </w:pPr>
      <w:r>
        <w:rPr>
          <w:lang w:val="et-EE"/>
        </w:rPr>
        <w:t>Kohila Vald moodustab koos oma kõigi hallatavate asutustega ja Kohila Maja OÜ-ga konsolideerimisgrupi. Konsolideerimisgrupi keskmine töötajate arv 20</w:t>
      </w:r>
      <w:r w:rsidR="00574E46">
        <w:rPr>
          <w:lang w:val="et-EE"/>
        </w:rPr>
        <w:t>20</w:t>
      </w:r>
      <w:r>
        <w:rPr>
          <w:lang w:val="et-EE"/>
        </w:rPr>
        <w:t xml:space="preserve">. aastal taandatuna täistööajale </w:t>
      </w:r>
      <w:r w:rsidRPr="00F844D5">
        <w:rPr>
          <w:lang w:val="et-EE"/>
        </w:rPr>
        <w:t xml:space="preserve">oli </w:t>
      </w:r>
      <w:r w:rsidR="00B30331">
        <w:rPr>
          <w:lang w:val="et-EE"/>
        </w:rPr>
        <w:t>311,87</w:t>
      </w:r>
      <w:r w:rsidRPr="00F844D5">
        <w:rPr>
          <w:lang w:val="et-EE"/>
        </w:rPr>
        <w:t xml:space="preserve"> ning neile maksti töötasu </w:t>
      </w:r>
      <w:r w:rsidR="000C0461">
        <w:rPr>
          <w:lang w:val="et-EE"/>
        </w:rPr>
        <w:t>5 174 693</w:t>
      </w:r>
      <w:r>
        <w:rPr>
          <w:lang w:val="et-EE"/>
        </w:rPr>
        <w:t xml:space="preserve"> eurot, 201</w:t>
      </w:r>
      <w:r w:rsidR="00BB7AF7">
        <w:rPr>
          <w:lang w:val="et-EE"/>
        </w:rPr>
        <w:t>9</w:t>
      </w:r>
      <w:r>
        <w:rPr>
          <w:lang w:val="et-EE"/>
        </w:rPr>
        <w:t>. aastal oli keskmine töötajate arv taandatuna täistööajale 29</w:t>
      </w:r>
      <w:r w:rsidR="00BB7AF7">
        <w:rPr>
          <w:lang w:val="et-EE"/>
        </w:rPr>
        <w:t>6</w:t>
      </w:r>
      <w:r>
        <w:rPr>
          <w:lang w:val="et-EE"/>
        </w:rPr>
        <w:t>,</w:t>
      </w:r>
      <w:r w:rsidR="00BB7AF7">
        <w:rPr>
          <w:lang w:val="et-EE"/>
        </w:rPr>
        <w:t>90</w:t>
      </w:r>
      <w:r>
        <w:rPr>
          <w:lang w:val="et-EE"/>
        </w:rPr>
        <w:t xml:space="preserve"> ning neile maksti töötasu </w:t>
      </w:r>
      <w:r w:rsidR="00354F6B">
        <w:rPr>
          <w:lang w:val="et-EE"/>
        </w:rPr>
        <w:t>4</w:t>
      </w:r>
      <w:r>
        <w:rPr>
          <w:lang w:val="et-EE"/>
        </w:rPr>
        <w:t> </w:t>
      </w:r>
      <w:r w:rsidR="00BB7AF7">
        <w:rPr>
          <w:lang w:val="et-EE"/>
        </w:rPr>
        <w:t>664</w:t>
      </w:r>
      <w:r>
        <w:rPr>
          <w:lang w:val="et-EE"/>
        </w:rPr>
        <w:t xml:space="preserve"> </w:t>
      </w:r>
      <w:r w:rsidR="00BB7AF7">
        <w:rPr>
          <w:lang w:val="et-EE"/>
        </w:rPr>
        <w:t>988</w:t>
      </w:r>
      <w:r>
        <w:rPr>
          <w:lang w:val="et-EE"/>
        </w:rPr>
        <w:t xml:space="preserve"> eurot. </w:t>
      </w:r>
    </w:p>
    <w:p w14:paraId="52445232" w14:textId="77777777" w:rsidR="00C85C5A" w:rsidRDefault="00C85C5A" w:rsidP="00C72306">
      <w:pPr>
        <w:pStyle w:val="Heading2"/>
        <w:rPr>
          <w:lang w:val="fi-FI"/>
        </w:rPr>
      </w:pPr>
      <w:bookmarkStart w:id="55" w:name="_Toc197779262"/>
      <w:bookmarkStart w:id="56" w:name="_Toc197779698"/>
      <w:bookmarkStart w:id="57" w:name="_Toc230526172"/>
      <w:bookmarkStart w:id="58" w:name="_Toc229803701"/>
      <w:bookmarkStart w:id="59" w:name="_Toc232414453"/>
      <w:bookmarkStart w:id="60" w:name="_Toc261163104"/>
      <w:bookmarkStart w:id="61" w:name="_Toc261166184"/>
      <w:bookmarkStart w:id="62" w:name="_Toc293665744"/>
      <w:bookmarkStart w:id="63" w:name="_Toc451248501"/>
      <w:bookmarkStart w:id="64" w:name="_Toc481568189"/>
      <w:bookmarkStart w:id="65" w:name="_Toc481568435"/>
      <w:bookmarkStart w:id="66" w:name="_Toc481568538"/>
      <w:bookmarkStart w:id="67" w:name="_Toc481568644"/>
      <w:bookmarkStart w:id="68" w:name="_Toc481568860"/>
      <w:bookmarkStart w:id="69" w:name="_Toc481569042"/>
      <w:bookmarkStart w:id="70" w:name="_Toc481573430"/>
      <w:bookmarkStart w:id="71" w:name="_Toc481573877"/>
      <w:bookmarkStart w:id="72" w:name="_Toc481575901"/>
      <w:bookmarkStart w:id="73" w:name="_Toc481594611"/>
      <w:bookmarkStart w:id="74" w:name="_Toc481667047"/>
      <w:bookmarkStart w:id="75" w:name="_Toc481667239"/>
      <w:bookmarkStart w:id="76" w:name="_Toc69113561"/>
      <w:bookmarkStart w:id="77" w:name="_Toc104691726"/>
      <w:bookmarkStart w:id="78" w:name="_Toc165616917"/>
      <w:bookmarkStart w:id="79" w:name="_Toc230526177"/>
      <w:bookmarkStart w:id="80" w:name="_Toc229803706"/>
      <w:bookmarkStart w:id="81" w:name="_Toc261163109"/>
      <w:bookmarkEnd w:id="0"/>
      <w:bookmarkEnd w:id="1"/>
      <w:bookmarkEnd w:id="2"/>
      <w:bookmarkEnd w:id="3"/>
      <w:bookmarkEnd w:id="4"/>
      <w:bookmarkEnd w:id="5"/>
      <w:bookmarkEnd w:id="13"/>
      <w:bookmarkEnd w:id="14"/>
      <w:bookmarkEnd w:id="15"/>
      <w:bookmarkEnd w:id="16"/>
      <w:bookmarkEnd w:id="17"/>
      <w:bookmarkEnd w:id="18"/>
      <w:bookmarkEnd w:id="19"/>
    </w:p>
    <w:p w14:paraId="309D64C6" w14:textId="77777777" w:rsidR="00C85C5A" w:rsidRDefault="00C85C5A" w:rsidP="00C72306">
      <w:pPr>
        <w:pStyle w:val="Heading2"/>
        <w:rPr>
          <w:lang w:val="fi-FI"/>
        </w:rPr>
      </w:pPr>
    </w:p>
    <w:p w14:paraId="68D7F9E6" w14:textId="22123C3B" w:rsidR="00367E33" w:rsidRDefault="00254D9B" w:rsidP="00C72306">
      <w:pPr>
        <w:pStyle w:val="Heading2"/>
        <w:rPr>
          <w:lang w:val="fi-FI"/>
        </w:rPr>
      </w:pPr>
      <w:r>
        <w:rPr>
          <w:lang w:val="fi-FI"/>
        </w:rPr>
        <w:t>1.</w:t>
      </w:r>
      <w:r w:rsidR="00DF15FB">
        <w:rPr>
          <w:lang w:val="fi-FI"/>
        </w:rPr>
        <w:t>7</w:t>
      </w:r>
      <w:r>
        <w:rPr>
          <w:lang w:val="fi-FI"/>
        </w:rPr>
        <w:t xml:space="preserve">. Ülevaade valitseva ja olulise mõju all oleva äriühingu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2513EC">
        <w:rPr>
          <w:lang w:val="fi-FI"/>
        </w:rPr>
        <w:t>tegevusest</w:t>
      </w:r>
      <w:bookmarkEnd w:id="73"/>
      <w:bookmarkEnd w:id="74"/>
      <w:bookmarkEnd w:id="75"/>
      <w:bookmarkEnd w:id="76"/>
    </w:p>
    <w:p w14:paraId="51733488" w14:textId="77777777" w:rsidR="00367E33" w:rsidRDefault="00367E33" w:rsidP="00C72306">
      <w:pPr>
        <w:pStyle w:val="Heading2"/>
        <w:rPr>
          <w:lang w:val="fi-FI"/>
        </w:rPr>
      </w:pPr>
    </w:p>
    <w:p w14:paraId="6755B635" w14:textId="77777777" w:rsidR="00E80C34" w:rsidRDefault="00E80C34" w:rsidP="00F21691">
      <w:pPr>
        <w:pStyle w:val="Heading9"/>
        <w:rPr>
          <w:highlight w:val="yellow"/>
        </w:rPr>
      </w:pPr>
    </w:p>
    <w:p w14:paraId="0DB16503" w14:textId="414DF8FC" w:rsidR="005A50F6" w:rsidRDefault="00B5494B" w:rsidP="00F21691">
      <w:pPr>
        <w:pStyle w:val="Heading9"/>
      </w:pPr>
      <w:r w:rsidRPr="00681045">
        <w:t xml:space="preserve">Kohila Maja OÜ </w:t>
      </w:r>
      <w:proofErr w:type="spellStart"/>
      <w:r w:rsidRPr="00681045">
        <w:t>tegevusaruanne</w:t>
      </w:r>
      <w:proofErr w:type="spellEnd"/>
    </w:p>
    <w:p w14:paraId="5C7E8F8E" w14:textId="77777777" w:rsidR="00F21691" w:rsidRPr="00F21691" w:rsidRDefault="00F21691" w:rsidP="00F21691"/>
    <w:p w14:paraId="029F2A0B" w14:textId="5B39121A" w:rsidR="00BF0A29" w:rsidRPr="00A84C74" w:rsidRDefault="00BF0A29" w:rsidP="00BF0A29">
      <w:pPr>
        <w:jc w:val="both"/>
        <w:rPr>
          <w:lang w:val="et-EE"/>
        </w:rPr>
      </w:pPr>
      <w:r w:rsidRPr="00A84C74">
        <w:rPr>
          <w:lang w:val="et-EE"/>
        </w:rPr>
        <w:t xml:space="preserve">Kohila Maja OÜ põhitegevuseks on korraldada Kohila valla Kohila alevi, Prillimäe ja Hageri alevike ning Salutaguse ja </w:t>
      </w:r>
      <w:proofErr w:type="spellStart"/>
      <w:r w:rsidRPr="00A84C74">
        <w:rPr>
          <w:lang w:val="et-EE"/>
        </w:rPr>
        <w:t>Sutlema</w:t>
      </w:r>
      <w:proofErr w:type="spellEnd"/>
      <w:r w:rsidR="004A2981">
        <w:rPr>
          <w:lang w:val="et-EE"/>
        </w:rPr>
        <w:t xml:space="preserve"> ja Vilivere</w:t>
      </w:r>
      <w:r w:rsidRPr="00A84C74">
        <w:rPr>
          <w:lang w:val="et-EE"/>
        </w:rPr>
        <w:t xml:space="preserve"> külade era- ja juriidilisest isikutest tarbijate nõuetekohane joogiveega varustamine, reovee ärajuhtimine ning puhastamine ja investeerimine põhivarasse tagamaks efektiivset ning jätkusuutlikku veeteenuse osutamist. </w:t>
      </w:r>
    </w:p>
    <w:p w14:paraId="2F1CAB35" w14:textId="77777777" w:rsidR="00BF0A29" w:rsidRPr="00A84C74" w:rsidRDefault="00BF0A29" w:rsidP="00BF0A29">
      <w:pPr>
        <w:jc w:val="both"/>
        <w:rPr>
          <w:color w:val="365F91"/>
          <w:lang w:val="et-EE"/>
        </w:rPr>
      </w:pPr>
    </w:p>
    <w:p w14:paraId="79E0E778" w14:textId="6B30A206" w:rsidR="00BF0A29" w:rsidRPr="00C35872" w:rsidRDefault="00BF0A29" w:rsidP="00BF0A29">
      <w:pPr>
        <w:jc w:val="both"/>
        <w:rPr>
          <w:lang w:val="et-EE"/>
        </w:rPr>
      </w:pPr>
      <w:r w:rsidRPr="00C35872">
        <w:rPr>
          <w:lang w:val="et-EE"/>
        </w:rPr>
        <w:t>Ettevõtte 20</w:t>
      </w:r>
      <w:r w:rsidR="004A2981">
        <w:rPr>
          <w:lang w:val="et-EE"/>
        </w:rPr>
        <w:t>20</w:t>
      </w:r>
      <w:r w:rsidRPr="00C35872">
        <w:rPr>
          <w:lang w:val="et-EE"/>
        </w:rPr>
        <w:t xml:space="preserve">. aasta kogu müügitulu oli </w:t>
      </w:r>
      <w:r w:rsidR="004A2981">
        <w:rPr>
          <w:lang w:val="et-EE"/>
        </w:rPr>
        <w:t>764 439</w:t>
      </w:r>
      <w:r w:rsidR="000E3D3A">
        <w:rPr>
          <w:lang w:val="et-EE"/>
        </w:rPr>
        <w:t xml:space="preserve"> eurot</w:t>
      </w:r>
      <w:r w:rsidRPr="00C35872">
        <w:rPr>
          <w:lang w:val="et-EE"/>
        </w:rPr>
        <w:t xml:space="preserve"> (201</w:t>
      </w:r>
      <w:r w:rsidR="004A2981">
        <w:rPr>
          <w:lang w:val="et-EE"/>
        </w:rPr>
        <w:t>9</w:t>
      </w:r>
      <w:r w:rsidRPr="00C35872">
        <w:rPr>
          <w:lang w:val="et-EE"/>
        </w:rPr>
        <w:t>: 6</w:t>
      </w:r>
      <w:r w:rsidR="004A2981">
        <w:rPr>
          <w:lang w:val="et-EE"/>
        </w:rPr>
        <w:t>69</w:t>
      </w:r>
      <w:r w:rsidR="005E0178">
        <w:rPr>
          <w:lang w:val="et-EE"/>
        </w:rPr>
        <w:t xml:space="preserve"> </w:t>
      </w:r>
      <w:r w:rsidR="004A2981">
        <w:rPr>
          <w:lang w:val="et-EE"/>
        </w:rPr>
        <w:t>609</w:t>
      </w:r>
      <w:r w:rsidR="00943B5E">
        <w:rPr>
          <w:lang w:val="et-EE"/>
        </w:rPr>
        <w:t xml:space="preserve"> </w:t>
      </w:r>
      <w:r w:rsidR="0031186B">
        <w:rPr>
          <w:lang w:val="et-EE"/>
        </w:rPr>
        <w:t>eurot</w:t>
      </w:r>
      <w:r w:rsidRPr="00C35872">
        <w:rPr>
          <w:lang w:val="et-EE"/>
        </w:rPr>
        <w:t xml:space="preserve">), millest põhitegevusega seotud vee- ja kanalisatsiooniteenuste müügitulu oli </w:t>
      </w:r>
      <w:r w:rsidR="005E0178">
        <w:rPr>
          <w:lang w:val="et-EE"/>
        </w:rPr>
        <w:t>5</w:t>
      </w:r>
      <w:r w:rsidR="004A2981">
        <w:rPr>
          <w:lang w:val="et-EE"/>
        </w:rPr>
        <w:t>69</w:t>
      </w:r>
      <w:r w:rsidR="005E0178">
        <w:rPr>
          <w:lang w:val="et-EE"/>
        </w:rPr>
        <w:t xml:space="preserve"> </w:t>
      </w:r>
      <w:r w:rsidR="004A2981">
        <w:rPr>
          <w:lang w:val="et-EE"/>
        </w:rPr>
        <w:t>512</w:t>
      </w:r>
      <w:r w:rsidR="00943B5E">
        <w:rPr>
          <w:lang w:val="et-EE"/>
        </w:rPr>
        <w:t xml:space="preserve"> </w:t>
      </w:r>
      <w:r w:rsidR="0031186B">
        <w:rPr>
          <w:lang w:val="et-EE"/>
        </w:rPr>
        <w:t>eurot</w:t>
      </w:r>
      <w:r w:rsidRPr="00C35872">
        <w:rPr>
          <w:lang w:val="et-EE"/>
        </w:rPr>
        <w:t xml:space="preserve"> (201</w:t>
      </w:r>
      <w:r w:rsidR="004A2981">
        <w:rPr>
          <w:lang w:val="et-EE"/>
        </w:rPr>
        <w:t>9</w:t>
      </w:r>
      <w:r w:rsidRPr="00C35872">
        <w:rPr>
          <w:lang w:val="et-EE"/>
        </w:rPr>
        <w:t xml:space="preserve">: </w:t>
      </w:r>
      <w:r w:rsidR="005E0178">
        <w:rPr>
          <w:lang w:val="et-EE"/>
        </w:rPr>
        <w:t>5</w:t>
      </w:r>
      <w:r w:rsidR="004A2981">
        <w:rPr>
          <w:lang w:val="et-EE"/>
        </w:rPr>
        <w:t>12</w:t>
      </w:r>
      <w:r w:rsidR="005E0178">
        <w:rPr>
          <w:lang w:val="et-EE"/>
        </w:rPr>
        <w:t xml:space="preserve"> </w:t>
      </w:r>
      <w:r w:rsidR="004A2981">
        <w:rPr>
          <w:lang w:val="et-EE"/>
        </w:rPr>
        <w:t>285</w:t>
      </w:r>
      <w:r w:rsidR="00943B5E">
        <w:rPr>
          <w:lang w:val="et-EE"/>
        </w:rPr>
        <w:t xml:space="preserve"> </w:t>
      </w:r>
      <w:r w:rsidR="000E3D3A">
        <w:rPr>
          <w:lang w:val="et-EE"/>
        </w:rPr>
        <w:t>eurot</w:t>
      </w:r>
      <w:r w:rsidRPr="00C35872">
        <w:rPr>
          <w:lang w:val="et-EE"/>
        </w:rPr>
        <w:t>)</w:t>
      </w:r>
      <w:r w:rsidR="004A2981">
        <w:rPr>
          <w:lang w:val="et-EE"/>
        </w:rPr>
        <w:t xml:space="preserve"> ja</w:t>
      </w:r>
      <w:r w:rsidRPr="00C35872">
        <w:rPr>
          <w:lang w:val="et-EE"/>
        </w:rPr>
        <w:t xml:space="preserve"> reoveekäitluse müügitulu oli </w:t>
      </w:r>
      <w:r w:rsidR="004A2981">
        <w:rPr>
          <w:lang w:val="et-EE"/>
        </w:rPr>
        <w:t>62 081</w:t>
      </w:r>
      <w:r w:rsidR="0031186B">
        <w:rPr>
          <w:lang w:val="et-EE"/>
        </w:rPr>
        <w:t xml:space="preserve"> eurot</w:t>
      </w:r>
      <w:r>
        <w:rPr>
          <w:lang w:val="et-EE"/>
        </w:rPr>
        <w:t xml:space="preserve"> (201</w:t>
      </w:r>
      <w:r w:rsidR="004A2981">
        <w:rPr>
          <w:lang w:val="et-EE"/>
        </w:rPr>
        <w:t>9</w:t>
      </w:r>
      <w:r w:rsidRPr="00C35872">
        <w:rPr>
          <w:lang w:val="et-EE"/>
        </w:rPr>
        <w:t xml:space="preserve">: </w:t>
      </w:r>
      <w:r w:rsidR="004A2981">
        <w:rPr>
          <w:lang w:val="et-EE"/>
        </w:rPr>
        <w:t>55</w:t>
      </w:r>
      <w:r w:rsidR="008557B8">
        <w:rPr>
          <w:lang w:val="et-EE"/>
        </w:rPr>
        <w:t xml:space="preserve"> </w:t>
      </w:r>
      <w:r w:rsidR="004A2981">
        <w:rPr>
          <w:lang w:val="et-EE"/>
        </w:rPr>
        <w:t>381</w:t>
      </w:r>
      <w:r w:rsidR="00943B5E">
        <w:rPr>
          <w:lang w:val="et-EE"/>
        </w:rPr>
        <w:t xml:space="preserve"> </w:t>
      </w:r>
      <w:r w:rsidR="0031186B">
        <w:rPr>
          <w:lang w:val="et-EE"/>
        </w:rPr>
        <w:t>eurot</w:t>
      </w:r>
      <w:r w:rsidRPr="00C35872">
        <w:rPr>
          <w:lang w:val="et-EE"/>
        </w:rPr>
        <w:t>)</w:t>
      </w:r>
      <w:r w:rsidR="00302273">
        <w:rPr>
          <w:lang w:val="et-EE"/>
        </w:rPr>
        <w:t>.</w:t>
      </w:r>
      <w:r w:rsidRPr="00C35872">
        <w:rPr>
          <w:lang w:val="et-EE"/>
        </w:rPr>
        <w:t xml:space="preserve">  </w:t>
      </w:r>
    </w:p>
    <w:p w14:paraId="441CE7EC" w14:textId="77777777" w:rsidR="00BF0A29" w:rsidRPr="00710F6C" w:rsidRDefault="00BF0A29" w:rsidP="00BF0A29">
      <w:pPr>
        <w:jc w:val="both"/>
        <w:rPr>
          <w:color w:val="FF0000"/>
          <w:lang w:val="et-EE"/>
        </w:rPr>
      </w:pPr>
    </w:p>
    <w:p w14:paraId="23FA0FFE" w14:textId="31C4B3B5" w:rsidR="00BF0A29" w:rsidRPr="00C35872" w:rsidRDefault="00BF0A29" w:rsidP="00BF0A29">
      <w:pPr>
        <w:jc w:val="both"/>
        <w:rPr>
          <w:lang w:val="et-EE"/>
        </w:rPr>
      </w:pPr>
      <w:r w:rsidRPr="00C35872">
        <w:rPr>
          <w:lang w:val="et-EE"/>
        </w:rPr>
        <w:t>Ärika</w:t>
      </w:r>
      <w:r>
        <w:rPr>
          <w:lang w:val="et-EE"/>
        </w:rPr>
        <w:t>s</w:t>
      </w:r>
      <w:r w:rsidRPr="00C35872">
        <w:rPr>
          <w:lang w:val="et-EE"/>
        </w:rPr>
        <w:t>um osaühingu majandustegevusest oli</w:t>
      </w:r>
      <w:r>
        <w:rPr>
          <w:lang w:val="et-EE"/>
        </w:rPr>
        <w:t xml:space="preserve"> </w:t>
      </w:r>
      <w:r w:rsidR="00CF56CD">
        <w:rPr>
          <w:lang w:val="et-EE"/>
        </w:rPr>
        <w:t>6 253 390</w:t>
      </w:r>
      <w:r w:rsidR="0031186B">
        <w:rPr>
          <w:lang w:val="et-EE"/>
        </w:rPr>
        <w:t xml:space="preserve"> eurot</w:t>
      </w:r>
      <w:r w:rsidRPr="00C35872">
        <w:rPr>
          <w:lang w:val="et-EE"/>
        </w:rPr>
        <w:t xml:space="preserve"> (201</w:t>
      </w:r>
      <w:r w:rsidR="00CF56CD">
        <w:rPr>
          <w:lang w:val="et-EE"/>
        </w:rPr>
        <w:t>9</w:t>
      </w:r>
      <w:r w:rsidRPr="00C35872">
        <w:rPr>
          <w:lang w:val="et-EE"/>
        </w:rPr>
        <w:t xml:space="preserve">: </w:t>
      </w:r>
      <w:r w:rsidR="00CF56CD">
        <w:rPr>
          <w:lang w:val="et-EE"/>
        </w:rPr>
        <w:t>1 085 059</w:t>
      </w:r>
      <w:r w:rsidR="00943B5E">
        <w:rPr>
          <w:lang w:val="et-EE"/>
        </w:rPr>
        <w:t xml:space="preserve"> </w:t>
      </w:r>
      <w:r w:rsidR="0031186B">
        <w:rPr>
          <w:lang w:val="et-EE"/>
        </w:rPr>
        <w:t>eurot</w:t>
      </w:r>
      <w:r w:rsidRPr="00C35872">
        <w:rPr>
          <w:lang w:val="et-EE"/>
        </w:rPr>
        <w:t>).</w:t>
      </w:r>
      <w:r>
        <w:rPr>
          <w:lang w:val="et-EE"/>
        </w:rPr>
        <w:t xml:space="preserve"> Ärikasumi kasv on seotud saadud sihtfinantseeringuga</w:t>
      </w:r>
      <w:r w:rsidR="00A3396B">
        <w:rPr>
          <w:lang w:val="et-EE"/>
        </w:rPr>
        <w:t xml:space="preserve"> põhivara soetuseks summas </w:t>
      </w:r>
      <w:r w:rsidR="00CF56CD">
        <w:rPr>
          <w:lang w:val="et-EE"/>
        </w:rPr>
        <w:t>6 586 460</w:t>
      </w:r>
      <w:r w:rsidR="00A3396B">
        <w:rPr>
          <w:lang w:val="et-EE"/>
        </w:rPr>
        <w:t xml:space="preserve"> eurot (201</w:t>
      </w:r>
      <w:r w:rsidR="00CF56CD">
        <w:rPr>
          <w:lang w:val="et-EE"/>
        </w:rPr>
        <w:t>9</w:t>
      </w:r>
      <w:r w:rsidR="00A3396B">
        <w:rPr>
          <w:lang w:val="et-EE"/>
        </w:rPr>
        <w:t xml:space="preserve">: </w:t>
      </w:r>
      <w:r w:rsidR="00CF56CD">
        <w:rPr>
          <w:lang w:val="et-EE"/>
        </w:rPr>
        <w:t>1 502 620</w:t>
      </w:r>
      <w:r w:rsidR="00A3396B">
        <w:rPr>
          <w:lang w:val="et-EE"/>
        </w:rPr>
        <w:t xml:space="preserve"> eurot)</w:t>
      </w:r>
      <w:r w:rsidR="00D457F8">
        <w:rPr>
          <w:lang w:val="et-EE"/>
        </w:rPr>
        <w:t>, mis kajastub muude äritulude all.</w:t>
      </w:r>
    </w:p>
    <w:p w14:paraId="4B445326" w14:textId="77777777" w:rsidR="00BF0A29" w:rsidRPr="00710F6C" w:rsidRDefault="00BF0A29" w:rsidP="00BF0A29">
      <w:pPr>
        <w:jc w:val="both"/>
        <w:rPr>
          <w:color w:val="FF0000"/>
          <w:lang w:val="et-EE"/>
        </w:rPr>
      </w:pPr>
    </w:p>
    <w:p w14:paraId="1736A469" w14:textId="153CAD41" w:rsidR="00BF0A29" w:rsidRPr="00C35872" w:rsidRDefault="00BF0A29" w:rsidP="00BF0A29">
      <w:pPr>
        <w:jc w:val="both"/>
        <w:rPr>
          <w:lang w:val="et-EE"/>
        </w:rPr>
      </w:pPr>
      <w:r w:rsidRPr="00C35872">
        <w:rPr>
          <w:lang w:val="et-EE"/>
        </w:rPr>
        <w:t>Võrreldes 201</w:t>
      </w:r>
      <w:r w:rsidR="00CF56CD">
        <w:rPr>
          <w:lang w:val="et-EE"/>
        </w:rPr>
        <w:t>9</w:t>
      </w:r>
      <w:r w:rsidRPr="00C35872">
        <w:rPr>
          <w:lang w:val="et-EE"/>
        </w:rPr>
        <w:t xml:space="preserve">. </w:t>
      </w:r>
      <w:r>
        <w:rPr>
          <w:lang w:val="et-EE"/>
        </w:rPr>
        <w:t>a</w:t>
      </w:r>
      <w:r w:rsidRPr="00C35872">
        <w:rPr>
          <w:lang w:val="et-EE"/>
        </w:rPr>
        <w:t>astaga</w:t>
      </w:r>
      <w:r>
        <w:rPr>
          <w:lang w:val="et-EE"/>
        </w:rPr>
        <w:t xml:space="preserve"> </w:t>
      </w:r>
      <w:r w:rsidR="00CF56CD">
        <w:rPr>
          <w:lang w:val="et-EE"/>
        </w:rPr>
        <w:t>vähenesid</w:t>
      </w:r>
      <w:r w:rsidR="00D457F8">
        <w:rPr>
          <w:lang w:val="et-EE"/>
        </w:rPr>
        <w:t xml:space="preserve"> muud tegevuskulud </w:t>
      </w:r>
      <w:r w:rsidR="00CF56CD">
        <w:rPr>
          <w:lang w:val="et-EE"/>
        </w:rPr>
        <w:t>15</w:t>
      </w:r>
      <w:r>
        <w:rPr>
          <w:lang w:val="et-EE"/>
        </w:rPr>
        <w:t xml:space="preserve">%, </w:t>
      </w:r>
      <w:r w:rsidR="00CF56CD">
        <w:rPr>
          <w:lang w:val="et-EE"/>
        </w:rPr>
        <w:t>kuna</w:t>
      </w:r>
      <w:r>
        <w:rPr>
          <w:lang w:val="et-EE"/>
        </w:rPr>
        <w:t xml:space="preserve"> </w:t>
      </w:r>
      <w:proofErr w:type="spellStart"/>
      <w:r w:rsidR="00D457F8">
        <w:rPr>
          <w:lang w:val="et-EE"/>
        </w:rPr>
        <w:t>Aespa</w:t>
      </w:r>
      <w:proofErr w:type="spellEnd"/>
      <w:r w:rsidR="00D457F8">
        <w:rPr>
          <w:lang w:val="et-EE"/>
        </w:rPr>
        <w:t>-Vilivere ÜF projekti elluviimise</w:t>
      </w:r>
      <w:r w:rsidR="00CF56CD">
        <w:rPr>
          <w:lang w:val="et-EE"/>
        </w:rPr>
        <w:t xml:space="preserve"> muud tegevuskulud olid väiksemad kui möödunud aastal</w:t>
      </w:r>
      <w:r w:rsidR="00D457F8">
        <w:rPr>
          <w:lang w:val="et-EE"/>
        </w:rPr>
        <w:t>. P</w:t>
      </w:r>
      <w:r w:rsidRPr="00C35872">
        <w:rPr>
          <w:lang w:val="et-EE"/>
        </w:rPr>
        <w:t>õhivarade kulumiks ja väärtuse languseks kujunes 5</w:t>
      </w:r>
      <w:r w:rsidR="00CF56CD">
        <w:rPr>
          <w:lang w:val="et-EE"/>
        </w:rPr>
        <w:t>39</w:t>
      </w:r>
      <w:r w:rsidR="00943B5E">
        <w:rPr>
          <w:lang w:val="et-EE"/>
        </w:rPr>
        <w:t> </w:t>
      </w:r>
      <w:r w:rsidR="00CF56CD">
        <w:rPr>
          <w:lang w:val="et-EE"/>
        </w:rPr>
        <w:t>019</w:t>
      </w:r>
      <w:r w:rsidR="00943B5E">
        <w:rPr>
          <w:lang w:val="et-EE"/>
        </w:rPr>
        <w:t xml:space="preserve"> </w:t>
      </w:r>
      <w:r w:rsidR="0031186B">
        <w:rPr>
          <w:lang w:val="et-EE"/>
        </w:rPr>
        <w:t>eurot</w:t>
      </w:r>
      <w:r w:rsidRPr="00C35872">
        <w:rPr>
          <w:lang w:val="et-EE"/>
        </w:rPr>
        <w:t xml:space="preserve">, mis on </w:t>
      </w:r>
      <w:r w:rsidR="00CF56CD">
        <w:rPr>
          <w:lang w:val="et-EE"/>
        </w:rPr>
        <w:t>1 901</w:t>
      </w:r>
      <w:r w:rsidR="0031186B">
        <w:rPr>
          <w:lang w:val="et-EE"/>
        </w:rPr>
        <w:t xml:space="preserve"> euro</w:t>
      </w:r>
      <w:r w:rsidRPr="00C35872">
        <w:rPr>
          <w:lang w:val="et-EE"/>
        </w:rPr>
        <w:t xml:space="preserve"> võrra </w:t>
      </w:r>
      <w:r w:rsidR="00CF56CD">
        <w:rPr>
          <w:lang w:val="et-EE"/>
        </w:rPr>
        <w:t>väiksem</w:t>
      </w:r>
      <w:r w:rsidRPr="00C35872">
        <w:rPr>
          <w:lang w:val="et-EE"/>
        </w:rPr>
        <w:t xml:space="preserve"> eelmise aasta näitajast.  </w:t>
      </w:r>
    </w:p>
    <w:p w14:paraId="264E0E30" w14:textId="77777777" w:rsidR="00BF0A29" w:rsidRPr="00710F6C" w:rsidRDefault="00BF0A29" w:rsidP="00BF0A29">
      <w:pPr>
        <w:jc w:val="both"/>
        <w:rPr>
          <w:color w:val="FF0000"/>
          <w:lang w:val="et-EE"/>
        </w:rPr>
      </w:pPr>
    </w:p>
    <w:p w14:paraId="1B830A33" w14:textId="74ACA0FD" w:rsidR="00BF0A29" w:rsidRPr="00710F6C" w:rsidRDefault="00BF0A29" w:rsidP="00BF0A29">
      <w:pPr>
        <w:jc w:val="both"/>
        <w:rPr>
          <w:color w:val="FF0000"/>
          <w:lang w:val="et-EE"/>
        </w:rPr>
      </w:pPr>
      <w:r w:rsidRPr="008D348C">
        <w:rPr>
          <w:lang w:val="et-EE"/>
        </w:rPr>
        <w:t>Kohila Maja OÜ ka</w:t>
      </w:r>
      <w:r>
        <w:rPr>
          <w:lang w:val="et-EE"/>
        </w:rPr>
        <w:t>s</w:t>
      </w:r>
      <w:r w:rsidRPr="008D348C">
        <w:rPr>
          <w:lang w:val="et-EE"/>
        </w:rPr>
        <w:t>umiks kujunes 20</w:t>
      </w:r>
      <w:r w:rsidR="00C35AF4">
        <w:rPr>
          <w:lang w:val="et-EE"/>
        </w:rPr>
        <w:t>20</w:t>
      </w:r>
      <w:r w:rsidRPr="008D348C">
        <w:rPr>
          <w:lang w:val="et-EE"/>
        </w:rPr>
        <w:t xml:space="preserve">. aastal </w:t>
      </w:r>
      <w:r w:rsidR="00C35AF4">
        <w:rPr>
          <w:lang w:val="et-EE"/>
        </w:rPr>
        <w:t>6 238 567</w:t>
      </w:r>
      <w:r w:rsidR="0031186B">
        <w:rPr>
          <w:lang w:val="et-EE"/>
        </w:rPr>
        <w:t xml:space="preserve"> eurot</w:t>
      </w:r>
      <w:r w:rsidRPr="008D348C">
        <w:rPr>
          <w:lang w:val="et-EE"/>
        </w:rPr>
        <w:t xml:space="preserve"> (201</w:t>
      </w:r>
      <w:r w:rsidR="00C35AF4">
        <w:rPr>
          <w:lang w:val="et-EE"/>
        </w:rPr>
        <w:t>9</w:t>
      </w:r>
      <w:r w:rsidRPr="008D348C">
        <w:rPr>
          <w:lang w:val="et-EE"/>
        </w:rPr>
        <w:t>:</w:t>
      </w:r>
      <w:r w:rsidR="00D457F8">
        <w:rPr>
          <w:lang w:val="et-EE"/>
        </w:rPr>
        <w:t xml:space="preserve"> </w:t>
      </w:r>
      <w:r w:rsidR="00C35AF4">
        <w:rPr>
          <w:lang w:val="et-EE"/>
        </w:rPr>
        <w:t>1 080 679</w:t>
      </w:r>
      <w:r w:rsidR="00D457F8">
        <w:rPr>
          <w:lang w:val="et-EE"/>
        </w:rPr>
        <w:t xml:space="preserve"> </w:t>
      </w:r>
      <w:r w:rsidR="0031186B">
        <w:rPr>
          <w:lang w:val="et-EE"/>
        </w:rPr>
        <w:t>eurot</w:t>
      </w:r>
      <w:r w:rsidRPr="008D348C">
        <w:rPr>
          <w:lang w:val="et-EE"/>
        </w:rPr>
        <w:t>).</w:t>
      </w:r>
      <w:r w:rsidR="00C35AF4">
        <w:rPr>
          <w:lang w:val="et-EE"/>
        </w:rPr>
        <w:t>Aruandeaasta kasumiks sihtfinantseerimise netomeetodi korral kujunes 56 651 eurot (2019: kahjum 17 396 eurot). Netomeetodi korral kajastatakse varade sihtfinantseerimine varade soetusmaksumuse vähendusena põhivarade soetamise ja sihtfinantseerimise tingimuste täitmise perioodil.</w:t>
      </w:r>
      <w:r w:rsidRPr="008D348C">
        <w:rPr>
          <w:lang w:val="et-EE"/>
        </w:rPr>
        <w:t xml:space="preserve"> Finantskulud olid </w:t>
      </w:r>
      <w:r w:rsidR="00C35AF4">
        <w:rPr>
          <w:lang w:val="et-EE"/>
        </w:rPr>
        <w:t>14 823</w:t>
      </w:r>
      <w:r w:rsidR="0031186B">
        <w:rPr>
          <w:lang w:val="et-EE"/>
        </w:rPr>
        <w:t xml:space="preserve"> eurot</w:t>
      </w:r>
      <w:r w:rsidRPr="008D348C">
        <w:rPr>
          <w:lang w:val="et-EE"/>
        </w:rPr>
        <w:t xml:space="preserve"> (201</w:t>
      </w:r>
      <w:r w:rsidR="00C35AF4">
        <w:rPr>
          <w:lang w:val="et-EE"/>
        </w:rPr>
        <w:t>9</w:t>
      </w:r>
      <w:r w:rsidRPr="008D348C">
        <w:rPr>
          <w:lang w:val="et-EE"/>
        </w:rPr>
        <w:t xml:space="preserve">: </w:t>
      </w:r>
      <w:r w:rsidR="00FF325D">
        <w:rPr>
          <w:lang w:val="et-EE"/>
        </w:rPr>
        <w:t xml:space="preserve">4 </w:t>
      </w:r>
      <w:r w:rsidR="00C35AF4">
        <w:rPr>
          <w:lang w:val="et-EE"/>
        </w:rPr>
        <w:t>379</w:t>
      </w:r>
      <w:r w:rsidR="0031186B">
        <w:rPr>
          <w:lang w:val="et-EE"/>
        </w:rPr>
        <w:t xml:space="preserve"> eurot</w:t>
      </w:r>
      <w:r w:rsidRPr="008D348C">
        <w:rPr>
          <w:lang w:val="et-EE"/>
        </w:rPr>
        <w:t>).</w:t>
      </w:r>
      <w:r w:rsidR="00C35AF4">
        <w:rPr>
          <w:lang w:val="et-EE"/>
        </w:rPr>
        <w:t xml:space="preserve"> </w:t>
      </w:r>
      <w:r w:rsidRPr="008D348C">
        <w:rPr>
          <w:lang w:val="et-EE"/>
        </w:rPr>
        <w:t xml:space="preserve"> 20</w:t>
      </w:r>
      <w:r w:rsidR="00C35AF4">
        <w:rPr>
          <w:lang w:val="et-EE"/>
        </w:rPr>
        <w:t>20</w:t>
      </w:r>
      <w:r w:rsidRPr="008D348C">
        <w:rPr>
          <w:lang w:val="et-EE"/>
        </w:rPr>
        <w:t>. majandusaasta lõpuks oli osaühingu osakapitali suurus</w:t>
      </w:r>
      <w:r>
        <w:rPr>
          <w:lang w:val="et-EE"/>
        </w:rPr>
        <w:t xml:space="preserve"> 2</w:t>
      </w:r>
      <w:r w:rsidR="00C35AF4">
        <w:rPr>
          <w:lang w:val="et-EE"/>
        </w:rPr>
        <w:t> 436 752</w:t>
      </w:r>
      <w:r w:rsidR="0031186B">
        <w:rPr>
          <w:lang w:val="et-EE"/>
        </w:rPr>
        <w:t xml:space="preserve"> eurot</w:t>
      </w:r>
      <w:r>
        <w:rPr>
          <w:lang w:val="et-EE"/>
        </w:rPr>
        <w:t xml:space="preserve"> (201</w:t>
      </w:r>
      <w:r w:rsidR="00C35AF4">
        <w:rPr>
          <w:lang w:val="et-EE"/>
        </w:rPr>
        <w:t>9</w:t>
      </w:r>
      <w:r w:rsidRPr="008D348C">
        <w:rPr>
          <w:lang w:val="et-EE"/>
        </w:rPr>
        <w:t xml:space="preserve">: </w:t>
      </w:r>
      <w:r w:rsidR="00C35AF4">
        <w:rPr>
          <w:lang w:val="et-EE"/>
        </w:rPr>
        <w:t>2 310 725</w:t>
      </w:r>
      <w:r w:rsidR="0031186B">
        <w:rPr>
          <w:lang w:val="et-EE"/>
        </w:rPr>
        <w:t xml:space="preserve"> eurot</w:t>
      </w:r>
      <w:r w:rsidRPr="008D348C">
        <w:rPr>
          <w:lang w:val="et-EE"/>
        </w:rPr>
        <w:t>).</w:t>
      </w:r>
      <w:r w:rsidRPr="00710F6C">
        <w:rPr>
          <w:color w:val="FF0000"/>
          <w:lang w:val="et-EE"/>
        </w:rPr>
        <w:t xml:space="preserve"> </w:t>
      </w:r>
      <w:r w:rsidR="00FF325D" w:rsidRPr="00FF325D">
        <w:rPr>
          <w:color w:val="000000" w:themeColor="text1"/>
          <w:lang w:val="et-EE"/>
        </w:rPr>
        <w:t>M</w:t>
      </w:r>
      <w:r w:rsidRPr="008D348C">
        <w:rPr>
          <w:lang w:val="et-EE"/>
        </w:rPr>
        <w:t xml:space="preserve">ateriaalseid põhivarasid on osaühingu kasutuses </w:t>
      </w:r>
      <w:r w:rsidR="00C35AF4">
        <w:rPr>
          <w:lang w:val="et-EE"/>
        </w:rPr>
        <w:t>21 772 080</w:t>
      </w:r>
      <w:r w:rsidR="0031186B">
        <w:rPr>
          <w:lang w:val="et-EE"/>
        </w:rPr>
        <w:t xml:space="preserve"> eurot</w:t>
      </w:r>
      <w:r w:rsidRPr="008D348C">
        <w:rPr>
          <w:lang w:val="et-EE"/>
        </w:rPr>
        <w:t xml:space="preserve"> (201</w:t>
      </w:r>
      <w:r w:rsidR="00C35AF4">
        <w:rPr>
          <w:lang w:val="et-EE"/>
        </w:rPr>
        <w:t>9</w:t>
      </w:r>
      <w:r w:rsidRPr="008D348C">
        <w:rPr>
          <w:lang w:val="et-EE"/>
        </w:rPr>
        <w:t xml:space="preserve">: </w:t>
      </w:r>
      <w:r w:rsidR="00C35AF4">
        <w:rPr>
          <w:lang w:val="et-EE"/>
        </w:rPr>
        <w:t>14 163 621</w:t>
      </w:r>
      <w:r w:rsidR="0031186B">
        <w:rPr>
          <w:lang w:val="et-EE"/>
        </w:rPr>
        <w:t xml:space="preserve"> eurot</w:t>
      </w:r>
      <w:r w:rsidRPr="008D348C">
        <w:rPr>
          <w:lang w:val="et-EE"/>
        </w:rPr>
        <w:t>)</w:t>
      </w:r>
      <w:r w:rsidR="003565A4">
        <w:rPr>
          <w:lang w:val="et-EE"/>
        </w:rPr>
        <w:t xml:space="preserve">, millest lõpetamata ehitisi </w:t>
      </w:r>
      <w:r w:rsidR="003565A4">
        <w:rPr>
          <w:lang w:val="et-EE"/>
        </w:rPr>
        <w:lastRenderedPageBreak/>
        <w:t xml:space="preserve">summas </w:t>
      </w:r>
      <w:r w:rsidR="00C35AF4">
        <w:rPr>
          <w:lang w:val="et-EE"/>
        </w:rPr>
        <w:t>10 436 618</w:t>
      </w:r>
      <w:r w:rsidR="003565A4">
        <w:rPr>
          <w:lang w:val="et-EE"/>
        </w:rPr>
        <w:t xml:space="preserve"> eurot (201</w:t>
      </w:r>
      <w:r w:rsidR="00C35AF4">
        <w:rPr>
          <w:lang w:val="et-EE"/>
        </w:rPr>
        <w:t>9</w:t>
      </w:r>
      <w:r w:rsidR="003565A4">
        <w:rPr>
          <w:lang w:val="et-EE"/>
        </w:rPr>
        <w:t xml:space="preserve">: </w:t>
      </w:r>
      <w:r w:rsidR="00C35AF4">
        <w:rPr>
          <w:lang w:val="et-EE"/>
        </w:rPr>
        <w:t>2 358 261</w:t>
      </w:r>
      <w:r w:rsidR="003565A4">
        <w:rPr>
          <w:lang w:val="et-EE"/>
        </w:rPr>
        <w:t xml:space="preserve"> eurot).</w:t>
      </w:r>
      <w:r w:rsidRPr="008D348C">
        <w:rPr>
          <w:lang w:val="et-EE"/>
        </w:rPr>
        <w:t xml:space="preserve"> Osaühingu bilansimaht 31.12.20</w:t>
      </w:r>
      <w:r w:rsidR="00C35AF4">
        <w:rPr>
          <w:lang w:val="et-EE"/>
        </w:rPr>
        <w:t>20</w:t>
      </w:r>
      <w:r w:rsidRPr="008D348C">
        <w:rPr>
          <w:lang w:val="et-EE"/>
        </w:rPr>
        <w:t xml:space="preserve"> seisuga moodustas </w:t>
      </w:r>
      <w:r w:rsidR="00C35AF4">
        <w:rPr>
          <w:lang w:val="et-EE"/>
        </w:rPr>
        <w:t>23 592 657</w:t>
      </w:r>
      <w:r w:rsidR="0031186B">
        <w:rPr>
          <w:lang w:val="et-EE"/>
        </w:rPr>
        <w:t xml:space="preserve"> eurot</w:t>
      </w:r>
      <w:r w:rsidRPr="008D348C">
        <w:rPr>
          <w:lang w:val="et-EE"/>
        </w:rPr>
        <w:t xml:space="preserve"> (201</w:t>
      </w:r>
      <w:r w:rsidR="00C35AF4">
        <w:rPr>
          <w:lang w:val="et-EE"/>
        </w:rPr>
        <w:t>9</w:t>
      </w:r>
      <w:r w:rsidRPr="008D348C">
        <w:rPr>
          <w:lang w:val="et-EE"/>
        </w:rPr>
        <w:t xml:space="preserve">: </w:t>
      </w:r>
      <w:r w:rsidR="00C35AF4">
        <w:rPr>
          <w:lang w:val="et-EE"/>
        </w:rPr>
        <w:t xml:space="preserve">15 129 290 </w:t>
      </w:r>
      <w:r w:rsidR="0031186B">
        <w:rPr>
          <w:lang w:val="et-EE"/>
        </w:rPr>
        <w:t>eurot</w:t>
      </w:r>
      <w:r w:rsidRPr="008D348C">
        <w:rPr>
          <w:lang w:val="et-EE"/>
        </w:rPr>
        <w:t xml:space="preserve">). Majandusaasta jooksul </w:t>
      </w:r>
      <w:r w:rsidR="003565A4">
        <w:rPr>
          <w:lang w:val="et-EE"/>
        </w:rPr>
        <w:t>suurenes</w:t>
      </w:r>
      <w:r w:rsidRPr="008D348C">
        <w:rPr>
          <w:lang w:val="et-EE"/>
        </w:rPr>
        <w:t xml:space="preserve"> bilansimaht </w:t>
      </w:r>
      <w:r w:rsidR="00C35AF4">
        <w:rPr>
          <w:lang w:val="et-EE"/>
        </w:rPr>
        <w:t>56</w:t>
      </w:r>
      <w:r w:rsidRPr="008D348C">
        <w:rPr>
          <w:lang w:val="et-EE"/>
        </w:rPr>
        <w:t>% (201</w:t>
      </w:r>
      <w:r w:rsidR="00C35AF4">
        <w:rPr>
          <w:lang w:val="et-EE"/>
        </w:rPr>
        <w:t>9</w:t>
      </w:r>
      <w:r w:rsidRPr="008D348C">
        <w:rPr>
          <w:lang w:val="et-EE"/>
        </w:rPr>
        <w:t>:</w:t>
      </w:r>
      <w:r w:rsidR="003565A4">
        <w:rPr>
          <w:lang w:val="et-EE"/>
        </w:rPr>
        <w:t xml:space="preserve"> </w:t>
      </w:r>
      <w:r w:rsidR="00AB0666">
        <w:rPr>
          <w:lang w:val="et-EE"/>
        </w:rPr>
        <w:t>suurenemine</w:t>
      </w:r>
      <w:r w:rsidRPr="008D348C">
        <w:rPr>
          <w:lang w:val="et-EE"/>
        </w:rPr>
        <w:t xml:space="preserve"> </w:t>
      </w:r>
      <w:r w:rsidR="00AB0666">
        <w:rPr>
          <w:lang w:val="et-EE"/>
        </w:rPr>
        <w:t>13</w:t>
      </w:r>
      <w:r w:rsidRPr="008D348C">
        <w:rPr>
          <w:lang w:val="et-EE"/>
        </w:rPr>
        <w:t>%).</w:t>
      </w:r>
    </w:p>
    <w:p w14:paraId="0D2B1A4D" w14:textId="77777777" w:rsidR="00BF0A29" w:rsidRPr="00710F6C" w:rsidRDefault="00BF0A29" w:rsidP="00BF0A29">
      <w:pPr>
        <w:jc w:val="both"/>
        <w:rPr>
          <w:color w:val="FF0000"/>
          <w:lang w:val="et-EE"/>
        </w:rPr>
      </w:pPr>
    </w:p>
    <w:p w14:paraId="499CB24C" w14:textId="47772004" w:rsidR="00BF0A29" w:rsidRPr="00B10BE7" w:rsidRDefault="00BF0A29" w:rsidP="00BF0A29">
      <w:pPr>
        <w:jc w:val="both"/>
        <w:rPr>
          <w:lang w:val="et-EE"/>
        </w:rPr>
      </w:pPr>
      <w:r w:rsidRPr="00B10BE7">
        <w:rPr>
          <w:lang w:val="et-EE"/>
        </w:rPr>
        <w:t>Ühisveevärgi ja –kanalisatsiooni teenuste hinnad kehtivad alates 01.06.20</w:t>
      </w:r>
      <w:r w:rsidR="008340E1">
        <w:rPr>
          <w:lang w:val="et-EE"/>
        </w:rPr>
        <w:t>20</w:t>
      </w:r>
      <w:r w:rsidRPr="00B10BE7">
        <w:rPr>
          <w:lang w:val="et-EE"/>
        </w:rPr>
        <w:t xml:space="preserve">. </w:t>
      </w:r>
    </w:p>
    <w:p w14:paraId="1B70DB8A" w14:textId="77777777" w:rsidR="00BF0A29" w:rsidRPr="00165082" w:rsidRDefault="00BF0A29" w:rsidP="00BF0A29">
      <w:pPr>
        <w:jc w:val="both"/>
        <w:rPr>
          <w:lang w:val="et-EE"/>
        </w:rPr>
      </w:pPr>
    </w:p>
    <w:p w14:paraId="53A2ED03" w14:textId="0550CA76" w:rsidR="00BF0A29" w:rsidRPr="00165082" w:rsidRDefault="00BF0A29" w:rsidP="00BF0A29">
      <w:pPr>
        <w:jc w:val="both"/>
        <w:rPr>
          <w:lang w:val="et-EE"/>
        </w:rPr>
      </w:pPr>
      <w:r w:rsidRPr="00165082">
        <w:rPr>
          <w:u w:val="single"/>
          <w:lang w:val="et-EE"/>
        </w:rPr>
        <w:t>20</w:t>
      </w:r>
      <w:r w:rsidR="0024462D">
        <w:rPr>
          <w:u w:val="single"/>
          <w:lang w:val="et-EE"/>
        </w:rPr>
        <w:t>20</w:t>
      </w:r>
      <w:r w:rsidRPr="00165082">
        <w:rPr>
          <w:u w:val="single"/>
          <w:lang w:val="et-EE"/>
        </w:rPr>
        <w:t>.a olulisemateks tegevusteks olid</w:t>
      </w:r>
      <w:r w:rsidRPr="00165082">
        <w:rPr>
          <w:lang w:val="et-EE"/>
        </w:rPr>
        <w:t>:</w:t>
      </w:r>
    </w:p>
    <w:p w14:paraId="2C6B688E" w14:textId="77777777" w:rsidR="00BF0A29" w:rsidRPr="00165082" w:rsidRDefault="00BF0A29" w:rsidP="00BF0A29">
      <w:pPr>
        <w:jc w:val="both"/>
        <w:rPr>
          <w:lang w:val="et-EE"/>
        </w:rPr>
      </w:pPr>
    </w:p>
    <w:p w14:paraId="2F96C89C" w14:textId="021ECA78" w:rsidR="00BF0A29" w:rsidRPr="00165082" w:rsidRDefault="002D6A07" w:rsidP="00071CEE">
      <w:pPr>
        <w:jc w:val="both"/>
        <w:rPr>
          <w:lang w:val="et-EE"/>
        </w:rPr>
      </w:pPr>
      <w:r>
        <w:rPr>
          <w:lang w:val="et-EE"/>
        </w:rPr>
        <w:t>1.</w:t>
      </w:r>
      <w:r w:rsidR="00071CEE">
        <w:rPr>
          <w:lang w:val="et-EE"/>
        </w:rPr>
        <w:t xml:space="preserve"> </w:t>
      </w:r>
      <w:proofErr w:type="spellStart"/>
      <w:r w:rsidR="00BF0A29" w:rsidRPr="00165082">
        <w:rPr>
          <w:lang w:val="et-EE"/>
        </w:rPr>
        <w:t>Aespa</w:t>
      </w:r>
      <w:proofErr w:type="spellEnd"/>
      <w:r w:rsidR="00BF0A29" w:rsidRPr="00165082">
        <w:rPr>
          <w:lang w:val="et-EE"/>
        </w:rPr>
        <w:t xml:space="preserve">-Vilivere ÜF projekti </w:t>
      </w:r>
      <w:r w:rsidR="002F3159">
        <w:rPr>
          <w:lang w:val="et-EE"/>
        </w:rPr>
        <w:t xml:space="preserve">elluviimise jätkamine ja </w:t>
      </w:r>
      <w:r w:rsidR="00F86090">
        <w:rPr>
          <w:lang w:val="et-EE"/>
        </w:rPr>
        <w:t>projektist väljajäänud alade kaasamisega tegelemine.</w:t>
      </w:r>
    </w:p>
    <w:p w14:paraId="469AC4EA" w14:textId="390897CC" w:rsidR="00BF0A29" w:rsidRPr="00165082" w:rsidRDefault="002D6A07" w:rsidP="00071CEE">
      <w:pPr>
        <w:jc w:val="both"/>
        <w:rPr>
          <w:lang w:val="et-EE"/>
        </w:rPr>
      </w:pPr>
      <w:r>
        <w:rPr>
          <w:lang w:val="et-EE"/>
        </w:rPr>
        <w:t xml:space="preserve">2. </w:t>
      </w:r>
      <w:r w:rsidR="002F3159">
        <w:rPr>
          <w:lang w:val="et-EE"/>
        </w:rPr>
        <w:t xml:space="preserve">Uue </w:t>
      </w:r>
      <w:r w:rsidR="00F86090">
        <w:rPr>
          <w:lang w:val="et-EE"/>
        </w:rPr>
        <w:t>veeteenuse hinnataotluse kooskõlastamine Konkurentsiametis ning selle kehtestamine 01.06.2020.</w:t>
      </w:r>
    </w:p>
    <w:p w14:paraId="3A812059" w14:textId="4AC4B8DB" w:rsidR="00BF0A29" w:rsidRPr="00165082" w:rsidRDefault="002D6A07" w:rsidP="00071CEE">
      <w:pPr>
        <w:jc w:val="both"/>
        <w:rPr>
          <w:lang w:val="et-EE"/>
        </w:rPr>
      </w:pPr>
      <w:r>
        <w:rPr>
          <w:lang w:val="et-EE"/>
        </w:rPr>
        <w:t>3.</w:t>
      </w:r>
      <w:r w:rsidR="002F3159">
        <w:rPr>
          <w:lang w:val="et-EE"/>
        </w:rPr>
        <w:t xml:space="preserve"> </w:t>
      </w:r>
      <w:r w:rsidR="00F86090">
        <w:rPr>
          <w:lang w:val="et-EE"/>
        </w:rPr>
        <w:t>Päikeseenergiajaama rajamine Kohila reoveepuhastile.</w:t>
      </w:r>
    </w:p>
    <w:p w14:paraId="06C2B9EC" w14:textId="642E0041" w:rsidR="00BF0A29" w:rsidRPr="00165082" w:rsidRDefault="002D6A07" w:rsidP="00071CEE">
      <w:pPr>
        <w:jc w:val="both"/>
        <w:rPr>
          <w:lang w:val="et-EE"/>
        </w:rPr>
      </w:pPr>
      <w:r>
        <w:rPr>
          <w:lang w:val="et-EE"/>
        </w:rPr>
        <w:t xml:space="preserve">4. </w:t>
      </w:r>
      <w:r w:rsidR="00F86090">
        <w:rPr>
          <w:lang w:val="et-EE"/>
        </w:rPr>
        <w:t>Kohila Vineeri tööstusreovee puhastamise testimine ning teenuse osutamiseks lepingu sõlmimine.</w:t>
      </w:r>
    </w:p>
    <w:p w14:paraId="77634010" w14:textId="5B43C735" w:rsidR="00BF0A29" w:rsidRPr="00165082" w:rsidRDefault="002D6A07" w:rsidP="00071CEE">
      <w:pPr>
        <w:jc w:val="both"/>
        <w:rPr>
          <w:lang w:val="et-EE"/>
        </w:rPr>
      </w:pPr>
      <w:r>
        <w:rPr>
          <w:lang w:val="et-EE"/>
        </w:rPr>
        <w:t>5.</w:t>
      </w:r>
      <w:r w:rsidR="00071CEE">
        <w:rPr>
          <w:lang w:val="et-EE"/>
        </w:rPr>
        <w:t xml:space="preserve"> </w:t>
      </w:r>
      <w:r w:rsidR="00F86090">
        <w:rPr>
          <w:lang w:val="et-EE"/>
        </w:rPr>
        <w:t>Uue kodulehe loomine</w:t>
      </w:r>
      <w:r w:rsidR="0058303E">
        <w:rPr>
          <w:lang w:val="et-EE"/>
        </w:rPr>
        <w:t>.</w:t>
      </w:r>
    </w:p>
    <w:p w14:paraId="359DA1E5" w14:textId="6505AE24" w:rsidR="00BF0A29" w:rsidRDefault="002D6A07" w:rsidP="00071CEE">
      <w:pPr>
        <w:jc w:val="both"/>
        <w:rPr>
          <w:lang w:val="et-EE"/>
        </w:rPr>
      </w:pPr>
      <w:r>
        <w:rPr>
          <w:lang w:val="et-EE"/>
        </w:rPr>
        <w:t xml:space="preserve">6. </w:t>
      </w:r>
      <w:r w:rsidR="00071CEE">
        <w:rPr>
          <w:lang w:val="et-EE"/>
        </w:rPr>
        <w:t>Kohila</w:t>
      </w:r>
      <w:r w:rsidR="0058303E">
        <w:rPr>
          <w:lang w:val="et-EE"/>
        </w:rPr>
        <w:t xml:space="preserve"> Paberivabriku korstna olukorra selgitamine ja tegevuste planeerimine ohutuse tagamiseks.</w:t>
      </w:r>
      <w:r w:rsidR="00071CEE">
        <w:rPr>
          <w:lang w:val="et-EE"/>
        </w:rPr>
        <w:t xml:space="preserve"> </w:t>
      </w:r>
    </w:p>
    <w:p w14:paraId="281D622D" w14:textId="0B2B71DE" w:rsidR="00071CEE" w:rsidRDefault="00071CEE" w:rsidP="00071CEE">
      <w:pPr>
        <w:jc w:val="both"/>
        <w:rPr>
          <w:lang w:val="et-EE"/>
        </w:rPr>
      </w:pPr>
      <w:r>
        <w:rPr>
          <w:lang w:val="et-EE"/>
        </w:rPr>
        <w:t xml:space="preserve">7. </w:t>
      </w:r>
      <w:r w:rsidR="0058303E">
        <w:rPr>
          <w:lang w:val="et-EE"/>
        </w:rPr>
        <w:t>Eesti Vee-ettevõtete Liidu elektriener</w:t>
      </w:r>
      <w:r w:rsidR="00990946">
        <w:rPr>
          <w:lang w:val="et-EE"/>
        </w:rPr>
        <w:t xml:space="preserve">gia </w:t>
      </w:r>
      <w:proofErr w:type="spellStart"/>
      <w:r w:rsidR="00990946">
        <w:rPr>
          <w:lang w:val="et-EE"/>
        </w:rPr>
        <w:t>ühishankes</w:t>
      </w:r>
      <w:proofErr w:type="spellEnd"/>
      <w:r w:rsidR="00990946">
        <w:rPr>
          <w:lang w:val="et-EE"/>
        </w:rPr>
        <w:t xml:space="preserve"> osalemine ja raamlepingu sõlmimine energia ostuks perioodil 2021-2024.</w:t>
      </w:r>
    </w:p>
    <w:p w14:paraId="0C05AE1E" w14:textId="486010D7" w:rsidR="006965B3" w:rsidRDefault="00071CEE" w:rsidP="00CA0662">
      <w:pPr>
        <w:jc w:val="both"/>
        <w:rPr>
          <w:lang w:val="et-EE"/>
        </w:rPr>
      </w:pPr>
      <w:r>
        <w:rPr>
          <w:lang w:val="et-EE"/>
        </w:rPr>
        <w:t xml:space="preserve">8. </w:t>
      </w:r>
      <w:bookmarkStart w:id="82" w:name="_Toc293665745"/>
      <w:bookmarkStart w:id="83" w:name="_Toc451248502"/>
      <w:bookmarkStart w:id="84" w:name="_Toc481568190"/>
      <w:bookmarkStart w:id="85" w:name="_Toc481568436"/>
      <w:bookmarkStart w:id="86" w:name="_Toc481568539"/>
      <w:bookmarkStart w:id="87" w:name="_Toc481568645"/>
      <w:bookmarkStart w:id="88" w:name="_Toc481568861"/>
      <w:bookmarkStart w:id="89" w:name="_Toc481569043"/>
      <w:bookmarkStart w:id="90" w:name="_Toc481573431"/>
      <w:bookmarkStart w:id="91" w:name="_Toc481573878"/>
      <w:bookmarkStart w:id="92" w:name="_Toc481575902"/>
      <w:bookmarkStart w:id="93" w:name="_Toc481594612"/>
      <w:bookmarkStart w:id="94" w:name="_Toc481667048"/>
      <w:bookmarkStart w:id="95" w:name="_Toc481667240"/>
      <w:r w:rsidR="00990946">
        <w:rPr>
          <w:lang w:val="et-EE"/>
        </w:rPr>
        <w:t>Kohila valla ühisveevärgi ja -kanalisatsiooni arengukava uuendamine.</w:t>
      </w:r>
    </w:p>
    <w:p w14:paraId="24F3F71B" w14:textId="4EC86F09" w:rsidR="004C2FEA" w:rsidRDefault="004C2FEA" w:rsidP="00CA0662">
      <w:pPr>
        <w:jc w:val="both"/>
        <w:rPr>
          <w:lang w:val="et-EE"/>
        </w:rPr>
      </w:pPr>
    </w:p>
    <w:p w14:paraId="7A588941" w14:textId="4646E2AA" w:rsidR="00725221" w:rsidRDefault="00725221" w:rsidP="00CA0662">
      <w:pPr>
        <w:jc w:val="both"/>
        <w:rPr>
          <w:lang w:val="et-EE"/>
        </w:rPr>
      </w:pPr>
    </w:p>
    <w:p w14:paraId="7736B305" w14:textId="15D31AF2" w:rsidR="00254D9B" w:rsidRDefault="00254D9B">
      <w:pPr>
        <w:pStyle w:val="Heading2"/>
        <w:rPr>
          <w:lang w:val="et-EE"/>
        </w:rPr>
      </w:pPr>
      <w:bookmarkStart w:id="96" w:name="_Toc69113562"/>
      <w:r w:rsidRPr="00CA0662">
        <w:rPr>
          <w:lang w:val="et-EE"/>
        </w:rPr>
        <w:t>1.</w:t>
      </w:r>
      <w:r w:rsidR="00DF15FB" w:rsidRPr="00CA0662">
        <w:rPr>
          <w:lang w:val="et-EE"/>
        </w:rPr>
        <w:t>8</w:t>
      </w:r>
      <w:r w:rsidRPr="00CA0662">
        <w:rPr>
          <w:lang w:val="et-EE"/>
        </w:rPr>
        <w:t>. Ülevaade majanduskeskkonnast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D519530" w14:textId="77777777" w:rsidR="001D038A" w:rsidRPr="001D038A" w:rsidRDefault="001D038A" w:rsidP="001D038A">
      <w:pPr>
        <w:rPr>
          <w:lang w:val="et-EE"/>
        </w:rPr>
      </w:pPr>
    </w:p>
    <w:p w14:paraId="39D31FE3" w14:textId="77777777" w:rsidR="00CA0662" w:rsidRPr="006771E9" w:rsidRDefault="00CA0662" w:rsidP="00CA0662">
      <w:pPr>
        <w:spacing w:after="160" w:line="259" w:lineRule="auto"/>
        <w:jc w:val="both"/>
        <w:rPr>
          <w:rFonts w:eastAsia="Calibri"/>
          <w:lang w:val="et-EE"/>
        </w:rPr>
      </w:pPr>
      <w:bookmarkStart w:id="97" w:name="_Toc197779264"/>
      <w:bookmarkStart w:id="98" w:name="_Toc197779700"/>
      <w:bookmarkStart w:id="99" w:name="_Toc230526174"/>
      <w:bookmarkStart w:id="100" w:name="_Toc229803703"/>
      <w:bookmarkStart w:id="101" w:name="_Toc232414455"/>
      <w:bookmarkStart w:id="102" w:name="_Toc261163106"/>
      <w:bookmarkStart w:id="103" w:name="_Toc261166186"/>
      <w:bookmarkStart w:id="104" w:name="_Toc293665746"/>
      <w:bookmarkStart w:id="105" w:name="_Toc451248503"/>
      <w:bookmarkStart w:id="106" w:name="_Toc481568191"/>
      <w:bookmarkStart w:id="107" w:name="_Toc481568437"/>
      <w:bookmarkStart w:id="108" w:name="_Toc481568540"/>
      <w:bookmarkStart w:id="109" w:name="_Toc481568646"/>
      <w:bookmarkStart w:id="110" w:name="_Toc481568862"/>
      <w:bookmarkStart w:id="111" w:name="_Toc481569044"/>
      <w:bookmarkStart w:id="112" w:name="_Toc481573432"/>
      <w:bookmarkStart w:id="113" w:name="_Toc481573879"/>
      <w:bookmarkStart w:id="114" w:name="_Toc481575903"/>
      <w:bookmarkStart w:id="115" w:name="_Toc481594613"/>
      <w:bookmarkStart w:id="116" w:name="_Toc481667049"/>
      <w:bookmarkStart w:id="117" w:name="_Toc481667241"/>
      <w:r w:rsidRPr="006771E9">
        <w:rPr>
          <w:rFonts w:eastAsia="Calibri"/>
          <w:lang w:val="et-EE"/>
        </w:rPr>
        <w:t>Nii nagu ülejäänud maailma, kujundas ka Eesti käekäiku 2020. aastal võitlus koroonaviirusega. Viiruse esimese laine nakkuse levik saadi kiiresti kontrolli alla, mis võimaldas majandustegevust takistavad piirangud tühistada ja majandusel kiiresti taastuda. Viroloogiline olukord esimeses laines kujunes kergemaks kui enamikus teistes Euroopa riikides. Eestil kui väga avatud majandusel läks kardetust tunduvalt paremini ka seetõttu, et meie peamised eksporditurud taastusid märksa kiiremini, kui esialgu ennustati. Aasta kokkuvõttes kahanes Eesti majandus mullu 2,9%. Eesti majanduslangus oli Euroopa riikide väiksemaid, mis on väga hea saavutus, arvestades, et Eestil on väga väike ja teistest riikidest tugevasti sõltuv majandus. Praeguses kriisis on kasuks tulnud Eesti ettevõtete paindlikkus raskete tingimustega kohanemisel. Kui aasta lõpus rullus üle riigi viiruse teine ja veelgi võimsam laine, ei mõjunud see majandusele enam sedavõrd halvavalt kui kevadel. Samas pani kriis eri tegevusalade ettevõtted väga erinevasse olukorda: oli valdkondi, kus ettevõtete keskmine käive ületas aasta lõpuks kriisieelset taset (info ja side, ehitus, töötlev tööstus), ning neid, kus see jäi märkimisväärselt väiksemaks ja võimalused madalseisust taastuda olid kesised (majutus ja toitlustus, turismiteenused ja reisijatevedu, meelelahutus ja vaba aeg). Eesti paistis eelmisel aastal teiste riikide hulgas välja väga paindliku tööturuga. Kohanemine toimus peamiselt hõives, mis kahanes teises kvartalis aastatagusega võrreldes 3,6%. Palgakasv samal ajal küll aeglustus, ent 2020. aasta teises pooles püsis keskmine palgaväljamaksete aastane muutus 5% juures; seejuures jätkasid palgad kasvamist ka enamikul neil tegevusaladel, kus hõive vähenes. Endiselt küllaltki kiire tööjõukulude kasv ei välistanud siiski tarbijahindade langust – üldine hinnatase alanes aastaga 0,4%. Paljuski tulenes see energia odavnemisest, kuid Eesti paistis silma ka suurema rendi- ja majutushindade langusega.</w:t>
      </w:r>
    </w:p>
    <w:p w14:paraId="737B13AA" w14:textId="77777777" w:rsidR="00CA0662" w:rsidRPr="00CA0662" w:rsidRDefault="00CA0662" w:rsidP="00CA0662">
      <w:pPr>
        <w:spacing w:after="160" w:line="259" w:lineRule="auto"/>
        <w:jc w:val="both"/>
        <w:rPr>
          <w:rFonts w:eastAsia="Calibri"/>
          <w:lang w:val="et-EE"/>
        </w:rPr>
      </w:pPr>
      <w:r w:rsidRPr="00CA0662">
        <w:rPr>
          <w:rFonts w:eastAsia="Calibri"/>
          <w:lang w:val="et-EE"/>
        </w:rPr>
        <w:lastRenderedPageBreak/>
        <w:t>Allikas: Eesti Pank</w:t>
      </w:r>
    </w:p>
    <w:p w14:paraId="53AE568B" w14:textId="6792FB9E" w:rsidR="00CA0662" w:rsidRPr="00CA0662" w:rsidRDefault="00CA0662" w:rsidP="00CA0662">
      <w:pPr>
        <w:spacing w:after="160" w:line="259" w:lineRule="auto"/>
        <w:jc w:val="both"/>
        <w:rPr>
          <w:rFonts w:ascii="Calibri" w:eastAsia="Calibri" w:hAnsi="Calibri" w:cs="Arial"/>
          <w:sz w:val="22"/>
          <w:szCs w:val="22"/>
          <w:lang w:val="et-EE"/>
        </w:rPr>
      </w:pPr>
      <w:r w:rsidRPr="00CA0662">
        <w:rPr>
          <w:rFonts w:ascii="Calibri" w:eastAsia="Calibri" w:hAnsi="Calibri" w:cs="Arial"/>
          <w:sz w:val="22"/>
          <w:szCs w:val="22"/>
          <w:lang w:val="et-EE"/>
        </w:rPr>
        <w:fldChar w:fldCharType="begin"/>
      </w:r>
      <w:r w:rsidRPr="00CA0662">
        <w:rPr>
          <w:rFonts w:ascii="Calibri" w:eastAsia="Calibri" w:hAnsi="Calibri" w:cs="Arial"/>
          <w:sz w:val="22"/>
          <w:szCs w:val="22"/>
          <w:lang w:val="et-EE"/>
        </w:rPr>
        <w:instrText xml:space="preserve"> LINK Excel.Sheet.8 "C:\\Users\\Ly.Mall\\Downloads\\report.xls" "Sheet1!R1C1:R42C13" \a \f 4 \h  \* MERGEFORMAT </w:instrText>
      </w:r>
      <w:r w:rsidRPr="00CA0662">
        <w:rPr>
          <w:rFonts w:ascii="Calibri" w:eastAsia="Calibri" w:hAnsi="Calibri" w:cs="Arial"/>
          <w:sz w:val="22"/>
          <w:szCs w:val="22"/>
          <w:lang w:val="et-EE"/>
        </w:rPr>
        <w:fldChar w:fldCharType="separate"/>
      </w:r>
    </w:p>
    <w:tbl>
      <w:tblPr>
        <w:tblW w:w="9072" w:type="dxa"/>
        <w:tblLayout w:type="fixed"/>
        <w:tblCellMar>
          <w:left w:w="70" w:type="dxa"/>
          <w:right w:w="70" w:type="dxa"/>
        </w:tblCellMar>
        <w:tblLook w:val="04A0" w:firstRow="1" w:lastRow="0" w:firstColumn="1" w:lastColumn="0" w:noHBand="0" w:noVBand="1"/>
      </w:tblPr>
      <w:tblGrid>
        <w:gridCol w:w="540"/>
        <w:gridCol w:w="4989"/>
        <w:gridCol w:w="850"/>
        <w:gridCol w:w="992"/>
        <w:gridCol w:w="851"/>
        <w:gridCol w:w="850"/>
      </w:tblGrid>
      <w:tr w:rsidR="00CA0662" w:rsidRPr="00CA0662" w14:paraId="1A2C0ACD" w14:textId="77777777" w:rsidTr="00CA0662">
        <w:trPr>
          <w:trHeight w:val="492"/>
        </w:trPr>
        <w:tc>
          <w:tcPr>
            <w:tcW w:w="5529" w:type="dxa"/>
            <w:gridSpan w:val="2"/>
            <w:tcBorders>
              <w:top w:val="nil"/>
              <w:left w:val="nil"/>
              <w:bottom w:val="nil"/>
              <w:right w:val="nil"/>
            </w:tcBorders>
            <w:shd w:val="clear" w:color="auto" w:fill="auto"/>
            <w:noWrap/>
            <w:vAlign w:val="bottom"/>
            <w:hideMark/>
          </w:tcPr>
          <w:p w14:paraId="623B0103" w14:textId="77777777" w:rsidR="00CA0662" w:rsidRPr="00CA0662" w:rsidRDefault="00CA0662" w:rsidP="00CA0662">
            <w:pPr>
              <w:rPr>
                <w:b/>
                <w:bCs/>
                <w:sz w:val="28"/>
                <w:szCs w:val="28"/>
                <w:lang w:val="et-EE" w:eastAsia="et-EE"/>
              </w:rPr>
            </w:pPr>
            <w:r w:rsidRPr="00CA0662">
              <w:rPr>
                <w:b/>
                <w:bCs/>
                <w:sz w:val="28"/>
                <w:szCs w:val="28"/>
                <w:lang w:val="et-EE" w:eastAsia="et-EE"/>
              </w:rPr>
              <w:t xml:space="preserve"> Eesti majanduse aastanäitajad</w:t>
            </w:r>
          </w:p>
        </w:tc>
        <w:tc>
          <w:tcPr>
            <w:tcW w:w="850" w:type="dxa"/>
            <w:tcBorders>
              <w:top w:val="nil"/>
              <w:left w:val="nil"/>
              <w:bottom w:val="nil"/>
              <w:right w:val="nil"/>
            </w:tcBorders>
            <w:shd w:val="clear" w:color="auto" w:fill="auto"/>
            <w:noWrap/>
            <w:vAlign w:val="bottom"/>
            <w:hideMark/>
          </w:tcPr>
          <w:p w14:paraId="0CA2CD39" w14:textId="77777777" w:rsidR="00CA0662" w:rsidRPr="00CA0662" w:rsidRDefault="00CA0662" w:rsidP="00CA0662">
            <w:pPr>
              <w:rPr>
                <w:b/>
                <w:bCs/>
                <w:sz w:val="28"/>
                <w:szCs w:val="28"/>
                <w:lang w:val="et-EE" w:eastAsia="et-EE"/>
              </w:rPr>
            </w:pPr>
          </w:p>
        </w:tc>
        <w:tc>
          <w:tcPr>
            <w:tcW w:w="992" w:type="dxa"/>
            <w:tcBorders>
              <w:top w:val="nil"/>
              <w:left w:val="nil"/>
              <w:bottom w:val="nil"/>
              <w:right w:val="nil"/>
            </w:tcBorders>
            <w:shd w:val="clear" w:color="auto" w:fill="auto"/>
            <w:noWrap/>
            <w:vAlign w:val="bottom"/>
            <w:hideMark/>
          </w:tcPr>
          <w:p w14:paraId="5CA7C438"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2B1F813F"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72AE0CC0" w14:textId="77777777" w:rsidR="00CA0662" w:rsidRPr="00CA0662" w:rsidRDefault="00CA0662" w:rsidP="00CA0662">
            <w:pPr>
              <w:rPr>
                <w:sz w:val="20"/>
                <w:szCs w:val="20"/>
                <w:lang w:val="et-EE" w:eastAsia="et-EE"/>
              </w:rPr>
            </w:pPr>
          </w:p>
        </w:tc>
      </w:tr>
      <w:tr w:rsidR="00CA0662" w:rsidRPr="00CA0662" w14:paraId="0B9359B3" w14:textId="77777777" w:rsidTr="00CA0662">
        <w:trPr>
          <w:trHeight w:val="264"/>
        </w:trPr>
        <w:tc>
          <w:tcPr>
            <w:tcW w:w="540" w:type="dxa"/>
            <w:tcBorders>
              <w:top w:val="nil"/>
              <w:left w:val="nil"/>
              <w:bottom w:val="nil"/>
              <w:right w:val="nil"/>
            </w:tcBorders>
            <w:shd w:val="clear" w:color="auto" w:fill="auto"/>
            <w:vAlign w:val="bottom"/>
            <w:hideMark/>
          </w:tcPr>
          <w:p w14:paraId="26A7276D" w14:textId="77777777" w:rsidR="00CA0662" w:rsidRPr="00CA0662" w:rsidRDefault="00CA0662" w:rsidP="00CA0662">
            <w:pPr>
              <w:rPr>
                <w:sz w:val="20"/>
                <w:szCs w:val="20"/>
                <w:lang w:val="et-EE" w:eastAsia="et-EE"/>
              </w:rPr>
            </w:pPr>
          </w:p>
        </w:tc>
        <w:tc>
          <w:tcPr>
            <w:tcW w:w="4989" w:type="dxa"/>
            <w:tcBorders>
              <w:top w:val="nil"/>
              <w:left w:val="nil"/>
              <w:bottom w:val="nil"/>
              <w:right w:val="nil"/>
            </w:tcBorders>
            <w:shd w:val="clear" w:color="auto" w:fill="auto"/>
            <w:vAlign w:val="bottom"/>
            <w:hideMark/>
          </w:tcPr>
          <w:p w14:paraId="75A048FA" w14:textId="77777777" w:rsidR="00CA0662" w:rsidRPr="00CA0662" w:rsidRDefault="00CA0662" w:rsidP="00CA0662">
            <w:pPr>
              <w:jc w:val="center"/>
              <w:rPr>
                <w:sz w:val="20"/>
                <w:szCs w:val="20"/>
                <w:lang w:val="et-EE" w:eastAsia="et-EE"/>
              </w:rPr>
            </w:pPr>
          </w:p>
        </w:tc>
        <w:tc>
          <w:tcPr>
            <w:tcW w:w="850" w:type="dxa"/>
            <w:tcBorders>
              <w:top w:val="nil"/>
              <w:left w:val="nil"/>
              <w:bottom w:val="nil"/>
              <w:right w:val="nil"/>
            </w:tcBorders>
            <w:shd w:val="clear" w:color="auto" w:fill="auto"/>
            <w:vAlign w:val="bottom"/>
            <w:hideMark/>
          </w:tcPr>
          <w:p w14:paraId="211C8A7F" w14:textId="77777777" w:rsidR="00CA0662" w:rsidRPr="00CA0662" w:rsidRDefault="00CA0662" w:rsidP="00CA0662">
            <w:pPr>
              <w:jc w:val="center"/>
              <w:rPr>
                <w:sz w:val="20"/>
                <w:szCs w:val="20"/>
                <w:lang w:val="et-EE" w:eastAsia="et-EE"/>
              </w:rPr>
            </w:pPr>
          </w:p>
        </w:tc>
        <w:tc>
          <w:tcPr>
            <w:tcW w:w="992" w:type="dxa"/>
            <w:tcBorders>
              <w:top w:val="nil"/>
              <w:left w:val="nil"/>
              <w:bottom w:val="nil"/>
              <w:right w:val="nil"/>
            </w:tcBorders>
            <w:shd w:val="clear" w:color="auto" w:fill="auto"/>
            <w:vAlign w:val="bottom"/>
            <w:hideMark/>
          </w:tcPr>
          <w:p w14:paraId="5EF9DE5C" w14:textId="77777777" w:rsidR="00CA0662" w:rsidRPr="00CA0662" w:rsidRDefault="00CA0662" w:rsidP="00CA0662">
            <w:pPr>
              <w:jc w:val="center"/>
              <w:rPr>
                <w:b/>
                <w:bCs/>
                <w:sz w:val="20"/>
                <w:szCs w:val="20"/>
                <w:lang w:val="et-EE" w:eastAsia="et-EE"/>
              </w:rPr>
            </w:pPr>
            <w:r w:rsidRPr="00CA0662">
              <w:rPr>
                <w:b/>
                <w:bCs/>
                <w:sz w:val="20"/>
                <w:szCs w:val="20"/>
                <w:lang w:val="et-EE" w:eastAsia="et-EE"/>
              </w:rPr>
              <w:t>2018</w:t>
            </w:r>
          </w:p>
        </w:tc>
        <w:tc>
          <w:tcPr>
            <w:tcW w:w="851" w:type="dxa"/>
            <w:tcBorders>
              <w:top w:val="nil"/>
              <w:left w:val="nil"/>
              <w:bottom w:val="nil"/>
              <w:right w:val="nil"/>
            </w:tcBorders>
            <w:shd w:val="clear" w:color="auto" w:fill="auto"/>
            <w:vAlign w:val="bottom"/>
            <w:hideMark/>
          </w:tcPr>
          <w:p w14:paraId="32D4606A" w14:textId="77777777" w:rsidR="00CA0662" w:rsidRPr="00CA0662" w:rsidRDefault="00CA0662" w:rsidP="00CA0662">
            <w:pPr>
              <w:jc w:val="center"/>
              <w:rPr>
                <w:b/>
                <w:bCs/>
                <w:sz w:val="20"/>
                <w:szCs w:val="20"/>
                <w:lang w:val="et-EE" w:eastAsia="et-EE"/>
              </w:rPr>
            </w:pPr>
            <w:r w:rsidRPr="00CA0662">
              <w:rPr>
                <w:b/>
                <w:bCs/>
                <w:sz w:val="20"/>
                <w:szCs w:val="20"/>
                <w:lang w:val="et-EE" w:eastAsia="et-EE"/>
              </w:rPr>
              <w:t>2019</w:t>
            </w:r>
          </w:p>
        </w:tc>
        <w:tc>
          <w:tcPr>
            <w:tcW w:w="850" w:type="dxa"/>
            <w:tcBorders>
              <w:top w:val="nil"/>
              <w:left w:val="nil"/>
              <w:bottom w:val="nil"/>
              <w:right w:val="nil"/>
            </w:tcBorders>
            <w:shd w:val="clear" w:color="auto" w:fill="auto"/>
            <w:vAlign w:val="bottom"/>
            <w:hideMark/>
          </w:tcPr>
          <w:p w14:paraId="1883990D" w14:textId="77777777" w:rsidR="00CA0662" w:rsidRPr="00CA0662" w:rsidRDefault="00CA0662" w:rsidP="00CA0662">
            <w:pPr>
              <w:jc w:val="center"/>
              <w:rPr>
                <w:b/>
                <w:bCs/>
                <w:sz w:val="20"/>
                <w:szCs w:val="20"/>
                <w:lang w:val="et-EE" w:eastAsia="et-EE"/>
              </w:rPr>
            </w:pPr>
            <w:r w:rsidRPr="00CA0662">
              <w:rPr>
                <w:b/>
                <w:bCs/>
                <w:sz w:val="20"/>
                <w:szCs w:val="20"/>
                <w:lang w:val="et-EE" w:eastAsia="et-EE"/>
              </w:rPr>
              <w:t>2020</w:t>
            </w:r>
          </w:p>
        </w:tc>
      </w:tr>
      <w:tr w:rsidR="00CA0662" w:rsidRPr="00CA0662" w14:paraId="56B4B14B" w14:textId="77777777" w:rsidTr="00CA0662">
        <w:trPr>
          <w:trHeight w:val="264"/>
        </w:trPr>
        <w:tc>
          <w:tcPr>
            <w:tcW w:w="540" w:type="dxa"/>
            <w:tcBorders>
              <w:top w:val="nil"/>
              <w:left w:val="nil"/>
              <w:bottom w:val="nil"/>
              <w:right w:val="nil"/>
            </w:tcBorders>
            <w:shd w:val="clear" w:color="auto" w:fill="auto"/>
            <w:noWrap/>
            <w:vAlign w:val="bottom"/>
            <w:hideMark/>
          </w:tcPr>
          <w:p w14:paraId="2EE4D091" w14:textId="77777777" w:rsidR="00CA0662" w:rsidRPr="00CA0662" w:rsidRDefault="00CA0662" w:rsidP="00CA0662">
            <w:pPr>
              <w:jc w:val="right"/>
              <w:rPr>
                <w:sz w:val="20"/>
                <w:szCs w:val="20"/>
                <w:lang w:val="et-EE" w:eastAsia="et-EE"/>
              </w:rPr>
            </w:pPr>
            <w:r w:rsidRPr="00CA0662">
              <w:rPr>
                <w:sz w:val="20"/>
                <w:szCs w:val="20"/>
                <w:lang w:val="et-EE" w:eastAsia="et-EE"/>
              </w:rPr>
              <w:t>1</w:t>
            </w:r>
          </w:p>
        </w:tc>
        <w:tc>
          <w:tcPr>
            <w:tcW w:w="4989" w:type="dxa"/>
            <w:tcBorders>
              <w:top w:val="nil"/>
              <w:left w:val="nil"/>
              <w:bottom w:val="nil"/>
              <w:right w:val="nil"/>
            </w:tcBorders>
            <w:shd w:val="clear" w:color="auto" w:fill="auto"/>
            <w:noWrap/>
            <w:vAlign w:val="bottom"/>
            <w:hideMark/>
          </w:tcPr>
          <w:p w14:paraId="1B22086B" w14:textId="77777777" w:rsidR="00CA0662" w:rsidRPr="00CA0662" w:rsidRDefault="00CA0662" w:rsidP="00CA0662">
            <w:pPr>
              <w:rPr>
                <w:b/>
                <w:bCs/>
                <w:sz w:val="20"/>
                <w:szCs w:val="20"/>
                <w:lang w:val="et-EE" w:eastAsia="et-EE"/>
              </w:rPr>
            </w:pPr>
            <w:r w:rsidRPr="00CA0662">
              <w:rPr>
                <w:b/>
                <w:bCs/>
                <w:sz w:val="20"/>
                <w:szCs w:val="20"/>
                <w:lang w:val="et-EE" w:eastAsia="et-EE"/>
              </w:rPr>
              <w:t>Sisemajanduse koguprodukt (sesoonselt korrigeeritud) [1]</w:t>
            </w:r>
          </w:p>
        </w:tc>
        <w:tc>
          <w:tcPr>
            <w:tcW w:w="850" w:type="dxa"/>
            <w:tcBorders>
              <w:top w:val="nil"/>
              <w:left w:val="nil"/>
              <w:bottom w:val="nil"/>
              <w:right w:val="nil"/>
            </w:tcBorders>
            <w:shd w:val="clear" w:color="auto" w:fill="auto"/>
            <w:noWrap/>
            <w:vAlign w:val="bottom"/>
            <w:hideMark/>
          </w:tcPr>
          <w:p w14:paraId="03A9BE20"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21EF8F85"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7E619623"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00C9BF18" w14:textId="77777777" w:rsidR="00CA0662" w:rsidRPr="00CA0662" w:rsidRDefault="00CA0662" w:rsidP="00CA0662">
            <w:pPr>
              <w:rPr>
                <w:sz w:val="20"/>
                <w:szCs w:val="20"/>
                <w:lang w:val="et-EE" w:eastAsia="et-EE"/>
              </w:rPr>
            </w:pPr>
          </w:p>
        </w:tc>
      </w:tr>
      <w:tr w:rsidR="00CA0662" w:rsidRPr="00CA0662" w14:paraId="5BEC6FA6" w14:textId="77777777" w:rsidTr="00CA0662">
        <w:trPr>
          <w:trHeight w:val="264"/>
        </w:trPr>
        <w:tc>
          <w:tcPr>
            <w:tcW w:w="540" w:type="dxa"/>
            <w:tcBorders>
              <w:top w:val="nil"/>
              <w:left w:val="nil"/>
              <w:bottom w:val="nil"/>
              <w:right w:val="nil"/>
            </w:tcBorders>
            <w:shd w:val="clear" w:color="auto" w:fill="auto"/>
            <w:noWrap/>
            <w:vAlign w:val="bottom"/>
            <w:hideMark/>
          </w:tcPr>
          <w:p w14:paraId="6D025F37" w14:textId="77777777" w:rsidR="00CA0662" w:rsidRPr="00CA0662" w:rsidRDefault="00CA0662" w:rsidP="00CA0662">
            <w:pPr>
              <w:rPr>
                <w:sz w:val="20"/>
                <w:szCs w:val="20"/>
                <w:lang w:val="et-EE" w:eastAsia="et-EE"/>
              </w:rPr>
            </w:pPr>
            <w:r w:rsidRPr="00CA0662">
              <w:rPr>
                <w:sz w:val="20"/>
                <w:szCs w:val="20"/>
                <w:lang w:val="et-EE" w:eastAsia="et-EE"/>
              </w:rPr>
              <w:t>1.1.</w:t>
            </w:r>
          </w:p>
        </w:tc>
        <w:tc>
          <w:tcPr>
            <w:tcW w:w="4989" w:type="dxa"/>
            <w:tcBorders>
              <w:top w:val="nil"/>
              <w:left w:val="nil"/>
              <w:bottom w:val="nil"/>
              <w:right w:val="nil"/>
            </w:tcBorders>
            <w:shd w:val="clear" w:color="auto" w:fill="auto"/>
            <w:noWrap/>
            <w:vAlign w:val="bottom"/>
            <w:hideMark/>
          </w:tcPr>
          <w:p w14:paraId="0F0BA58A" w14:textId="77777777" w:rsidR="00CA0662" w:rsidRPr="00CA0662" w:rsidRDefault="00CA0662" w:rsidP="00CA0662">
            <w:pPr>
              <w:rPr>
                <w:sz w:val="20"/>
                <w:szCs w:val="20"/>
                <w:lang w:val="et-EE" w:eastAsia="et-EE"/>
              </w:rPr>
            </w:pPr>
            <w:r w:rsidRPr="00CA0662">
              <w:rPr>
                <w:sz w:val="20"/>
                <w:szCs w:val="20"/>
                <w:lang w:val="et-EE" w:eastAsia="et-EE"/>
              </w:rPr>
              <w:t xml:space="preserve">Jooksevhindades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4CDA499E"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6D470BDC" w14:textId="77777777" w:rsidR="00CA0662" w:rsidRPr="00CA0662" w:rsidRDefault="00CA0662" w:rsidP="00CA0662">
            <w:pPr>
              <w:jc w:val="right"/>
              <w:rPr>
                <w:sz w:val="20"/>
                <w:szCs w:val="20"/>
                <w:lang w:val="et-EE" w:eastAsia="et-EE"/>
              </w:rPr>
            </w:pPr>
            <w:r w:rsidRPr="00CA0662">
              <w:rPr>
                <w:sz w:val="20"/>
                <w:szCs w:val="20"/>
                <w:lang w:val="et-EE" w:eastAsia="et-EE"/>
              </w:rPr>
              <w:t>25904,5</w:t>
            </w:r>
          </w:p>
        </w:tc>
        <w:tc>
          <w:tcPr>
            <w:tcW w:w="851" w:type="dxa"/>
            <w:tcBorders>
              <w:top w:val="nil"/>
              <w:left w:val="nil"/>
              <w:bottom w:val="nil"/>
              <w:right w:val="nil"/>
            </w:tcBorders>
            <w:shd w:val="clear" w:color="auto" w:fill="auto"/>
            <w:noWrap/>
            <w:vAlign w:val="bottom"/>
            <w:hideMark/>
          </w:tcPr>
          <w:p w14:paraId="599EF27A" w14:textId="77777777" w:rsidR="00CA0662" w:rsidRPr="00CA0662" w:rsidRDefault="00CA0662" w:rsidP="00CA0662">
            <w:pPr>
              <w:jc w:val="right"/>
              <w:rPr>
                <w:sz w:val="20"/>
                <w:szCs w:val="20"/>
                <w:lang w:val="et-EE" w:eastAsia="et-EE"/>
              </w:rPr>
            </w:pPr>
            <w:r w:rsidRPr="00CA0662">
              <w:rPr>
                <w:sz w:val="20"/>
                <w:szCs w:val="20"/>
                <w:lang w:val="et-EE" w:eastAsia="et-EE"/>
              </w:rPr>
              <w:t>28086,5</w:t>
            </w:r>
          </w:p>
        </w:tc>
        <w:tc>
          <w:tcPr>
            <w:tcW w:w="850" w:type="dxa"/>
            <w:tcBorders>
              <w:top w:val="nil"/>
              <w:left w:val="nil"/>
              <w:bottom w:val="nil"/>
              <w:right w:val="nil"/>
            </w:tcBorders>
            <w:shd w:val="clear" w:color="auto" w:fill="auto"/>
            <w:noWrap/>
            <w:vAlign w:val="bottom"/>
            <w:hideMark/>
          </w:tcPr>
          <w:p w14:paraId="41C92064" w14:textId="77777777" w:rsidR="00CA0662" w:rsidRPr="00CA0662" w:rsidRDefault="00CA0662" w:rsidP="00CA0662">
            <w:pPr>
              <w:jc w:val="right"/>
              <w:rPr>
                <w:sz w:val="20"/>
                <w:szCs w:val="20"/>
                <w:lang w:val="et-EE" w:eastAsia="et-EE"/>
              </w:rPr>
            </w:pPr>
            <w:r w:rsidRPr="00CA0662">
              <w:rPr>
                <w:sz w:val="20"/>
                <w:szCs w:val="20"/>
                <w:lang w:val="et-EE" w:eastAsia="et-EE"/>
              </w:rPr>
              <w:t>27164,8</w:t>
            </w:r>
          </w:p>
        </w:tc>
      </w:tr>
      <w:tr w:rsidR="00CA0662" w:rsidRPr="00CA0662" w14:paraId="52FC3F7E" w14:textId="77777777" w:rsidTr="00CA0662">
        <w:trPr>
          <w:trHeight w:val="264"/>
        </w:trPr>
        <w:tc>
          <w:tcPr>
            <w:tcW w:w="540" w:type="dxa"/>
            <w:tcBorders>
              <w:top w:val="nil"/>
              <w:left w:val="nil"/>
              <w:bottom w:val="nil"/>
              <w:right w:val="nil"/>
            </w:tcBorders>
            <w:shd w:val="clear" w:color="auto" w:fill="auto"/>
            <w:noWrap/>
            <w:vAlign w:val="bottom"/>
            <w:hideMark/>
          </w:tcPr>
          <w:p w14:paraId="18840C8C" w14:textId="77777777" w:rsidR="00CA0662" w:rsidRPr="00CA0662" w:rsidRDefault="00CA0662" w:rsidP="00CA0662">
            <w:pPr>
              <w:rPr>
                <w:sz w:val="20"/>
                <w:szCs w:val="20"/>
                <w:lang w:val="et-EE" w:eastAsia="et-EE"/>
              </w:rPr>
            </w:pPr>
            <w:r w:rsidRPr="00CA0662">
              <w:rPr>
                <w:sz w:val="20"/>
                <w:szCs w:val="20"/>
                <w:lang w:val="et-EE" w:eastAsia="et-EE"/>
              </w:rPr>
              <w:t>1.2.</w:t>
            </w:r>
          </w:p>
        </w:tc>
        <w:tc>
          <w:tcPr>
            <w:tcW w:w="4989" w:type="dxa"/>
            <w:tcBorders>
              <w:top w:val="nil"/>
              <w:left w:val="nil"/>
              <w:bottom w:val="nil"/>
              <w:right w:val="nil"/>
            </w:tcBorders>
            <w:shd w:val="clear" w:color="auto" w:fill="auto"/>
            <w:noWrap/>
            <w:vAlign w:val="bottom"/>
            <w:hideMark/>
          </w:tcPr>
          <w:p w14:paraId="1CE21726" w14:textId="77777777" w:rsidR="00CA0662" w:rsidRPr="00CA0662" w:rsidRDefault="00CA0662" w:rsidP="00CA0662">
            <w:pPr>
              <w:rPr>
                <w:sz w:val="20"/>
                <w:szCs w:val="20"/>
                <w:lang w:val="et-EE" w:eastAsia="et-EE"/>
              </w:rPr>
            </w:pPr>
            <w:r w:rsidRPr="00CA0662">
              <w:rPr>
                <w:sz w:val="20"/>
                <w:szCs w:val="20"/>
                <w:lang w:val="et-EE" w:eastAsia="et-EE"/>
              </w:rPr>
              <w:t>Aheldatud väärtuse muutus</w:t>
            </w:r>
          </w:p>
        </w:tc>
        <w:tc>
          <w:tcPr>
            <w:tcW w:w="850" w:type="dxa"/>
            <w:tcBorders>
              <w:top w:val="nil"/>
              <w:left w:val="nil"/>
              <w:bottom w:val="nil"/>
              <w:right w:val="nil"/>
            </w:tcBorders>
            <w:shd w:val="clear" w:color="auto" w:fill="auto"/>
            <w:noWrap/>
            <w:vAlign w:val="bottom"/>
            <w:hideMark/>
          </w:tcPr>
          <w:p w14:paraId="289EE0CD"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7222E3B3" w14:textId="77777777" w:rsidR="00CA0662" w:rsidRPr="00CA0662" w:rsidRDefault="00CA0662" w:rsidP="00CA0662">
            <w:pPr>
              <w:jc w:val="right"/>
              <w:rPr>
                <w:sz w:val="20"/>
                <w:szCs w:val="20"/>
                <w:lang w:val="et-EE" w:eastAsia="et-EE"/>
              </w:rPr>
            </w:pPr>
            <w:r w:rsidRPr="00CA0662">
              <w:rPr>
                <w:sz w:val="20"/>
                <w:szCs w:val="20"/>
                <w:lang w:val="et-EE" w:eastAsia="et-EE"/>
              </w:rPr>
              <w:t>4,3</w:t>
            </w:r>
          </w:p>
        </w:tc>
        <w:tc>
          <w:tcPr>
            <w:tcW w:w="851" w:type="dxa"/>
            <w:tcBorders>
              <w:top w:val="nil"/>
              <w:left w:val="nil"/>
              <w:bottom w:val="nil"/>
              <w:right w:val="nil"/>
            </w:tcBorders>
            <w:shd w:val="clear" w:color="auto" w:fill="auto"/>
            <w:noWrap/>
            <w:vAlign w:val="bottom"/>
            <w:hideMark/>
          </w:tcPr>
          <w:p w14:paraId="3F8631F4" w14:textId="77777777" w:rsidR="00CA0662" w:rsidRPr="00CA0662" w:rsidRDefault="00CA0662" w:rsidP="00CA0662">
            <w:pPr>
              <w:jc w:val="right"/>
              <w:rPr>
                <w:sz w:val="20"/>
                <w:szCs w:val="20"/>
                <w:lang w:val="et-EE" w:eastAsia="et-EE"/>
              </w:rPr>
            </w:pPr>
            <w:r w:rsidRPr="00CA0662">
              <w:rPr>
                <w:sz w:val="20"/>
                <w:szCs w:val="20"/>
                <w:lang w:val="et-EE" w:eastAsia="et-EE"/>
              </w:rPr>
              <w:t>4,8</w:t>
            </w:r>
          </w:p>
        </w:tc>
        <w:tc>
          <w:tcPr>
            <w:tcW w:w="850" w:type="dxa"/>
            <w:tcBorders>
              <w:top w:val="nil"/>
              <w:left w:val="nil"/>
              <w:bottom w:val="nil"/>
              <w:right w:val="nil"/>
            </w:tcBorders>
            <w:shd w:val="clear" w:color="auto" w:fill="auto"/>
            <w:noWrap/>
            <w:vAlign w:val="bottom"/>
            <w:hideMark/>
          </w:tcPr>
          <w:p w14:paraId="1A373516" w14:textId="77777777" w:rsidR="00CA0662" w:rsidRPr="00CA0662" w:rsidRDefault="00CA0662" w:rsidP="00CA0662">
            <w:pPr>
              <w:jc w:val="right"/>
              <w:rPr>
                <w:sz w:val="20"/>
                <w:szCs w:val="20"/>
                <w:lang w:val="et-EE" w:eastAsia="et-EE"/>
              </w:rPr>
            </w:pPr>
            <w:r w:rsidRPr="00CA0662">
              <w:rPr>
                <w:sz w:val="20"/>
                <w:szCs w:val="20"/>
                <w:lang w:val="et-EE" w:eastAsia="et-EE"/>
              </w:rPr>
              <w:t>-2,7</w:t>
            </w:r>
          </w:p>
        </w:tc>
      </w:tr>
      <w:tr w:rsidR="00CA0662" w:rsidRPr="00CA0662" w14:paraId="24BAB740" w14:textId="77777777" w:rsidTr="00CA0662">
        <w:trPr>
          <w:trHeight w:val="264"/>
        </w:trPr>
        <w:tc>
          <w:tcPr>
            <w:tcW w:w="540" w:type="dxa"/>
            <w:tcBorders>
              <w:top w:val="nil"/>
              <w:left w:val="nil"/>
              <w:bottom w:val="nil"/>
              <w:right w:val="nil"/>
            </w:tcBorders>
            <w:shd w:val="clear" w:color="auto" w:fill="auto"/>
            <w:noWrap/>
            <w:vAlign w:val="bottom"/>
            <w:hideMark/>
          </w:tcPr>
          <w:p w14:paraId="321CAEF3" w14:textId="77777777" w:rsidR="00CA0662" w:rsidRPr="00CA0662" w:rsidRDefault="00CA0662" w:rsidP="00CA0662">
            <w:pPr>
              <w:jc w:val="right"/>
              <w:rPr>
                <w:sz w:val="20"/>
                <w:szCs w:val="20"/>
                <w:lang w:val="et-EE" w:eastAsia="et-EE"/>
              </w:rPr>
            </w:pPr>
            <w:r w:rsidRPr="00CA0662">
              <w:rPr>
                <w:sz w:val="20"/>
                <w:szCs w:val="20"/>
                <w:lang w:val="et-EE" w:eastAsia="et-EE"/>
              </w:rPr>
              <w:t>2</w:t>
            </w:r>
          </w:p>
        </w:tc>
        <w:tc>
          <w:tcPr>
            <w:tcW w:w="4989" w:type="dxa"/>
            <w:tcBorders>
              <w:top w:val="nil"/>
              <w:left w:val="nil"/>
              <w:bottom w:val="nil"/>
              <w:right w:val="nil"/>
            </w:tcBorders>
            <w:shd w:val="clear" w:color="auto" w:fill="auto"/>
            <w:noWrap/>
            <w:vAlign w:val="bottom"/>
            <w:hideMark/>
          </w:tcPr>
          <w:p w14:paraId="11706284" w14:textId="77777777" w:rsidR="00CA0662" w:rsidRPr="00CA0662" w:rsidRDefault="00CA0662" w:rsidP="00CA0662">
            <w:pPr>
              <w:rPr>
                <w:b/>
                <w:bCs/>
                <w:sz w:val="20"/>
                <w:szCs w:val="20"/>
                <w:lang w:val="et-EE" w:eastAsia="et-EE"/>
              </w:rPr>
            </w:pPr>
            <w:r w:rsidRPr="00CA0662">
              <w:rPr>
                <w:b/>
                <w:bCs/>
                <w:sz w:val="20"/>
                <w:szCs w:val="20"/>
                <w:lang w:val="et-EE" w:eastAsia="et-EE"/>
              </w:rPr>
              <w:t>Tööstus</w:t>
            </w:r>
          </w:p>
        </w:tc>
        <w:tc>
          <w:tcPr>
            <w:tcW w:w="850" w:type="dxa"/>
            <w:tcBorders>
              <w:top w:val="nil"/>
              <w:left w:val="nil"/>
              <w:bottom w:val="nil"/>
              <w:right w:val="nil"/>
            </w:tcBorders>
            <w:shd w:val="clear" w:color="auto" w:fill="auto"/>
            <w:noWrap/>
            <w:vAlign w:val="bottom"/>
            <w:hideMark/>
          </w:tcPr>
          <w:p w14:paraId="1F802B4F"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130A48DF"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0C9A5E51"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192111F6" w14:textId="77777777" w:rsidR="00CA0662" w:rsidRPr="00CA0662" w:rsidRDefault="00CA0662" w:rsidP="00CA0662">
            <w:pPr>
              <w:rPr>
                <w:sz w:val="20"/>
                <w:szCs w:val="20"/>
                <w:lang w:val="et-EE" w:eastAsia="et-EE"/>
              </w:rPr>
            </w:pPr>
          </w:p>
        </w:tc>
      </w:tr>
      <w:tr w:rsidR="00CA0662" w:rsidRPr="00CA0662" w14:paraId="3473F6F8" w14:textId="77777777" w:rsidTr="00CA0662">
        <w:trPr>
          <w:trHeight w:val="528"/>
        </w:trPr>
        <w:tc>
          <w:tcPr>
            <w:tcW w:w="540" w:type="dxa"/>
            <w:tcBorders>
              <w:top w:val="nil"/>
              <w:left w:val="nil"/>
              <w:bottom w:val="nil"/>
              <w:right w:val="nil"/>
            </w:tcBorders>
            <w:shd w:val="clear" w:color="auto" w:fill="auto"/>
            <w:noWrap/>
            <w:vAlign w:val="bottom"/>
            <w:hideMark/>
          </w:tcPr>
          <w:p w14:paraId="2A14E486" w14:textId="77777777" w:rsidR="00CA0662" w:rsidRPr="00CA0662" w:rsidRDefault="00CA0662" w:rsidP="00CA0662">
            <w:pPr>
              <w:rPr>
                <w:sz w:val="20"/>
                <w:szCs w:val="20"/>
                <w:lang w:val="et-EE" w:eastAsia="et-EE"/>
              </w:rPr>
            </w:pPr>
            <w:r w:rsidRPr="00CA0662">
              <w:rPr>
                <w:sz w:val="20"/>
                <w:szCs w:val="20"/>
                <w:lang w:val="et-EE" w:eastAsia="et-EE"/>
              </w:rPr>
              <w:t>2.1.</w:t>
            </w:r>
          </w:p>
        </w:tc>
        <w:tc>
          <w:tcPr>
            <w:tcW w:w="4989" w:type="dxa"/>
            <w:tcBorders>
              <w:top w:val="nil"/>
              <w:left w:val="nil"/>
              <w:bottom w:val="nil"/>
              <w:right w:val="nil"/>
            </w:tcBorders>
            <w:shd w:val="clear" w:color="auto" w:fill="auto"/>
            <w:vAlign w:val="bottom"/>
            <w:hideMark/>
          </w:tcPr>
          <w:p w14:paraId="7E8FAD16" w14:textId="77777777" w:rsidR="00CA0662" w:rsidRPr="00CA0662" w:rsidRDefault="00CA0662" w:rsidP="00CA0662">
            <w:pPr>
              <w:rPr>
                <w:sz w:val="20"/>
                <w:szCs w:val="20"/>
                <w:lang w:val="et-EE" w:eastAsia="et-EE"/>
              </w:rPr>
            </w:pPr>
            <w:r w:rsidRPr="00CA0662">
              <w:rPr>
                <w:sz w:val="20"/>
                <w:szCs w:val="20"/>
                <w:lang w:val="et-EE" w:eastAsia="et-EE"/>
              </w:rPr>
              <w:t>Tööstustoodangu mahuindeks (muutus eelmise aastaga võrreldes; %) [2]</w:t>
            </w:r>
          </w:p>
        </w:tc>
        <w:tc>
          <w:tcPr>
            <w:tcW w:w="850" w:type="dxa"/>
            <w:tcBorders>
              <w:top w:val="nil"/>
              <w:left w:val="nil"/>
              <w:bottom w:val="nil"/>
              <w:right w:val="nil"/>
            </w:tcBorders>
            <w:shd w:val="clear" w:color="auto" w:fill="auto"/>
            <w:noWrap/>
            <w:vAlign w:val="bottom"/>
            <w:hideMark/>
          </w:tcPr>
          <w:p w14:paraId="68F01EF9"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5EE12B92" w14:textId="77777777" w:rsidR="00CA0662" w:rsidRPr="00CA0662" w:rsidRDefault="00CA0662" w:rsidP="00CA0662">
            <w:pPr>
              <w:jc w:val="right"/>
              <w:rPr>
                <w:sz w:val="20"/>
                <w:szCs w:val="20"/>
                <w:lang w:val="et-EE" w:eastAsia="et-EE"/>
              </w:rPr>
            </w:pPr>
            <w:r w:rsidRPr="00CA0662">
              <w:rPr>
                <w:sz w:val="20"/>
                <w:szCs w:val="20"/>
                <w:lang w:val="et-EE" w:eastAsia="et-EE"/>
              </w:rPr>
              <w:t>4,9</w:t>
            </w:r>
          </w:p>
        </w:tc>
        <w:tc>
          <w:tcPr>
            <w:tcW w:w="851" w:type="dxa"/>
            <w:tcBorders>
              <w:top w:val="nil"/>
              <w:left w:val="nil"/>
              <w:bottom w:val="nil"/>
              <w:right w:val="nil"/>
            </w:tcBorders>
            <w:shd w:val="clear" w:color="auto" w:fill="auto"/>
            <w:noWrap/>
            <w:vAlign w:val="bottom"/>
            <w:hideMark/>
          </w:tcPr>
          <w:p w14:paraId="7F515634" w14:textId="77777777" w:rsidR="00CA0662" w:rsidRPr="00CA0662" w:rsidRDefault="00CA0662" w:rsidP="00CA0662">
            <w:pPr>
              <w:jc w:val="right"/>
              <w:rPr>
                <w:sz w:val="20"/>
                <w:szCs w:val="20"/>
                <w:lang w:val="et-EE" w:eastAsia="et-EE"/>
              </w:rPr>
            </w:pPr>
            <w:r w:rsidRPr="00CA0662">
              <w:rPr>
                <w:sz w:val="20"/>
                <w:szCs w:val="20"/>
                <w:lang w:val="et-EE" w:eastAsia="et-EE"/>
              </w:rPr>
              <w:t>-0,3</w:t>
            </w:r>
          </w:p>
        </w:tc>
        <w:tc>
          <w:tcPr>
            <w:tcW w:w="850" w:type="dxa"/>
            <w:tcBorders>
              <w:top w:val="nil"/>
              <w:left w:val="nil"/>
              <w:bottom w:val="nil"/>
              <w:right w:val="nil"/>
            </w:tcBorders>
            <w:shd w:val="clear" w:color="auto" w:fill="auto"/>
            <w:noWrap/>
            <w:vAlign w:val="bottom"/>
            <w:hideMark/>
          </w:tcPr>
          <w:p w14:paraId="6E6504BF" w14:textId="77777777" w:rsidR="00CA0662" w:rsidRPr="00CA0662" w:rsidRDefault="00CA0662" w:rsidP="00CA0662">
            <w:pPr>
              <w:jc w:val="right"/>
              <w:rPr>
                <w:sz w:val="20"/>
                <w:szCs w:val="20"/>
                <w:lang w:val="et-EE" w:eastAsia="et-EE"/>
              </w:rPr>
            </w:pPr>
            <w:r w:rsidRPr="00CA0662">
              <w:rPr>
                <w:sz w:val="20"/>
                <w:szCs w:val="20"/>
                <w:lang w:val="et-EE" w:eastAsia="et-EE"/>
              </w:rPr>
              <w:t>-5</w:t>
            </w:r>
          </w:p>
        </w:tc>
      </w:tr>
      <w:tr w:rsidR="00CA0662" w:rsidRPr="00CA0662" w14:paraId="6DB21952" w14:textId="77777777" w:rsidTr="00CA0662">
        <w:trPr>
          <w:trHeight w:val="528"/>
        </w:trPr>
        <w:tc>
          <w:tcPr>
            <w:tcW w:w="540" w:type="dxa"/>
            <w:tcBorders>
              <w:top w:val="nil"/>
              <w:left w:val="nil"/>
              <w:bottom w:val="nil"/>
              <w:right w:val="nil"/>
            </w:tcBorders>
            <w:shd w:val="clear" w:color="auto" w:fill="auto"/>
            <w:noWrap/>
            <w:vAlign w:val="bottom"/>
            <w:hideMark/>
          </w:tcPr>
          <w:p w14:paraId="5FD64B01" w14:textId="77777777" w:rsidR="00CA0662" w:rsidRPr="00CA0662" w:rsidRDefault="00CA0662" w:rsidP="00CA0662">
            <w:pPr>
              <w:jc w:val="right"/>
              <w:rPr>
                <w:sz w:val="20"/>
                <w:szCs w:val="20"/>
                <w:lang w:val="et-EE" w:eastAsia="et-EE"/>
              </w:rPr>
            </w:pPr>
            <w:r w:rsidRPr="00CA0662">
              <w:rPr>
                <w:sz w:val="20"/>
                <w:szCs w:val="20"/>
                <w:lang w:val="et-EE" w:eastAsia="et-EE"/>
              </w:rPr>
              <w:t>3</w:t>
            </w:r>
          </w:p>
        </w:tc>
        <w:tc>
          <w:tcPr>
            <w:tcW w:w="4989" w:type="dxa"/>
            <w:tcBorders>
              <w:top w:val="nil"/>
              <w:left w:val="nil"/>
              <w:bottom w:val="nil"/>
              <w:right w:val="nil"/>
            </w:tcBorders>
            <w:shd w:val="clear" w:color="auto" w:fill="auto"/>
            <w:vAlign w:val="bottom"/>
            <w:hideMark/>
          </w:tcPr>
          <w:p w14:paraId="3B084712" w14:textId="77777777" w:rsidR="00CA0662" w:rsidRPr="00CA0662" w:rsidRDefault="00CA0662" w:rsidP="00CA0662">
            <w:pPr>
              <w:rPr>
                <w:b/>
                <w:bCs/>
                <w:sz w:val="20"/>
                <w:szCs w:val="20"/>
                <w:lang w:val="et-EE" w:eastAsia="et-EE"/>
              </w:rPr>
            </w:pPr>
            <w:r w:rsidRPr="00CA0662">
              <w:rPr>
                <w:b/>
                <w:bCs/>
                <w:sz w:val="20"/>
                <w:szCs w:val="20"/>
                <w:lang w:val="et-EE" w:eastAsia="et-EE"/>
              </w:rPr>
              <w:t xml:space="preserve">Ettevõtete investeeringud materiaalsesse  põhivarasse (jooksevhindades; mln </w:t>
            </w:r>
            <w:proofErr w:type="spellStart"/>
            <w:r w:rsidRPr="00CA0662">
              <w:rPr>
                <w:b/>
                <w:bCs/>
                <w:sz w:val="20"/>
                <w:szCs w:val="20"/>
                <w:lang w:val="et-EE" w:eastAsia="et-EE"/>
              </w:rPr>
              <w:t>eur</w:t>
            </w:r>
            <w:proofErr w:type="spellEnd"/>
            <w:r w:rsidRPr="00CA0662">
              <w:rPr>
                <w:b/>
                <w:bCs/>
                <w:sz w:val="20"/>
                <w:szCs w:val="20"/>
                <w:lang w:val="et-EE" w:eastAsia="et-EE"/>
              </w:rPr>
              <w:t>) [3]</w:t>
            </w:r>
          </w:p>
        </w:tc>
        <w:tc>
          <w:tcPr>
            <w:tcW w:w="850" w:type="dxa"/>
            <w:tcBorders>
              <w:top w:val="nil"/>
              <w:left w:val="nil"/>
              <w:bottom w:val="nil"/>
              <w:right w:val="nil"/>
            </w:tcBorders>
            <w:shd w:val="clear" w:color="auto" w:fill="auto"/>
            <w:noWrap/>
            <w:vAlign w:val="bottom"/>
            <w:hideMark/>
          </w:tcPr>
          <w:p w14:paraId="479B51FC"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2CA4FF39" w14:textId="77777777" w:rsidR="00CA0662" w:rsidRPr="00CA0662" w:rsidRDefault="00CA0662" w:rsidP="00CA0662">
            <w:pPr>
              <w:jc w:val="right"/>
              <w:rPr>
                <w:sz w:val="20"/>
                <w:szCs w:val="20"/>
                <w:lang w:val="et-EE" w:eastAsia="et-EE"/>
              </w:rPr>
            </w:pPr>
            <w:r w:rsidRPr="00CA0662">
              <w:rPr>
                <w:sz w:val="20"/>
                <w:szCs w:val="20"/>
                <w:lang w:val="et-EE" w:eastAsia="et-EE"/>
              </w:rPr>
              <w:t>2615,9</w:t>
            </w:r>
          </w:p>
        </w:tc>
        <w:tc>
          <w:tcPr>
            <w:tcW w:w="851" w:type="dxa"/>
            <w:tcBorders>
              <w:top w:val="nil"/>
              <w:left w:val="nil"/>
              <w:bottom w:val="nil"/>
              <w:right w:val="nil"/>
            </w:tcBorders>
            <w:shd w:val="clear" w:color="auto" w:fill="auto"/>
            <w:noWrap/>
            <w:vAlign w:val="bottom"/>
            <w:hideMark/>
          </w:tcPr>
          <w:p w14:paraId="50DFFCE8" w14:textId="77777777" w:rsidR="00CA0662" w:rsidRPr="00CA0662" w:rsidRDefault="00CA0662" w:rsidP="00CA0662">
            <w:pPr>
              <w:jc w:val="right"/>
              <w:rPr>
                <w:sz w:val="20"/>
                <w:szCs w:val="20"/>
                <w:lang w:val="et-EE" w:eastAsia="et-EE"/>
              </w:rPr>
            </w:pPr>
            <w:r w:rsidRPr="00CA0662">
              <w:rPr>
                <w:sz w:val="20"/>
                <w:szCs w:val="20"/>
                <w:lang w:val="et-EE" w:eastAsia="et-EE"/>
              </w:rPr>
              <w:t>3162,1</w:t>
            </w:r>
          </w:p>
        </w:tc>
        <w:tc>
          <w:tcPr>
            <w:tcW w:w="850" w:type="dxa"/>
            <w:tcBorders>
              <w:top w:val="nil"/>
              <w:left w:val="nil"/>
              <w:bottom w:val="nil"/>
              <w:right w:val="nil"/>
            </w:tcBorders>
            <w:shd w:val="clear" w:color="auto" w:fill="auto"/>
            <w:noWrap/>
            <w:vAlign w:val="bottom"/>
            <w:hideMark/>
          </w:tcPr>
          <w:p w14:paraId="3BF629E5" w14:textId="77777777" w:rsidR="00CA0662" w:rsidRPr="00CA0662" w:rsidRDefault="00CA0662" w:rsidP="00CA0662">
            <w:pPr>
              <w:jc w:val="right"/>
              <w:rPr>
                <w:sz w:val="20"/>
                <w:szCs w:val="20"/>
                <w:lang w:val="et-EE" w:eastAsia="et-EE"/>
              </w:rPr>
            </w:pPr>
            <w:r w:rsidRPr="00CA0662">
              <w:rPr>
                <w:sz w:val="20"/>
                <w:szCs w:val="20"/>
                <w:lang w:val="et-EE" w:eastAsia="et-EE"/>
              </w:rPr>
              <w:t>2815,5</w:t>
            </w:r>
          </w:p>
        </w:tc>
      </w:tr>
      <w:tr w:rsidR="00CA0662" w:rsidRPr="00CA0662" w14:paraId="0B7ADEC0" w14:textId="77777777" w:rsidTr="00CA0662">
        <w:trPr>
          <w:trHeight w:val="264"/>
        </w:trPr>
        <w:tc>
          <w:tcPr>
            <w:tcW w:w="540" w:type="dxa"/>
            <w:tcBorders>
              <w:top w:val="nil"/>
              <w:left w:val="nil"/>
              <w:bottom w:val="nil"/>
              <w:right w:val="nil"/>
            </w:tcBorders>
            <w:shd w:val="clear" w:color="auto" w:fill="auto"/>
            <w:noWrap/>
            <w:vAlign w:val="bottom"/>
            <w:hideMark/>
          </w:tcPr>
          <w:p w14:paraId="6482448A" w14:textId="77777777" w:rsidR="00CA0662" w:rsidRPr="00CA0662" w:rsidRDefault="00CA0662" w:rsidP="00CA0662">
            <w:pPr>
              <w:jc w:val="right"/>
              <w:rPr>
                <w:sz w:val="20"/>
                <w:szCs w:val="20"/>
                <w:lang w:val="et-EE" w:eastAsia="et-EE"/>
              </w:rPr>
            </w:pPr>
            <w:r w:rsidRPr="00CA0662">
              <w:rPr>
                <w:sz w:val="20"/>
                <w:szCs w:val="20"/>
                <w:lang w:val="et-EE" w:eastAsia="et-EE"/>
              </w:rPr>
              <w:t>4</w:t>
            </w:r>
          </w:p>
        </w:tc>
        <w:tc>
          <w:tcPr>
            <w:tcW w:w="4989" w:type="dxa"/>
            <w:tcBorders>
              <w:top w:val="nil"/>
              <w:left w:val="nil"/>
              <w:bottom w:val="nil"/>
              <w:right w:val="nil"/>
            </w:tcBorders>
            <w:shd w:val="clear" w:color="auto" w:fill="auto"/>
            <w:noWrap/>
            <w:vAlign w:val="bottom"/>
            <w:hideMark/>
          </w:tcPr>
          <w:p w14:paraId="748C55BF" w14:textId="77777777" w:rsidR="00CA0662" w:rsidRPr="00CA0662" w:rsidRDefault="00CA0662" w:rsidP="00CA0662">
            <w:pPr>
              <w:rPr>
                <w:b/>
                <w:bCs/>
                <w:sz w:val="20"/>
                <w:szCs w:val="20"/>
                <w:lang w:val="et-EE" w:eastAsia="et-EE"/>
              </w:rPr>
            </w:pPr>
            <w:r w:rsidRPr="00CA0662">
              <w:rPr>
                <w:b/>
                <w:bCs/>
                <w:sz w:val="20"/>
                <w:szCs w:val="20"/>
                <w:lang w:val="et-EE" w:eastAsia="et-EE"/>
              </w:rPr>
              <w:t>Ehitus</w:t>
            </w:r>
          </w:p>
        </w:tc>
        <w:tc>
          <w:tcPr>
            <w:tcW w:w="850" w:type="dxa"/>
            <w:tcBorders>
              <w:top w:val="nil"/>
              <w:left w:val="nil"/>
              <w:bottom w:val="nil"/>
              <w:right w:val="nil"/>
            </w:tcBorders>
            <w:shd w:val="clear" w:color="auto" w:fill="auto"/>
            <w:noWrap/>
            <w:vAlign w:val="bottom"/>
            <w:hideMark/>
          </w:tcPr>
          <w:p w14:paraId="46C264A4"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2A9BC2EB"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349174F5"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4B40AEB3" w14:textId="77777777" w:rsidR="00CA0662" w:rsidRPr="00CA0662" w:rsidRDefault="00CA0662" w:rsidP="00CA0662">
            <w:pPr>
              <w:rPr>
                <w:sz w:val="20"/>
                <w:szCs w:val="20"/>
                <w:lang w:val="et-EE" w:eastAsia="et-EE"/>
              </w:rPr>
            </w:pPr>
          </w:p>
        </w:tc>
      </w:tr>
      <w:tr w:rsidR="00CA0662" w:rsidRPr="00CA0662" w14:paraId="16F5750D" w14:textId="77777777" w:rsidTr="00CA0662">
        <w:trPr>
          <w:trHeight w:val="264"/>
        </w:trPr>
        <w:tc>
          <w:tcPr>
            <w:tcW w:w="540" w:type="dxa"/>
            <w:tcBorders>
              <w:top w:val="nil"/>
              <w:left w:val="nil"/>
              <w:bottom w:val="nil"/>
              <w:right w:val="nil"/>
            </w:tcBorders>
            <w:shd w:val="clear" w:color="auto" w:fill="auto"/>
            <w:noWrap/>
            <w:vAlign w:val="bottom"/>
            <w:hideMark/>
          </w:tcPr>
          <w:p w14:paraId="03C01770" w14:textId="77777777" w:rsidR="00CA0662" w:rsidRPr="00CA0662" w:rsidRDefault="00CA0662" w:rsidP="00CA0662">
            <w:pPr>
              <w:rPr>
                <w:sz w:val="20"/>
                <w:szCs w:val="20"/>
                <w:lang w:val="et-EE" w:eastAsia="et-EE"/>
              </w:rPr>
            </w:pPr>
            <w:r w:rsidRPr="00CA0662">
              <w:rPr>
                <w:sz w:val="20"/>
                <w:szCs w:val="20"/>
                <w:lang w:val="et-EE" w:eastAsia="et-EE"/>
              </w:rPr>
              <w:t>4.1.</w:t>
            </w:r>
          </w:p>
        </w:tc>
        <w:tc>
          <w:tcPr>
            <w:tcW w:w="4989" w:type="dxa"/>
            <w:tcBorders>
              <w:top w:val="nil"/>
              <w:left w:val="nil"/>
              <w:bottom w:val="nil"/>
              <w:right w:val="nil"/>
            </w:tcBorders>
            <w:shd w:val="clear" w:color="auto" w:fill="auto"/>
            <w:noWrap/>
            <w:vAlign w:val="bottom"/>
            <w:hideMark/>
          </w:tcPr>
          <w:p w14:paraId="7B4FD330" w14:textId="77777777" w:rsidR="00CA0662" w:rsidRPr="00CA0662" w:rsidRDefault="00CA0662" w:rsidP="00CA0662">
            <w:pPr>
              <w:rPr>
                <w:sz w:val="20"/>
                <w:szCs w:val="20"/>
                <w:lang w:val="et-EE" w:eastAsia="et-EE"/>
              </w:rPr>
            </w:pPr>
            <w:r w:rsidRPr="00CA0662">
              <w:rPr>
                <w:sz w:val="20"/>
                <w:szCs w:val="20"/>
                <w:lang w:val="et-EE" w:eastAsia="et-EE"/>
              </w:rPr>
              <w:t xml:space="preserve">Ehitusettevõtete ehitustööd (jooksevhindades; mln </w:t>
            </w:r>
            <w:proofErr w:type="spellStart"/>
            <w:r w:rsidRPr="00CA0662">
              <w:rPr>
                <w:sz w:val="20"/>
                <w:szCs w:val="20"/>
                <w:lang w:val="et-EE" w:eastAsia="et-EE"/>
              </w:rPr>
              <w:t>eur</w:t>
            </w:r>
            <w:proofErr w:type="spellEnd"/>
            <w:r w:rsidRPr="00CA0662">
              <w:rPr>
                <w:sz w:val="20"/>
                <w:szCs w:val="20"/>
                <w:lang w:val="et-EE" w:eastAsia="et-EE"/>
              </w:rPr>
              <w:t>) [3]</w:t>
            </w:r>
          </w:p>
        </w:tc>
        <w:tc>
          <w:tcPr>
            <w:tcW w:w="850" w:type="dxa"/>
            <w:tcBorders>
              <w:top w:val="nil"/>
              <w:left w:val="nil"/>
              <w:bottom w:val="nil"/>
              <w:right w:val="nil"/>
            </w:tcBorders>
            <w:shd w:val="clear" w:color="auto" w:fill="auto"/>
            <w:noWrap/>
            <w:vAlign w:val="bottom"/>
            <w:hideMark/>
          </w:tcPr>
          <w:p w14:paraId="4065DEC9"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1F2092B9" w14:textId="77777777" w:rsidR="00CA0662" w:rsidRPr="00CA0662" w:rsidRDefault="00CA0662" w:rsidP="00CA0662">
            <w:pPr>
              <w:jc w:val="right"/>
              <w:rPr>
                <w:sz w:val="20"/>
                <w:szCs w:val="20"/>
                <w:lang w:val="et-EE" w:eastAsia="et-EE"/>
              </w:rPr>
            </w:pPr>
            <w:r w:rsidRPr="00CA0662">
              <w:rPr>
                <w:sz w:val="20"/>
                <w:szCs w:val="20"/>
                <w:lang w:val="et-EE" w:eastAsia="et-EE"/>
              </w:rPr>
              <w:t>4530,4</w:t>
            </w:r>
          </w:p>
        </w:tc>
        <w:tc>
          <w:tcPr>
            <w:tcW w:w="851" w:type="dxa"/>
            <w:tcBorders>
              <w:top w:val="nil"/>
              <w:left w:val="nil"/>
              <w:bottom w:val="nil"/>
              <w:right w:val="nil"/>
            </w:tcBorders>
            <w:shd w:val="clear" w:color="auto" w:fill="auto"/>
            <w:noWrap/>
            <w:vAlign w:val="bottom"/>
            <w:hideMark/>
          </w:tcPr>
          <w:p w14:paraId="3FA9848B" w14:textId="77777777" w:rsidR="00CA0662" w:rsidRPr="00CA0662" w:rsidRDefault="00CA0662" w:rsidP="00CA0662">
            <w:pPr>
              <w:jc w:val="right"/>
              <w:rPr>
                <w:sz w:val="20"/>
                <w:szCs w:val="20"/>
                <w:lang w:val="et-EE" w:eastAsia="et-EE"/>
              </w:rPr>
            </w:pPr>
            <w:r w:rsidRPr="00CA0662">
              <w:rPr>
                <w:sz w:val="20"/>
                <w:szCs w:val="20"/>
                <w:lang w:val="et-EE" w:eastAsia="et-EE"/>
              </w:rPr>
              <w:t>4730,9</w:t>
            </w:r>
          </w:p>
        </w:tc>
        <w:tc>
          <w:tcPr>
            <w:tcW w:w="850" w:type="dxa"/>
            <w:tcBorders>
              <w:top w:val="nil"/>
              <w:left w:val="nil"/>
              <w:bottom w:val="nil"/>
              <w:right w:val="nil"/>
            </w:tcBorders>
            <w:shd w:val="clear" w:color="auto" w:fill="auto"/>
            <w:noWrap/>
            <w:vAlign w:val="bottom"/>
            <w:hideMark/>
          </w:tcPr>
          <w:p w14:paraId="654EB152" w14:textId="77777777" w:rsidR="00CA0662" w:rsidRPr="00CA0662" w:rsidRDefault="00CA0662" w:rsidP="00CA0662">
            <w:pPr>
              <w:jc w:val="right"/>
              <w:rPr>
                <w:sz w:val="20"/>
                <w:szCs w:val="20"/>
                <w:lang w:val="et-EE" w:eastAsia="et-EE"/>
              </w:rPr>
            </w:pPr>
            <w:r w:rsidRPr="00CA0662">
              <w:rPr>
                <w:sz w:val="20"/>
                <w:szCs w:val="20"/>
                <w:lang w:val="et-EE" w:eastAsia="et-EE"/>
              </w:rPr>
              <w:t>4494,5</w:t>
            </w:r>
          </w:p>
        </w:tc>
      </w:tr>
      <w:tr w:rsidR="00CA0662" w:rsidRPr="00CA0662" w14:paraId="5FF0F413" w14:textId="77777777" w:rsidTr="00CA0662">
        <w:trPr>
          <w:trHeight w:val="264"/>
        </w:trPr>
        <w:tc>
          <w:tcPr>
            <w:tcW w:w="540" w:type="dxa"/>
            <w:tcBorders>
              <w:top w:val="nil"/>
              <w:left w:val="nil"/>
              <w:bottom w:val="nil"/>
              <w:right w:val="nil"/>
            </w:tcBorders>
            <w:shd w:val="clear" w:color="auto" w:fill="auto"/>
            <w:noWrap/>
            <w:vAlign w:val="bottom"/>
            <w:hideMark/>
          </w:tcPr>
          <w:p w14:paraId="61983A87" w14:textId="77777777" w:rsidR="00CA0662" w:rsidRPr="00CA0662" w:rsidRDefault="00CA0662" w:rsidP="00CA0662">
            <w:pPr>
              <w:jc w:val="right"/>
              <w:rPr>
                <w:sz w:val="20"/>
                <w:szCs w:val="20"/>
                <w:lang w:val="et-EE" w:eastAsia="et-EE"/>
              </w:rPr>
            </w:pPr>
            <w:r w:rsidRPr="00CA0662">
              <w:rPr>
                <w:sz w:val="20"/>
                <w:szCs w:val="20"/>
                <w:lang w:val="et-EE" w:eastAsia="et-EE"/>
              </w:rPr>
              <w:t>5</w:t>
            </w:r>
          </w:p>
        </w:tc>
        <w:tc>
          <w:tcPr>
            <w:tcW w:w="4989" w:type="dxa"/>
            <w:tcBorders>
              <w:top w:val="nil"/>
              <w:left w:val="nil"/>
              <w:bottom w:val="nil"/>
              <w:right w:val="nil"/>
            </w:tcBorders>
            <w:shd w:val="clear" w:color="auto" w:fill="auto"/>
            <w:noWrap/>
            <w:vAlign w:val="bottom"/>
            <w:hideMark/>
          </w:tcPr>
          <w:p w14:paraId="280A3FD6" w14:textId="77777777" w:rsidR="00CA0662" w:rsidRPr="00CA0662" w:rsidRDefault="00CA0662" w:rsidP="00CA0662">
            <w:pPr>
              <w:rPr>
                <w:b/>
                <w:bCs/>
                <w:sz w:val="20"/>
                <w:szCs w:val="20"/>
                <w:lang w:val="et-EE" w:eastAsia="et-EE"/>
              </w:rPr>
            </w:pPr>
            <w:r w:rsidRPr="00CA0662">
              <w:rPr>
                <w:b/>
                <w:bCs/>
                <w:sz w:val="20"/>
                <w:szCs w:val="20"/>
                <w:lang w:val="et-EE" w:eastAsia="et-EE"/>
              </w:rPr>
              <w:t>Tarbimine</w:t>
            </w:r>
          </w:p>
        </w:tc>
        <w:tc>
          <w:tcPr>
            <w:tcW w:w="850" w:type="dxa"/>
            <w:tcBorders>
              <w:top w:val="nil"/>
              <w:left w:val="nil"/>
              <w:bottom w:val="nil"/>
              <w:right w:val="nil"/>
            </w:tcBorders>
            <w:shd w:val="clear" w:color="auto" w:fill="auto"/>
            <w:noWrap/>
            <w:vAlign w:val="bottom"/>
            <w:hideMark/>
          </w:tcPr>
          <w:p w14:paraId="2C3FB2B6"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22B7ABE9"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7B4AE188"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02BB2116" w14:textId="77777777" w:rsidR="00CA0662" w:rsidRPr="00CA0662" w:rsidRDefault="00CA0662" w:rsidP="00CA0662">
            <w:pPr>
              <w:rPr>
                <w:sz w:val="20"/>
                <w:szCs w:val="20"/>
                <w:lang w:val="et-EE" w:eastAsia="et-EE"/>
              </w:rPr>
            </w:pPr>
          </w:p>
        </w:tc>
      </w:tr>
      <w:tr w:rsidR="00CA0662" w:rsidRPr="00CA0662" w14:paraId="06648025" w14:textId="77777777" w:rsidTr="00CA0662">
        <w:trPr>
          <w:trHeight w:val="264"/>
        </w:trPr>
        <w:tc>
          <w:tcPr>
            <w:tcW w:w="540" w:type="dxa"/>
            <w:tcBorders>
              <w:top w:val="nil"/>
              <w:left w:val="nil"/>
              <w:bottom w:val="nil"/>
              <w:right w:val="nil"/>
            </w:tcBorders>
            <w:shd w:val="clear" w:color="auto" w:fill="auto"/>
            <w:noWrap/>
            <w:vAlign w:val="bottom"/>
            <w:hideMark/>
          </w:tcPr>
          <w:p w14:paraId="39D067C1" w14:textId="77777777" w:rsidR="00CA0662" w:rsidRPr="00CA0662" w:rsidRDefault="00CA0662" w:rsidP="00CA0662">
            <w:pPr>
              <w:rPr>
                <w:sz w:val="20"/>
                <w:szCs w:val="20"/>
                <w:lang w:val="et-EE" w:eastAsia="et-EE"/>
              </w:rPr>
            </w:pPr>
            <w:r w:rsidRPr="00CA0662">
              <w:rPr>
                <w:sz w:val="20"/>
                <w:szCs w:val="20"/>
                <w:lang w:val="et-EE" w:eastAsia="et-EE"/>
              </w:rPr>
              <w:t>5.1.</w:t>
            </w:r>
          </w:p>
        </w:tc>
        <w:tc>
          <w:tcPr>
            <w:tcW w:w="4989" w:type="dxa"/>
            <w:tcBorders>
              <w:top w:val="nil"/>
              <w:left w:val="nil"/>
              <w:bottom w:val="nil"/>
              <w:right w:val="nil"/>
            </w:tcBorders>
            <w:shd w:val="clear" w:color="auto" w:fill="auto"/>
            <w:noWrap/>
            <w:vAlign w:val="bottom"/>
            <w:hideMark/>
          </w:tcPr>
          <w:p w14:paraId="0B292258" w14:textId="77777777" w:rsidR="00CA0662" w:rsidRPr="00CA0662" w:rsidRDefault="00CA0662" w:rsidP="00CA0662">
            <w:pPr>
              <w:rPr>
                <w:sz w:val="20"/>
                <w:szCs w:val="20"/>
                <w:lang w:val="et-EE" w:eastAsia="et-EE"/>
              </w:rPr>
            </w:pPr>
            <w:r w:rsidRPr="00CA0662">
              <w:rPr>
                <w:sz w:val="20"/>
                <w:szCs w:val="20"/>
                <w:lang w:val="et-EE" w:eastAsia="et-EE"/>
              </w:rPr>
              <w:t xml:space="preserve">Jaekaubandusettevõtete jaemüük (mln </w:t>
            </w:r>
            <w:proofErr w:type="spellStart"/>
            <w:r w:rsidRPr="00CA0662">
              <w:rPr>
                <w:sz w:val="20"/>
                <w:szCs w:val="20"/>
                <w:lang w:val="et-EE" w:eastAsia="et-EE"/>
              </w:rPr>
              <w:t>eur</w:t>
            </w:r>
            <w:proofErr w:type="spellEnd"/>
            <w:r w:rsidRPr="00CA0662">
              <w:rPr>
                <w:sz w:val="20"/>
                <w:szCs w:val="20"/>
                <w:lang w:val="et-EE" w:eastAsia="et-EE"/>
              </w:rPr>
              <w:t>) [4]</w:t>
            </w:r>
          </w:p>
        </w:tc>
        <w:tc>
          <w:tcPr>
            <w:tcW w:w="850" w:type="dxa"/>
            <w:tcBorders>
              <w:top w:val="nil"/>
              <w:left w:val="nil"/>
              <w:bottom w:val="nil"/>
              <w:right w:val="nil"/>
            </w:tcBorders>
            <w:shd w:val="clear" w:color="auto" w:fill="auto"/>
            <w:noWrap/>
            <w:vAlign w:val="bottom"/>
            <w:hideMark/>
          </w:tcPr>
          <w:p w14:paraId="44174B88"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4CB977C6" w14:textId="77777777" w:rsidR="00CA0662" w:rsidRPr="00CA0662" w:rsidRDefault="00CA0662" w:rsidP="00CA0662">
            <w:pPr>
              <w:jc w:val="right"/>
              <w:rPr>
                <w:sz w:val="20"/>
                <w:szCs w:val="20"/>
                <w:lang w:val="et-EE" w:eastAsia="et-EE"/>
              </w:rPr>
            </w:pPr>
            <w:r w:rsidRPr="00CA0662">
              <w:rPr>
                <w:sz w:val="20"/>
                <w:szCs w:val="20"/>
                <w:lang w:val="et-EE" w:eastAsia="et-EE"/>
              </w:rPr>
              <w:t>6751,9</w:t>
            </w:r>
          </w:p>
        </w:tc>
        <w:tc>
          <w:tcPr>
            <w:tcW w:w="851" w:type="dxa"/>
            <w:tcBorders>
              <w:top w:val="nil"/>
              <w:left w:val="nil"/>
              <w:bottom w:val="nil"/>
              <w:right w:val="nil"/>
            </w:tcBorders>
            <w:shd w:val="clear" w:color="auto" w:fill="auto"/>
            <w:noWrap/>
            <w:vAlign w:val="bottom"/>
            <w:hideMark/>
          </w:tcPr>
          <w:p w14:paraId="0234B8D5" w14:textId="77777777" w:rsidR="00CA0662" w:rsidRPr="00CA0662" w:rsidRDefault="00CA0662" w:rsidP="00CA0662">
            <w:pPr>
              <w:jc w:val="right"/>
              <w:rPr>
                <w:sz w:val="20"/>
                <w:szCs w:val="20"/>
                <w:lang w:val="et-EE" w:eastAsia="et-EE"/>
              </w:rPr>
            </w:pPr>
            <w:r w:rsidRPr="00CA0662">
              <w:rPr>
                <w:sz w:val="20"/>
                <w:szCs w:val="20"/>
                <w:lang w:val="et-EE" w:eastAsia="et-EE"/>
              </w:rPr>
              <w:t>7217,1</w:t>
            </w:r>
          </w:p>
        </w:tc>
        <w:tc>
          <w:tcPr>
            <w:tcW w:w="850" w:type="dxa"/>
            <w:tcBorders>
              <w:top w:val="nil"/>
              <w:left w:val="nil"/>
              <w:bottom w:val="nil"/>
              <w:right w:val="nil"/>
            </w:tcBorders>
            <w:shd w:val="clear" w:color="auto" w:fill="auto"/>
            <w:noWrap/>
            <w:vAlign w:val="bottom"/>
            <w:hideMark/>
          </w:tcPr>
          <w:p w14:paraId="3BA364F3" w14:textId="77777777" w:rsidR="00CA0662" w:rsidRPr="00CA0662" w:rsidRDefault="00CA0662" w:rsidP="00CA0662">
            <w:pPr>
              <w:jc w:val="right"/>
              <w:rPr>
                <w:sz w:val="20"/>
                <w:szCs w:val="20"/>
                <w:lang w:val="et-EE" w:eastAsia="et-EE"/>
              </w:rPr>
            </w:pPr>
            <w:r w:rsidRPr="00CA0662">
              <w:rPr>
                <w:sz w:val="20"/>
                <w:szCs w:val="20"/>
                <w:lang w:val="et-EE" w:eastAsia="et-EE"/>
              </w:rPr>
              <w:t>7279,8</w:t>
            </w:r>
          </w:p>
        </w:tc>
      </w:tr>
      <w:tr w:rsidR="00CA0662" w:rsidRPr="00CA0662" w14:paraId="6AF905AC" w14:textId="77777777" w:rsidTr="00CA0662">
        <w:trPr>
          <w:trHeight w:val="264"/>
        </w:trPr>
        <w:tc>
          <w:tcPr>
            <w:tcW w:w="540" w:type="dxa"/>
            <w:tcBorders>
              <w:top w:val="nil"/>
              <w:left w:val="nil"/>
              <w:bottom w:val="nil"/>
              <w:right w:val="nil"/>
            </w:tcBorders>
            <w:shd w:val="clear" w:color="auto" w:fill="auto"/>
            <w:noWrap/>
            <w:vAlign w:val="bottom"/>
            <w:hideMark/>
          </w:tcPr>
          <w:p w14:paraId="5894C8F5" w14:textId="77777777" w:rsidR="00CA0662" w:rsidRPr="00CA0662" w:rsidRDefault="00CA0662" w:rsidP="00CA0662">
            <w:pPr>
              <w:rPr>
                <w:sz w:val="20"/>
                <w:szCs w:val="20"/>
                <w:lang w:val="et-EE" w:eastAsia="et-EE"/>
              </w:rPr>
            </w:pPr>
            <w:r w:rsidRPr="00CA0662">
              <w:rPr>
                <w:sz w:val="20"/>
                <w:szCs w:val="20"/>
                <w:lang w:val="et-EE" w:eastAsia="et-EE"/>
              </w:rPr>
              <w:t>5.2.</w:t>
            </w:r>
          </w:p>
        </w:tc>
        <w:tc>
          <w:tcPr>
            <w:tcW w:w="4989" w:type="dxa"/>
            <w:tcBorders>
              <w:top w:val="nil"/>
              <w:left w:val="nil"/>
              <w:bottom w:val="nil"/>
              <w:right w:val="nil"/>
            </w:tcBorders>
            <w:shd w:val="clear" w:color="auto" w:fill="auto"/>
            <w:noWrap/>
            <w:vAlign w:val="bottom"/>
            <w:hideMark/>
          </w:tcPr>
          <w:p w14:paraId="5EEE3DB6" w14:textId="77777777" w:rsidR="00CA0662" w:rsidRPr="00CA0662" w:rsidRDefault="00CA0662" w:rsidP="00CA0662">
            <w:pPr>
              <w:rPr>
                <w:sz w:val="20"/>
                <w:szCs w:val="20"/>
                <w:lang w:val="et-EE" w:eastAsia="et-EE"/>
              </w:rPr>
            </w:pPr>
            <w:r w:rsidRPr="00CA0662">
              <w:rPr>
                <w:sz w:val="20"/>
                <w:szCs w:val="20"/>
                <w:lang w:val="et-EE" w:eastAsia="et-EE"/>
              </w:rPr>
              <w:t xml:space="preserve">Sõiduautode esmane </w:t>
            </w:r>
            <w:proofErr w:type="spellStart"/>
            <w:r w:rsidRPr="00CA0662">
              <w:rPr>
                <w:sz w:val="20"/>
                <w:szCs w:val="20"/>
                <w:lang w:val="et-EE" w:eastAsia="et-EE"/>
              </w:rPr>
              <w:t>arvelevõtmine</w:t>
            </w:r>
            <w:proofErr w:type="spellEnd"/>
            <w:r w:rsidRPr="00CA0662">
              <w:rPr>
                <w:sz w:val="20"/>
                <w:szCs w:val="20"/>
                <w:lang w:val="et-EE" w:eastAsia="et-EE"/>
              </w:rPr>
              <w:t xml:space="preserve"> (tk)</w:t>
            </w:r>
          </w:p>
        </w:tc>
        <w:tc>
          <w:tcPr>
            <w:tcW w:w="850" w:type="dxa"/>
            <w:tcBorders>
              <w:top w:val="nil"/>
              <w:left w:val="nil"/>
              <w:bottom w:val="nil"/>
              <w:right w:val="nil"/>
            </w:tcBorders>
            <w:shd w:val="clear" w:color="auto" w:fill="auto"/>
            <w:noWrap/>
            <w:vAlign w:val="bottom"/>
            <w:hideMark/>
          </w:tcPr>
          <w:p w14:paraId="74C25FBB" w14:textId="77777777" w:rsidR="00CA0662" w:rsidRPr="00CA0662" w:rsidRDefault="00CA0662" w:rsidP="00CA0662">
            <w:pPr>
              <w:rPr>
                <w:sz w:val="20"/>
                <w:szCs w:val="20"/>
                <w:lang w:val="et-EE" w:eastAsia="et-EE"/>
              </w:rPr>
            </w:pPr>
            <w:r w:rsidRPr="00CA0662">
              <w:rPr>
                <w:sz w:val="20"/>
                <w:szCs w:val="20"/>
                <w:lang w:val="et-EE" w:eastAsia="et-EE"/>
              </w:rPr>
              <w:t>MNT</w:t>
            </w:r>
          </w:p>
        </w:tc>
        <w:tc>
          <w:tcPr>
            <w:tcW w:w="992" w:type="dxa"/>
            <w:tcBorders>
              <w:top w:val="nil"/>
              <w:left w:val="nil"/>
              <w:bottom w:val="nil"/>
              <w:right w:val="nil"/>
            </w:tcBorders>
            <w:shd w:val="clear" w:color="auto" w:fill="auto"/>
            <w:noWrap/>
            <w:vAlign w:val="bottom"/>
            <w:hideMark/>
          </w:tcPr>
          <w:p w14:paraId="5FDF895C" w14:textId="77777777" w:rsidR="00CA0662" w:rsidRPr="00CA0662" w:rsidRDefault="00CA0662" w:rsidP="00CA0662">
            <w:pPr>
              <w:jc w:val="right"/>
              <w:rPr>
                <w:sz w:val="20"/>
                <w:szCs w:val="20"/>
                <w:lang w:val="et-EE" w:eastAsia="et-EE"/>
              </w:rPr>
            </w:pPr>
            <w:r w:rsidRPr="00CA0662">
              <w:rPr>
                <w:sz w:val="20"/>
                <w:szCs w:val="20"/>
                <w:lang w:val="et-EE" w:eastAsia="et-EE"/>
              </w:rPr>
              <w:t>50442</w:t>
            </w:r>
          </w:p>
        </w:tc>
        <w:tc>
          <w:tcPr>
            <w:tcW w:w="851" w:type="dxa"/>
            <w:tcBorders>
              <w:top w:val="nil"/>
              <w:left w:val="nil"/>
              <w:bottom w:val="nil"/>
              <w:right w:val="nil"/>
            </w:tcBorders>
            <w:shd w:val="clear" w:color="auto" w:fill="auto"/>
            <w:noWrap/>
            <w:vAlign w:val="bottom"/>
            <w:hideMark/>
          </w:tcPr>
          <w:p w14:paraId="1DA57527" w14:textId="77777777" w:rsidR="00CA0662" w:rsidRPr="00CA0662" w:rsidRDefault="00CA0662" w:rsidP="00CA0662">
            <w:pPr>
              <w:jc w:val="right"/>
              <w:rPr>
                <w:sz w:val="20"/>
                <w:szCs w:val="20"/>
                <w:lang w:val="et-EE" w:eastAsia="et-EE"/>
              </w:rPr>
            </w:pPr>
            <w:r w:rsidRPr="00CA0662">
              <w:rPr>
                <w:sz w:val="20"/>
                <w:szCs w:val="20"/>
                <w:lang w:val="et-EE" w:eastAsia="et-EE"/>
              </w:rPr>
              <w:t>52981</w:t>
            </w:r>
          </w:p>
        </w:tc>
        <w:tc>
          <w:tcPr>
            <w:tcW w:w="850" w:type="dxa"/>
            <w:tcBorders>
              <w:top w:val="nil"/>
              <w:left w:val="nil"/>
              <w:bottom w:val="nil"/>
              <w:right w:val="nil"/>
            </w:tcBorders>
            <w:shd w:val="clear" w:color="auto" w:fill="auto"/>
            <w:noWrap/>
            <w:vAlign w:val="bottom"/>
            <w:hideMark/>
          </w:tcPr>
          <w:p w14:paraId="6F8C0DC4" w14:textId="77777777" w:rsidR="00CA0662" w:rsidRPr="00CA0662" w:rsidRDefault="00CA0662" w:rsidP="00CA0662">
            <w:pPr>
              <w:jc w:val="right"/>
              <w:rPr>
                <w:sz w:val="20"/>
                <w:szCs w:val="20"/>
                <w:lang w:val="et-EE" w:eastAsia="et-EE"/>
              </w:rPr>
            </w:pPr>
            <w:r w:rsidRPr="00CA0662">
              <w:rPr>
                <w:sz w:val="20"/>
                <w:szCs w:val="20"/>
                <w:lang w:val="et-EE" w:eastAsia="et-EE"/>
              </w:rPr>
              <w:t>39252</w:t>
            </w:r>
          </w:p>
        </w:tc>
      </w:tr>
      <w:tr w:rsidR="00CA0662" w:rsidRPr="00CA0662" w14:paraId="57B44197" w14:textId="77777777" w:rsidTr="00CA0662">
        <w:trPr>
          <w:trHeight w:val="264"/>
        </w:trPr>
        <w:tc>
          <w:tcPr>
            <w:tcW w:w="540" w:type="dxa"/>
            <w:tcBorders>
              <w:top w:val="nil"/>
              <w:left w:val="nil"/>
              <w:bottom w:val="nil"/>
              <w:right w:val="nil"/>
            </w:tcBorders>
            <w:shd w:val="clear" w:color="auto" w:fill="auto"/>
            <w:noWrap/>
            <w:vAlign w:val="bottom"/>
            <w:hideMark/>
          </w:tcPr>
          <w:p w14:paraId="6E5B7FDB" w14:textId="77777777" w:rsidR="00CA0662" w:rsidRPr="00CA0662" w:rsidRDefault="00CA0662" w:rsidP="00CA0662">
            <w:pPr>
              <w:jc w:val="right"/>
              <w:rPr>
                <w:sz w:val="20"/>
                <w:szCs w:val="20"/>
                <w:lang w:val="et-EE" w:eastAsia="et-EE"/>
              </w:rPr>
            </w:pPr>
            <w:r w:rsidRPr="00CA0662">
              <w:rPr>
                <w:sz w:val="20"/>
                <w:szCs w:val="20"/>
                <w:lang w:val="et-EE" w:eastAsia="et-EE"/>
              </w:rPr>
              <w:t>6</w:t>
            </w:r>
          </w:p>
        </w:tc>
        <w:tc>
          <w:tcPr>
            <w:tcW w:w="4989" w:type="dxa"/>
            <w:tcBorders>
              <w:top w:val="nil"/>
              <w:left w:val="nil"/>
              <w:bottom w:val="nil"/>
              <w:right w:val="nil"/>
            </w:tcBorders>
            <w:shd w:val="clear" w:color="auto" w:fill="auto"/>
            <w:noWrap/>
            <w:vAlign w:val="bottom"/>
            <w:hideMark/>
          </w:tcPr>
          <w:p w14:paraId="4744F5CF" w14:textId="77777777" w:rsidR="00CA0662" w:rsidRPr="00CA0662" w:rsidRDefault="00CA0662" w:rsidP="00CA0662">
            <w:pPr>
              <w:rPr>
                <w:b/>
                <w:bCs/>
                <w:sz w:val="20"/>
                <w:szCs w:val="20"/>
                <w:lang w:val="et-EE" w:eastAsia="et-EE"/>
              </w:rPr>
            </w:pPr>
            <w:r w:rsidRPr="00CA0662">
              <w:rPr>
                <w:b/>
                <w:bCs/>
                <w:sz w:val="20"/>
                <w:szCs w:val="20"/>
                <w:lang w:val="et-EE" w:eastAsia="et-EE"/>
              </w:rPr>
              <w:t>Hinnad</w:t>
            </w:r>
          </w:p>
        </w:tc>
        <w:tc>
          <w:tcPr>
            <w:tcW w:w="850" w:type="dxa"/>
            <w:tcBorders>
              <w:top w:val="nil"/>
              <w:left w:val="nil"/>
              <w:bottom w:val="nil"/>
              <w:right w:val="nil"/>
            </w:tcBorders>
            <w:shd w:val="clear" w:color="auto" w:fill="auto"/>
            <w:noWrap/>
            <w:vAlign w:val="bottom"/>
            <w:hideMark/>
          </w:tcPr>
          <w:p w14:paraId="3B96ECC7"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28065B52"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16EA2824"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3012AE44" w14:textId="77777777" w:rsidR="00CA0662" w:rsidRPr="00CA0662" w:rsidRDefault="00CA0662" w:rsidP="00CA0662">
            <w:pPr>
              <w:rPr>
                <w:sz w:val="20"/>
                <w:szCs w:val="20"/>
                <w:lang w:val="et-EE" w:eastAsia="et-EE"/>
              </w:rPr>
            </w:pPr>
          </w:p>
        </w:tc>
      </w:tr>
      <w:tr w:rsidR="00CA0662" w:rsidRPr="00CA0662" w14:paraId="4EFFD2BB" w14:textId="77777777" w:rsidTr="00CA0662">
        <w:trPr>
          <w:trHeight w:val="264"/>
        </w:trPr>
        <w:tc>
          <w:tcPr>
            <w:tcW w:w="540" w:type="dxa"/>
            <w:tcBorders>
              <w:top w:val="nil"/>
              <w:left w:val="nil"/>
              <w:bottom w:val="nil"/>
              <w:right w:val="nil"/>
            </w:tcBorders>
            <w:shd w:val="clear" w:color="auto" w:fill="auto"/>
            <w:noWrap/>
            <w:vAlign w:val="bottom"/>
            <w:hideMark/>
          </w:tcPr>
          <w:p w14:paraId="3945245C" w14:textId="77777777" w:rsidR="00CA0662" w:rsidRPr="00CA0662" w:rsidRDefault="00CA0662" w:rsidP="00CA0662">
            <w:pPr>
              <w:rPr>
                <w:sz w:val="20"/>
                <w:szCs w:val="20"/>
                <w:lang w:val="et-EE" w:eastAsia="et-EE"/>
              </w:rPr>
            </w:pPr>
            <w:r w:rsidRPr="00CA0662">
              <w:rPr>
                <w:sz w:val="20"/>
                <w:szCs w:val="20"/>
                <w:lang w:val="et-EE" w:eastAsia="et-EE"/>
              </w:rPr>
              <w:t>6.1.</w:t>
            </w:r>
          </w:p>
        </w:tc>
        <w:tc>
          <w:tcPr>
            <w:tcW w:w="4989" w:type="dxa"/>
            <w:tcBorders>
              <w:top w:val="nil"/>
              <w:left w:val="nil"/>
              <w:bottom w:val="nil"/>
              <w:right w:val="nil"/>
            </w:tcBorders>
            <w:shd w:val="clear" w:color="auto" w:fill="auto"/>
            <w:noWrap/>
            <w:vAlign w:val="bottom"/>
            <w:hideMark/>
          </w:tcPr>
          <w:p w14:paraId="2C90A37B" w14:textId="77777777" w:rsidR="00CA0662" w:rsidRPr="00CA0662" w:rsidRDefault="00CA0662" w:rsidP="00CA0662">
            <w:pPr>
              <w:rPr>
                <w:sz w:val="20"/>
                <w:szCs w:val="20"/>
                <w:lang w:val="et-EE" w:eastAsia="et-EE"/>
              </w:rPr>
            </w:pPr>
            <w:r w:rsidRPr="00CA0662">
              <w:rPr>
                <w:sz w:val="20"/>
                <w:szCs w:val="20"/>
                <w:lang w:val="et-EE" w:eastAsia="et-EE"/>
              </w:rPr>
              <w:t>Tarbijahinnaindeks (%)</w:t>
            </w:r>
          </w:p>
        </w:tc>
        <w:tc>
          <w:tcPr>
            <w:tcW w:w="850" w:type="dxa"/>
            <w:tcBorders>
              <w:top w:val="nil"/>
              <w:left w:val="nil"/>
              <w:bottom w:val="nil"/>
              <w:right w:val="nil"/>
            </w:tcBorders>
            <w:shd w:val="clear" w:color="auto" w:fill="auto"/>
            <w:noWrap/>
            <w:vAlign w:val="bottom"/>
            <w:hideMark/>
          </w:tcPr>
          <w:p w14:paraId="43DC7927"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7C20B457" w14:textId="77777777" w:rsidR="00CA0662" w:rsidRPr="00CA0662" w:rsidRDefault="00CA0662" w:rsidP="00CA0662">
            <w:pPr>
              <w:jc w:val="right"/>
              <w:rPr>
                <w:sz w:val="20"/>
                <w:szCs w:val="20"/>
                <w:lang w:val="et-EE" w:eastAsia="et-EE"/>
              </w:rPr>
            </w:pPr>
            <w:r w:rsidRPr="00CA0662">
              <w:rPr>
                <w:sz w:val="20"/>
                <w:szCs w:val="20"/>
                <w:lang w:val="et-EE" w:eastAsia="et-EE"/>
              </w:rPr>
              <w:t>3,4</w:t>
            </w:r>
          </w:p>
        </w:tc>
        <w:tc>
          <w:tcPr>
            <w:tcW w:w="851" w:type="dxa"/>
            <w:tcBorders>
              <w:top w:val="nil"/>
              <w:left w:val="nil"/>
              <w:bottom w:val="nil"/>
              <w:right w:val="nil"/>
            </w:tcBorders>
            <w:shd w:val="clear" w:color="auto" w:fill="auto"/>
            <w:noWrap/>
            <w:vAlign w:val="bottom"/>
            <w:hideMark/>
          </w:tcPr>
          <w:p w14:paraId="0DB37262" w14:textId="77777777" w:rsidR="00CA0662" w:rsidRPr="00CA0662" w:rsidRDefault="00CA0662" w:rsidP="00CA0662">
            <w:pPr>
              <w:jc w:val="right"/>
              <w:rPr>
                <w:sz w:val="20"/>
                <w:szCs w:val="20"/>
                <w:lang w:val="et-EE" w:eastAsia="et-EE"/>
              </w:rPr>
            </w:pPr>
            <w:r w:rsidRPr="00CA0662">
              <w:rPr>
                <w:sz w:val="20"/>
                <w:szCs w:val="20"/>
                <w:lang w:val="et-EE" w:eastAsia="et-EE"/>
              </w:rPr>
              <w:t>2,3</w:t>
            </w:r>
          </w:p>
        </w:tc>
        <w:tc>
          <w:tcPr>
            <w:tcW w:w="850" w:type="dxa"/>
            <w:tcBorders>
              <w:top w:val="nil"/>
              <w:left w:val="nil"/>
              <w:bottom w:val="nil"/>
              <w:right w:val="nil"/>
            </w:tcBorders>
            <w:shd w:val="clear" w:color="auto" w:fill="auto"/>
            <w:noWrap/>
            <w:vAlign w:val="bottom"/>
            <w:hideMark/>
          </w:tcPr>
          <w:p w14:paraId="3837C7FC" w14:textId="77777777" w:rsidR="00CA0662" w:rsidRPr="00CA0662" w:rsidRDefault="00CA0662" w:rsidP="00CA0662">
            <w:pPr>
              <w:jc w:val="right"/>
              <w:rPr>
                <w:sz w:val="20"/>
                <w:szCs w:val="20"/>
                <w:lang w:val="et-EE" w:eastAsia="et-EE"/>
              </w:rPr>
            </w:pPr>
            <w:r w:rsidRPr="00CA0662">
              <w:rPr>
                <w:sz w:val="20"/>
                <w:szCs w:val="20"/>
                <w:lang w:val="et-EE" w:eastAsia="et-EE"/>
              </w:rPr>
              <w:t>-0,4</w:t>
            </w:r>
          </w:p>
        </w:tc>
      </w:tr>
      <w:tr w:rsidR="00CA0662" w:rsidRPr="00CA0662" w14:paraId="1D7293C1" w14:textId="77777777" w:rsidTr="00CA0662">
        <w:trPr>
          <w:trHeight w:val="264"/>
        </w:trPr>
        <w:tc>
          <w:tcPr>
            <w:tcW w:w="540" w:type="dxa"/>
            <w:tcBorders>
              <w:top w:val="nil"/>
              <w:left w:val="nil"/>
              <w:bottom w:val="nil"/>
              <w:right w:val="nil"/>
            </w:tcBorders>
            <w:shd w:val="clear" w:color="auto" w:fill="auto"/>
            <w:noWrap/>
            <w:vAlign w:val="bottom"/>
            <w:hideMark/>
          </w:tcPr>
          <w:p w14:paraId="47443503" w14:textId="77777777" w:rsidR="00CA0662" w:rsidRPr="00CA0662" w:rsidRDefault="00CA0662" w:rsidP="00CA0662">
            <w:pPr>
              <w:rPr>
                <w:sz w:val="20"/>
                <w:szCs w:val="20"/>
                <w:lang w:val="et-EE" w:eastAsia="et-EE"/>
              </w:rPr>
            </w:pPr>
            <w:r w:rsidRPr="00CA0662">
              <w:rPr>
                <w:sz w:val="20"/>
                <w:szCs w:val="20"/>
                <w:lang w:val="et-EE" w:eastAsia="et-EE"/>
              </w:rPr>
              <w:t>6.2.</w:t>
            </w:r>
          </w:p>
        </w:tc>
        <w:tc>
          <w:tcPr>
            <w:tcW w:w="4989" w:type="dxa"/>
            <w:tcBorders>
              <w:top w:val="nil"/>
              <w:left w:val="nil"/>
              <w:bottom w:val="nil"/>
              <w:right w:val="nil"/>
            </w:tcBorders>
            <w:shd w:val="clear" w:color="auto" w:fill="auto"/>
            <w:noWrap/>
            <w:vAlign w:val="bottom"/>
            <w:hideMark/>
          </w:tcPr>
          <w:p w14:paraId="1EB28F34" w14:textId="77777777" w:rsidR="00CA0662" w:rsidRPr="00CA0662" w:rsidRDefault="00CA0662" w:rsidP="00CA0662">
            <w:pPr>
              <w:rPr>
                <w:sz w:val="20"/>
                <w:szCs w:val="20"/>
                <w:lang w:val="et-EE" w:eastAsia="et-EE"/>
              </w:rPr>
            </w:pPr>
            <w:r w:rsidRPr="00CA0662">
              <w:rPr>
                <w:sz w:val="20"/>
                <w:szCs w:val="20"/>
                <w:lang w:val="et-EE" w:eastAsia="et-EE"/>
              </w:rPr>
              <w:t>Tootjahinnaindeks (%)</w:t>
            </w:r>
          </w:p>
        </w:tc>
        <w:tc>
          <w:tcPr>
            <w:tcW w:w="850" w:type="dxa"/>
            <w:tcBorders>
              <w:top w:val="nil"/>
              <w:left w:val="nil"/>
              <w:bottom w:val="nil"/>
              <w:right w:val="nil"/>
            </w:tcBorders>
            <w:shd w:val="clear" w:color="auto" w:fill="auto"/>
            <w:noWrap/>
            <w:vAlign w:val="bottom"/>
            <w:hideMark/>
          </w:tcPr>
          <w:p w14:paraId="432C92EF"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200DBAE2" w14:textId="77777777" w:rsidR="00CA0662" w:rsidRPr="00CA0662" w:rsidRDefault="00CA0662" w:rsidP="00CA0662">
            <w:pPr>
              <w:jc w:val="right"/>
              <w:rPr>
                <w:sz w:val="20"/>
                <w:szCs w:val="20"/>
                <w:lang w:val="et-EE" w:eastAsia="et-EE"/>
              </w:rPr>
            </w:pPr>
            <w:r w:rsidRPr="00CA0662">
              <w:rPr>
                <w:sz w:val="20"/>
                <w:szCs w:val="20"/>
                <w:lang w:val="et-EE" w:eastAsia="et-EE"/>
              </w:rPr>
              <w:t>2,6</w:t>
            </w:r>
          </w:p>
        </w:tc>
        <w:tc>
          <w:tcPr>
            <w:tcW w:w="851" w:type="dxa"/>
            <w:tcBorders>
              <w:top w:val="nil"/>
              <w:left w:val="nil"/>
              <w:bottom w:val="nil"/>
              <w:right w:val="nil"/>
            </w:tcBorders>
            <w:shd w:val="clear" w:color="auto" w:fill="auto"/>
            <w:noWrap/>
            <w:vAlign w:val="bottom"/>
            <w:hideMark/>
          </w:tcPr>
          <w:p w14:paraId="49C744B2" w14:textId="77777777" w:rsidR="00CA0662" w:rsidRPr="00CA0662" w:rsidRDefault="00CA0662" w:rsidP="00CA0662">
            <w:pPr>
              <w:jc w:val="right"/>
              <w:rPr>
                <w:sz w:val="20"/>
                <w:szCs w:val="20"/>
                <w:lang w:val="et-EE" w:eastAsia="et-EE"/>
              </w:rPr>
            </w:pPr>
            <w:r w:rsidRPr="00CA0662">
              <w:rPr>
                <w:sz w:val="20"/>
                <w:szCs w:val="20"/>
                <w:lang w:val="et-EE" w:eastAsia="et-EE"/>
              </w:rPr>
              <w:t>-0,2</w:t>
            </w:r>
          </w:p>
        </w:tc>
        <w:tc>
          <w:tcPr>
            <w:tcW w:w="850" w:type="dxa"/>
            <w:tcBorders>
              <w:top w:val="nil"/>
              <w:left w:val="nil"/>
              <w:bottom w:val="nil"/>
              <w:right w:val="nil"/>
            </w:tcBorders>
            <w:shd w:val="clear" w:color="auto" w:fill="auto"/>
            <w:noWrap/>
            <w:vAlign w:val="bottom"/>
            <w:hideMark/>
          </w:tcPr>
          <w:p w14:paraId="7CA33D46" w14:textId="77777777" w:rsidR="00CA0662" w:rsidRPr="00CA0662" w:rsidRDefault="00CA0662" w:rsidP="00CA0662">
            <w:pPr>
              <w:jc w:val="right"/>
              <w:rPr>
                <w:sz w:val="20"/>
                <w:szCs w:val="20"/>
                <w:lang w:val="et-EE" w:eastAsia="et-EE"/>
              </w:rPr>
            </w:pPr>
            <w:r w:rsidRPr="00CA0662">
              <w:rPr>
                <w:sz w:val="20"/>
                <w:szCs w:val="20"/>
                <w:lang w:val="et-EE" w:eastAsia="et-EE"/>
              </w:rPr>
              <w:t>-2,4</w:t>
            </w:r>
          </w:p>
        </w:tc>
      </w:tr>
      <w:tr w:rsidR="00CA0662" w:rsidRPr="00CA0662" w14:paraId="006A5E62" w14:textId="77777777" w:rsidTr="00CA0662">
        <w:trPr>
          <w:trHeight w:val="264"/>
        </w:trPr>
        <w:tc>
          <w:tcPr>
            <w:tcW w:w="540" w:type="dxa"/>
            <w:tcBorders>
              <w:top w:val="nil"/>
              <w:left w:val="nil"/>
              <w:bottom w:val="nil"/>
              <w:right w:val="nil"/>
            </w:tcBorders>
            <w:shd w:val="clear" w:color="auto" w:fill="auto"/>
            <w:noWrap/>
            <w:vAlign w:val="bottom"/>
            <w:hideMark/>
          </w:tcPr>
          <w:p w14:paraId="4F9B0730" w14:textId="77777777" w:rsidR="00CA0662" w:rsidRPr="00CA0662" w:rsidRDefault="00CA0662" w:rsidP="00CA0662">
            <w:pPr>
              <w:rPr>
                <w:sz w:val="20"/>
                <w:szCs w:val="20"/>
                <w:lang w:val="et-EE" w:eastAsia="et-EE"/>
              </w:rPr>
            </w:pPr>
            <w:r w:rsidRPr="00CA0662">
              <w:rPr>
                <w:sz w:val="20"/>
                <w:szCs w:val="20"/>
                <w:lang w:val="et-EE" w:eastAsia="et-EE"/>
              </w:rPr>
              <w:t>6.3.</w:t>
            </w:r>
          </w:p>
        </w:tc>
        <w:tc>
          <w:tcPr>
            <w:tcW w:w="4989" w:type="dxa"/>
            <w:tcBorders>
              <w:top w:val="nil"/>
              <w:left w:val="nil"/>
              <w:bottom w:val="nil"/>
              <w:right w:val="nil"/>
            </w:tcBorders>
            <w:shd w:val="clear" w:color="auto" w:fill="auto"/>
            <w:noWrap/>
            <w:vAlign w:val="bottom"/>
            <w:hideMark/>
          </w:tcPr>
          <w:p w14:paraId="096F9F7F" w14:textId="77777777" w:rsidR="00CA0662" w:rsidRPr="00CA0662" w:rsidRDefault="00CA0662" w:rsidP="00CA0662">
            <w:pPr>
              <w:rPr>
                <w:sz w:val="20"/>
                <w:szCs w:val="20"/>
                <w:lang w:val="et-EE" w:eastAsia="et-EE"/>
              </w:rPr>
            </w:pPr>
            <w:r w:rsidRPr="00CA0662">
              <w:rPr>
                <w:sz w:val="20"/>
                <w:szCs w:val="20"/>
                <w:lang w:val="et-EE" w:eastAsia="et-EE"/>
              </w:rPr>
              <w:t>Ekspordihinnaindeks (%)</w:t>
            </w:r>
          </w:p>
        </w:tc>
        <w:tc>
          <w:tcPr>
            <w:tcW w:w="850" w:type="dxa"/>
            <w:tcBorders>
              <w:top w:val="nil"/>
              <w:left w:val="nil"/>
              <w:bottom w:val="nil"/>
              <w:right w:val="nil"/>
            </w:tcBorders>
            <w:shd w:val="clear" w:color="auto" w:fill="auto"/>
            <w:noWrap/>
            <w:vAlign w:val="bottom"/>
            <w:hideMark/>
          </w:tcPr>
          <w:p w14:paraId="1A46838F"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1E31D62D" w14:textId="77777777" w:rsidR="00CA0662" w:rsidRPr="00CA0662" w:rsidRDefault="00CA0662" w:rsidP="00CA0662">
            <w:pPr>
              <w:jc w:val="right"/>
              <w:rPr>
                <w:sz w:val="20"/>
                <w:szCs w:val="20"/>
                <w:lang w:val="et-EE" w:eastAsia="et-EE"/>
              </w:rPr>
            </w:pPr>
            <w:r w:rsidRPr="00CA0662">
              <w:rPr>
                <w:sz w:val="20"/>
                <w:szCs w:val="20"/>
                <w:lang w:val="et-EE" w:eastAsia="et-EE"/>
              </w:rPr>
              <w:t>1,9</w:t>
            </w:r>
          </w:p>
        </w:tc>
        <w:tc>
          <w:tcPr>
            <w:tcW w:w="851" w:type="dxa"/>
            <w:tcBorders>
              <w:top w:val="nil"/>
              <w:left w:val="nil"/>
              <w:bottom w:val="nil"/>
              <w:right w:val="nil"/>
            </w:tcBorders>
            <w:shd w:val="clear" w:color="auto" w:fill="auto"/>
            <w:noWrap/>
            <w:vAlign w:val="bottom"/>
            <w:hideMark/>
          </w:tcPr>
          <w:p w14:paraId="78F22BED" w14:textId="77777777" w:rsidR="00CA0662" w:rsidRPr="00CA0662" w:rsidRDefault="00CA0662" w:rsidP="00CA0662">
            <w:pPr>
              <w:jc w:val="right"/>
              <w:rPr>
                <w:sz w:val="20"/>
                <w:szCs w:val="20"/>
                <w:lang w:val="et-EE" w:eastAsia="et-EE"/>
              </w:rPr>
            </w:pPr>
            <w:r w:rsidRPr="00CA0662">
              <w:rPr>
                <w:sz w:val="20"/>
                <w:szCs w:val="20"/>
                <w:lang w:val="et-EE" w:eastAsia="et-EE"/>
              </w:rPr>
              <w:t>-0,5</w:t>
            </w:r>
          </w:p>
        </w:tc>
        <w:tc>
          <w:tcPr>
            <w:tcW w:w="850" w:type="dxa"/>
            <w:tcBorders>
              <w:top w:val="nil"/>
              <w:left w:val="nil"/>
              <w:bottom w:val="nil"/>
              <w:right w:val="nil"/>
            </w:tcBorders>
            <w:shd w:val="clear" w:color="auto" w:fill="auto"/>
            <w:noWrap/>
            <w:vAlign w:val="bottom"/>
            <w:hideMark/>
          </w:tcPr>
          <w:p w14:paraId="7D8C0A0C" w14:textId="77777777" w:rsidR="00CA0662" w:rsidRPr="00CA0662" w:rsidRDefault="00CA0662" w:rsidP="00CA0662">
            <w:pPr>
              <w:jc w:val="right"/>
              <w:rPr>
                <w:sz w:val="20"/>
                <w:szCs w:val="20"/>
                <w:lang w:val="et-EE" w:eastAsia="et-EE"/>
              </w:rPr>
            </w:pPr>
            <w:r w:rsidRPr="00CA0662">
              <w:rPr>
                <w:sz w:val="20"/>
                <w:szCs w:val="20"/>
                <w:lang w:val="et-EE" w:eastAsia="et-EE"/>
              </w:rPr>
              <w:t>-5,1</w:t>
            </w:r>
          </w:p>
        </w:tc>
      </w:tr>
      <w:tr w:rsidR="00CA0662" w:rsidRPr="00CA0662" w14:paraId="7708236D" w14:textId="77777777" w:rsidTr="00CA0662">
        <w:trPr>
          <w:trHeight w:val="264"/>
        </w:trPr>
        <w:tc>
          <w:tcPr>
            <w:tcW w:w="540" w:type="dxa"/>
            <w:tcBorders>
              <w:top w:val="nil"/>
              <w:left w:val="nil"/>
              <w:bottom w:val="nil"/>
              <w:right w:val="nil"/>
            </w:tcBorders>
            <w:shd w:val="clear" w:color="auto" w:fill="auto"/>
            <w:noWrap/>
            <w:vAlign w:val="bottom"/>
            <w:hideMark/>
          </w:tcPr>
          <w:p w14:paraId="0BB377FF" w14:textId="77777777" w:rsidR="00CA0662" w:rsidRPr="00CA0662" w:rsidRDefault="00CA0662" w:rsidP="00CA0662">
            <w:pPr>
              <w:rPr>
                <w:sz w:val="20"/>
                <w:szCs w:val="20"/>
                <w:lang w:val="et-EE" w:eastAsia="et-EE"/>
              </w:rPr>
            </w:pPr>
            <w:r w:rsidRPr="00CA0662">
              <w:rPr>
                <w:sz w:val="20"/>
                <w:szCs w:val="20"/>
                <w:lang w:val="et-EE" w:eastAsia="et-EE"/>
              </w:rPr>
              <w:t>6.4.</w:t>
            </w:r>
          </w:p>
        </w:tc>
        <w:tc>
          <w:tcPr>
            <w:tcW w:w="4989" w:type="dxa"/>
            <w:tcBorders>
              <w:top w:val="nil"/>
              <w:left w:val="nil"/>
              <w:bottom w:val="nil"/>
              <w:right w:val="nil"/>
            </w:tcBorders>
            <w:shd w:val="clear" w:color="auto" w:fill="auto"/>
            <w:noWrap/>
            <w:vAlign w:val="bottom"/>
            <w:hideMark/>
          </w:tcPr>
          <w:p w14:paraId="7F0F336C" w14:textId="77777777" w:rsidR="00CA0662" w:rsidRPr="00CA0662" w:rsidRDefault="00CA0662" w:rsidP="00CA0662">
            <w:pPr>
              <w:rPr>
                <w:sz w:val="20"/>
                <w:szCs w:val="20"/>
                <w:lang w:val="et-EE" w:eastAsia="et-EE"/>
              </w:rPr>
            </w:pPr>
            <w:r w:rsidRPr="00CA0662">
              <w:rPr>
                <w:sz w:val="20"/>
                <w:szCs w:val="20"/>
                <w:lang w:val="et-EE" w:eastAsia="et-EE"/>
              </w:rPr>
              <w:t>Impordihinnaindeks (%)</w:t>
            </w:r>
          </w:p>
        </w:tc>
        <w:tc>
          <w:tcPr>
            <w:tcW w:w="850" w:type="dxa"/>
            <w:tcBorders>
              <w:top w:val="nil"/>
              <w:left w:val="nil"/>
              <w:bottom w:val="nil"/>
              <w:right w:val="nil"/>
            </w:tcBorders>
            <w:shd w:val="clear" w:color="auto" w:fill="auto"/>
            <w:noWrap/>
            <w:vAlign w:val="bottom"/>
            <w:hideMark/>
          </w:tcPr>
          <w:p w14:paraId="0534AE03"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51045705" w14:textId="77777777" w:rsidR="00CA0662" w:rsidRPr="00CA0662" w:rsidRDefault="00CA0662" w:rsidP="00CA0662">
            <w:pPr>
              <w:jc w:val="right"/>
              <w:rPr>
                <w:sz w:val="20"/>
                <w:szCs w:val="20"/>
                <w:lang w:val="et-EE" w:eastAsia="et-EE"/>
              </w:rPr>
            </w:pPr>
            <w:r w:rsidRPr="00CA0662">
              <w:rPr>
                <w:sz w:val="20"/>
                <w:szCs w:val="20"/>
                <w:lang w:val="et-EE" w:eastAsia="et-EE"/>
              </w:rPr>
              <w:t>3,1</w:t>
            </w:r>
          </w:p>
        </w:tc>
        <w:tc>
          <w:tcPr>
            <w:tcW w:w="851" w:type="dxa"/>
            <w:tcBorders>
              <w:top w:val="nil"/>
              <w:left w:val="nil"/>
              <w:bottom w:val="nil"/>
              <w:right w:val="nil"/>
            </w:tcBorders>
            <w:shd w:val="clear" w:color="auto" w:fill="auto"/>
            <w:noWrap/>
            <w:vAlign w:val="bottom"/>
            <w:hideMark/>
          </w:tcPr>
          <w:p w14:paraId="2E8B41EB" w14:textId="77777777" w:rsidR="00CA0662" w:rsidRPr="00CA0662" w:rsidRDefault="00CA0662" w:rsidP="00CA0662">
            <w:pPr>
              <w:jc w:val="right"/>
              <w:rPr>
                <w:sz w:val="20"/>
                <w:szCs w:val="20"/>
                <w:lang w:val="et-EE" w:eastAsia="et-EE"/>
              </w:rPr>
            </w:pPr>
            <w:r w:rsidRPr="00CA0662">
              <w:rPr>
                <w:sz w:val="20"/>
                <w:szCs w:val="20"/>
                <w:lang w:val="et-EE" w:eastAsia="et-EE"/>
              </w:rPr>
              <w:t>0,2</w:t>
            </w:r>
          </w:p>
        </w:tc>
        <w:tc>
          <w:tcPr>
            <w:tcW w:w="850" w:type="dxa"/>
            <w:tcBorders>
              <w:top w:val="nil"/>
              <w:left w:val="nil"/>
              <w:bottom w:val="nil"/>
              <w:right w:val="nil"/>
            </w:tcBorders>
            <w:shd w:val="clear" w:color="auto" w:fill="auto"/>
            <w:noWrap/>
            <w:vAlign w:val="bottom"/>
            <w:hideMark/>
          </w:tcPr>
          <w:p w14:paraId="2F6CABD0" w14:textId="77777777" w:rsidR="00CA0662" w:rsidRPr="00CA0662" w:rsidRDefault="00CA0662" w:rsidP="00CA0662">
            <w:pPr>
              <w:jc w:val="right"/>
              <w:rPr>
                <w:sz w:val="20"/>
                <w:szCs w:val="20"/>
                <w:lang w:val="et-EE" w:eastAsia="et-EE"/>
              </w:rPr>
            </w:pPr>
            <w:r w:rsidRPr="00CA0662">
              <w:rPr>
                <w:sz w:val="20"/>
                <w:szCs w:val="20"/>
                <w:lang w:val="et-EE" w:eastAsia="et-EE"/>
              </w:rPr>
              <w:t>-5</w:t>
            </w:r>
          </w:p>
        </w:tc>
      </w:tr>
      <w:tr w:rsidR="00CA0662" w:rsidRPr="00CA0662" w14:paraId="4BF16DC3" w14:textId="77777777" w:rsidTr="00CA0662">
        <w:trPr>
          <w:trHeight w:val="264"/>
        </w:trPr>
        <w:tc>
          <w:tcPr>
            <w:tcW w:w="540" w:type="dxa"/>
            <w:tcBorders>
              <w:top w:val="nil"/>
              <w:left w:val="nil"/>
              <w:bottom w:val="nil"/>
              <w:right w:val="nil"/>
            </w:tcBorders>
            <w:shd w:val="clear" w:color="auto" w:fill="auto"/>
            <w:noWrap/>
            <w:vAlign w:val="bottom"/>
            <w:hideMark/>
          </w:tcPr>
          <w:p w14:paraId="0E43F6C6" w14:textId="77777777" w:rsidR="00CA0662" w:rsidRPr="00CA0662" w:rsidRDefault="00CA0662" w:rsidP="00CA0662">
            <w:pPr>
              <w:rPr>
                <w:sz w:val="20"/>
                <w:szCs w:val="20"/>
                <w:lang w:val="et-EE" w:eastAsia="et-EE"/>
              </w:rPr>
            </w:pPr>
            <w:r w:rsidRPr="00CA0662">
              <w:rPr>
                <w:sz w:val="20"/>
                <w:szCs w:val="20"/>
                <w:lang w:val="et-EE" w:eastAsia="et-EE"/>
              </w:rPr>
              <w:t>6.7.</w:t>
            </w:r>
          </w:p>
        </w:tc>
        <w:tc>
          <w:tcPr>
            <w:tcW w:w="4989" w:type="dxa"/>
            <w:tcBorders>
              <w:top w:val="nil"/>
              <w:left w:val="nil"/>
              <w:bottom w:val="nil"/>
              <w:right w:val="nil"/>
            </w:tcBorders>
            <w:shd w:val="clear" w:color="auto" w:fill="auto"/>
            <w:noWrap/>
            <w:vAlign w:val="bottom"/>
            <w:hideMark/>
          </w:tcPr>
          <w:p w14:paraId="605ECC3D" w14:textId="77777777" w:rsidR="00CA0662" w:rsidRPr="00CA0662" w:rsidRDefault="00CA0662" w:rsidP="00CA0662">
            <w:pPr>
              <w:rPr>
                <w:sz w:val="20"/>
                <w:szCs w:val="20"/>
                <w:lang w:val="et-EE" w:eastAsia="et-EE"/>
              </w:rPr>
            </w:pPr>
            <w:r w:rsidRPr="00CA0662">
              <w:rPr>
                <w:sz w:val="20"/>
                <w:szCs w:val="20"/>
                <w:lang w:val="et-EE" w:eastAsia="et-EE"/>
              </w:rPr>
              <w:t>Korterite ruutmeetri keskmine hind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2FCE36D9" w14:textId="77777777" w:rsidR="00CA0662" w:rsidRPr="00CA0662" w:rsidRDefault="00CA0662" w:rsidP="00CA0662">
            <w:pPr>
              <w:rPr>
                <w:sz w:val="20"/>
                <w:szCs w:val="20"/>
                <w:lang w:val="et-EE" w:eastAsia="et-EE"/>
              </w:rPr>
            </w:pPr>
            <w:r w:rsidRPr="00CA0662">
              <w:rPr>
                <w:sz w:val="20"/>
                <w:szCs w:val="20"/>
                <w:lang w:val="et-EE" w:eastAsia="et-EE"/>
              </w:rPr>
              <w:t>MA</w:t>
            </w:r>
          </w:p>
        </w:tc>
        <w:tc>
          <w:tcPr>
            <w:tcW w:w="992" w:type="dxa"/>
            <w:tcBorders>
              <w:top w:val="nil"/>
              <w:left w:val="nil"/>
              <w:bottom w:val="nil"/>
              <w:right w:val="nil"/>
            </w:tcBorders>
            <w:shd w:val="clear" w:color="auto" w:fill="auto"/>
            <w:noWrap/>
            <w:vAlign w:val="bottom"/>
            <w:hideMark/>
          </w:tcPr>
          <w:p w14:paraId="151AF1E2" w14:textId="77777777" w:rsidR="00CA0662" w:rsidRPr="00CA0662" w:rsidRDefault="00CA0662" w:rsidP="00CA0662">
            <w:pPr>
              <w:jc w:val="right"/>
              <w:rPr>
                <w:sz w:val="20"/>
                <w:szCs w:val="20"/>
                <w:lang w:val="et-EE" w:eastAsia="et-EE"/>
              </w:rPr>
            </w:pPr>
            <w:r w:rsidRPr="00CA0662">
              <w:rPr>
                <w:sz w:val="20"/>
                <w:szCs w:val="20"/>
                <w:lang w:val="et-EE" w:eastAsia="et-EE"/>
              </w:rPr>
              <w:t>1241,1</w:t>
            </w:r>
          </w:p>
        </w:tc>
        <w:tc>
          <w:tcPr>
            <w:tcW w:w="851" w:type="dxa"/>
            <w:tcBorders>
              <w:top w:val="nil"/>
              <w:left w:val="nil"/>
              <w:bottom w:val="nil"/>
              <w:right w:val="nil"/>
            </w:tcBorders>
            <w:shd w:val="clear" w:color="auto" w:fill="auto"/>
            <w:noWrap/>
            <w:vAlign w:val="bottom"/>
            <w:hideMark/>
          </w:tcPr>
          <w:p w14:paraId="45BE36C7" w14:textId="77777777" w:rsidR="00CA0662" w:rsidRPr="00CA0662" w:rsidRDefault="00CA0662" w:rsidP="00CA0662">
            <w:pPr>
              <w:jc w:val="right"/>
              <w:rPr>
                <w:sz w:val="20"/>
                <w:szCs w:val="20"/>
                <w:lang w:val="et-EE" w:eastAsia="et-EE"/>
              </w:rPr>
            </w:pPr>
            <w:r w:rsidRPr="00CA0662">
              <w:rPr>
                <w:sz w:val="20"/>
                <w:szCs w:val="20"/>
                <w:lang w:val="et-EE" w:eastAsia="et-EE"/>
              </w:rPr>
              <w:t>1311,3</w:t>
            </w:r>
          </w:p>
        </w:tc>
        <w:tc>
          <w:tcPr>
            <w:tcW w:w="850" w:type="dxa"/>
            <w:tcBorders>
              <w:top w:val="nil"/>
              <w:left w:val="nil"/>
              <w:bottom w:val="nil"/>
              <w:right w:val="nil"/>
            </w:tcBorders>
            <w:shd w:val="clear" w:color="auto" w:fill="auto"/>
            <w:noWrap/>
            <w:vAlign w:val="bottom"/>
            <w:hideMark/>
          </w:tcPr>
          <w:p w14:paraId="2D485BAB" w14:textId="77777777" w:rsidR="00CA0662" w:rsidRPr="00CA0662" w:rsidRDefault="00CA0662" w:rsidP="00CA0662">
            <w:pPr>
              <w:jc w:val="right"/>
              <w:rPr>
                <w:sz w:val="20"/>
                <w:szCs w:val="20"/>
                <w:lang w:val="et-EE" w:eastAsia="et-EE"/>
              </w:rPr>
            </w:pPr>
            <w:r w:rsidRPr="00CA0662">
              <w:rPr>
                <w:sz w:val="20"/>
                <w:szCs w:val="20"/>
                <w:lang w:val="et-EE" w:eastAsia="et-EE"/>
              </w:rPr>
              <w:t>1403,9</w:t>
            </w:r>
          </w:p>
        </w:tc>
      </w:tr>
      <w:tr w:rsidR="00CA0662" w:rsidRPr="00CA0662" w14:paraId="0FCA20A7" w14:textId="77777777" w:rsidTr="00CA0662">
        <w:trPr>
          <w:trHeight w:val="264"/>
        </w:trPr>
        <w:tc>
          <w:tcPr>
            <w:tcW w:w="540" w:type="dxa"/>
            <w:tcBorders>
              <w:top w:val="nil"/>
              <w:left w:val="nil"/>
              <w:bottom w:val="nil"/>
              <w:right w:val="nil"/>
            </w:tcBorders>
            <w:shd w:val="clear" w:color="auto" w:fill="auto"/>
            <w:noWrap/>
            <w:vAlign w:val="bottom"/>
            <w:hideMark/>
          </w:tcPr>
          <w:p w14:paraId="080CA5FD" w14:textId="77777777" w:rsidR="00CA0662" w:rsidRPr="00CA0662" w:rsidRDefault="00CA0662" w:rsidP="00CA0662">
            <w:pPr>
              <w:jc w:val="right"/>
              <w:rPr>
                <w:sz w:val="20"/>
                <w:szCs w:val="20"/>
                <w:lang w:val="et-EE" w:eastAsia="et-EE"/>
              </w:rPr>
            </w:pPr>
            <w:r w:rsidRPr="00CA0662">
              <w:rPr>
                <w:sz w:val="20"/>
                <w:szCs w:val="20"/>
                <w:lang w:val="et-EE" w:eastAsia="et-EE"/>
              </w:rPr>
              <w:t>7</w:t>
            </w:r>
          </w:p>
        </w:tc>
        <w:tc>
          <w:tcPr>
            <w:tcW w:w="4989" w:type="dxa"/>
            <w:tcBorders>
              <w:top w:val="nil"/>
              <w:left w:val="nil"/>
              <w:bottom w:val="nil"/>
              <w:right w:val="nil"/>
            </w:tcBorders>
            <w:shd w:val="clear" w:color="auto" w:fill="auto"/>
            <w:noWrap/>
            <w:vAlign w:val="bottom"/>
            <w:hideMark/>
          </w:tcPr>
          <w:p w14:paraId="68488DB6" w14:textId="77777777" w:rsidR="00CA0662" w:rsidRPr="00CA0662" w:rsidRDefault="00CA0662" w:rsidP="00CA0662">
            <w:pPr>
              <w:rPr>
                <w:b/>
                <w:bCs/>
                <w:sz w:val="20"/>
                <w:szCs w:val="20"/>
                <w:lang w:val="et-EE" w:eastAsia="et-EE"/>
              </w:rPr>
            </w:pPr>
            <w:r w:rsidRPr="00CA0662">
              <w:rPr>
                <w:b/>
                <w:bCs/>
                <w:sz w:val="20"/>
                <w:szCs w:val="20"/>
                <w:lang w:val="et-EE" w:eastAsia="et-EE"/>
              </w:rPr>
              <w:t>Tööturg ja palk</w:t>
            </w:r>
          </w:p>
        </w:tc>
        <w:tc>
          <w:tcPr>
            <w:tcW w:w="850" w:type="dxa"/>
            <w:tcBorders>
              <w:top w:val="nil"/>
              <w:left w:val="nil"/>
              <w:bottom w:val="nil"/>
              <w:right w:val="nil"/>
            </w:tcBorders>
            <w:shd w:val="clear" w:color="auto" w:fill="auto"/>
            <w:noWrap/>
            <w:vAlign w:val="bottom"/>
            <w:hideMark/>
          </w:tcPr>
          <w:p w14:paraId="42715ECD"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124EB697"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70BF89B5"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7F12D033" w14:textId="77777777" w:rsidR="00CA0662" w:rsidRPr="00CA0662" w:rsidRDefault="00CA0662" w:rsidP="00CA0662">
            <w:pPr>
              <w:rPr>
                <w:sz w:val="20"/>
                <w:szCs w:val="20"/>
                <w:lang w:val="et-EE" w:eastAsia="et-EE"/>
              </w:rPr>
            </w:pPr>
          </w:p>
        </w:tc>
      </w:tr>
      <w:tr w:rsidR="00CA0662" w:rsidRPr="00CA0662" w14:paraId="42FACE61" w14:textId="77777777" w:rsidTr="00CA0662">
        <w:trPr>
          <w:trHeight w:val="264"/>
        </w:trPr>
        <w:tc>
          <w:tcPr>
            <w:tcW w:w="540" w:type="dxa"/>
            <w:tcBorders>
              <w:top w:val="nil"/>
              <w:left w:val="nil"/>
              <w:bottom w:val="nil"/>
              <w:right w:val="nil"/>
            </w:tcBorders>
            <w:shd w:val="clear" w:color="auto" w:fill="auto"/>
            <w:noWrap/>
            <w:vAlign w:val="bottom"/>
            <w:hideMark/>
          </w:tcPr>
          <w:p w14:paraId="58535E57" w14:textId="77777777" w:rsidR="00CA0662" w:rsidRPr="00CA0662" w:rsidRDefault="00CA0662" w:rsidP="00CA0662">
            <w:pPr>
              <w:rPr>
                <w:sz w:val="20"/>
                <w:szCs w:val="20"/>
                <w:lang w:val="et-EE" w:eastAsia="et-EE"/>
              </w:rPr>
            </w:pPr>
            <w:r w:rsidRPr="00CA0662">
              <w:rPr>
                <w:sz w:val="20"/>
                <w:szCs w:val="20"/>
                <w:lang w:val="et-EE" w:eastAsia="et-EE"/>
              </w:rPr>
              <w:t>7.1.</w:t>
            </w:r>
          </w:p>
        </w:tc>
        <w:tc>
          <w:tcPr>
            <w:tcW w:w="4989" w:type="dxa"/>
            <w:tcBorders>
              <w:top w:val="nil"/>
              <w:left w:val="nil"/>
              <w:bottom w:val="nil"/>
              <w:right w:val="nil"/>
            </w:tcBorders>
            <w:shd w:val="clear" w:color="auto" w:fill="auto"/>
            <w:noWrap/>
            <w:vAlign w:val="bottom"/>
            <w:hideMark/>
          </w:tcPr>
          <w:p w14:paraId="115707E0" w14:textId="77777777" w:rsidR="00CA0662" w:rsidRPr="00CA0662" w:rsidRDefault="00CA0662" w:rsidP="00CA0662">
            <w:pPr>
              <w:rPr>
                <w:sz w:val="20"/>
                <w:szCs w:val="20"/>
                <w:lang w:val="et-EE" w:eastAsia="et-EE"/>
              </w:rPr>
            </w:pPr>
            <w:r w:rsidRPr="00CA0662">
              <w:rPr>
                <w:sz w:val="20"/>
                <w:szCs w:val="20"/>
                <w:lang w:val="et-EE" w:eastAsia="et-EE"/>
              </w:rPr>
              <w:t>15-74-aastaste tööhõive määr (%; Tööjõu-uuringu andmed) [6]</w:t>
            </w:r>
          </w:p>
        </w:tc>
        <w:tc>
          <w:tcPr>
            <w:tcW w:w="850" w:type="dxa"/>
            <w:tcBorders>
              <w:top w:val="nil"/>
              <w:left w:val="nil"/>
              <w:bottom w:val="nil"/>
              <w:right w:val="nil"/>
            </w:tcBorders>
            <w:shd w:val="clear" w:color="auto" w:fill="auto"/>
            <w:noWrap/>
            <w:vAlign w:val="bottom"/>
            <w:hideMark/>
          </w:tcPr>
          <w:p w14:paraId="52D5CECD"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6F6B71AD" w14:textId="77777777" w:rsidR="00CA0662" w:rsidRPr="00CA0662" w:rsidRDefault="00CA0662" w:rsidP="00CA0662">
            <w:pPr>
              <w:jc w:val="right"/>
              <w:rPr>
                <w:sz w:val="20"/>
                <w:szCs w:val="20"/>
                <w:lang w:val="et-EE" w:eastAsia="et-EE"/>
              </w:rPr>
            </w:pPr>
            <w:r w:rsidRPr="00CA0662">
              <w:rPr>
                <w:sz w:val="20"/>
                <w:szCs w:val="20"/>
                <w:lang w:val="et-EE" w:eastAsia="et-EE"/>
              </w:rPr>
              <w:t>68</w:t>
            </w:r>
          </w:p>
        </w:tc>
        <w:tc>
          <w:tcPr>
            <w:tcW w:w="851" w:type="dxa"/>
            <w:tcBorders>
              <w:top w:val="nil"/>
              <w:left w:val="nil"/>
              <w:bottom w:val="nil"/>
              <w:right w:val="nil"/>
            </w:tcBorders>
            <w:shd w:val="clear" w:color="auto" w:fill="auto"/>
            <w:noWrap/>
            <w:vAlign w:val="bottom"/>
            <w:hideMark/>
          </w:tcPr>
          <w:p w14:paraId="07F4E693" w14:textId="77777777" w:rsidR="00CA0662" w:rsidRPr="00CA0662" w:rsidRDefault="00CA0662" w:rsidP="00CA0662">
            <w:pPr>
              <w:jc w:val="right"/>
              <w:rPr>
                <w:sz w:val="20"/>
                <w:szCs w:val="20"/>
                <w:lang w:val="et-EE" w:eastAsia="et-EE"/>
              </w:rPr>
            </w:pPr>
            <w:r w:rsidRPr="00CA0662">
              <w:rPr>
                <w:sz w:val="20"/>
                <w:szCs w:val="20"/>
                <w:lang w:val="et-EE" w:eastAsia="et-EE"/>
              </w:rPr>
              <w:t>68,5</w:t>
            </w:r>
          </w:p>
        </w:tc>
        <w:tc>
          <w:tcPr>
            <w:tcW w:w="850" w:type="dxa"/>
            <w:tcBorders>
              <w:top w:val="nil"/>
              <w:left w:val="nil"/>
              <w:bottom w:val="nil"/>
              <w:right w:val="nil"/>
            </w:tcBorders>
            <w:shd w:val="clear" w:color="auto" w:fill="auto"/>
            <w:noWrap/>
            <w:vAlign w:val="bottom"/>
            <w:hideMark/>
          </w:tcPr>
          <w:p w14:paraId="593E3818" w14:textId="77777777" w:rsidR="00CA0662" w:rsidRPr="00CA0662" w:rsidRDefault="00CA0662" w:rsidP="00CA0662">
            <w:pPr>
              <w:jc w:val="right"/>
              <w:rPr>
                <w:sz w:val="20"/>
                <w:szCs w:val="20"/>
                <w:lang w:val="et-EE" w:eastAsia="et-EE"/>
              </w:rPr>
            </w:pPr>
            <w:r w:rsidRPr="00CA0662">
              <w:rPr>
                <w:sz w:val="20"/>
                <w:szCs w:val="20"/>
                <w:lang w:val="et-EE" w:eastAsia="et-EE"/>
              </w:rPr>
              <w:t>66,7</w:t>
            </w:r>
          </w:p>
        </w:tc>
      </w:tr>
      <w:tr w:rsidR="00CA0662" w:rsidRPr="00CA0662" w14:paraId="62F0AF7E" w14:textId="77777777" w:rsidTr="00CA0662">
        <w:trPr>
          <w:trHeight w:val="264"/>
        </w:trPr>
        <w:tc>
          <w:tcPr>
            <w:tcW w:w="540" w:type="dxa"/>
            <w:tcBorders>
              <w:top w:val="nil"/>
              <w:left w:val="nil"/>
              <w:bottom w:val="nil"/>
              <w:right w:val="nil"/>
            </w:tcBorders>
            <w:shd w:val="clear" w:color="auto" w:fill="auto"/>
            <w:noWrap/>
            <w:vAlign w:val="bottom"/>
            <w:hideMark/>
          </w:tcPr>
          <w:p w14:paraId="2ACC3B07" w14:textId="77777777" w:rsidR="00CA0662" w:rsidRPr="00CA0662" w:rsidRDefault="00CA0662" w:rsidP="00CA0662">
            <w:pPr>
              <w:rPr>
                <w:sz w:val="20"/>
                <w:szCs w:val="20"/>
                <w:lang w:val="et-EE" w:eastAsia="et-EE"/>
              </w:rPr>
            </w:pPr>
            <w:r w:rsidRPr="00CA0662">
              <w:rPr>
                <w:sz w:val="20"/>
                <w:szCs w:val="20"/>
                <w:lang w:val="et-EE" w:eastAsia="et-EE"/>
              </w:rPr>
              <w:t>7.2.</w:t>
            </w:r>
          </w:p>
        </w:tc>
        <w:tc>
          <w:tcPr>
            <w:tcW w:w="4989" w:type="dxa"/>
            <w:tcBorders>
              <w:top w:val="nil"/>
              <w:left w:val="nil"/>
              <w:bottom w:val="nil"/>
              <w:right w:val="nil"/>
            </w:tcBorders>
            <w:shd w:val="clear" w:color="auto" w:fill="auto"/>
            <w:noWrap/>
            <w:vAlign w:val="bottom"/>
            <w:hideMark/>
          </w:tcPr>
          <w:p w14:paraId="78014292" w14:textId="77777777" w:rsidR="00CA0662" w:rsidRPr="00CA0662" w:rsidRDefault="00CA0662" w:rsidP="00CA0662">
            <w:pPr>
              <w:rPr>
                <w:sz w:val="20"/>
                <w:szCs w:val="20"/>
                <w:lang w:val="et-EE" w:eastAsia="et-EE"/>
              </w:rPr>
            </w:pPr>
            <w:r w:rsidRPr="00CA0662">
              <w:rPr>
                <w:sz w:val="20"/>
                <w:szCs w:val="20"/>
                <w:lang w:val="et-EE" w:eastAsia="et-EE"/>
              </w:rPr>
              <w:t>15-74-aastaste töötuse määr (%; Tööjõu-uuringu andmed) [6]</w:t>
            </w:r>
          </w:p>
        </w:tc>
        <w:tc>
          <w:tcPr>
            <w:tcW w:w="850" w:type="dxa"/>
            <w:tcBorders>
              <w:top w:val="nil"/>
              <w:left w:val="nil"/>
              <w:bottom w:val="nil"/>
              <w:right w:val="nil"/>
            </w:tcBorders>
            <w:shd w:val="clear" w:color="auto" w:fill="auto"/>
            <w:noWrap/>
            <w:vAlign w:val="bottom"/>
            <w:hideMark/>
          </w:tcPr>
          <w:p w14:paraId="6363E2BB"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09FE1E57" w14:textId="77777777" w:rsidR="00CA0662" w:rsidRPr="00CA0662" w:rsidRDefault="00CA0662" w:rsidP="00CA0662">
            <w:pPr>
              <w:jc w:val="right"/>
              <w:rPr>
                <w:sz w:val="20"/>
                <w:szCs w:val="20"/>
                <w:lang w:val="et-EE" w:eastAsia="et-EE"/>
              </w:rPr>
            </w:pPr>
            <w:r w:rsidRPr="00CA0662">
              <w:rPr>
                <w:sz w:val="20"/>
                <w:szCs w:val="20"/>
                <w:lang w:val="et-EE" w:eastAsia="et-EE"/>
              </w:rPr>
              <w:t>5,4</w:t>
            </w:r>
          </w:p>
        </w:tc>
        <w:tc>
          <w:tcPr>
            <w:tcW w:w="851" w:type="dxa"/>
            <w:tcBorders>
              <w:top w:val="nil"/>
              <w:left w:val="nil"/>
              <w:bottom w:val="nil"/>
              <w:right w:val="nil"/>
            </w:tcBorders>
            <w:shd w:val="clear" w:color="auto" w:fill="auto"/>
            <w:noWrap/>
            <w:vAlign w:val="bottom"/>
            <w:hideMark/>
          </w:tcPr>
          <w:p w14:paraId="74DEB37D" w14:textId="77777777" w:rsidR="00CA0662" w:rsidRPr="00CA0662" w:rsidRDefault="00CA0662" w:rsidP="00CA0662">
            <w:pPr>
              <w:jc w:val="right"/>
              <w:rPr>
                <w:sz w:val="20"/>
                <w:szCs w:val="20"/>
                <w:lang w:val="et-EE" w:eastAsia="et-EE"/>
              </w:rPr>
            </w:pPr>
            <w:r w:rsidRPr="00CA0662">
              <w:rPr>
                <w:sz w:val="20"/>
                <w:szCs w:val="20"/>
                <w:lang w:val="et-EE" w:eastAsia="et-EE"/>
              </w:rPr>
              <w:t>4,5</w:t>
            </w:r>
          </w:p>
        </w:tc>
        <w:tc>
          <w:tcPr>
            <w:tcW w:w="850" w:type="dxa"/>
            <w:tcBorders>
              <w:top w:val="nil"/>
              <w:left w:val="nil"/>
              <w:bottom w:val="nil"/>
              <w:right w:val="nil"/>
            </w:tcBorders>
            <w:shd w:val="clear" w:color="auto" w:fill="auto"/>
            <w:noWrap/>
            <w:vAlign w:val="bottom"/>
            <w:hideMark/>
          </w:tcPr>
          <w:p w14:paraId="1E98B1FB" w14:textId="77777777" w:rsidR="00CA0662" w:rsidRPr="00CA0662" w:rsidRDefault="00CA0662" w:rsidP="00CA0662">
            <w:pPr>
              <w:jc w:val="right"/>
              <w:rPr>
                <w:sz w:val="20"/>
                <w:szCs w:val="20"/>
                <w:lang w:val="et-EE" w:eastAsia="et-EE"/>
              </w:rPr>
            </w:pPr>
            <w:r w:rsidRPr="00CA0662">
              <w:rPr>
                <w:sz w:val="20"/>
                <w:szCs w:val="20"/>
                <w:lang w:val="et-EE" w:eastAsia="et-EE"/>
              </w:rPr>
              <w:t>6,8</w:t>
            </w:r>
          </w:p>
        </w:tc>
      </w:tr>
      <w:tr w:rsidR="00CA0662" w:rsidRPr="00CA0662" w14:paraId="666706F7" w14:textId="77777777" w:rsidTr="00CA0662">
        <w:trPr>
          <w:trHeight w:val="264"/>
        </w:trPr>
        <w:tc>
          <w:tcPr>
            <w:tcW w:w="540" w:type="dxa"/>
            <w:tcBorders>
              <w:top w:val="nil"/>
              <w:left w:val="nil"/>
              <w:bottom w:val="nil"/>
              <w:right w:val="nil"/>
            </w:tcBorders>
            <w:shd w:val="clear" w:color="auto" w:fill="auto"/>
            <w:noWrap/>
            <w:vAlign w:val="bottom"/>
            <w:hideMark/>
          </w:tcPr>
          <w:p w14:paraId="46894F49" w14:textId="77777777" w:rsidR="00CA0662" w:rsidRPr="00CA0662" w:rsidRDefault="00CA0662" w:rsidP="00CA0662">
            <w:pPr>
              <w:rPr>
                <w:sz w:val="20"/>
                <w:szCs w:val="20"/>
                <w:lang w:val="et-EE" w:eastAsia="et-EE"/>
              </w:rPr>
            </w:pPr>
            <w:r w:rsidRPr="00CA0662">
              <w:rPr>
                <w:sz w:val="20"/>
                <w:szCs w:val="20"/>
                <w:lang w:val="et-EE" w:eastAsia="et-EE"/>
              </w:rPr>
              <w:t>7.3.</w:t>
            </w:r>
          </w:p>
        </w:tc>
        <w:tc>
          <w:tcPr>
            <w:tcW w:w="4989" w:type="dxa"/>
            <w:tcBorders>
              <w:top w:val="nil"/>
              <w:left w:val="nil"/>
              <w:bottom w:val="nil"/>
              <w:right w:val="nil"/>
            </w:tcBorders>
            <w:shd w:val="clear" w:color="auto" w:fill="auto"/>
            <w:noWrap/>
            <w:vAlign w:val="bottom"/>
            <w:hideMark/>
          </w:tcPr>
          <w:p w14:paraId="1CB38D8C" w14:textId="77777777" w:rsidR="00CA0662" w:rsidRPr="00CA0662" w:rsidRDefault="00CA0662" w:rsidP="00CA0662">
            <w:pPr>
              <w:rPr>
                <w:sz w:val="20"/>
                <w:szCs w:val="20"/>
                <w:lang w:val="et-EE" w:eastAsia="et-EE"/>
              </w:rPr>
            </w:pPr>
            <w:r w:rsidRPr="00CA0662">
              <w:rPr>
                <w:sz w:val="20"/>
                <w:szCs w:val="20"/>
                <w:lang w:val="et-EE" w:eastAsia="et-EE"/>
              </w:rPr>
              <w:t>Keskmine brutokuupalk (</w:t>
            </w:r>
            <w:proofErr w:type="spellStart"/>
            <w:r w:rsidRPr="00CA0662">
              <w:rPr>
                <w:sz w:val="20"/>
                <w:szCs w:val="20"/>
                <w:lang w:val="et-EE" w:eastAsia="et-EE"/>
              </w:rPr>
              <w:t>eur</w:t>
            </w:r>
            <w:proofErr w:type="spellEnd"/>
            <w:r w:rsidRPr="00CA0662">
              <w:rPr>
                <w:sz w:val="20"/>
                <w:szCs w:val="20"/>
                <w:lang w:val="et-EE" w:eastAsia="et-EE"/>
              </w:rPr>
              <w:t>) [7]</w:t>
            </w:r>
          </w:p>
        </w:tc>
        <w:tc>
          <w:tcPr>
            <w:tcW w:w="850" w:type="dxa"/>
            <w:tcBorders>
              <w:top w:val="nil"/>
              <w:left w:val="nil"/>
              <w:bottom w:val="nil"/>
              <w:right w:val="nil"/>
            </w:tcBorders>
            <w:shd w:val="clear" w:color="auto" w:fill="auto"/>
            <w:noWrap/>
            <w:vAlign w:val="bottom"/>
            <w:hideMark/>
          </w:tcPr>
          <w:p w14:paraId="2F49E829"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415C3E7E" w14:textId="77777777" w:rsidR="00CA0662" w:rsidRPr="00CA0662" w:rsidRDefault="00CA0662" w:rsidP="00CA0662">
            <w:pPr>
              <w:jc w:val="right"/>
              <w:rPr>
                <w:sz w:val="20"/>
                <w:szCs w:val="20"/>
                <w:lang w:val="et-EE" w:eastAsia="et-EE"/>
              </w:rPr>
            </w:pPr>
            <w:r w:rsidRPr="00CA0662">
              <w:rPr>
                <w:sz w:val="20"/>
                <w:szCs w:val="20"/>
                <w:lang w:val="et-EE" w:eastAsia="et-EE"/>
              </w:rPr>
              <w:t>1310</w:t>
            </w:r>
          </w:p>
        </w:tc>
        <w:tc>
          <w:tcPr>
            <w:tcW w:w="851" w:type="dxa"/>
            <w:tcBorders>
              <w:top w:val="nil"/>
              <w:left w:val="nil"/>
              <w:bottom w:val="nil"/>
              <w:right w:val="nil"/>
            </w:tcBorders>
            <w:shd w:val="clear" w:color="auto" w:fill="auto"/>
            <w:noWrap/>
            <w:vAlign w:val="bottom"/>
            <w:hideMark/>
          </w:tcPr>
          <w:p w14:paraId="0AD63A33" w14:textId="77777777" w:rsidR="00CA0662" w:rsidRPr="00CA0662" w:rsidRDefault="00CA0662" w:rsidP="00CA0662">
            <w:pPr>
              <w:jc w:val="right"/>
              <w:rPr>
                <w:sz w:val="20"/>
                <w:szCs w:val="20"/>
                <w:lang w:val="et-EE" w:eastAsia="et-EE"/>
              </w:rPr>
            </w:pPr>
            <w:r w:rsidRPr="00CA0662">
              <w:rPr>
                <w:sz w:val="20"/>
                <w:szCs w:val="20"/>
                <w:lang w:val="et-EE" w:eastAsia="et-EE"/>
              </w:rPr>
              <w:t>1407</w:t>
            </w:r>
          </w:p>
        </w:tc>
        <w:tc>
          <w:tcPr>
            <w:tcW w:w="850" w:type="dxa"/>
            <w:tcBorders>
              <w:top w:val="nil"/>
              <w:left w:val="nil"/>
              <w:bottom w:val="nil"/>
              <w:right w:val="nil"/>
            </w:tcBorders>
            <w:shd w:val="clear" w:color="auto" w:fill="auto"/>
            <w:noWrap/>
            <w:vAlign w:val="bottom"/>
            <w:hideMark/>
          </w:tcPr>
          <w:p w14:paraId="57836282" w14:textId="77777777" w:rsidR="00CA0662" w:rsidRPr="00CA0662" w:rsidRDefault="00CA0662" w:rsidP="00CA0662">
            <w:pPr>
              <w:jc w:val="right"/>
              <w:rPr>
                <w:sz w:val="20"/>
                <w:szCs w:val="20"/>
                <w:lang w:val="et-EE" w:eastAsia="et-EE"/>
              </w:rPr>
            </w:pPr>
            <w:r w:rsidRPr="00CA0662">
              <w:rPr>
                <w:sz w:val="20"/>
                <w:szCs w:val="20"/>
                <w:lang w:val="et-EE" w:eastAsia="et-EE"/>
              </w:rPr>
              <w:t>1448</w:t>
            </w:r>
          </w:p>
        </w:tc>
      </w:tr>
      <w:tr w:rsidR="00CA0662" w:rsidRPr="00CA0662" w14:paraId="4E308345" w14:textId="77777777" w:rsidTr="00CA0662">
        <w:trPr>
          <w:trHeight w:val="264"/>
        </w:trPr>
        <w:tc>
          <w:tcPr>
            <w:tcW w:w="540" w:type="dxa"/>
            <w:tcBorders>
              <w:top w:val="nil"/>
              <w:left w:val="nil"/>
              <w:bottom w:val="nil"/>
              <w:right w:val="nil"/>
            </w:tcBorders>
            <w:shd w:val="clear" w:color="auto" w:fill="auto"/>
            <w:noWrap/>
            <w:vAlign w:val="bottom"/>
            <w:hideMark/>
          </w:tcPr>
          <w:p w14:paraId="19832798" w14:textId="77777777" w:rsidR="00CA0662" w:rsidRPr="00CA0662" w:rsidRDefault="00CA0662" w:rsidP="00CA0662">
            <w:pPr>
              <w:rPr>
                <w:sz w:val="20"/>
                <w:szCs w:val="20"/>
                <w:lang w:val="et-EE" w:eastAsia="et-EE"/>
              </w:rPr>
            </w:pPr>
            <w:r w:rsidRPr="00CA0662">
              <w:rPr>
                <w:sz w:val="20"/>
                <w:szCs w:val="20"/>
                <w:lang w:val="et-EE" w:eastAsia="et-EE"/>
              </w:rPr>
              <w:t>7.4.</w:t>
            </w:r>
          </w:p>
        </w:tc>
        <w:tc>
          <w:tcPr>
            <w:tcW w:w="4989" w:type="dxa"/>
            <w:tcBorders>
              <w:top w:val="nil"/>
              <w:left w:val="nil"/>
              <w:bottom w:val="nil"/>
              <w:right w:val="nil"/>
            </w:tcBorders>
            <w:shd w:val="clear" w:color="auto" w:fill="auto"/>
            <w:noWrap/>
            <w:vAlign w:val="bottom"/>
            <w:hideMark/>
          </w:tcPr>
          <w:p w14:paraId="5792C158" w14:textId="77777777" w:rsidR="00CA0662" w:rsidRPr="00CA0662" w:rsidRDefault="00CA0662" w:rsidP="00CA0662">
            <w:pPr>
              <w:rPr>
                <w:sz w:val="20"/>
                <w:szCs w:val="20"/>
                <w:lang w:val="et-EE" w:eastAsia="et-EE"/>
              </w:rPr>
            </w:pPr>
            <w:r w:rsidRPr="00CA0662">
              <w:rPr>
                <w:sz w:val="20"/>
                <w:szCs w:val="20"/>
                <w:lang w:val="et-EE" w:eastAsia="et-EE"/>
              </w:rPr>
              <w:t>Keskmine vanaduspension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34101F9E"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6999B149" w14:textId="77777777" w:rsidR="00CA0662" w:rsidRPr="00CA0662" w:rsidRDefault="00CA0662" w:rsidP="00CA0662">
            <w:pPr>
              <w:jc w:val="right"/>
              <w:rPr>
                <w:sz w:val="20"/>
                <w:szCs w:val="20"/>
                <w:lang w:val="et-EE" w:eastAsia="et-EE"/>
              </w:rPr>
            </w:pPr>
            <w:r w:rsidRPr="00CA0662">
              <w:rPr>
                <w:sz w:val="20"/>
                <w:szCs w:val="20"/>
                <w:lang w:val="et-EE" w:eastAsia="et-EE"/>
              </w:rPr>
              <w:t>440,5</w:t>
            </w:r>
          </w:p>
        </w:tc>
        <w:tc>
          <w:tcPr>
            <w:tcW w:w="851" w:type="dxa"/>
            <w:tcBorders>
              <w:top w:val="nil"/>
              <w:left w:val="nil"/>
              <w:bottom w:val="nil"/>
              <w:right w:val="nil"/>
            </w:tcBorders>
            <w:shd w:val="clear" w:color="auto" w:fill="auto"/>
            <w:noWrap/>
            <w:vAlign w:val="bottom"/>
            <w:hideMark/>
          </w:tcPr>
          <w:p w14:paraId="483322E6" w14:textId="77777777" w:rsidR="00CA0662" w:rsidRPr="00CA0662" w:rsidRDefault="00CA0662" w:rsidP="00CA0662">
            <w:pPr>
              <w:jc w:val="right"/>
              <w:rPr>
                <w:sz w:val="20"/>
                <w:szCs w:val="20"/>
                <w:lang w:val="et-EE" w:eastAsia="et-EE"/>
              </w:rPr>
            </w:pPr>
            <w:r w:rsidRPr="00CA0662">
              <w:rPr>
                <w:sz w:val="20"/>
                <w:szCs w:val="20"/>
                <w:lang w:val="et-EE" w:eastAsia="et-EE"/>
              </w:rPr>
              <w:t>475,9</w:t>
            </w:r>
          </w:p>
        </w:tc>
        <w:tc>
          <w:tcPr>
            <w:tcW w:w="850" w:type="dxa"/>
            <w:tcBorders>
              <w:top w:val="nil"/>
              <w:left w:val="nil"/>
              <w:bottom w:val="nil"/>
              <w:right w:val="nil"/>
            </w:tcBorders>
            <w:shd w:val="clear" w:color="auto" w:fill="auto"/>
            <w:noWrap/>
            <w:vAlign w:val="bottom"/>
            <w:hideMark/>
          </w:tcPr>
          <w:p w14:paraId="6CCEA22D" w14:textId="77777777" w:rsidR="00CA0662" w:rsidRPr="00CA0662" w:rsidRDefault="00CA0662" w:rsidP="00CA0662">
            <w:pPr>
              <w:jc w:val="right"/>
              <w:rPr>
                <w:sz w:val="20"/>
                <w:szCs w:val="20"/>
                <w:lang w:val="et-EE" w:eastAsia="et-EE"/>
              </w:rPr>
            </w:pPr>
            <w:r w:rsidRPr="00CA0662">
              <w:rPr>
                <w:sz w:val="20"/>
                <w:szCs w:val="20"/>
                <w:lang w:val="et-EE" w:eastAsia="et-EE"/>
              </w:rPr>
              <w:t>519,1</w:t>
            </w:r>
          </w:p>
        </w:tc>
      </w:tr>
      <w:tr w:rsidR="00CA0662" w:rsidRPr="00CA0662" w14:paraId="54311DF7" w14:textId="77777777" w:rsidTr="00CA0662">
        <w:trPr>
          <w:trHeight w:val="264"/>
        </w:trPr>
        <w:tc>
          <w:tcPr>
            <w:tcW w:w="540" w:type="dxa"/>
            <w:tcBorders>
              <w:top w:val="nil"/>
              <w:left w:val="nil"/>
              <w:bottom w:val="nil"/>
              <w:right w:val="nil"/>
            </w:tcBorders>
            <w:shd w:val="clear" w:color="auto" w:fill="auto"/>
            <w:noWrap/>
            <w:vAlign w:val="bottom"/>
            <w:hideMark/>
          </w:tcPr>
          <w:p w14:paraId="3628CFB3" w14:textId="77777777" w:rsidR="00CA0662" w:rsidRPr="00CA0662" w:rsidRDefault="00CA0662" w:rsidP="00CA0662">
            <w:pPr>
              <w:jc w:val="right"/>
              <w:rPr>
                <w:sz w:val="20"/>
                <w:szCs w:val="20"/>
                <w:lang w:val="et-EE" w:eastAsia="et-EE"/>
              </w:rPr>
            </w:pPr>
            <w:r w:rsidRPr="00CA0662">
              <w:rPr>
                <w:sz w:val="20"/>
                <w:szCs w:val="20"/>
                <w:lang w:val="et-EE" w:eastAsia="et-EE"/>
              </w:rPr>
              <w:t>8</w:t>
            </w:r>
          </w:p>
        </w:tc>
        <w:tc>
          <w:tcPr>
            <w:tcW w:w="4989" w:type="dxa"/>
            <w:tcBorders>
              <w:top w:val="nil"/>
              <w:left w:val="nil"/>
              <w:bottom w:val="nil"/>
              <w:right w:val="nil"/>
            </w:tcBorders>
            <w:shd w:val="clear" w:color="auto" w:fill="auto"/>
            <w:noWrap/>
            <w:vAlign w:val="bottom"/>
            <w:hideMark/>
          </w:tcPr>
          <w:p w14:paraId="56B4D381" w14:textId="77777777" w:rsidR="00CA0662" w:rsidRPr="00CA0662" w:rsidRDefault="00CA0662" w:rsidP="00CA0662">
            <w:pPr>
              <w:rPr>
                <w:b/>
                <w:bCs/>
                <w:sz w:val="20"/>
                <w:szCs w:val="20"/>
                <w:lang w:val="et-EE" w:eastAsia="et-EE"/>
              </w:rPr>
            </w:pPr>
            <w:r w:rsidRPr="00CA0662">
              <w:rPr>
                <w:b/>
                <w:bCs/>
                <w:sz w:val="20"/>
                <w:szCs w:val="20"/>
                <w:lang w:val="et-EE" w:eastAsia="et-EE"/>
              </w:rPr>
              <w:t>Valitsemissektori eelarve</w:t>
            </w:r>
          </w:p>
        </w:tc>
        <w:tc>
          <w:tcPr>
            <w:tcW w:w="850" w:type="dxa"/>
            <w:tcBorders>
              <w:top w:val="nil"/>
              <w:left w:val="nil"/>
              <w:bottom w:val="nil"/>
              <w:right w:val="nil"/>
            </w:tcBorders>
            <w:shd w:val="clear" w:color="auto" w:fill="auto"/>
            <w:noWrap/>
            <w:vAlign w:val="bottom"/>
            <w:hideMark/>
          </w:tcPr>
          <w:p w14:paraId="7222CEA8"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3C5EF838"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2265597B"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2526950F" w14:textId="77777777" w:rsidR="00CA0662" w:rsidRPr="00CA0662" w:rsidRDefault="00CA0662" w:rsidP="00CA0662">
            <w:pPr>
              <w:rPr>
                <w:sz w:val="20"/>
                <w:szCs w:val="20"/>
                <w:lang w:val="et-EE" w:eastAsia="et-EE"/>
              </w:rPr>
            </w:pPr>
          </w:p>
        </w:tc>
      </w:tr>
      <w:tr w:rsidR="00CA0662" w:rsidRPr="00CA0662" w14:paraId="23724DEA" w14:textId="77777777" w:rsidTr="00CA0662">
        <w:trPr>
          <w:trHeight w:val="264"/>
        </w:trPr>
        <w:tc>
          <w:tcPr>
            <w:tcW w:w="540" w:type="dxa"/>
            <w:tcBorders>
              <w:top w:val="nil"/>
              <w:left w:val="nil"/>
              <w:bottom w:val="nil"/>
              <w:right w:val="nil"/>
            </w:tcBorders>
            <w:shd w:val="clear" w:color="auto" w:fill="auto"/>
            <w:noWrap/>
            <w:vAlign w:val="bottom"/>
            <w:hideMark/>
          </w:tcPr>
          <w:p w14:paraId="7B576B70" w14:textId="77777777" w:rsidR="00CA0662" w:rsidRPr="00CA0662" w:rsidRDefault="00CA0662" w:rsidP="00CA0662">
            <w:pPr>
              <w:rPr>
                <w:sz w:val="20"/>
                <w:szCs w:val="20"/>
                <w:lang w:val="et-EE" w:eastAsia="et-EE"/>
              </w:rPr>
            </w:pPr>
            <w:r w:rsidRPr="00CA0662">
              <w:rPr>
                <w:sz w:val="20"/>
                <w:szCs w:val="20"/>
                <w:lang w:val="et-EE" w:eastAsia="et-EE"/>
              </w:rPr>
              <w:t>8.1.</w:t>
            </w:r>
          </w:p>
        </w:tc>
        <w:tc>
          <w:tcPr>
            <w:tcW w:w="4989" w:type="dxa"/>
            <w:tcBorders>
              <w:top w:val="nil"/>
              <w:left w:val="nil"/>
              <w:bottom w:val="nil"/>
              <w:right w:val="nil"/>
            </w:tcBorders>
            <w:shd w:val="clear" w:color="auto" w:fill="auto"/>
            <w:noWrap/>
            <w:vAlign w:val="bottom"/>
            <w:hideMark/>
          </w:tcPr>
          <w:p w14:paraId="63C1984E" w14:textId="77777777" w:rsidR="00CA0662" w:rsidRPr="00CA0662" w:rsidRDefault="00CA0662" w:rsidP="00CA0662">
            <w:pPr>
              <w:rPr>
                <w:sz w:val="20"/>
                <w:szCs w:val="20"/>
                <w:lang w:val="et-EE" w:eastAsia="et-EE"/>
              </w:rPr>
            </w:pPr>
            <w:r w:rsidRPr="00CA0662">
              <w:rPr>
                <w:sz w:val="20"/>
                <w:szCs w:val="20"/>
                <w:lang w:val="et-EE" w:eastAsia="et-EE"/>
              </w:rPr>
              <w:t xml:space="preserve">Kogutulud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14FCC27A"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3FBD8981" w14:textId="77777777" w:rsidR="00CA0662" w:rsidRPr="00CA0662" w:rsidRDefault="00CA0662" w:rsidP="00CA0662">
            <w:pPr>
              <w:jc w:val="right"/>
              <w:rPr>
                <w:sz w:val="20"/>
                <w:szCs w:val="20"/>
                <w:lang w:val="et-EE" w:eastAsia="et-EE"/>
              </w:rPr>
            </w:pPr>
            <w:r w:rsidRPr="00CA0662">
              <w:rPr>
                <w:sz w:val="20"/>
                <w:szCs w:val="20"/>
                <w:lang w:val="et-EE" w:eastAsia="et-EE"/>
              </w:rPr>
              <w:t>10045,8</w:t>
            </w:r>
          </w:p>
        </w:tc>
        <w:tc>
          <w:tcPr>
            <w:tcW w:w="851" w:type="dxa"/>
            <w:tcBorders>
              <w:top w:val="nil"/>
              <w:left w:val="nil"/>
              <w:bottom w:val="nil"/>
              <w:right w:val="nil"/>
            </w:tcBorders>
            <w:shd w:val="clear" w:color="auto" w:fill="auto"/>
            <w:noWrap/>
            <w:vAlign w:val="bottom"/>
            <w:hideMark/>
          </w:tcPr>
          <w:p w14:paraId="6550E2C4" w14:textId="77777777" w:rsidR="00CA0662" w:rsidRPr="00CA0662" w:rsidRDefault="00CA0662" w:rsidP="00CA0662">
            <w:pPr>
              <w:jc w:val="right"/>
              <w:rPr>
                <w:sz w:val="20"/>
                <w:szCs w:val="20"/>
                <w:lang w:val="et-EE" w:eastAsia="et-EE"/>
              </w:rPr>
            </w:pPr>
            <w:r w:rsidRPr="00CA0662">
              <w:rPr>
                <w:sz w:val="20"/>
                <w:szCs w:val="20"/>
                <w:lang w:val="et-EE" w:eastAsia="et-EE"/>
              </w:rPr>
              <w:t>10966,1</w:t>
            </w:r>
          </w:p>
        </w:tc>
        <w:tc>
          <w:tcPr>
            <w:tcW w:w="850" w:type="dxa"/>
            <w:tcBorders>
              <w:top w:val="nil"/>
              <w:left w:val="nil"/>
              <w:bottom w:val="nil"/>
              <w:right w:val="nil"/>
            </w:tcBorders>
            <w:shd w:val="clear" w:color="auto" w:fill="auto"/>
            <w:noWrap/>
            <w:vAlign w:val="bottom"/>
            <w:hideMark/>
          </w:tcPr>
          <w:p w14:paraId="6B186F4A" w14:textId="77777777" w:rsidR="00CA0662" w:rsidRPr="00CA0662" w:rsidRDefault="00CA0662" w:rsidP="00CA0662">
            <w:pPr>
              <w:jc w:val="right"/>
              <w:rPr>
                <w:sz w:val="20"/>
                <w:szCs w:val="20"/>
                <w:lang w:val="et-EE" w:eastAsia="et-EE"/>
              </w:rPr>
            </w:pPr>
            <w:r w:rsidRPr="00CA0662">
              <w:rPr>
                <w:sz w:val="20"/>
                <w:szCs w:val="20"/>
                <w:lang w:val="et-EE" w:eastAsia="et-EE"/>
              </w:rPr>
              <w:t>10928,4</w:t>
            </w:r>
          </w:p>
        </w:tc>
      </w:tr>
      <w:tr w:rsidR="00CA0662" w:rsidRPr="00CA0662" w14:paraId="47ECF2F2" w14:textId="77777777" w:rsidTr="00CA0662">
        <w:trPr>
          <w:trHeight w:val="264"/>
        </w:trPr>
        <w:tc>
          <w:tcPr>
            <w:tcW w:w="540" w:type="dxa"/>
            <w:tcBorders>
              <w:top w:val="nil"/>
              <w:left w:val="nil"/>
              <w:bottom w:val="nil"/>
              <w:right w:val="nil"/>
            </w:tcBorders>
            <w:shd w:val="clear" w:color="auto" w:fill="auto"/>
            <w:noWrap/>
            <w:vAlign w:val="bottom"/>
            <w:hideMark/>
          </w:tcPr>
          <w:p w14:paraId="7323D05D" w14:textId="77777777" w:rsidR="00CA0662" w:rsidRPr="00CA0662" w:rsidRDefault="00CA0662" w:rsidP="00CA0662">
            <w:pPr>
              <w:rPr>
                <w:sz w:val="20"/>
                <w:szCs w:val="20"/>
                <w:lang w:val="et-EE" w:eastAsia="et-EE"/>
              </w:rPr>
            </w:pPr>
            <w:r w:rsidRPr="00CA0662">
              <w:rPr>
                <w:sz w:val="20"/>
                <w:szCs w:val="20"/>
                <w:lang w:val="et-EE" w:eastAsia="et-EE"/>
              </w:rPr>
              <w:t>8.2.</w:t>
            </w:r>
          </w:p>
        </w:tc>
        <w:tc>
          <w:tcPr>
            <w:tcW w:w="4989" w:type="dxa"/>
            <w:tcBorders>
              <w:top w:val="nil"/>
              <w:left w:val="nil"/>
              <w:bottom w:val="nil"/>
              <w:right w:val="nil"/>
            </w:tcBorders>
            <w:shd w:val="clear" w:color="auto" w:fill="auto"/>
            <w:noWrap/>
            <w:vAlign w:val="bottom"/>
            <w:hideMark/>
          </w:tcPr>
          <w:p w14:paraId="3FFD6F21" w14:textId="77777777" w:rsidR="00CA0662" w:rsidRPr="00CA0662" w:rsidRDefault="00CA0662" w:rsidP="00CA0662">
            <w:pPr>
              <w:rPr>
                <w:sz w:val="20"/>
                <w:szCs w:val="20"/>
                <w:lang w:val="et-EE" w:eastAsia="et-EE"/>
              </w:rPr>
            </w:pPr>
            <w:r w:rsidRPr="00CA0662">
              <w:rPr>
                <w:sz w:val="20"/>
                <w:szCs w:val="20"/>
                <w:lang w:val="et-EE" w:eastAsia="et-EE"/>
              </w:rPr>
              <w:t xml:space="preserve">Kogukulud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789D1BD4"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3E4181DC" w14:textId="77777777" w:rsidR="00CA0662" w:rsidRPr="00CA0662" w:rsidRDefault="00CA0662" w:rsidP="00CA0662">
            <w:pPr>
              <w:jc w:val="right"/>
              <w:rPr>
                <w:sz w:val="20"/>
                <w:szCs w:val="20"/>
                <w:lang w:val="et-EE" w:eastAsia="et-EE"/>
              </w:rPr>
            </w:pPr>
            <w:r w:rsidRPr="00CA0662">
              <w:rPr>
                <w:sz w:val="20"/>
                <w:szCs w:val="20"/>
                <w:lang w:val="et-EE" w:eastAsia="et-EE"/>
              </w:rPr>
              <w:t>10176,3</w:t>
            </w:r>
          </w:p>
        </w:tc>
        <w:tc>
          <w:tcPr>
            <w:tcW w:w="851" w:type="dxa"/>
            <w:tcBorders>
              <w:top w:val="nil"/>
              <w:left w:val="nil"/>
              <w:bottom w:val="nil"/>
              <w:right w:val="nil"/>
            </w:tcBorders>
            <w:shd w:val="clear" w:color="auto" w:fill="auto"/>
            <w:noWrap/>
            <w:vAlign w:val="bottom"/>
            <w:hideMark/>
          </w:tcPr>
          <w:p w14:paraId="721FB9D9" w14:textId="77777777" w:rsidR="00CA0662" w:rsidRPr="00CA0662" w:rsidRDefault="00CA0662" w:rsidP="00CA0662">
            <w:pPr>
              <w:jc w:val="right"/>
              <w:rPr>
                <w:sz w:val="20"/>
                <w:szCs w:val="20"/>
                <w:lang w:val="et-EE" w:eastAsia="et-EE"/>
              </w:rPr>
            </w:pPr>
            <w:r w:rsidRPr="00CA0662">
              <w:rPr>
                <w:sz w:val="20"/>
                <w:szCs w:val="20"/>
                <w:lang w:val="et-EE" w:eastAsia="et-EE"/>
              </w:rPr>
              <w:t>10944,7</w:t>
            </w:r>
          </w:p>
        </w:tc>
        <w:tc>
          <w:tcPr>
            <w:tcW w:w="850" w:type="dxa"/>
            <w:tcBorders>
              <w:top w:val="nil"/>
              <w:left w:val="nil"/>
              <w:bottom w:val="nil"/>
              <w:right w:val="nil"/>
            </w:tcBorders>
            <w:shd w:val="clear" w:color="auto" w:fill="auto"/>
            <w:noWrap/>
            <w:vAlign w:val="bottom"/>
            <w:hideMark/>
          </w:tcPr>
          <w:p w14:paraId="4629AD5F" w14:textId="77777777" w:rsidR="00CA0662" w:rsidRPr="00CA0662" w:rsidRDefault="00CA0662" w:rsidP="00CA0662">
            <w:pPr>
              <w:jc w:val="right"/>
              <w:rPr>
                <w:sz w:val="20"/>
                <w:szCs w:val="20"/>
                <w:lang w:val="et-EE" w:eastAsia="et-EE"/>
              </w:rPr>
            </w:pPr>
            <w:r w:rsidRPr="00CA0662">
              <w:rPr>
                <w:sz w:val="20"/>
                <w:szCs w:val="20"/>
                <w:lang w:val="et-EE" w:eastAsia="et-EE"/>
              </w:rPr>
              <w:t>12233,4</w:t>
            </w:r>
          </w:p>
        </w:tc>
      </w:tr>
      <w:tr w:rsidR="00C21527" w:rsidRPr="00CA0662" w14:paraId="2AF1F8CF" w14:textId="77777777" w:rsidTr="00CA0662">
        <w:trPr>
          <w:trHeight w:val="264"/>
        </w:trPr>
        <w:tc>
          <w:tcPr>
            <w:tcW w:w="540" w:type="dxa"/>
            <w:tcBorders>
              <w:top w:val="nil"/>
              <w:left w:val="nil"/>
              <w:bottom w:val="nil"/>
              <w:right w:val="nil"/>
            </w:tcBorders>
            <w:shd w:val="clear" w:color="auto" w:fill="auto"/>
            <w:noWrap/>
            <w:vAlign w:val="bottom"/>
          </w:tcPr>
          <w:p w14:paraId="6662859C" w14:textId="77777777" w:rsidR="00C21527" w:rsidRPr="00CA0662" w:rsidRDefault="00C21527" w:rsidP="00CA0662">
            <w:pPr>
              <w:rPr>
                <w:sz w:val="20"/>
                <w:szCs w:val="20"/>
                <w:lang w:val="et-EE" w:eastAsia="et-EE"/>
              </w:rPr>
            </w:pPr>
          </w:p>
        </w:tc>
        <w:tc>
          <w:tcPr>
            <w:tcW w:w="4989" w:type="dxa"/>
            <w:tcBorders>
              <w:top w:val="nil"/>
              <w:left w:val="nil"/>
              <w:bottom w:val="nil"/>
              <w:right w:val="nil"/>
            </w:tcBorders>
            <w:shd w:val="clear" w:color="auto" w:fill="auto"/>
            <w:noWrap/>
            <w:vAlign w:val="bottom"/>
          </w:tcPr>
          <w:p w14:paraId="6CACAD87" w14:textId="77777777" w:rsidR="00C21527" w:rsidRPr="00CA0662" w:rsidRDefault="00C21527" w:rsidP="00CA0662">
            <w:pPr>
              <w:rPr>
                <w:sz w:val="20"/>
                <w:szCs w:val="20"/>
                <w:lang w:val="et-EE" w:eastAsia="et-EE"/>
              </w:rPr>
            </w:pPr>
          </w:p>
        </w:tc>
        <w:tc>
          <w:tcPr>
            <w:tcW w:w="850" w:type="dxa"/>
            <w:tcBorders>
              <w:top w:val="nil"/>
              <w:left w:val="nil"/>
              <w:bottom w:val="nil"/>
              <w:right w:val="nil"/>
            </w:tcBorders>
            <w:shd w:val="clear" w:color="auto" w:fill="auto"/>
            <w:noWrap/>
            <w:vAlign w:val="bottom"/>
          </w:tcPr>
          <w:p w14:paraId="3789F78C" w14:textId="77777777" w:rsidR="00C21527" w:rsidRPr="00CA0662" w:rsidRDefault="00C21527" w:rsidP="00CA0662">
            <w:pPr>
              <w:rPr>
                <w:sz w:val="20"/>
                <w:szCs w:val="20"/>
                <w:lang w:val="et-EE" w:eastAsia="et-EE"/>
              </w:rPr>
            </w:pPr>
          </w:p>
        </w:tc>
        <w:tc>
          <w:tcPr>
            <w:tcW w:w="992" w:type="dxa"/>
            <w:tcBorders>
              <w:top w:val="nil"/>
              <w:left w:val="nil"/>
              <w:bottom w:val="nil"/>
              <w:right w:val="nil"/>
            </w:tcBorders>
            <w:shd w:val="clear" w:color="auto" w:fill="auto"/>
            <w:noWrap/>
            <w:vAlign w:val="bottom"/>
          </w:tcPr>
          <w:p w14:paraId="42EA9817" w14:textId="77777777" w:rsidR="00C21527" w:rsidRPr="00CA0662" w:rsidRDefault="00C21527" w:rsidP="00CA0662">
            <w:pPr>
              <w:jc w:val="right"/>
              <w:rPr>
                <w:sz w:val="20"/>
                <w:szCs w:val="20"/>
                <w:lang w:val="et-EE" w:eastAsia="et-EE"/>
              </w:rPr>
            </w:pPr>
          </w:p>
        </w:tc>
        <w:tc>
          <w:tcPr>
            <w:tcW w:w="851" w:type="dxa"/>
            <w:tcBorders>
              <w:top w:val="nil"/>
              <w:left w:val="nil"/>
              <w:bottom w:val="nil"/>
              <w:right w:val="nil"/>
            </w:tcBorders>
            <w:shd w:val="clear" w:color="auto" w:fill="auto"/>
            <w:noWrap/>
            <w:vAlign w:val="bottom"/>
          </w:tcPr>
          <w:p w14:paraId="3CD98937" w14:textId="77777777" w:rsidR="00C21527" w:rsidRPr="00CA0662" w:rsidRDefault="00C21527" w:rsidP="00CA0662">
            <w:pPr>
              <w:jc w:val="right"/>
              <w:rPr>
                <w:sz w:val="20"/>
                <w:szCs w:val="20"/>
                <w:lang w:val="et-EE" w:eastAsia="et-EE"/>
              </w:rPr>
            </w:pPr>
          </w:p>
        </w:tc>
        <w:tc>
          <w:tcPr>
            <w:tcW w:w="850" w:type="dxa"/>
            <w:tcBorders>
              <w:top w:val="nil"/>
              <w:left w:val="nil"/>
              <w:bottom w:val="nil"/>
              <w:right w:val="nil"/>
            </w:tcBorders>
            <w:shd w:val="clear" w:color="auto" w:fill="auto"/>
            <w:noWrap/>
            <w:vAlign w:val="bottom"/>
          </w:tcPr>
          <w:p w14:paraId="0071DB2D" w14:textId="77777777" w:rsidR="00C21527" w:rsidRPr="00CA0662" w:rsidRDefault="00C21527" w:rsidP="00CA0662">
            <w:pPr>
              <w:jc w:val="right"/>
              <w:rPr>
                <w:sz w:val="20"/>
                <w:szCs w:val="20"/>
                <w:lang w:val="et-EE" w:eastAsia="et-EE"/>
              </w:rPr>
            </w:pPr>
          </w:p>
        </w:tc>
      </w:tr>
      <w:tr w:rsidR="00CA0662" w:rsidRPr="00CA0662" w14:paraId="76764BDB" w14:textId="77777777" w:rsidTr="00CA0662">
        <w:trPr>
          <w:trHeight w:val="264"/>
        </w:trPr>
        <w:tc>
          <w:tcPr>
            <w:tcW w:w="540" w:type="dxa"/>
            <w:tcBorders>
              <w:top w:val="nil"/>
              <w:left w:val="nil"/>
              <w:bottom w:val="nil"/>
              <w:right w:val="nil"/>
            </w:tcBorders>
            <w:shd w:val="clear" w:color="auto" w:fill="auto"/>
            <w:noWrap/>
            <w:vAlign w:val="bottom"/>
            <w:hideMark/>
          </w:tcPr>
          <w:p w14:paraId="68311B28" w14:textId="77777777" w:rsidR="00CA0662" w:rsidRPr="00CA0662" w:rsidRDefault="00CA0662" w:rsidP="00CA0662">
            <w:pPr>
              <w:rPr>
                <w:sz w:val="20"/>
                <w:szCs w:val="20"/>
                <w:lang w:val="et-EE" w:eastAsia="et-EE"/>
              </w:rPr>
            </w:pPr>
            <w:r w:rsidRPr="00CA0662">
              <w:rPr>
                <w:sz w:val="20"/>
                <w:szCs w:val="20"/>
                <w:lang w:val="et-EE" w:eastAsia="et-EE"/>
              </w:rPr>
              <w:t>8.3.</w:t>
            </w:r>
          </w:p>
        </w:tc>
        <w:tc>
          <w:tcPr>
            <w:tcW w:w="4989" w:type="dxa"/>
            <w:tcBorders>
              <w:top w:val="nil"/>
              <w:left w:val="nil"/>
              <w:bottom w:val="nil"/>
              <w:right w:val="nil"/>
            </w:tcBorders>
            <w:shd w:val="clear" w:color="auto" w:fill="auto"/>
            <w:noWrap/>
            <w:vAlign w:val="bottom"/>
            <w:hideMark/>
          </w:tcPr>
          <w:p w14:paraId="3EEBC74A" w14:textId="77777777" w:rsidR="00CA0662" w:rsidRPr="00CA0662" w:rsidRDefault="00CA0662" w:rsidP="00CA0662">
            <w:pPr>
              <w:rPr>
                <w:sz w:val="20"/>
                <w:szCs w:val="20"/>
                <w:lang w:val="et-EE" w:eastAsia="et-EE"/>
              </w:rPr>
            </w:pPr>
            <w:r w:rsidRPr="00CA0662">
              <w:rPr>
                <w:sz w:val="20"/>
                <w:szCs w:val="20"/>
                <w:lang w:val="et-EE" w:eastAsia="et-EE"/>
              </w:rPr>
              <w:t>Neto-laenuandmine (+)/ Neto-laenuvõtmine (-)</w:t>
            </w:r>
          </w:p>
        </w:tc>
        <w:tc>
          <w:tcPr>
            <w:tcW w:w="850" w:type="dxa"/>
            <w:tcBorders>
              <w:top w:val="nil"/>
              <w:left w:val="nil"/>
              <w:bottom w:val="nil"/>
              <w:right w:val="nil"/>
            </w:tcBorders>
            <w:shd w:val="clear" w:color="auto" w:fill="auto"/>
            <w:noWrap/>
            <w:vAlign w:val="bottom"/>
            <w:hideMark/>
          </w:tcPr>
          <w:p w14:paraId="76494216"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73794EE2" w14:textId="77777777" w:rsidR="00CA0662" w:rsidRPr="00CA0662" w:rsidRDefault="00CA0662" w:rsidP="00CA0662">
            <w:pPr>
              <w:jc w:val="right"/>
              <w:rPr>
                <w:sz w:val="20"/>
                <w:szCs w:val="20"/>
                <w:lang w:val="et-EE" w:eastAsia="et-EE"/>
              </w:rPr>
            </w:pPr>
            <w:r w:rsidRPr="00CA0662">
              <w:rPr>
                <w:sz w:val="20"/>
                <w:szCs w:val="20"/>
                <w:lang w:val="et-EE" w:eastAsia="et-EE"/>
              </w:rPr>
              <w:t>-130,5</w:t>
            </w:r>
          </w:p>
        </w:tc>
        <w:tc>
          <w:tcPr>
            <w:tcW w:w="851" w:type="dxa"/>
            <w:tcBorders>
              <w:top w:val="nil"/>
              <w:left w:val="nil"/>
              <w:bottom w:val="nil"/>
              <w:right w:val="nil"/>
            </w:tcBorders>
            <w:shd w:val="clear" w:color="auto" w:fill="auto"/>
            <w:noWrap/>
            <w:vAlign w:val="bottom"/>
            <w:hideMark/>
          </w:tcPr>
          <w:p w14:paraId="0FD42EEA" w14:textId="77777777" w:rsidR="00CA0662" w:rsidRPr="00CA0662" w:rsidRDefault="00CA0662" w:rsidP="00CA0662">
            <w:pPr>
              <w:jc w:val="right"/>
              <w:rPr>
                <w:sz w:val="20"/>
                <w:szCs w:val="20"/>
                <w:lang w:val="et-EE" w:eastAsia="et-EE"/>
              </w:rPr>
            </w:pPr>
            <w:r w:rsidRPr="00CA0662">
              <w:rPr>
                <w:sz w:val="20"/>
                <w:szCs w:val="20"/>
                <w:lang w:val="et-EE" w:eastAsia="et-EE"/>
              </w:rPr>
              <w:t>21,5</w:t>
            </w:r>
          </w:p>
        </w:tc>
        <w:tc>
          <w:tcPr>
            <w:tcW w:w="850" w:type="dxa"/>
            <w:tcBorders>
              <w:top w:val="nil"/>
              <w:left w:val="nil"/>
              <w:bottom w:val="nil"/>
              <w:right w:val="nil"/>
            </w:tcBorders>
            <w:shd w:val="clear" w:color="auto" w:fill="auto"/>
            <w:noWrap/>
            <w:vAlign w:val="bottom"/>
            <w:hideMark/>
          </w:tcPr>
          <w:p w14:paraId="5A186F65" w14:textId="77777777" w:rsidR="00CA0662" w:rsidRPr="00CA0662" w:rsidRDefault="00CA0662" w:rsidP="00CA0662">
            <w:pPr>
              <w:jc w:val="right"/>
              <w:rPr>
                <w:sz w:val="20"/>
                <w:szCs w:val="20"/>
                <w:lang w:val="et-EE" w:eastAsia="et-EE"/>
              </w:rPr>
            </w:pPr>
            <w:r w:rsidRPr="00CA0662">
              <w:rPr>
                <w:sz w:val="20"/>
                <w:szCs w:val="20"/>
                <w:lang w:val="et-EE" w:eastAsia="et-EE"/>
              </w:rPr>
              <w:t>-1304,9</w:t>
            </w:r>
          </w:p>
        </w:tc>
      </w:tr>
      <w:tr w:rsidR="00CA0662" w:rsidRPr="00CA0662" w14:paraId="0A95D53D" w14:textId="77777777" w:rsidTr="00CA0662">
        <w:trPr>
          <w:trHeight w:val="264"/>
        </w:trPr>
        <w:tc>
          <w:tcPr>
            <w:tcW w:w="540" w:type="dxa"/>
            <w:tcBorders>
              <w:top w:val="nil"/>
              <w:left w:val="nil"/>
              <w:bottom w:val="nil"/>
              <w:right w:val="nil"/>
            </w:tcBorders>
            <w:shd w:val="clear" w:color="auto" w:fill="auto"/>
            <w:noWrap/>
            <w:vAlign w:val="bottom"/>
            <w:hideMark/>
          </w:tcPr>
          <w:p w14:paraId="33490C6B" w14:textId="77777777" w:rsidR="00CA0662" w:rsidRPr="00CA0662" w:rsidRDefault="00CA0662" w:rsidP="00CA0662">
            <w:pPr>
              <w:jc w:val="right"/>
              <w:rPr>
                <w:sz w:val="20"/>
                <w:szCs w:val="20"/>
                <w:lang w:val="et-EE" w:eastAsia="et-EE"/>
              </w:rPr>
            </w:pPr>
            <w:r w:rsidRPr="00CA0662">
              <w:rPr>
                <w:sz w:val="20"/>
                <w:szCs w:val="20"/>
                <w:lang w:val="et-EE" w:eastAsia="et-EE"/>
              </w:rPr>
              <w:t>9</w:t>
            </w:r>
          </w:p>
        </w:tc>
        <w:tc>
          <w:tcPr>
            <w:tcW w:w="4989" w:type="dxa"/>
            <w:tcBorders>
              <w:top w:val="nil"/>
              <w:left w:val="nil"/>
              <w:bottom w:val="nil"/>
              <w:right w:val="nil"/>
            </w:tcBorders>
            <w:shd w:val="clear" w:color="auto" w:fill="auto"/>
            <w:noWrap/>
            <w:vAlign w:val="bottom"/>
            <w:hideMark/>
          </w:tcPr>
          <w:p w14:paraId="146E2217" w14:textId="77777777" w:rsidR="00CA0662" w:rsidRPr="00CA0662" w:rsidRDefault="00CA0662" w:rsidP="00CA0662">
            <w:pPr>
              <w:rPr>
                <w:b/>
                <w:bCs/>
                <w:sz w:val="20"/>
                <w:szCs w:val="20"/>
                <w:lang w:val="et-EE" w:eastAsia="et-EE"/>
              </w:rPr>
            </w:pPr>
            <w:r w:rsidRPr="00CA0662">
              <w:rPr>
                <w:b/>
                <w:bCs/>
                <w:sz w:val="20"/>
                <w:szCs w:val="20"/>
                <w:lang w:val="et-EE" w:eastAsia="et-EE"/>
              </w:rPr>
              <w:t>Transport</w:t>
            </w:r>
          </w:p>
        </w:tc>
        <w:tc>
          <w:tcPr>
            <w:tcW w:w="850" w:type="dxa"/>
            <w:tcBorders>
              <w:top w:val="nil"/>
              <w:left w:val="nil"/>
              <w:bottom w:val="nil"/>
              <w:right w:val="nil"/>
            </w:tcBorders>
            <w:shd w:val="clear" w:color="auto" w:fill="auto"/>
            <w:noWrap/>
            <w:vAlign w:val="bottom"/>
            <w:hideMark/>
          </w:tcPr>
          <w:p w14:paraId="601E8F31"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0F68258B"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2974F7B3"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074F5C55" w14:textId="77777777" w:rsidR="00CA0662" w:rsidRPr="00CA0662" w:rsidRDefault="00CA0662" w:rsidP="00CA0662">
            <w:pPr>
              <w:rPr>
                <w:sz w:val="20"/>
                <w:szCs w:val="20"/>
                <w:lang w:val="et-EE" w:eastAsia="et-EE"/>
              </w:rPr>
            </w:pPr>
          </w:p>
        </w:tc>
      </w:tr>
      <w:tr w:rsidR="00CA0662" w:rsidRPr="00CA0662" w14:paraId="5CEA2A2D" w14:textId="77777777" w:rsidTr="00CA0662">
        <w:trPr>
          <w:trHeight w:val="264"/>
        </w:trPr>
        <w:tc>
          <w:tcPr>
            <w:tcW w:w="540" w:type="dxa"/>
            <w:tcBorders>
              <w:top w:val="nil"/>
              <w:left w:val="nil"/>
              <w:bottom w:val="nil"/>
              <w:right w:val="nil"/>
            </w:tcBorders>
            <w:shd w:val="clear" w:color="auto" w:fill="auto"/>
            <w:noWrap/>
            <w:vAlign w:val="bottom"/>
            <w:hideMark/>
          </w:tcPr>
          <w:p w14:paraId="31224D05" w14:textId="77777777" w:rsidR="00CA0662" w:rsidRPr="00CA0662" w:rsidRDefault="00CA0662" w:rsidP="00CA0662">
            <w:pPr>
              <w:rPr>
                <w:sz w:val="20"/>
                <w:szCs w:val="20"/>
                <w:lang w:val="et-EE" w:eastAsia="et-EE"/>
              </w:rPr>
            </w:pPr>
            <w:r w:rsidRPr="00CA0662">
              <w:rPr>
                <w:sz w:val="20"/>
                <w:szCs w:val="20"/>
                <w:lang w:val="et-EE" w:eastAsia="et-EE"/>
              </w:rPr>
              <w:t>9.1.</w:t>
            </w:r>
          </w:p>
        </w:tc>
        <w:tc>
          <w:tcPr>
            <w:tcW w:w="4989" w:type="dxa"/>
            <w:tcBorders>
              <w:top w:val="nil"/>
              <w:left w:val="nil"/>
              <w:bottom w:val="nil"/>
              <w:right w:val="nil"/>
            </w:tcBorders>
            <w:shd w:val="clear" w:color="auto" w:fill="auto"/>
            <w:noWrap/>
            <w:vAlign w:val="bottom"/>
            <w:hideMark/>
          </w:tcPr>
          <w:p w14:paraId="0BF173B7" w14:textId="77777777" w:rsidR="00CA0662" w:rsidRPr="00CA0662" w:rsidRDefault="00CA0662" w:rsidP="00CA0662">
            <w:pPr>
              <w:rPr>
                <w:sz w:val="20"/>
                <w:szCs w:val="20"/>
                <w:lang w:val="et-EE" w:eastAsia="et-EE"/>
              </w:rPr>
            </w:pPr>
            <w:proofErr w:type="spellStart"/>
            <w:r w:rsidRPr="00CA0662">
              <w:rPr>
                <w:sz w:val="20"/>
                <w:szCs w:val="20"/>
                <w:lang w:val="et-EE" w:eastAsia="et-EE"/>
              </w:rPr>
              <w:t>Sõitjatevedu</w:t>
            </w:r>
            <w:proofErr w:type="spellEnd"/>
            <w:r w:rsidRPr="00CA0662">
              <w:rPr>
                <w:sz w:val="20"/>
                <w:szCs w:val="20"/>
                <w:lang w:val="et-EE" w:eastAsia="et-EE"/>
              </w:rPr>
              <w:t xml:space="preserve"> (mln sõitjat)</w:t>
            </w:r>
          </w:p>
        </w:tc>
        <w:tc>
          <w:tcPr>
            <w:tcW w:w="850" w:type="dxa"/>
            <w:tcBorders>
              <w:top w:val="nil"/>
              <w:left w:val="nil"/>
              <w:bottom w:val="nil"/>
              <w:right w:val="nil"/>
            </w:tcBorders>
            <w:shd w:val="clear" w:color="auto" w:fill="auto"/>
            <w:noWrap/>
            <w:vAlign w:val="bottom"/>
            <w:hideMark/>
          </w:tcPr>
          <w:p w14:paraId="48F0DE1D"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5B85E5EF" w14:textId="77777777" w:rsidR="00CA0662" w:rsidRPr="00CA0662" w:rsidRDefault="00CA0662" w:rsidP="00CA0662">
            <w:pPr>
              <w:jc w:val="right"/>
              <w:rPr>
                <w:sz w:val="20"/>
                <w:szCs w:val="20"/>
                <w:lang w:val="et-EE" w:eastAsia="et-EE"/>
              </w:rPr>
            </w:pPr>
            <w:r w:rsidRPr="00CA0662">
              <w:rPr>
                <w:sz w:val="20"/>
                <w:szCs w:val="20"/>
                <w:lang w:val="et-EE" w:eastAsia="et-EE"/>
              </w:rPr>
              <w:t>208,7</w:t>
            </w:r>
          </w:p>
        </w:tc>
        <w:tc>
          <w:tcPr>
            <w:tcW w:w="851" w:type="dxa"/>
            <w:tcBorders>
              <w:top w:val="nil"/>
              <w:left w:val="nil"/>
              <w:bottom w:val="nil"/>
              <w:right w:val="nil"/>
            </w:tcBorders>
            <w:shd w:val="clear" w:color="auto" w:fill="auto"/>
            <w:noWrap/>
            <w:vAlign w:val="bottom"/>
            <w:hideMark/>
          </w:tcPr>
          <w:p w14:paraId="3AD2F524" w14:textId="77777777" w:rsidR="00CA0662" w:rsidRPr="00CA0662" w:rsidRDefault="00CA0662" w:rsidP="00CA0662">
            <w:pPr>
              <w:jc w:val="right"/>
              <w:rPr>
                <w:sz w:val="20"/>
                <w:szCs w:val="20"/>
                <w:lang w:val="et-EE" w:eastAsia="et-EE"/>
              </w:rPr>
            </w:pPr>
            <w:r w:rsidRPr="00CA0662">
              <w:rPr>
                <w:sz w:val="20"/>
                <w:szCs w:val="20"/>
                <w:lang w:val="et-EE" w:eastAsia="et-EE"/>
              </w:rPr>
              <w:t>221,9</w:t>
            </w:r>
          </w:p>
        </w:tc>
        <w:tc>
          <w:tcPr>
            <w:tcW w:w="850" w:type="dxa"/>
            <w:tcBorders>
              <w:top w:val="nil"/>
              <w:left w:val="nil"/>
              <w:bottom w:val="nil"/>
              <w:right w:val="nil"/>
            </w:tcBorders>
            <w:shd w:val="clear" w:color="auto" w:fill="auto"/>
            <w:noWrap/>
            <w:vAlign w:val="bottom"/>
            <w:hideMark/>
          </w:tcPr>
          <w:p w14:paraId="4A132E75" w14:textId="77777777" w:rsidR="00CA0662" w:rsidRPr="00CA0662" w:rsidRDefault="00CA0662" w:rsidP="00CA0662">
            <w:pPr>
              <w:jc w:val="right"/>
              <w:rPr>
                <w:sz w:val="20"/>
                <w:szCs w:val="20"/>
                <w:lang w:val="et-EE" w:eastAsia="et-EE"/>
              </w:rPr>
            </w:pPr>
            <w:r w:rsidRPr="00CA0662">
              <w:rPr>
                <w:sz w:val="20"/>
                <w:szCs w:val="20"/>
                <w:lang w:val="et-EE" w:eastAsia="et-EE"/>
              </w:rPr>
              <w:t>144,9</w:t>
            </w:r>
          </w:p>
        </w:tc>
      </w:tr>
      <w:tr w:rsidR="00CA0662" w:rsidRPr="00CA0662" w14:paraId="433A1866" w14:textId="77777777" w:rsidTr="00CA0662">
        <w:trPr>
          <w:trHeight w:val="264"/>
        </w:trPr>
        <w:tc>
          <w:tcPr>
            <w:tcW w:w="540" w:type="dxa"/>
            <w:tcBorders>
              <w:top w:val="nil"/>
              <w:left w:val="nil"/>
              <w:bottom w:val="nil"/>
              <w:right w:val="nil"/>
            </w:tcBorders>
            <w:shd w:val="clear" w:color="auto" w:fill="auto"/>
            <w:noWrap/>
            <w:vAlign w:val="bottom"/>
            <w:hideMark/>
          </w:tcPr>
          <w:p w14:paraId="1E60DADD" w14:textId="77777777" w:rsidR="00CA0662" w:rsidRPr="00CA0662" w:rsidRDefault="00CA0662" w:rsidP="00CA0662">
            <w:pPr>
              <w:rPr>
                <w:sz w:val="20"/>
                <w:szCs w:val="20"/>
                <w:lang w:val="et-EE" w:eastAsia="et-EE"/>
              </w:rPr>
            </w:pPr>
            <w:r w:rsidRPr="00CA0662">
              <w:rPr>
                <w:sz w:val="20"/>
                <w:szCs w:val="20"/>
                <w:lang w:val="et-EE" w:eastAsia="et-EE"/>
              </w:rPr>
              <w:t>9.2.</w:t>
            </w:r>
          </w:p>
        </w:tc>
        <w:tc>
          <w:tcPr>
            <w:tcW w:w="4989" w:type="dxa"/>
            <w:tcBorders>
              <w:top w:val="nil"/>
              <w:left w:val="nil"/>
              <w:bottom w:val="nil"/>
              <w:right w:val="nil"/>
            </w:tcBorders>
            <w:shd w:val="clear" w:color="auto" w:fill="auto"/>
            <w:noWrap/>
            <w:vAlign w:val="bottom"/>
            <w:hideMark/>
          </w:tcPr>
          <w:p w14:paraId="04B913F3" w14:textId="77777777" w:rsidR="00CA0662" w:rsidRPr="00CA0662" w:rsidRDefault="00CA0662" w:rsidP="00CA0662">
            <w:pPr>
              <w:rPr>
                <w:sz w:val="20"/>
                <w:szCs w:val="20"/>
                <w:lang w:val="et-EE" w:eastAsia="et-EE"/>
              </w:rPr>
            </w:pPr>
            <w:r w:rsidRPr="00CA0662">
              <w:rPr>
                <w:sz w:val="20"/>
                <w:szCs w:val="20"/>
                <w:lang w:val="et-EE" w:eastAsia="et-EE"/>
              </w:rPr>
              <w:t>Kaubavedu (mln t)</w:t>
            </w:r>
          </w:p>
        </w:tc>
        <w:tc>
          <w:tcPr>
            <w:tcW w:w="850" w:type="dxa"/>
            <w:tcBorders>
              <w:top w:val="nil"/>
              <w:left w:val="nil"/>
              <w:bottom w:val="nil"/>
              <w:right w:val="nil"/>
            </w:tcBorders>
            <w:shd w:val="clear" w:color="auto" w:fill="auto"/>
            <w:noWrap/>
            <w:vAlign w:val="bottom"/>
            <w:hideMark/>
          </w:tcPr>
          <w:p w14:paraId="4B3F0594"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4BC5D05D" w14:textId="77777777" w:rsidR="00CA0662" w:rsidRPr="00CA0662" w:rsidRDefault="00CA0662" w:rsidP="00CA0662">
            <w:pPr>
              <w:jc w:val="right"/>
              <w:rPr>
                <w:sz w:val="20"/>
                <w:szCs w:val="20"/>
                <w:lang w:val="et-EE" w:eastAsia="et-EE"/>
              </w:rPr>
            </w:pPr>
            <w:r w:rsidRPr="00CA0662">
              <w:rPr>
                <w:sz w:val="20"/>
                <w:szCs w:val="20"/>
                <w:lang w:val="et-EE" w:eastAsia="et-EE"/>
              </w:rPr>
              <w:t>56,5</w:t>
            </w:r>
          </w:p>
        </w:tc>
        <w:tc>
          <w:tcPr>
            <w:tcW w:w="851" w:type="dxa"/>
            <w:tcBorders>
              <w:top w:val="nil"/>
              <w:left w:val="nil"/>
              <w:bottom w:val="nil"/>
              <w:right w:val="nil"/>
            </w:tcBorders>
            <w:shd w:val="clear" w:color="auto" w:fill="auto"/>
            <w:noWrap/>
            <w:vAlign w:val="bottom"/>
            <w:hideMark/>
          </w:tcPr>
          <w:p w14:paraId="7ED75234" w14:textId="77777777" w:rsidR="00CA0662" w:rsidRPr="00CA0662" w:rsidRDefault="00CA0662" w:rsidP="00CA0662">
            <w:pPr>
              <w:jc w:val="right"/>
              <w:rPr>
                <w:sz w:val="20"/>
                <w:szCs w:val="20"/>
                <w:lang w:val="et-EE" w:eastAsia="et-EE"/>
              </w:rPr>
            </w:pPr>
            <w:r w:rsidRPr="00CA0662">
              <w:rPr>
                <w:sz w:val="20"/>
                <w:szCs w:val="20"/>
                <w:lang w:val="et-EE" w:eastAsia="et-EE"/>
              </w:rPr>
              <w:t>49,9</w:t>
            </w:r>
          </w:p>
        </w:tc>
        <w:tc>
          <w:tcPr>
            <w:tcW w:w="850" w:type="dxa"/>
            <w:tcBorders>
              <w:top w:val="nil"/>
              <w:left w:val="nil"/>
              <w:bottom w:val="nil"/>
              <w:right w:val="nil"/>
            </w:tcBorders>
            <w:shd w:val="clear" w:color="auto" w:fill="auto"/>
            <w:noWrap/>
            <w:vAlign w:val="bottom"/>
            <w:hideMark/>
          </w:tcPr>
          <w:p w14:paraId="25798D9A" w14:textId="77777777" w:rsidR="00CA0662" w:rsidRPr="00CA0662" w:rsidRDefault="00CA0662" w:rsidP="00CA0662">
            <w:pPr>
              <w:jc w:val="right"/>
              <w:rPr>
                <w:sz w:val="20"/>
                <w:szCs w:val="20"/>
                <w:lang w:val="et-EE" w:eastAsia="et-EE"/>
              </w:rPr>
            </w:pPr>
            <w:r w:rsidRPr="00CA0662">
              <w:rPr>
                <w:sz w:val="20"/>
                <w:szCs w:val="20"/>
                <w:lang w:val="et-EE" w:eastAsia="et-EE"/>
              </w:rPr>
              <w:t>39,4</w:t>
            </w:r>
          </w:p>
        </w:tc>
      </w:tr>
      <w:tr w:rsidR="00CA0662" w:rsidRPr="00CA0662" w14:paraId="07B21B8D" w14:textId="77777777" w:rsidTr="00CA0662">
        <w:trPr>
          <w:trHeight w:val="264"/>
        </w:trPr>
        <w:tc>
          <w:tcPr>
            <w:tcW w:w="540" w:type="dxa"/>
            <w:tcBorders>
              <w:top w:val="nil"/>
              <w:left w:val="nil"/>
              <w:bottom w:val="nil"/>
              <w:right w:val="nil"/>
            </w:tcBorders>
            <w:shd w:val="clear" w:color="auto" w:fill="auto"/>
            <w:noWrap/>
            <w:vAlign w:val="bottom"/>
            <w:hideMark/>
          </w:tcPr>
          <w:p w14:paraId="26C6D786" w14:textId="77777777" w:rsidR="00CA0662" w:rsidRPr="00CA0662" w:rsidRDefault="00CA0662" w:rsidP="00CA0662">
            <w:pPr>
              <w:jc w:val="right"/>
              <w:rPr>
                <w:sz w:val="20"/>
                <w:szCs w:val="20"/>
                <w:lang w:val="et-EE" w:eastAsia="et-EE"/>
              </w:rPr>
            </w:pPr>
            <w:r w:rsidRPr="00CA0662">
              <w:rPr>
                <w:sz w:val="20"/>
                <w:szCs w:val="20"/>
                <w:lang w:val="et-EE" w:eastAsia="et-EE"/>
              </w:rPr>
              <w:t>10</w:t>
            </w:r>
          </w:p>
        </w:tc>
        <w:tc>
          <w:tcPr>
            <w:tcW w:w="4989" w:type="dxa"/>
            <w:tcBorders>
              <w:top w:val="nil"/>
              <w:left w:val="nil"/>
              <w:bottom w:val="nil"/>
              <w:right w:val="nil"/>
            </w:tcBorders>
            <w:shd w:val="clear" w:color="auto" w:fill="auto"/>
            <w:noWrap/>
            <w:vAlign w:val="bottom"/>
            <w:hideMark/>
          </w:tcPr>
          <w:p w14:paraId="3546FAAF" w14:textId="77777777" w:rsidR="00CA0662" w:rsidRPr="00CA0662" w:rsidRDefault="00CA0662" w:rsidP="00CA0662">
            <w:pPr>
              <w:rPr>
                <w:b/>
                <w:bCs/>
                <w:sz w:val="20"/>
                <w:szCs w:val="20"/>
                <w:lang w:val="et-EE" w:eastAsia="et-EE"/>
              </w:rPr>
            </w:pPr>
            <w:r w:rsidRPr="00CA0662">
              <w:rPr>
                <w:b/>
                <w:bCs/>
                <w:sz w:val="20"/>
                <w:szCs w:val="20"/>
                <w:lang w:val="et-EE" w:eastAsia="et-EE"/>
              </w:rPr>
              <w:t>Turism ja majutus</w:t>
            </w:r>
          </w:p>
        </w:tc>
        <w:tc>
          <w:tcPr>
            <w:tcW w:w="850" w:type="dxa"/>
            <w:tcBorders>
              <w:top w:val="nil"/>
              <w:left w:val="nil"/>
              <w:bottom w:val="nil"/>
              <w:right w:val="nil"/>
            </w:tcBorders>
            <w:shd w:val="clear" w:color="auto" w:fill="auto"/>
            <w:noWrap/>
            <w:vAlign w:val="bottom"/>
            <w:hideMark/>
          </w:tcPr>
          <w:p w14:paraId="7F0BDE97"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056750F4"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67994B1F"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7EE3E416" w14:textId="77777777" w:rsidR="00CA0662" w:rsidRPr="00CA0662" w:rsidRDefault="00CA0662" w:rsidP="00CA0662">
            <w:pPr>
              <w:rPr>
                <w:sz w:val="20"/>
                <w:szCs w:val="20"/>
                <w:lang w:val="et-EE" w:eastAsia="et-EE"/>
              </w:rPr>
            </w:pPr>
          </w:p>
        </w:tc>
      </w:tr>
      <w:tr w:rsidR="00CA0662" w:rsidRPr="00CA0662" w14:paraId="5BC51E6E" w14:textId="77777777" w:rsidTr="00CA0662">
        <w:trPr>
          <w:trHeight w:val="264"/>
        </w:trPr>
        <w:tc>
          <w:tcPr>
            <w:tcW w:w="540" w:type="dxa"/>
            <w:tcBorders>
              <w:top w:val="nil"/>
              <w:left w:val="nil"/>
              <w:bottom w:val="nil"/>
              <w:right w:val="nil"/>
            </w:tcBorders>
            <w:shd w:val="clear" w:color="auto" w:fill="auto"/>
            <w:noWrap/>
            <w:vAlign w:val="bottom"/>
            <w:hideMark/>
          </w:tcPr>
          <w:p w14:paraId="56D7B7EE" w14:textId="77777777" w:rsidR="00CA0662" w:rsidRPr="00CA0662" w:rsidRDefault="00CA0662" w:rsidP="00CA0662">
            <w:pPr>
              <w:rPr>
                <w:sz w:val="20"/>
                <w:szCs w:val="20"/>
                <w:lang w:val="et-EE" w:eastAsia="et-EE"/>
              </w:rPr>
            </w:pPr>
            <w:r w:rsidRPr="00CA0662">
              <w:rPr>
                <w:sz w:val="20"/>
                <w:szCs w:val="20"/>
                <w:lang w:val="et-EE" w:eastAsia="et-EE"/>
              </w:rPr>
              <w:t>10.1.</w:t>
            </w:r>
          </w:p>
        </w:tc>
        <w:tc>
          <w:tcPr>
            <w:tcW w:w="4989" w:type="dxa"/>
            <w:tcBorders>
              <w:top w:val="nil"/>
              <w:left w:val="nil"/>
              <w:bottom w:val="nil"/>
              <w:right w:val="nil"/>
            </w:tcBorders>
            <w:shd w:val="clear" w:color="auto" w:fill="auto"/>
            <w:noWrap/>
            <w:vAlign w:val="bottom"/>
            <w:hideMark/>
          </w:tcPr>
          <w:p w14:paraId="2CB7F8C8" w14:textId="77777777" w:rsidR="00CA0662" w:rsidRPr="00CA0662" w:rsidRDefault="00CA0662" w:rsidP="00CA0662">
            <w:pPr>
              <w:rPr>
                <w:sz w:val="20"/>
                <w:szCs w:val="20"/>
                <w:lang w:val="et-EE" w:eastAsia="et-EE"/>
              </w:rPr>
            </w:pPr>
            <w:r w:rsidRPr="00CA0662">
              <w:rPr>
                <w:sz w:val="20"/>
                <w:szCs w:val="20"/>
                <w:lang w:val="et-EE" w:eastAsia="et-EE"/>
              </w:rPr>
              <w:t xml:space="preserve">Reisiteenuste müük (eksport) mitteresidentidele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28CFE9E6" w14:textId="77777777" w:rsidR="00CA0662" w:rsidRPr="00CA0662" w:rsidRDefault="00CA0662" w:rsidP="00CA0662">
            <w:pPr>
              <w:rPr>
                <w:sz w:val="20"/>
                <w:szCs w:val="20"/>
                <w:lang w:val="et-EE" w:eastAsia="et-EE"/>
              </w:rPr>
            </w:pPr>
            <w:r w:rsidRPr="00CA0662">
              <w:rPr>
                <w:sz w:val="20"/>
                <w:szCs w:val="20"/>
                <w:lang w:val="et-EE" w:eastAsia="et-EE"/>
              </w:rPr>
              <w:t>EP</w:t>
            </w:r>
          </w:p>
        </w:tc>
        <w:tc>
          <w:tcPr>
            <w:tcW w:w="992" w:type="dxa"/>
            <w:tcBorders>
              <w:top w:val="nil"/>
              <w:left w:val="nil"/>
              <w:bottom w:val="nil"/>
              <w:right w:val="nil"/>
            </w:tcBorders>
            <w:shd w:val="clear" w:color="auto" w:fill="auto"/>
            <w:noWrap/>
            <w:vAlign w:val="bottom"/>
            <w:hideMark/>
          </w:tcPr>
          <w:p w14:paraId="4B4CDCD8" w14:textId="77777777" w:rsidR="00CA0662" w:rsidRPr="00CA0662" w:rsidRDefault="00CA0662" w:rsidP="00CA0662">
            <w:pPr>
              <w:jc w:val="right"/>
              <w:rPr>
                <w:sz w:val="20"/>
                <w:szCs w:val="20"/>
                <w:lang w:val="et-EE" w:eastAsia="et-EE"/>
              </w:rPr>
            </w:pPr>
            <w:r w:rsidRPr="00CA0662">
              <w:rPr>
                <w:sz w:val="20"/>
                <w:szCs w:val="20"/>
                <w:lang w:val="et-EE" w:eastAsia="et-EE"/>
              </w:rPr>
              <w:t>1509,6</w:t>
            </w:r>
          </w:p>
        </w:tc>
        <w:tc>
          <w:tcPr>
            <w:tcW w:w="851" w:type="dxa"/>
            <w:tcBorders>
              <w:top w:val="nil"/>
              <w:left w:val="nil"/>
              <w:bottom w:val="nil"/>
              <w:right w:val="nil"/>
            </w:tcBorders>
            <w:shd w:val="clear" w:color="auto" w:fill="auto"/>
            <w:noWrap/>
            <w:vAlign w:val="bottom"/>
            <w:hideMark/>
          </w:tcPr>
          <w:p w14:paraId="5EC11E76" w14:textId="77777777" w:rsidR="00CA0662" w:rsidRPr="00CA0662" w:rsidRDefault="00CA0662" w:rsidP="00CA0662">
            <w:pPr>
              <w:jc w:val="right"/>
              <w:rPr>
                <w:sz w:val="20"/>
                <w:szCs w:val="20"/>
                <w:lang w:val="et-EE" w:eastAsia="et-EE"/>
              </w:rPr>
            </w:pPr>
            <w:r w:rsidRPr="00CA0662">
              <w:rPr>
                <w:sz w:val="20"/>
                <w:szCs w:val="20"/>
                <w:lang w:val="et-EE" w:eastAsia="et-EE"/>
              </w:rPr>
              <w:t>1558,7</w:t>
            </w:r>
          </w:p>
        </w:tc>
        <w:tc>
          <w:tcPr>
            <w:tcW w:w="850" w:type="dxa"/>
            <w:tcBorders>
              <w:top w:val="nil"/>
              <w:left w:val="nil"/>
              <w:bottom w:val="nil"/>
              <w:right w:val="nil"/>
            </w:tcBorders>
            <w:shd w:val="clear" w:color="auto" w:fill="auto"/>
            <w:noWrap/>
            <w:vAlign w:val="bottom"/>
            <w:hideMark/>
          </w:tcPr>
          <w:p w14:paraId="31BA8676" w14:textId="77777777" w:rsidR="00CA0662" w:rsidRPr="00CA0662" w:rsidRDefault="00CA0662" w:rsidP="00CA0662">
            <w:pPr>
              <w:jc w:val="right"/>
              <w:rPr>
                <w:sz w:val="20"/>
                <w:szCs w:val="20"/>
                <w:lang w:val="et-EE" w:eastAsia="et-EE"/>
              </w:rPr>
            </w:pPr>
            <w:r w:rsidRPr="00CA0662">
              <w:rPr>
                <w:sz w:val="20"/>
                <w:szCs w:val="20"/>
                <w:lang w:val="et-EE" w:eastAsia="et-EE"/>
              </w:rPr>
              <w:t>517,4</w:t>
            </w:r>
          </w:p>
        </w:tc>
      </w:tr>
      <w:tr w:rsidR="00CA0662" w:rsidRPr="00CA0662" w14:paraId="14A8AA2C" w14:textId="77777777" w:rsidTr="00CA0662">
        <w:trPr>
          <w:trHeight w:val="264"/>
        </w:trPr>
        <w:tc>
          <w:tcPr>
            <w:tcW w:w="540" w:type="dxa"/>
            <w:tcBorders>
              <w:top w:val="nil"/>
              <w:left w:val="nil"/>
              <w:bottom w:val="nil"/>
              <w:right w:val="nil"/>
            </w:tcBorders>
            <w:shd w:val="clear" w:color="auto" w:fill="auto"/>
            <w:noWrap/>
            <w:vAlign w:val="bottom"/>
            <w:hideMark/>
          </w:tcPr>
          <w:p w14:paraId="342D3954" w14:textId="77777777" w:rsidR="00CA0662" w:rsidRPr="00CA0662" w:rsidRDefault="00CA0662" w:rsidP="00CA0662">
            <w:pPr>
              <w:rPr>
                <w:sz w:val="20"/>
                <w:szCs w:val="20"/>
                <w:lang w:val="et-EE" w:eastAsia="et-EE"/>
              </w:rPr>
            </w:pPr>
            <w:r w:rsidRPr="00CA0662">
              <w:rPr>
                <w:sz w:val="20"/>
                <w:szCs w:val="20"/>
                <w:lang w:val="et-EE" w:eastAsia="et-EE"/>
              </w:rPr>
              <w:t>10.2.</w:t>
            </w:r>
          </w:p>
        </w:tc>
        <w:tc>
          <w:tcPr>
            <w:tcW w:w="4989" w:type="dxa"/>
            <w:tcBorders>
              <w:top w:val="nil"/>
              <w:left w:val="nil"/>
              <w:bottom w:val="nil"/>
              <w:right w:val="nil"/>
            </w:tcBorders>
            <w:shd w:val="clear" w:color="auto" w:fill="auto"/>
            <w:noWrap/>
            <w:vAlign w:val="bottom"/>
            <w:hideMark/>
          </w:tcPr>
          <w:p w14:paraId="45FD1D6A" w14:textId="77777777" w:rsidR="00CA0662" w:rsidRPr="00CA0662" w:rsidRDefault="00CA0662" w:rsidP="00CA0662">
            <w:pPr>
              <w:rPr>
                <w:sz w:val="20"/>
                <w:szCs w:val="20"/>
                <w:lang w:val="et-EE" w:eastAsia="et-EE"/>
              </w:rPr>
            </w:pPr>
            <w:r w:rsidRPr="00CA0662">
              <w:rPr>
                <w:sz w:val="20"/>
                <w:szCs w:val="20"/>
                <w:lang w:val="et-EE" w:eastAsia="et-EE"/>
              </w:rPr>
              <w:t xml:space="preserve">Reisiteenuste ost (import) mitteresidentidelt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1A5E3371" w14:textId="77777777" w:rsidR="00CA0662" w:rsidRPr="00CA0662" w:rsidRDefault="00CA0662" w:rsidP="00CA0662">
            <w:pPr>
              <w:rPr>
                <w:sz w:val="20"/>
                <w:szCs w:val="20"/>
                <w:lang w:val="et-EE" w:eastAsia="et-EE"/>
              </w:rPr>
            </w:pPr>
            <w:r w:rsidRPr="00CA0662">
              <w:rPr>
                <w:sz w:val="20"/>
                <w:szCs w:val="20"/>
                <w:lang w:val="et-EE" w:eastAsia="et-EE"/>
              </w:rPr>
              <w:t>EP</w:t>
            </w:r>
          </w:p>
        </w:tc>
        <w:tc>
          <w:tcPr>
            <w:tcW w:w="992" w:type="dxa"/>
            <w:tcBorders>
              <w:top w:val="nil"/>
              <w:left w:val="nil"/>
              <w:bottom w:val="nil"/>
              <w:right w:val="nil"/>
            </w:tcBorders>
            <w:shd w:val="clear" w:color="auto" w:fill="auto"/>
            <w:noWrap/>
            <w:vAlign w:val="bottom"/>
            <w:hideMark/>
          </w:tcPr>
          <w:p w14:paraId="2AE837EA" w14:textId="77777777" w:rsidR="00CA0662" w:rsidRPr="00CA0662" w:rsidRDefault="00CA0662" w:rsidP="00CA0662">
            <w:pPr>
              <w:jc w:val="right"/>
              <w:rPr>
                <w:sz w:val="20"/>
                <w:szCs w:val="20"/>
                <w:lang w:val="et-EE" w:eastAsia="et-EE"/>
              </w:rPr>
            </w:pPr>
            <w:r w:rsidRPr="00CA0662">
              <w:rPr>
                <w:sz w:val="20"/>
                <w:szCs w:val="20"/>
                <w:lang w:val="et-EE" w:eastAsia="et-EE"/>
              </w:rPr>
              <w:t>1244,8</w:t>
            </w:r>
          </w:p>
        </w:tc>
        <w:tc>
          <w:tcPr>
            <w:tcW w:w="851" w:type="dxa"/>
            <w:tcBorders>
              <w:top w:val="nil"/>
              <w:left w:val="nil"/>
              <w:bottom w:val="nil"/>
              <w:right w:val="nil"/>
            </w:tcBorders>
            <w:shd w:val="clear" w:color="auto" w:fill="auto"/>
            <w:noWrap/>
            <w:vAlign w:val="bottom"/>
            <w:hideMark/>
          </w:tcPr>
          <w:p w14:paraId="29B5D8E3" w14:textId="77777777" w:rsidR="00CA0662" w:rsidRPr="00CA0662" w:rsidRDefault="00CA0662" w:rsidP="00CA0662">
            <w:pPr>
              <w:jc w:val="right"/>
              <w:rPr>
                <w:sz w:val="20"/>
                <w:szCs w:val="20"/>
                <w:lang w:val="et-EE" w:eastAsia="et-EE"/>
              </w:rPr>
            </w:pPr>
            <w:r w:rsidRPr="00CA0662">
              <w:rPr>
                <w:sz w:val="20"/>
                <w:szCs w:val="20"/>
                <w:lang w:val="et-EE" w:eastAsia="et-EE"/>
              </w:rPr>
              <w:t>1386,1</w:t>
            </w:r>
          </w:p>
        </w:tc>
        <w:tc>
          <w:tcPr>
            <w:tcW w:w="850" w:type="dxa"/>
            <w:tcBorders>
              <w:top w:val="nil"/>
              <w:left w:val="nil"/>
              <w:bottom w:val="nil"/>
              <w:right w:val="nil"/>
            </w:tcBorders>
            <w:shd w:val="clear" w:color="auto" w:fill="auto"/>
            <w:noWrap/>
            <w:vAlign w:val="bottom"/>
            <w:hideMark/>
          </w:tcPr>
          <w:p w14:paraId="404E3DE1" w14:textId="77777777" w:rsidR="00CA0662" w:rsidRPr="00CA0662" w:rsidRDefault="00CA0662" w:rsidP="00CA0662">
            <w:pPr>
              <w:jc w:val="right"/>
              <w:rPr>
                <w:sz w:val="20"/>
                <w:szCs w:val="20"/>
                <w:lang w:val="et-EE" w:eastAsia="et-EE"/>
              </w:rPr>
            </w:pPr>
            <w:r w:rsidRPr="00CA0662">
              <w:rPr>
                <w:sz w:val="20"/>
                <w:szCs w:val="20"/>
                <w:lang w:val="et-EE" w:eastAsia="et-EE"/>
              </w:rPr>
              <w:t>523,3</w:t>
            </w:r>
          </w:p>
        </w:tc>
      </w:tr>
      <w:tr w:rsidR="00CA0662" w:rsidRPr="00CA0662" w14:paraId="64F23963" w14:textId="77777777" w:rsidTr="00CA0662">
        <w:trPr>
          <w:trHeight w:val="264"/>
        </w:trPr>
        <w:tc>
          <w:tcPr>
            <w:tcW w:w="540" w:type="dxa"/>
            <w:tcBorders>
              <w:top w:val="nil"/>
              <w:left w:val="nil"/>
              <w:bottom w:val="nil"/>
              <w:right w:val="nil"/>
            </w:tcBorders>
            <w:shd w:val="clear" w:color="auto" w:fill="auto"/>
            <w:noWrap/>
            <w:vAlign w:val="bottom"/>
            <w:hideMark/>
          </w:tcPr>
          <w:p w14:paraId="25950DC3" w14:textId="77777777" w:rsidR="00CA0662" w:rsidRPr="00CA0662" w:rsidRDefault="00CA0662" w:rsidP="00CA0662">
            <w:pPr>
              <w:rPr>
                <w:sz w:val="20"/>
                <w:szCs w:val="20"/>
                <w:lang w:val="et-EE" w:eastAsia="et-EE"/>
              </w:rPr>
            </w:pPr>
            <w:r w:rsidRPr="00CA0662">
              <w:rPr>
                <w:sz w:val="20"/>
                <w:szCs w:val="20"/>
                <w:lang w:val="et-EE" w:eastAsia="et-EE"/>
              </w:rPr>
              <w:t>10.3.</w:t>
            </w:r>
          </w:p>
        </w:tc>
        <w:tc>
          <w:tcPr>
            <w:tcW w:w="4989" w:type="dxa"/>
            <w:tcBorders>
              <w:top w:val="nil"/>
              <w:left w:val="nil"/>
              <w:bottom w:val="nil"/>
              <w:right w:val="nil"/>
            </w:tcBorders>
            <w:shd w:val="clear" w:color="auto" w:fill="auto"/>
            <w:noWrap/>
            <w:vAlign w:val="bottom"/>
            <w:hideMark/>
          </w:tcPr>
          <w:p w14:paraId="623DB905" w14:textId="77777777" w:rsidR="00CA0662" w:rsidRPr="00CA0662" w:rsidRDefault="00CA0662" w:rsidP="00CA0662">
            <w:pPr>
              <w:rPr>
                <w:sz w:val="20"/>
                <w:szCs w:val="20"/>
                <w:lang w:val="et-EE" w:eastAsia="et-EE"/>
              </w:rPr>
            </w:pPr>
            <w:r w:rsidRPr="00CA0662">
              <w:rPr>
                <w:sz w:val="20"/>
                <w:szCs w:val="20"/>
                <w:lang w:val="et-EE" w:eastAsia="et-EE"/>
              </w:rPr>
              <w:t>Majutatud turiste (tuh)</w:t>
            </w:r>
          </w:p>
        </w:tc>
        <w:tc>
          <w:tcPr>
            <w:tcW w:w="850" w:type="dxa"/>
            <w:tcBorders>
              <w:top w:val="nil"/>
              <w:left w:val="nil"/>
              <w:bottom w:val="nil"/>
              <w:right w:val="nil"/>
            </w:tcBorders>
            <w:shd w:val="clear" w:color="auto" w:fill="auto"/>
            <w:noWrap/>
            <w:vAlign w:val="bottom"/>
            <w:hideMark/>
          </w:tcPr>
          <w:p w14:paraId="74EFE415"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320DEFB8" w14:textId="77777777" w:rsidR="00CA0662" w:rsidRPr="00CA0662" w:rsidRDefault="00CA0662" w:rsidP="00CA0662">
            <w:pPr>
              <w:jc w:val="right"/>
              <w:rPr>
                <w:sz w:val="20"/>
                <w:szCs w:val="20"/>
                <w:lang w:val="et-EE" w:eastAsia="et-EE"/>
              </w:rPr>
            </w:pPr>
            <w:r w:rsidRPr="00CA0662">
              <w:rPr>
                <w:sz w:val="20"/>
                <w:szCs w:val="20"/>
                <w:lang w:val="et-EE" w:eastAsia="et-EE"/>
              </w:rPr>
              <w:t>3591,5</w:t>
            </w:r>
          </w:p>
        </w:tc>
        <w:tc>
          <w:tcPr>
            <w:tcW w:w="851" w:type="dxa"/>
            <w:tcBorders>
              <w:top w:val="nil"/>
              <w:left w:val="nil"/>
              <w:bottom w:val="nil"/>
              <w:right w:val="nil"/>
            </w:tcBorders>
            <w:shd w:val="clear" w:color="auto" w:fill="auto"/>
            <w:noWrap/>
            <w:vAlign w:val="bottom"/>
            <w:hideMark/>
          </w:tcPr>
          <w:p w14:paraId="5BB22382" w14:textId="77777777" w:rsidR="00CA0662" w:rsidRPr="00CA0662" w:rsidRDefault="00CA0662" w:rsidP="00CA0662">
            <w:pPr>
              <w:jc w:val="right"/>
              <w:rPr>
                <w:sz w:val="20"/>
                <w:szCs w:val="20"/>
                <w:lang w:val="et-EE" w:eastAsia="et-EE"/>
              </w:rPr>
            </w:pPr>
            <w:r w:rsidRPr="00CA0662">
              <w:rPr>
                <w:sz w:val="20"/>
                <w:szCs w:val="20"/>
                <w:lang w:val="et-EE" w:eastAsia="et-EE"/>
              </w:rPr>
              <w:t>3790</w:t>
            </w:r>
          </w:p>
        </w:tc>
        <w:tc>
          <w:tcPr>
            <w:tcW w:w="850" w:type="dxa"/>
            <w:tcBorders>
              <w:top w:val="nil"/>
              <w:left w:val="nil"/>
              <w:bottom w:val="nil"/>
              <w:right w:val="nil"/>
            </w:tcBorders>
            <w:shd w:val="clear" w:color="auto" w:fill="auto"/>
            <w:noWrap/>
            <w:vAlign w:val="bottom"/>
            <w:hideMark/>
          </w:tcPr>
          <w:p w14:paraId="5C091EDF" w14:textId="77777777" w:rsidR="00CA0662" w:rsidRPr="00CA0662" w:rsidRDefault="00CA0662" w:rsidP="00CA0662">
            <w:pPr>
              <w:jc w:val="right"/>
              <w:rPr>
                <w:sz w:val="20"/>
                <w:szCs w:val="20"/>
                <w:lang w:val="et-EE" w:eastAsia="et-EE"/>
              </w:rPr>
            </w:pPr>
            <w:r w:rsidRPr="00CA0662">
              <w:rPr>
                <w:sz w:val="20"/>
                <w:szCs w:val="20"/>
                <w:lang w:val="et-EE" w:eastAsia="et-EE"/>
              </w:rPr>
              <w:t>1972,1</w:t>
            </w:r>
          </w:p>
        </w:tc>
      </w:tr>
      <w:tr w:rsidR="00CA0662" w:rsidRPr="00CA0662" w14:paraId="15E80260" w14:textId="77777777" w:rsidTr="00CA0662">
        <w:trPr>
          <w:trHeight w:val="175"/>
        </w:trPr>
        <w:tc>
          <w:tcPr>
            <w:tcW w:w="540" w:type="dxa"/>
            <w:tcBorders>
              <w:top w:val="nil"/>
              <w:left w:val="nil"/>
              <w:bottom w:val="nil"/>
              <w:right w:val="nil"/>
            </w:tcBorders>
            <w:shd w:val="clear" w:color="auto" w:fill="auto"/>
            <w:noWrap/>
            <w:vAlign w:val="bottom"/>
            <w:hideMark/>
          </w:tcPr>
          <w:p w14:paraId="3B9065C7" w14:textId="77777777" w:rsidR="00CA0662" w:rsidRPr="00CA0662" w:rsidRDefault="00CA0662" w:rsidP="00CA0662">
            <w:pPr>
              <w:rPr>
                <w:sz w:val="20"/>
                <w:szCs w:val="20"/>
                <w:lang w:val="et-EE" w:eastAsia="et-EE"/>
              </w:rPr>
            </w:pPr>
            <w:r w:rsidRPr="00CA0662">
              <w:rPr>
                <w:sz w:val="20"/>
                <w:szCs w:val="20"/>
                <w:lang w:val="et-EE" w:eastAsia="et-EE"/>
              </w:rPr>
              <w:t>10.4.</w:t>
            </w:r>
          </w:p>
        </w:tc>
        <w:tc>
          <w:tcPr>
            <w:tcW w:w="4989" w:type="dxa"/>
            <w:tcBorders>
              <w:top w:val="nil"/>
              <w:left w:val="nil"/>
              <w:bottom w:val="nil"/>
              <w:right w:val="nil"/>
            </w:tcBorders>
            <w:shd w:val="clear" w:color="auto" w:fill="auto"/>
            <w:noWrap/>
            <w:vAlign w:val="bottom"/>
            <w:hideMark/>
          </w:tcPr>
          <w:p w14:paraId="2D9D62D4" w14:textId="77777777" w:rsidR="00CA0662" w:rsidRPr="00CA0662" w:rsidRDefault="00CA0662" w:rsidP="00CA0662">
            <w:pPr>
              <w:rPr>
                <w:sz w:val="20"/>
                <w:szCs w:val="20"/>
                <w:lang w:val="et-EE" w:eastAsia="et-EE"/>
              </w:rPr>
            </w:pPr>
            <w:r w:rsidRPr="00CA0662">
              <w:rPr>
                <w:sz w:val="20"/>
                <w:szCs w:val="20"/>
                <w:lang w:val="et-EE" w:eastAsia="et-EE"/>
              </w:rPr>
              <w:t>sh välismaalasi (tuh)</w:t>
            </w:r>
          </w:p>
        </w:tc>
        <w:tc>
          <w:tcPr>
            <w:tcW w:w="850" w:type="dxa"/>
            <w:tcBorders>
              <w:top w:val="nil"/>
              <w:left w:val="nil"/>
              <w:bottom w:val="nil"/>
              <w:right w:val="nil"/>
            </w:tcBorders>
            <w:shd w:val="clear" w:color="auto" w:fill="auto"/>
            <w:noWrap/>
            <w:vAlign w:val="bottom"/>
            <w:hideMark/>
          </w:tcPr>
          <w:p w14:paraId="09E52933"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376A3643" w14:textId="77777777" w:rsidR="00CA0662" w:rsidRPr="00CA0662" w:rsidRDefault="00CA0662" w:rsidP="00CA0662">
            <w:pPr>
              <w:jc w:val="right"/>
              <w:rPr>
                <w:sz w:val="20"/>
                <w:szCs w:val="20"/>
                <w:lang w:val="et-EE" w:eastAsia="et-EE"/>
              </w:rPr>
            </w:pPr>
            <w:r w:rsidRPr="00CA0662">
              <w:rPr>
                <w:sz w:val="20"/>
                <w:szCs w:val="20"/>
                <w:lang w:val="et-EE" w:eastAsia="et-EE"/>
              </w:rPr>
              <w:t>2140,5</w:t>
            </w:r>
          </w:p>
        </w:tc>
        <w:tc>
          <w:tcPr>
            <w:tcW w:w="851" w:type="dxa"/>
            <w:tcBorders>
              <w:top w:val="nil"/>
              <w:left w:val="nil"/>
              <w:bottom w:val="nil"/>
              <w:right w:val="nil"/>
            </w:tcBorders>
            <w:shd w:val="clear" w:color="auto" w:fill="auto"/>
            <w:noWrap/>
            <w:vAlign w:val="bottom"/>
            <w:hideMark/>
          </w:tcPr>
          <w:p w14:paraId="00B06CAE" w14:textId="77777777" w:rsidR="00CA0662" w:rsidRPr="00CA0662" w:rsidRDefault="00CA0662" w:rsidP="00CA0662">
            <w:pPr>
              <w:jc w:val="right"/>
              <w:rPr>
                <w:sz w:val="20"/>
                <w:szCs w:val="20"/>
                <w:lang w:val="et-EE" w:eastAsia="et-EE"/>
              </w:rPr>
            </w:pPr>
            <w:r w:rsidRPr="00CA0662">
              <w:rPr>
                <w:sz w:val="20"/>
                <w:szCs w:val="20"/>
                <w:lang w:val="et-EE" w:eastAsia="et-EE"/>
              </w:rPr>
              <w:t>2253,4</w:t>
            </w:r>
          </w:p>
        </w:tc>
        <w:tc>
          <w:tcPr>
            <w:tcW w:w="850" w:type="dxa"/>
            <w:tcBorders>
              <w:top w:val="nil"/>
              <w:left w:val="nil"/>
              <w:bottom w:val="nil"/>
              <w:right w:val="nil"/>
            </w:tcBorders>
            <w:shd w:val="clear" w:color="auto" w:fill="auto"/>
            <w:noWrap/>
            <w:vAlign w:val="bottom"/>
            <w:hideMark/>
          </w:tcPr>
          <w:p w14:paraId="0B45F581" w14:textId="77777777" w:rsidR="00CA0662" w:rsidRPr="00CA0662" w:rsidRDefault="00CA0662" w:rsidP="00CA0662">
            <w:pPr>
              <w:jc w:val="right"/>
              <w:rPr>
                <w:sz w:val="20"/>
                <w:szCs w:val="20"/>
                <w:lang w:val="et-EE" w:eastAsia="et-EE"/>
              </w:rPr>
            </w:pPr>
            <w:r w:rsidRPr="00CA0662">
              <w:rPr>
                <w:sz w:val="20"/>
                <w:szCs w:val="20"/>
                <w:lang w:val="et-EE" w:eastAsia="et-EE"/>
              </w:rPr>
              <w:t>676,1</w:t>
            </w:r>
          </w:p>
        </w:tc>
      </w:tr>
      <w:tr w:rsidR="00CA0662" w:rsidRPr="00CA0662" w14:paraId="1DDC4788" w14:textId="77777777" w:rsidTr="00CA0662">
        <w:trPr>
          <w:trHeight w:val="264"/>
        </w:trPr>
        <w:tc>
          <w:tcPr>
            <w:tcW w:w="540" w:type="dxa"/>
            <w:tcBorders>
              <w:top w:val="nil"/>
              <w:left w:val="nil"/>
              <w:bottom w:val="nil"/>
              <w:right w:val="nil"/>
            </w:tcBorders>
            <w:shd w:val="clear" w:color="auto" w:fill="auto"/>
            <w:noWrap/>
            <w:vAlign w:val="bottom"/>
            <w:hideMark/>
          </w:tcPr>
          <w:p w14:paraId="00AFD7CF" w14:textId="77777777" w:rsidR="00CA0662" w:rsidRPr="00CA0662" w:rsidRDefault="00CA0662" w:rsidP="00CA0662">
            <w:pPr>
              <w:jc w:val="right"/>
              <w:rPr>
                <w:sz w:val="20"/>
                <w:szCs w:val="20"/>
                <w:lang w:val="et-EE" w:eastAsia="et-EE"/>
              </w:rPr>
            </w:pPr>
            <w:r w:rsidRPr="00CA0662">
              <w:rPr>
                <w:sz w:val="20"/>
                <w:szCs w:val="20"/>
                <w:lang w:val="et-EE" w:eastAsia="et-EE"/>
              </w:rPr>
              <w:t>11</w:t>
            </w:r>
          </w:p>
        </w:tc>
        <w:tc>
          <w:tcPr>
            <w:tcW w:w="4989" w:type="dxa"/>
            <w:tcBorders>
              <w:top w:val="nil"/>
              <w:left w:val="nil"/>
              <w:bottom w:val="nil"/>
              <w:right w:val="nil"/>
            </w:tcBorders>
            <w:shd w:val="clear" w:color="auto" w:fill="auto"/>
            <w:noWrap/>
            <w:vAlign w:val="bottom"/>
            <w:hideMark/>
          </w:tcPr>
          <w:p w14:paraId="74F6E17F" w14:textId="77777777" w:rsidR="00CA0662" w:rsidRPr="00CA0662" w:rsidRDefault="00CA0662" w:rsidP="00CA0662">
            <w:pPr>
              <w:rPr>
                <w:b/>
                <w:bCs/>
                <w:sz w:val="20"/>
                <w:szCs w:val="20"/>
                <w:lang w:val="et-EE" w:eastAsia="et-EE"/>
              </w:rPr>
            </w:pPr>
            <w:r w:rsidRPr="00CA0662">
              <w:rPr>
                <w:b/>
                <w:bCs/>
                <w:sz w:val="20"/>
                <w:szCs w:val="20"/>
                <w:lang w:val="et-EE" w:eastAsia="et-EE"/>
              </w:rPr>
              <w:t>Väliskaubandus (põhikaubandus)</w:t>
            </w:r>
          </w:p>
        </w:tc>
        <w:tc>
          <w:tcPr>
            <w:tcW w:w="850" w:type="dxa"/>
            <w:tcBorders>
              <w:top w:val="nil"/>
              <w:left w:val="nil"/>
              <w:bottom w:val="nil"/>
              <w:right w:val="nil"/>
            </w:tcBorders>
            <w:shd w:val="clear" w:color="auto" w:fill="auto"/>
            <w:noWrap/>
            <w:vAlign w:val="bottom"/>
            <w:hideMark/>
          </w:tcPr>
          <w:p w14:paraId="3E35BDA9" w14:textId="77777777" w:rsidR="00CA0662" w:rsidRPr="00CA0662" w:rsidRDefault="00CA0662" w:rsidP="00CA0662">
            <w:pPr>
              <w:rPr>
                <w:b/>
                <w:bCs/>
                <w:sz w:val="20"/>
                <w:szCs w:val="20"/>
                <w:lang w:val="et-EE" w:eastAsia="et-EE"/>
              </w:rPr>
            </w:pPr>
          </w:p>
        </w:tc>
        <w:tc>
          <w:tcPr>
            <w:tcW w:w="992" w:type="dxa"/>
            <w:tcBorders>
              <w:top w:val="nil"/>
              <w:left w:val="nil"/>
              <w:bottom w:val="nil"/>
              <w:right w:val="nil"/>
            </w:tcBorders>
            <w:shd w:val="clear" w:color="auto" w:fill="auto"/>
            <w:noWrap/>
            <w:vAlign w:val="bottom"/>
            <w:hideMark/>
          </w:tcPr>
          <w:p w14:paraId="2EB9D509"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2A2E8F8A"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57456FBB" w14:textId="77777777" w:rsidR="00CA0662" w:rsidRPr="00CA0662" w:rsidRDefault="00CA0662" w:rsidP="00CA0662">
            <w:pPr>
              <w:rPr>
                <w:sz w:val="20"/>
                <w:szCs w:val="20"/>
                <w:lang w:val="et-EE" w:eastAsia="et-EE"/>
              </w:rPr>
            </w:pPr>
          </w:p>
        </w:tc>
      </w:tr>
      <w:tr w:rsidR="00CA0662" w:rsidRPr="00CA0662" w14:paraId="14EDDD8E" w14:textId="77777777" w:rsidTr="00CA0662">
        <w:trPr>
          <w:trHeight w:val="264"/>
        </w:trPr>
        <w:tc>
          <w:tcPr>
            <w:tcW w:w="540" w:type="dxa"/>
            <w:tcBorders>
              <w:top w:val="nil"/>
              <w:left w:val="nil"/>
              <w:bottom w:val="nil"/>
              <w:right w:val="nil"/>
            </w:tcBorders>
            <w:shd w:val="clear" w:color="auto" w:fill="auto"/>
            <w:noWrap/>
            <w:vAlign w:val="bottom"/>
            <w:hideMark/>
          </w:tcPr>
          <w:p w14:paraId="26B0E3C8" w14:textId="77777777" w:rsidR="00CA0662" w:rsidRPr="00CA0662" w:rsidRDefault="00CA0662" w:rsidP="00CA0662">
            <w:pPr>
              <w:rPr>
                <w:sz w:val="20"/>
                <w:szCs w:val="20"/>
                <w:lang w:val="et-EE" w:eastAsia="et-EE"/>
              </w:rPr>
            </w:pPr>
            <w:r w:rsidRPr="00CA0662">
              <w:rPr>
                <w:sz w:val="20"/>
                <w:szCs w:val="20"/>
                <w:lang w:val="et-EE" w:eastAsia="et-EE"/>
              </w:rPr>
              <w:t>11.1.</w:t>
            </w:r>
          </w:p>
        </w:tc>
        <w:tc>
          <w:tcPr>
            <w:tcW w:w="4989" w:type="dxa"/>
            <w:tcBorders>
              <w:top w:val="nil"/>
              <w:left w:val="nil"/>
              <w:bottom w:val="nil"/>
              <w:right w:val="nil"/>
            </w:tcBorders>
            <w:shd w:val="clear" w:color="auto" w:fill="auto"/>
            <w:noWrap/>
            <w:vAlign w:val="bottom"/>
            <w:hideMark/>
          </w:tcPr>
          <w:p w14:paraId="6B1F2C0C" w14:textId="77777777" w:rsidR="00CA0662" w:rsidRPr="00CA0662" w:rsidRDefault="00CA0662" w:rsidP="00CA0662">
            <w:pPr>
              <w:rPr>
                <w:sz w:val="20"/>
                <w:szCs w:val="20"/>
                <w:lang w:val="et-EE" w:eastAsia="et-EE"/>
              </w:rPr>
            </w:pPr>
            <w:r w:rsidRPr="00CA0662">
              <w:rPr>
                <w:sz w:val="20"/>
                <w:szCs w:val="20"/>
                <w:lang w:val="et-EE" w:eastAsia="et-EE"/>
              </w:rPr>
              <w:t xml:space="preserve">Eksport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25E9B1A3" w14:textId="77777777" w:rsidR="00CA0662" w:rsidRPr="00CA0662" w:rsidRDefault="00CA0662" w:rsidP="00CA0662">
            <w:pPr>
              <w:rPr>
                <w:sz w:val="20"/>
                <w:szCs w:val="20"/>
                <w:lang w:val="et-EE" w:eastAsia="et-EE"/>
              </w:rPr>
            </w:pPr>
            <w:r w:rsidRPr="00CA0662">
              <w:rPr>
                <w:sz w:val="20"/>
                <w:szCs w:val="20"/>
                <w:lang w:val="et-EE" w:eastAsia="et-EE"/>
              </w:rPr>
              <w:t>SA, EP</w:t>
            </w:r>
          </w:p>
        </w:tc>
        <w:tc>
          <w:tcPr>
            <w:tcW w:w="992" w:type="dxa"/>
            <w:tcBorders>
              <w:top w:val="nil"/>
              <w:left w:val="nil"/>
              <w:bottom w:val="nil"/>
              <w:right w:val="nil"/>
            </w:tcBorders>
            <w:shd w:val="clear" w:color="auto" w:fill="auto"/>
            <w:noWrap/>
            <w:vAlign w:val="bottom"/>
            <w:hideMark/>
          </w:tcPr>
          <w:p w14:paraId="115075A3" w14:textId="77777777" w:rsidR="00CA0662" w:rsidRPr="00CA0662" w:rsidRDefault="00CA0662" w:rsidP="00CA0662">
            <w:pPr>
              <w:jc w:val="right"/>
              <w:rPr>
                <w:sz w:val="20"/>
                <w:szCs w:val="20"/>
                <w:lang w:val="et-EE" w:eastAsia="et-EE"/>
              </w:rPr>
            </w:pPr>
            <w:r w:rsidRPr="00CA0662">
              <w:rPr>
                <w:sz w:val="20"/>
                <w:szCs w:val="20"/>
                <w:lang w:val="et-EE" w:eastAsia="et-EE"/>
              </w:rPr>
              <w:t>14422,4</w:t>
            </w:r>
          </w:p>
        </w:tc>
        <w:tc>
          <w:tcPr>
            <w:tcW w:w="851" w:type="dxa"/>
            <w:tcBorders>
              <w:top w:val="nil"/>
              <w:left w:val="nil"/>
              <w:bottom w:val="nil"/>
              <w:right w:val="nil"/>
            </w:tcBorders>
            <w:shd w:val="clear" w:color="auto" w:fill="auto"/>
            <w:noWrap/>
            <w:vAlign w:val="bottom"/>
            <w:hideMark/>
          </w:tcPr>
          <w:p w14:paraId="56BDA343" w14:textId="77777777" w:rsidR="00CA0662" w:rsidRPr="00CA0662" w:rsidRDefault="00CA0662" w:rsidP="00CA0662">
            <w:pPr>
              <w:jc w:val="right"/>
              <w:rPr>
                <w:sz w:val="20"/>
                <w:szCs w:val="20"/>
                <w:lang w:val="et-EE" w:eastAsia="et-EE"/>
              </w:rPr>
            </w:pPr>
            <w:r w:rsidRPr="00CA0662">
              <w:rPr>
                <w:sz w:val="20"/>
                <w:szCs w:val="20"/>
                <w:lang w:val="et-EE" w:eastAsia="et-EE"/>
              </w:rPr>
              <w:t>14390,4</w:t>
            </w:r>
          </w:p>
        </w:tc>
        <w:tc>
          <w:tcPr>
            <w:tcW w:w="850" w:type="dxa"/>
            <w:tcBorders>
              <w:top w:val="nil"/>
              <w:left w:val="nil"/>
              <w:bottom w:val="nil"/>
              <w:right w:val="nil"/>
            </w:tcBorders>
            <w:shd w:val="clear" w:color="auto" w:fill="auto"/>
            <w:noWrap/>
            <w:vAlign w:val="bottom"/>
            <w:hideMark/>
          </w:tcPr>
          <w:p w14:paraId="442D3242" w14:textId="77777777" w:rsidR="00CA0662" w:rsidRPr="00CA0662" w:rsidRDefault="00CA0662" w:rsidP="00CA0662">
            <w:pPr>
              <w:jc w:val="right"/>
              <w:rPr>
                <w:sz w:val="20"/>
                <w:szCs w:val="20"/>
                <w:lang w:val="et-EE" w:eastAsia="et-EE"/>
              </w:rPr>
            </w:pPr>
            <w:r w:rsidRPr="00CA0662">
              <w:rPr>
                <w:sz w:val="20"/>
                <w:szCs w:val="20"/>
                <w:lang w:val="et-EE" w:eastAsia="et-EE"/>
              </w:rPr>
              <w:t>14308,7</w:t>
            </w:r>
          </w:p>
        </w:tc>
      </w:tr>
      <w:tr w:rsidR="00CA0662" w:rsidRPr="00CA0662" w14:paraId="3566764A" w14:textId="77777777" w:rsidTr="00CA0662">
        <w:trPr>
          <w:trHeight w:val="264"/>
        </w:trPr>
        <w:tc>
          <w:tcPr>
            <w:tcW w:w="540" w:type="dxa"/>
            <w:tcBorders>
              <w:top w:val="nil"/>
              <w:left w:val="nil"/>
              <w:bottom w:val="nil"/>
              <w:right w:val="nil"/>
            </w:tcBorders>
            <w:shd w:val="clear" w:color="auto" w:fill="auto"/>
            <w:noWrap/>
            <w:vAlign w:val="bottom"/>
            <w:hideMark/>
          </w:tcPr>
          <w:p w14:paraId="04594052" w14:textId="77777777" w:rsidR="00CA0662" w:rsidRPr="00CA0662" w:rsidRDefault="00CA0662" w:rsidP="00CA0662">
            <w:pPr>
              <w:rPr>
                <w:sz w:val="20"/>
                <w:szCs w:val="20"/>
                <w:lang w:val="et-EE" w:eastAsia="et-EE"/>
              </w:rPr>
            </w:pPr>
            <w:r w:rsidRPr="00CA0662">
              <w:rPr>
                <w:sz w:val="20"/>
                <w:szCs w:val="20"/>
                <w:lang w:val="et-EE" w:eastAsia="et-EE"/>
              </w:rPr>
              <w:t>11.2.</w:t>
            </w:r>
          </w:p>
        </w:tc>
        <w:tc>
          <w:tcPr>
            <w:tcW w:w="4989" w:type="dxa"/>
            <w:tcBorders>
              <w:top w:val="nil"/>
              <w:left w:val="nil"/>
              <w:bottom w:val="nil"/>
              <w:right w:val="nil"/>
            </w:tcBorders>
            <w:shd w:val="clear" w:color="auto" w:fill="auto"/>
            <w:noWrap/>
            <w:vAlign w:val="bottom"/>
            <w:hideMark/>
          </w:tcPr>
          <w:p w14:paraId="6F0531F3" w14:textId="77777777" w:rsidR="00CA0662" w:rsidRPr="00CA0662" w:rsidRDefault="00CA0662" w:rsidP="00CA0662">
            <w:pPr>
              <w:rPr>
                <w:sz w:val="20"/>
                <w:szCs w:val="20"/>
                <w:lang w:val="et-EE" w:eastAsia="et-EE"/>
              </w:rPr>
            </w:pPr>
            <w:r w:rsidRPr="00CA0662">
              <w:rPr>
                <w:sz w:val="20"/>
                <w:szCs w:val="20"/>
                <w:lang w:val="et-EE" w:eastAsia="et-EE"/>
              </w:rPr>
              <w:t xml:space="preserve">Import (mln </w:t>
            </w:r>
            <w:proofErr w:type="spellStart"/>
            <w:r w:rsidRPr="00CA0662">
              <w:rPr>
                <w:sz w:val="20"/>
                <w:szCs w:val="20"/>
                <w:lang w:val="et-EE" w:eastAsia="et-EE"/>
              </w:rPr>
              <w:t>eur</w:t>
            </w:r>
            <w:proofErr w:type="spellEnd"/>
            <w:r w:rsidRPr="00CA0662">
              <w:rPr>
                <w:sz w:val="20"/>
                <w:szCs w:val="20"/>
                <w:lang w:val="et-EE" w:eastAsia="et-EE"/>
              </w:rPr>
              <w:t>)</w:t>
            </w:r>
          </w:p>
        </w:tc>
        <w:tc>
          <w:tcPr>
            <w:tcW w:w="850" w:type="dxa"/>
            <w:tcBorders>
              <w:top w:val="nil"/>
              <w:left w:val="nil"/>
              <w:bottom w:val="nil"/>
              <w:right w:val="nil"/>
            </w:tcBorders>
            <w:shd w:val="clear" w:color="auto" w:fill="auto"/>
            <w:noWrap/>
            <w:vAlign w:val="bottom"/>
            <w:hideMark/>
          </w:tcPr>
          <w:p w14:paraId="355A1EE7" w14:textId="77777777" w:rsidR="00CA0662" w:rsidRPr="00CA0662" w:rsidRDefault="00CA0662" w:rsidP="00CA0662">
            <w:pPr>
              <w:rPr>
                <w:sz w:val="20"/>
                <w:szCs w:val="20"/>
                <w:lang w:val="et-EE" w:eastAsia="et-EE"/>
              </w:rPr>
            </w:pPr>
            <w:r w:rsidRPr="00CA0662">
              <w:rPr>
                <w:sz w:val="20"/>
                <w:szCs w:val="20"/>
                <w:lang w:val="et-EE" w:eastAsia="et-EE"/>
              </w:rPr>
              <w:t>SA, EP</w:t>
            </w:r>
          </w:p>
        </w:tc>
        <w:tc>
          <w:tcPr>
            <w:tcW w:w="992" w:type="dxa"/>
            <w:tcBorders>
              <w:top w:val="nil"/>
              <w:left w:val="nil"/>
              <w:bottom w:val="nil"/>
              <w:right w:val="nil"/>
            </w:tcBorders>
            <w:shd w:val="clear" w:color="auto" w:fill="auto"/>
            <w:noWrap/>
            <w:vAlign w:val="bottom"/>
            <w:hideMark/>
          </w:tcPr>
          <w:p w14:paraId="5D6065D9" w14:textId="77777777" w:rsidR="00CA0662" w:rsidRPr="00CA0662" w:rsidRDefault="00CA0662" w:rsidP="00CA0662">
            <w:pPr>
              <w:jc w:val="right"/>
              <w:rPr>
                <w:sz w:val="20"/>
                <w:szCs w:val="20"/>
                <w:lang w:val="et-EE" w:eastAsia="et-EE"/>
              </w:rPr>
            </w:pPr>
            <w:r w:rsidRPr="00CA0662">
              <w:rPr>
                <w:sz w:val="20"/>
                <w:szCs w:val="20"/>
                <w:lang w:val="et-EE" w:eastAsia="et-EE"/>
              </w:rPr>
              <w:t>16217,4</w:t>
            </w:r>
          </w:p>
        </w:tc>
        <w:tc>
          <w:tcPr>
            <w:tcW w:w="851" w:type="dxa"/>
            <w:tcBorders>
              <w:top w:val="nil"/>
              <w:left w:val="nil"/>
              <w:bottom w:val="nil"/>
              <w:right w:val="nil"/>
            </w:tcBorders>
            <w:shd w:val="clear" w:color="auto" w:fill="auto"/>
            <w:noWrap/>
            <w:vAlign w:val="bottom"/>
            <w:hideMark/>
          </w:tcPr>
          <w:p w14:paraId="56301F2E" w14:textId="77777777" w:rsidR="00CA0662" w:rsidRPr="00CA0662" w:rsidRDefault="00CA0662" w:rsidP="00CA0662">
            <w:pPr>
              <w:jc w:val="right"/>
              <w:rPr>
                <w:sz w:val="20"/>
                <w:szCs w:val="20"/>
                <w:lang w:val="et-EE" w:eastAsia="et-EE"/>
              </w:rPr>
            </w:pPr>
            <w:r w:rsidRPr="00CA0662">
              <w:rPr>
                <w:sz w:val="20"/>
                <w:szCs w:val="20"/>
                <w:lang w:val="et-EE" w:eastAsia="et-EE"/>
              </w:rPr>
              <w:t>16110,8</w:t>
            </w:r>
          </w:p>
        </w:tc>
        <w:tc>
          <w:tcPr>
            <w:tcW w:w="850" w:type="dxa"/>
            <w:tcBorders>
              <w:top w:val="nil"/>
              <w:left w:val="nil"/>
              <w:bottom w:val="nil"/>
              <w:right w:val="nil"/>
            </w:tcBorders>
            <w:shd w:val="clear" w:color="auto" w:fill="auto"/>
            <w:noWrap/>
            <w:vAlign w:val="bottom"/>
            <w:hideMark/>
          </w:tcPr>
          <w:p w14:paraId="0F291064" w14:textId="77777777" w:rsidR="00CA0662" w:rsidRPr="00CA0662" w:rsidRDefault="00CA0662" w:rsidP="00CA0662">
            <w:pPr>
              <w:jc w:val="right"/>
              <w:rPr>
                <w:sz w:val="20"/>
                <w:szCs w:val="20"/>
                <w:lang w:val="et-EE" w:eastAsia="et-EE"/>
              </w:rPr>
            </w:pPr>
            <w:r w:rsidRPr="00CA0662">
              <w:rPr>
                <w:sz w:val="20"/>
                <w:szCs w:val="20"/>
                <w:lang w:val="et-EE" w:eastAsia="et-EE"/>
              </w:rPr>
              <w:t>15155</w:t>
            </w:r>
          </w:p>
        </w:tc>
      </w:tr>
      <w:tr w:rsidR="00CA0662" w:rsidRPr="00CA0662" w14:paraId="05027213" w14:textId="77777777" w:rsidTr="00CA0662">
        <w:trPr>
          <w:trHeight w:val="264"/>
        </w:trPr>
        <w:tc>
          <w:tcPr>
            <w:tcW w:w="540" w:type="dxa"/>
            <w:tcBorders>
              <w:top w:val="nil"/>
              <w:left w:val="nil"/>
              <w:bottom w:val="nil"/>
              <w:right w:val="nil"/>
            </w:tcBorders>
            <w:shd w:val="clear" w:color="auto" w:fill="auto"/>
            <w:noWrap/>
            <w:vAlign w:val="bottom"/>
            <w:hideMark/>
          </w:tcPr>
          <w:p w14:paraId="36D4C3EF" w14:textId="77777777" w:rsidR="00CA0662" w:rsidRPr="00CA0662" w:rsidRDefault="00CA0662" w:rsidP="00CA0662">
            <w:pPr>
              <w:jc w:val="right"/>
              <w:rPr>
                <w:sz w:val="20"/>
                <w:szCs w:val="20"/>
                <w:lang w:val="et-EE" w:eastAsia="et-EE"/>
              </w:rPr>
            </w:pPr>
            <w:r w:rsidRPr="00CA0662">
              <w:rPr>
                <w:sz w:val="20"/>
                <w:szCs w:val="20"/>
                <w:lang w:val="et-EE" w:eastAsia="et-EE"/>
              </w:rPr>
              <w:t>14</w:t>
            </w:r>
          </w:p>
        </w:tc>
        <w:tc>
          <w:tcPr>
            <w:tcW w:w="4989" w:type="dxa"/>
            <w:tcBorders>
              <w:top w:val="nil"/>
              <w:left w:val="nil"/>
              <w:bottom w:val="nil"/>
              <w:right w:val="nil"/>
            </w:tcBorders>
            <w:shd w:val="clear" w:color="auto" w:fill="auto"/>
            <w:noWrap/>
            <w:vAlign w:val="bottom"/>
            <w:hideMark/>
          </w:tcPr>
          <w:p w14:paraId="1B6D7381" w14:textId="77777777" w:rsidR="00CA0662" w:rsidRPr="00CA0662" w:rsidRDefault="00CA0662" w:rsidP="00CA0662">
            <w:pPr>
              <w:rPr>
                <w:b/>
                <w:bCs/>
                <w:sz w:val="20"/>
                <w:szCs w:val="20"/>
                <w:lang w:val="et-EE" w:eastAsia="et-EE"/>
              </w:rPr>
            </w:pPr>
            <w:r w:rsidRPr="00CA0662">
              <w:rPr>
                <w:b/>
                <w:bCs/>
                <w:sz w:val="20"/>
                <w:szCs w:val="20"/>
                <w:lang w:val="et-EE" w:eastAsia="et-EE"/>
              </w:rPr>
              <w:t>Aastakeskmine rahvaarv (tuh)</w:t>
            </w:r>
          </w:p>
        </w:tc>
        <w:tc>
          <w:tcPr>
            <w:tcW w:w="850" w:type="dxa"/>
            <w:tcBorders>
              <w:top w:val="nil"/>
              <w:left w:val="nil"/>
              <w:bottom w:val="nil"/>
              <w:right w:val="nil"/>
            </w:tcBorders>
            <w:shd w:val="clear" w:color="auto" w:fill="auto"/>
            <w:noWrap/>
            <w:vAlign w:val="bottom"/>
            <w:hideMark/>
          </w:tcPr>
          <w:p w14:paraId="50F4E0DF" w14:textId="77777777" w:rsidR="00CA0662" w:rsidRPr="00CA0662" w:rsidRDefault="00CA0662" w:rsidP="00CA0662">
            <w:pPr>
              <w:rPr>
                <w:sz w:val="20"/>
                <w:szCs w:val="20"/>
                <w:lang w:val="et-EE" w:eastAsia="et-EE"/>
              </w:rPr>
            </w:pPr>
            <w:r w:rsidRPr="00CA0662">
              <w:rPr>
                <w:sz w:val="20"/>
                <w:szCs w:val="20"/>
                <w:lang w:val="et-EE" w:eastAsia="et-EE"/>
              </w:rPr>
              <w:t>SA</w:t>
            </w:r>
          </w:p>
        </w:tc>
        <w:tc>
          <w:tcPr>
            <w:tcW w:w="992" w:type="dxa"/>
            <w:tcBorders>
              <w:top w:val="nil"/>
              <w:left w:val="nil"/>
              <w:bottom w:val="nil"/>
              <w:right w:val="nil"/>
            </w:tcBorders>
            <w:shd w:val="clear" w:color="auto" w:fill="auto"/>
            <w:noWrap/>
            <w:vAlign w:val="bottom"/>
            <w:hideMark/>
          </w:tcPr>
          <w:p w14:paraId="5D63B003" w14:textId="77777777" w:rsidR="00CA0662" w:rsidRPr="00CA0662" w:rsidRDefault="00CA0662" w:rsidP="00CA0662">
            <w:pPr>
              <w:jc w:val="right"/>
              <w:rPr>
                <w:sz w:val="20"/>
                <w:szCs w:val="20"/>
                <w:lang w:val="et-EE" w:eastAsia="et-EE"/>
              </w:rPr>
            </w:pPr>
            <w:r w:rsidRPr="00CA0662">
              <w:rPr>
                <w:sz w:val="20"/>
                <w:szCs w:val="20"/>
                <w:lang w:val="et-EE" w:eastAsia="et-EE"/>
              </w:rPr>
              <w:t>1322</w:t>
            </w:r>
          </w:p>
        </w:tc>
        <w:tc>
          <w:tcPr>
            <w:tcW w:w="851" w:type="dxa"/>
            <w:tcBorders>
              <w:top w:val="nil"/>
              <w:left w:val="nil"/>
              <w:bottom w:val="nil"/>
              <w:right w:val="nil"/>
            </w:tcBorders>
            <w:shd w:val="clear" w:color="auto" w:fill="auto"/>
            <w:noWrap/>
            <w:vAlign w:val="bottom"/>
            <w:hideMark/>
          </w:tcPr>
          <w:p w14:paraId="54645D99" w14:textId="77777777" w:rsidR="00CA0662" w:rsidRPr="00CA0662" w:rsidRDefault="00CA0662" w:rsidP="00CA0662">
            <w:pPr>
              <w:jc w:val="right"/>
              <w:rPr>
                <w:sz w:val="20"/>
                <w:szCs w:val="20"/>
                <w:lang w:val="et-EE" w:eastAsia="et-EE"/>
              </w:rPr>
            </w:pPr>
            <w:r w:rsidRPr="00CA0662">
              <w:rPr>
                <w:sz w:val="20"/>
                <w:szCs w:val="20"/>
                <w:lang w:val="et-EE" w:eastAsia="et-EE"/>
              </w:rPr>
              <w:t>1326,9</w:t>
            </w:r>
          </w:p>
        </w:tc>
        <w:tc>
          <w:tcPr>
            <w:tcW w:w="850" w:type="dxa"/>
            <w:tcBorders>
              <w:top w:val="nil"/>
              <w:left w:val="nil"/>
              <w:bottom w:val="nil"/>
              <w:right w:val="nil"/>
            </w:tcBorders>
            <w:shd w:val="clear" w:color="auto" w:fill="auto"/>
            <w:noWrap/>
            <w:vAlign w:val="bottom"/>
            <w:hideMark/>
          </w:tcPr>
          <w:p w14:paraId="29678FC0" w14:textId="77777777" w:rsidR="00CA0662" w:rsidRPr="00CA0662" w:rsidRDefault="00CA0662" w:rsidP="00CA0662">
            <w:pPr>
              <w:jc w:val="right"/>
              <w:rPr>
                <w:sz w:val="20"/>
                <w:szCs w:val="20"/>
                <w:lang w:val="et-EE" w:eastAsia="et-EE"/>
              </w:rPr>
            </w:pPr>
            <w:r w:rsidRPr="00CA0662">
              <w:rPr>
                <w:sz w:val="20"/>
                <w:szCs w:val="20"/>
                <w:lang w:val="et-EE" w:eastAsia="et-EE"/>
              </w:rPr>
              <w:t>1329</w:t>
            </w:r>
          </w:p>
        </w:tc>
      </w:tr>
      <w:tr w:rsidR="00CA0662" w:rsidRPr="00CA0662" w14:paraId="484FA42A" w14:textId="77777777" w:rsidTr="00CA0662">
        <w:trPr>
          <w:trHeight w:val="264"/>
        </w:trPr>
        <w:tc>
          <w:tcPr>
            <w:tcW w:w="540" w:type="dxa"/>
            <w:tcBorders>
              <w:top w:val="nil"/>
              <w:left w:val="nil"/>
              <w:bottom w:val="nil"/>
              <w:right w:val="nil"/>
            </w:tcBorders>
            <w:shd w:val="clear" w:color="auto" w:fill="auto"/>
            <w:noWrap/>
            <w:vAlign w:val="bottom"/>
            <w:hideMark/>
          </w:tcPr>
          <w:p w14:paraId="49DEF4A8" w14:textId="77777777" w:rsidR="00CA0662" w:rsidRPr="00CA0662" w:rsidRDefault="00CA0662" w:rsidP="00CA0662">
            <w:pPr>
              <w:jc w:val="right"/>
              <w:rPr>
                <w:sz w:val="20"/>
                <w:szCs w:val="20"/>
                <w:lang w:val="et-EE" w:eastAsia="et-EE"/>
              </w:rPr>
            </w:pPr>
          </w:p>
        </w:tc>
        <w:tc>
          <w:tcPr>
            <w:tcW w:w="4989" w:type="dxa"/>
            <w:tcBorders>
              <w:top w:val="nil"/>
              <w:left w:val="nil"/>
              <w:bottom w:val="nil"/>
              <w:right w:val="nil"/>
            </w:tcBorders>
            <w:shd w:val="clear" w:color="auto" w:fill="auto"/>
            <w:noWrap/>
            <w:vAlign w:val="bottom"/>
            <w:hideMark/>
          </w:tcPr>
          <w:p w14:paraId="095C9BE3"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40D5188D" w14:textId="77777777" w:rsidR="00CA0662" w:rsidRPr="00CA0662" w:rsidRDefault="00CA0662" w:rsidP="00CA0662">
            <w:pPr>
              <w:rPr>
                <w:sz w:val="20"/>
                <w:szCs w:val="20"/>
                <w:lang w:val="et-EE" w:eastAsia="et-EE"/>
              </w:rPr>
            </w:pPr>
          </w:p>
        </w:tc>
        <w:tc>
          <w:tcPr>
            <w:tcW w:w="992" w:type="dxa"/>
            <w:tcBorders>
              <w:top w:val="nil"/>
              <w:left w:val="nil"/>
              <w:bottom w:val="nil"/>
              <w:right w:val="nil"/>
            </w:tcBorders>
            <w:shd w:val="clear" w:color="auto" w:fill="auto"/>
            <w:noWrap/>
            <w:vAlign w:val="bottom"/>
            <w:hideMark/>
          </w:tcPr>
          <w:p w14:paraId="4A1B9ED5" w14:textId="77777777" w:rsidR="00CA0662" w:rsidRPr="00CA0662" w:rsidRDefault="00CA0662" w:rsidP="00CA0662">
            <w:pPr>
              <w:rPr>
                <w:sz w:val="20"/>
                <w:szCs w:val="20"/>
                <w:lang w:val="et-EE" w:eastAsia="et-EE"/>
              </w:rPr>
            </w:pPr>
          </w:p>
        </w:tc>
        <w:tc>
          <w:tcPr>
            <w:tcW w:w="851" w:type="dxa"/>
            <w:tcBorders>
              <w:top w:val="nil"/>
              <w:left w:val="nil"/>
              <w:bottom w:val="nil"/>
              <w:right w:val="nil"/>
            </w:tcBorders>
            <w:shd w:val="clear" w:color="auto" w:fill="auto"/>
            <w:noWrap/>
            <w:vAlign w:val="bottom"/>
            <w:hideMark/>
          </w:tcPr>
          <w:p w14:paraId="20A92168" w14:textId="77777777" w:rsidR="00CA0662" w:rsidRPr="00CA0662" w:rsidRDefault="00CA0662" w:rsidP="00CA0662">
            <w:pPr>
              <w:rPr>
                <w:sz w:val="20"/>
                <w:szCs w:val="20"/>
                <w:lang w:val="et-EE" w:eastAsia="et-EE"/>
              </w:rPr>
            </w:pPr>
          </w:p>
        </w:tc>
        <w:tc>
          <w:tcPr>
            <w:tcW w:w="850" w:type="dxa"/>
            <w:tcBorders>
              <w:top w:val="nil"/>
              <w:left w:val="nil"/>
              <w:bottom w:val="nil"/>
              <w:right w:val="nil"/>
            </w:tcBorders>
            <w:shd w:val="clear" w:color="auto" w:fill="auto"/>
            <w:noWrap/>
            <w:vAlign w:val="bottom"/>
            <w:hideMark/>
          </w:tcPr>
          <w:p w14:paraId="137345F6" w14:textId="77777777" w:rsidR="00CA0662" w:rsidRPr="00CA0662" w:rsidRDefault="00CA0662" w:rsidP="00CA0662">
            <w:pPr>
              <w:rPr>
                <w:sz w:val="20"/>
                <w:szCs w:val="20"/>
                <w:lang w:val="et-EE" w:eastAsia="et-EE"/>
              </w:rPr>
            </w:pPr>
          </w:p>
        </w:tc>
      </w:tr>
      <w:tr w:rsidR="00CA0662" w:rsidRPr="00CA0662" w14:paraId="3985EA14" w14:textId="77777777" w:rsidTr="008F57D6">
        <w:trPr>
          <w:trHeight w:val="1692"/>
        </w:trPr>
        <w:tc>
          <w:tcPr>
            <w:tcW w:w="9072" w:type="dxa"/>
            <w:gridSpan w:val="6"/>
            <w:tcBorders>
              <w:top w:val="nil"/>
              <w:left w:val="nil"/>
              <w:bottom w:val="nil"/>
              <w:right w:val="nil"/>
            </w:tcBorders>
            <w:shd w:val="clear" w:color="auto" w:fill="auto"/>
            <w:hideMark/>
          </w:tcPr>
          <w:p w14:paraId="3259C922" w14:textId="77777777" w:rsidR="00CA0662" w:rsidRPr="00CA0662" w:rsidRDefault="00CA0662" w:rsidP="00CA0662">
            <w:pPr>
              <w:rPr>
                <w:sz w:val="20"/>
                <w:szCs w:val="20"/>
                <w:lang w:val="et-EE" w:eastAsia="et-EE"/>
              </w:rPr>
            </w:pPr>
            <w:r w:rsidRPr="00CA0662">
              <w:rPr>
                <w:sz w:val="20"/>
                <w:szCs w:val="20"/>
                <w:lang w:val="et-EE" w:eastAsia="et-EE"/>
              </w:rPr>
              <w:lastRenderedPageBreak/>
              <w:t>Allikad:</w:t>
            </w:r>
            <w:r w:rsidRPr="00CA0662">
              <w:rPr>
                <w:sz w:val="20"/>
                <w:szCs w:val="20"/>
                <w:lang w:val="et-EE" w:eastAsia="et-EE"/>
              </w:rPr>
              <w:br/>
              <w:t>Statistikaamet (SA)</w:t>
            </w:r>
            <w:r w:rsidRPr="00CA0662">
              <w:rPr>
                <w:sz w:val="20"/>
                <w:szCs w:val="20"/>
                <w:lang w:val="et-EE" w:eastAsia="et-EE"/>
              </w:rPr>
              <w:br/>
              <w:t>Maanteeamet (MNT)</w:t>
            </w:r>
            <w:r w:rsidRPr="00CA0662">
              <w:rPr>
                <w:sz w:val="20"/>
                <w:szCs w:val="20"/>
                <w:lang w:val="et-EE" w:eastAsia="et-EE"/>
              </w:rPr>
              <w:br/>
              <w:t>Eesti Pank (EP)</w:t>
            </w:r>
            <w:r w:rsidRPr="00CA0662">
              <w:rPr>
                <w:sz w:val="20"/>
                <w:szCs w:val="20"/>
                <w:lang w:val="et-EE" w:eastAsia="et-EE"/>
              </w:rPr>
              <w:br/>
              <w:t>Euroopa Keskpank (EKP)</w:t>
            </w:r>
            <w:r w:rsidRPr="00CA0662">
              <w:rPr>
                <w:sz w:val="20"/>
                <w:szCs w:val="20"/>
                <w:lang w:val="et-EE" w:eastAsia="et-EE"/>
              </w:rPr>
              <w:br/>
              <w:t>Maa-amet, Tehingute andmebaas (MA)</w:t>
            </w:r>
          </w:p>
        </w:tc>
      </w:tr>
    </w:tbl>
    <w:p w14:paraId="5104A86E" w14:textId="698B2802" w:rsidR="004C2FEA" w:rsidRDefault="00CA0662" w:rsidP="00300A2E">
      <w:r w:rsidRPr="00CA0662">
        <w:rPr>
          <w:rFonts w:eastAsia="Calibri"/>
          <w:lang w:val="et-EE"/>
        </w:rPr>
        <w:fldChar w:fldCharType="end"/>
      </w:r>
    </w:p>
    <w:p w14:paraId="326C66CE" w14:textId="03B0AC74" w:rsidR="004C2FEA" w:rsidRDefault="004C2FEA" w:rsidP="00300A2E"/>
    <w:p w14:paraId="7E007367" w14:textId="7EEB7717" w:rsidR="00254D9B" w:rsidRPr="0083735A" w:rsidRDefault="00254D9B" w:rsidP="0083735A">
      <w:pPr>
        <w:pStyle w:val="Heading2"/>
      </w:pPr>
      <w:bookmarkStart w:id="118" w:name="_Toc69113563"/>
      <w:r w:rsidRPr="0083735A">
        <w:t>1.</w:t>
      </w:r>
      <w:r w:rsidR="00DF15FB">
        <w:t>9</w:t>
      </w:r>
      <w:r w:rsidRPr="0083735A">
        <w:t xml:space="preserve">. </w:t>
      </w:r>
      <w:proofErr w:type="spellStart"/>
      <w:r w:rsidRPr="0083735A">
        <w:t>Ülevaade</w:t>
      </w:r>
      <w:proofErr w:type="spellEnd"/>
      <w:r w:rsidRPr="0083735A">
        <w:t xml:space="preserve"> </w:t>
      </w:r>
      <w:proofErr w:type="spellStart"/>
      <w:r w:rsidRPr="0083735A">
        <w:t>tähtsamatest</w:t>
      </w:r>
      <w:proofErr w:type="spellEnd"/>
      <w:r w:rsidRPr="0083735A">
        <w:t xml:space="preserve"> </w:t>
      </w:r>
      <w:proofErr w:type="spellStart"/>
      <w:r w:rsidRPr="0083735A">
        <w:t>finantsnäitajatest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roofErr w:type="spellEnd"/>
    </w:p>
    <w:p w14:paraId="725832B9" w14:textId="77777777" w:rsidR="001A3FBD" w:rsidRDefault="001A3FBD">
      <w:pPr>
        <w:pStyle w:val="Heading5"/>
        <w:rPr>
          <w:lang w:val="et-EE"/>
        </w:rPr>
      </w:pPr>
    </w:p>
    <w:p w14:paraId="3C9ECA3C" w14:textId="77777777" w:rsidR="00254D9B" w:rsidRDefault="00254D9B">
      <w:pPr>
        <w:pStyle w:val="Heading5"/>
        <w:rPr>
          <w:lang w:val="et-EE"/>
        </w:rPr>
      </w:pPr>
      <w:r>
        <w:rPr>
          <w:lang w:val="et-EE"/>
        </w:rPr>
        <w:t>Konsolideerimisgrupi tähtsamad finantsnäitajad</w:t>
      </w:r>
    </w:p>
    <w:p w14:paraId="32C13059" w14:textId="77777777" w:rsidR="00254D9B" w:rsidRPr="001F210E" w:rsidRDefault="00254D9B" w:rsidP="001F210E">
      <w:pPr>
        <w:jc w:val="both"/>
        <w:rPr>
          <w:i/>
          <w:sz w:val="22"/>
          <w:szCs w:val="22"/>
          <w:lang w:val="et-EE"/>
        </w:rPr>
      </w:pPr>
      <w:r w:rsidRPr="001F210E">
        <w:rPr>
          <w:szCs w:val="22"/>
          <w:lang w:val="et-EE"/>
        </w:rPr>
        <w:t xml:space="preserve">tuhandetes </w:t>
      </w:r>
      <w:r w:rsidR="00F669A7" w:rsidRPr="001F210E">
        <w:rPr>
          <w:szCs w:val="22"/>
          <w:lang w:val="et-EE"/>
        </w:rPr>
        <w:t>eurodes</w:t>
      </w:r>
    </w:p>
    <w:tbl>
      <w:tblPr>
        <w:tblW w:w="1070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36"/>
        <w:gridCol w:w="3558"/>
        <w:gridCol w:w="992"/>
        <w:gridCol w:w="1027"/>
        <w:gridCol w:w="1223"/>
        <w:gridCol w:w="1222"/>
        <w:gridCol w:w="1223"/>
        <w:gridCol w:w="1222"/>
      </w:tblGrid>
      <w:tr w:rsidR="00EF545A" w:rsidRPr="001F210E" w14:paraId="357B7250" w14:textId="77777777" w:rsidTr="00B918E8">
        <w:trPr>
          <w:gridAfter w:val="1"/>
          <w:wAfter w:w="1222" w:type="dxa"/>
          <w:trHeight w:val="282"/>
        </w:trPr>
        <w:tc>
          <w:tcPr>
            <w:tcW w:w="3794" w:type="dxa"/>
            <w:gridSpan w:val="2"/>
            <w:tcBorders>
              <w:top w:val="single" w:sz="4" w:space="0" w:color="auto"/>
              <w:bottom w:val="single" w:sz="4" w:space="0" w:color="auto"/>
            </w:tcBorders>
          </w:tcPr>
          <w:p w14:paraId="386883ED" w14:textId="77777777" w:rsidR="00EF545A" w:rsidRPr="001F210E" w:rsidRDefault="00EF545A" w:rsidP="001F210E">
            <w:pPr>
              <w:jc w:val="center"/>
              <w:rPr>
                <w:szCs w:val="22"/>
                <w:lang w:val="et-EE"/>
              </w:rPr>
            </w:pPr>
            <w:r w:rsidRPr="001F210E">
              <w:rPr>
                <w:szCs w:val="22"/>
                <w:lang w:val="et-EE"/>
              </w:rPr>
              <w:t>Näitaja</w:t>
            </w:r>
          </w:p>
        </w:tc>
        <w:tc>
          <w:tcPr>
            <w:tcW w:w="992" w:type="dxa"/>
            <w:tcBorders>
              <w:top w:val="single" w:sz="4" w:space="0" w:color="auto"/>
              <w:bottom w:val="single" w:sz="4" w:space="0" w:color="auto"/>
            </w:tcBorders>
          </w:tcPr>
          <w:p w14:paraId="1C99DA6A" w14:textId="41B0119F" w:rsidR="00EF545A" w:rsidRPr="001F210E" w:rsidRDefault="00EF545A" w:rsidP="007146F2">
            <w:pPr>
              <w:jc w:val="center"/>
              <w:rPr>
                <w:szCs w:val="22"/>
                <w:lang w:val="et-EE"/>
              </w:rPr>
            </w:pPr>
            <w:r w:rsidRPr="001F210E">
              <w:rPr>
                <w:szCs w:val="22"/>
                <w:lang w:val="et-EE"/>
              </w:rPr>
              <w:t>20</w:t>
            </w:r>
            <w:r w:rsidR="00727FE7">
              <w:rPr>
                <w:szCs w:val="22"/>
                <w:lang w:val="et-EE"/>
              </w:rPr>
              <w:t>20</w:t>
            </w:r>
          </w:p>
        </w:tc>
        <w:tc>
          <w:tcPr>
            <w:tcW w:w="1027" w:type="dxa"/>
            <w:tcBorders>
              <w:top w:val="single" w:sz="4" w:space="0" w:color="auto"/>
              <w:bottom w:val="single" w:sz="4" w:space="0" w:color="auto"/>
            </w:tcBorders>
          </w:tcPr>
          <w:p w14:paraId="555CDAA4" w14:textId="5791D586" w:rsidR="00EF545A" w:rsidRPr="001F210E" w:rsidRDefault="00EF545A" w:rsidP="007146F2">
            <w:pPr>
              <w:jc w:val="center"/>
              <w:rPr>
                <w:szCs w:val="22"/>
                <w:lang w:val="et-EE"/>
              </w:rPr>
            </w:pPr>
            <w:r w:rsidRPr="001F210E">
              <w:rPr>
                <w:szCs w:val="22"/>
                <w:lang w:val="et-EE"/>
              </w:rPr>
              <w:t>201</w:t>
            </w:r>
            <w:r w:rsidR="00727FE7">
              <w:rPr>
                <w:szCs w:val="22"/>
                <w:lang w:val="et-EE"/>
              </w:rPr>
              <w:t>9</w:t>
            </w:r>
          </w:p>
        </w:tc>
        <w:tc>
          <w:tcPr>
            <w:tcW w:w="1223" w:type="dxa"/>
            <w:tcBorders>
              <w:top w:val="single" w:sz="4" w:space="0" w:color="auto"/>
              <w:bottom w:val="single" w:sz="4" w:space="0" w:color="auto"/>
            </w:tcBorders>
          </w:tcPr>
          <w:p w14:paraId="663CA004" w14:textId="3812C776" w:rsidR="00EF545A" w:rsidRPr="001F210E" w:rsidRDefault="00EF545A" w:rsidP="007146F2">
            <w:pPr>
              <w:jc w:val="center"/>
              <w:rPr>
                <w:szCs w:val="22"/>
                <w:lang w:val="et-EE"/>
              </w:rPr>
            </w:pPr>
            <w:r w:rsidRPr="001F210E">
              <w:rPr>
                <w:szCs w:val="22"/>
                <w:lang w:val="et-EE"/>
              </w:rPr>
              <w:t>201</w:t>
            </w:r>
            <w:r w:rsidR="00727FE7">
              <w:rPr>
                <w:szCs w:val="22"/>
                <w:lang w:val="et-EE"/>
              </w:rPr>
              <w:t>8</w:t>
            </w:r>
          </w:p>
        </w:tc>
        <w:tc>
          <w:tcPr>
            <w:tcW w:w="1222" w:type="dxa"/>
            <w:tcBorders>
              <w:top w:val="single" w:sz="4" w:space="0" w:color="auto"/>
              <w:bottom w:val="single" w:sz="4" w:space="0" w:color="auto"/>
            </w:tcBorders>
          </w:tcPr>
          <w:p w14:paraId="3ED39C82" w14:textId="2F6F4A92" w:rsidR="00EF545A" w:rsidRPr="001F210E" w:rsidRDefault="00A11AA7" w:rsidP="007146F2">
            <w:pPr>
              <w:jc w:val="center"/>
              <w:rPr>
                <w:szCs w:val="22"/>
                <w:lang w:val="et-EE"/>
              </w:rPr>
            </w:pPr>
            <w:r w:rsidRPr="001F210E">
              <w:rPr>
                <w:szCs w:val="22"/>
                <w:lang w:val="et-EE"/>
              </w:rPr>
              <w:t>201</w:t>
            </w:r>
            <w:r w:rsidR="00727FE7">
              <w:rPr>
                <w:szCs w:val="22"/>
                <w:lang w:val="et-EE"/>
              </w:rPr>
              <w:t>7</w:t>
            </w:r>
            <w:r w:rsidRPr="001F210E">
              <w:rPr>
                <w:szCs w:val="22"/>
                <w:lang w:val="et-EE"/>
              </w:rPr>
              <w:t xml:space="preserve">                  </w:t>
            </w:r>
          </w:p>
        </w:tc>
        <w:tc>
          <w:tcPr>
            <w:tcW w:w="1223" w:type="dxa"/>
            <w:tcBorders>
              <w:top w:val="single" w:sz="4" w:space="0" w:color="auto"/>
              <w:bottom w:val="single" w:sz="4" w:space="0" w:color="auto"/>
            </w:tcBorders>
          </w:tcPr>
          <w:p w14:paraId="57280602" w14:textId="08DF8DFC" w:rsidR="00EF545A" w:rsidRPr="001F210E" w:rsidRDefault="00EF545A" w:rsidP="007146F2">
            <w:pPr>
              <w:jc w:val="center"/>
              <w:rPr>
                <w:szCs w:val="22"/>
                <w:lang w:val="et-EE"/>
              </w:rPr>
            </w:pPr>
            <w:r w:rsidRPr="001F210E">
              <w:rPr>
                <w:szCs w:val="22"/>
                <w:lang w:val="et-EE"/>
              </w:rPr>
              <w:t>20</w:t>
            </w:r>
            <w:r w:rsidR="00F238D4" w:rsidRPr="001F210E">
              <w:rPr>
                <w:szCs w:val="22"/>
                <w:lang w:val="et-EE"/>
              </w:rPr>
              <w:t>1</w:t>
            </w:r>
            <w:r w:rsidR="00727FE7">
              <w:rPr>
                <w:szCs w:val="22"/>
                <w:lang w:val="et-EE"/>
              </w:rPr>
              <w:t>6</w:t>
            </w:r>
          </w:p>
        </w:tc>
      </w:tr>
      <w:tr w:rsidR="00EF545A" w:rsidRPr="001F210E" w14:paraId="34F606C6" w14:textId="77777777" w:rsidTr="00B918E8">
        <w:trPr>
          <w:gridAfter w:val="1"/>
          <w:wAfter w:w="1222" w:type="dxa"/>
          <w:trHeight w:val="282"/>
        </w:trPr>
        <w:tc>
          <w:tcPr>
            <w:tcW w:w="3794" w:type="dxa"/>
            <w:gridSpan w:val="2"/>
            <w:tcBorders>
              <w:top w:val="single" w:sz="4" w:space="0" w:color="auto"/>
              <w:left w:val="nil"/>
              <w:bottom w:val="nil"/>
              <w:right w:val="nil"/>
            </w:tcBorders>
            <w:vAlign w:val="bottom"/>
          </w:tcPr>
          <w:p w14:paraId="5BDD3D01" w14:textId="77777777" w:rsidR="00EF545A" w:rsidRPr="001F210E" w:rsidRDefault="00EF545A" w:rsidP="00EF545A">
            <w:pPr>
              <w:rPr>
                <w:szCs w:val="22"/>
                <w:u w:color="000000" w:themeColor="text1"/>
                <w:lang w:val="et-EE"/>
              </w:rPr>
            </w:pPr>
            <w:r w:rsidRPr="001F210E">
              <w:rPr>
                <w:szCs w:val="22"/>
                <w:u w:color="000000" w:themeColor="text1"/>
                <w:lang w:val="et-EE"/>
              </w:rPr>
              <w:t>Bilansi näitajad</w:t>
            </w:r>
          </w:p>
        </w:tc>
        <w:tc>
          <w:tcPr>
            <w:tcW w:w="992" w:type="dxa"/>
            <w:tcBorders>
              <w:top w:val="single" w:sz="4" w:space="0" w:color="auto"/>
              <w:left w:val="nil"/>
              <w:bottom w:val="nil"/>
              <w:right w:val="nil"/>
            </w:tcBorders>
            <w:vAlign w:val="bottom"/>
          </w:tcPr>
          <w:p w14:paraId="517A3650" w14:textId="77777777" w:rsidR="00EF545A" w:rsidRPr="001F210E" w:rsidRDefault="00EF545A" w:rsidP="00EF545A">
            <w:pPr>
              <w:rPr>
                <w:szCs w:val="22"/>
                <w:lang w:val="et-EE"/>
              </w:rPr>
            </w:pPr>
          </w:p>
        </w:tc>
        <w:tc>
          <w:tcPr>
            <w:tcW w:w="1027" w:type="dxa"/>
            <w:tcBorders>
              <w:top w:val="single" w:sz="4" w:space="0" w:color="auto"/>
              <w:left w:val="nil"/>
              <w:bottom w:val="nil"/>
              <w:right w:val="nil"/>
            </w:tcBorders>
          </w:tcPr>
          <w:p w14:paraId="58828AEE"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tcPr>
          <w:p w14:paraId="2318AD92" w14:textId="77777777" w:rsidR="00EF545A" w:rsidRPr="001F210E" w:rsidRDefault="00EF545A" w:rsidP="00EF545A">
            <w:pPr>
              <w:rPr>
                <w:szCs w:val="22"/>
                <w:lang w:val="et-EE"/>
              </w:rPr>
            </w:pPr>
          </w:p>
        </w:tc>
        <w:tc>
          <w:tcPr>
            <w:tcW w:w="1222" w:type="dxa"/>
            <w:tcBorders>
              <w:top w:val="single" w:sz="4" w:space="0" w:color="auto"/>
              <w:left w:val="nil"/>
              <w:bottom w:val="nil"/>
              <w:right w:val="nil"/>
            </w:tcBorders>
          </w:tcPr>
          <w:p w14:paraId="04C77D1B"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vAlign w:val="bottom"/>
          </w:tcPr>
          <w:p w14:paraId="741717B9" w14:textId="77777777" w:rsidR="00EF545A" w:rsidRPr="001F210E" w:rsidRDefault="00EF545A" w:rsidP="00EF545A">
            <w:pPr>
              <w:rPr>
                <w:szCs w:val="22"/>
                <w:lang w:val="et-EE"/>
              </w:rPr>
            </w:pPr>
          </w:p>
        </w:tc>
      </w:tr>
      <w:tr w:rsidR="00A63D4F" w:rsidRPr="001F210E" w14:paraId="3078A7C0" w14:textId="77777777" w:rsidTr="00B918E8">
        <w:trPr>
          <w:gridAfter w:val="1"/>
          <w:wAfter w:w="1222" w:type="dxa"/>
          <w:trHeight w:val="282"/>
        </w:trPr>
        <w:tc>
          <w:tcPr>
            <w:tcW w:w="236" w:type="dxa"/>
            <w:tcBorders>
              <w:top w:val="nil"/>
              <w:left w:val="nil"/>
              <w:bottom w:val="nil"/>
              <w:right w:val="nil"/>
            </w:tcBorders>
          </w:tcPr>
          <w:p w14:paraId="5D6EA96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966B015" w14:textId="77777777" w:rsidR="00A63D4F" w:rsidRPr="001F210E" w:rsidRDefault="00A63D4F" w:rsidP="00A63D4F">
            <w:pPr>
              <w:rPr>
                <w:szCs w:val="22"/>
                <w:u w:color="000000" w:themeColor="text1"/>
                <w:lang w:val="et-EE"/>
              </w:rPr>
            </w:pPr>
            <w:r w:rsidRPr="001F210E">
              <w:rPr>
                <w:szCs w:val="22"/>
                <w:u w:color="000000" w:themeColor="text1"/>
                <w:lang w:val="et-EE"/>
              </w:rPr>
              <w:t>Varad aasta lõpus</w:t>
            </w:r>
          </w:p>
        </w:tc>
        <w:tc>
          <w:tcPr>
            <w:tcW w:w="992" w:type="dxa"/>
            <w:tcBorders>
              <w:top w:val="nil"/>
              <w:left w:val="nil"/>
              <w:bottom w:val="nil"/>
              <w:right w:val="nil"/>
            </w:tcBorders>
          </w:tcPr>
          <w:p w14:paraId="737E0EA3" w14:textId="6EF4F285" w:rsidR="009F31EC" w:rsidRPr="001F210E" w:rsidRDefault="009E4539" w:rsidP="009F31EC">
            <w:pPr>
              <w:jc w:val="right"/>
              <w:rPr>
                <w:szCs w:val="22"/>
                <w:lang w:val="et-EE"/>
              </w:rPr>
            </w:pPr>
            <w:r>
              <w:rPr>
                <w:szCs w:val="22"/>
                <w:lang w:val="et-EE"/>
              </w:rPr>
              <w:t>44 010</w:t>
            </w:r>
          </w:p>
        </w:tc>
        <w:tc>
          <w:tcPr>
            <w:tcW w:w="1027" w:type="dxa"/>
            <w:tcBorders>
              <w:top w:val="nil"/>
              <w:left w:val="nil"/>
              <w:bottom w:val="nil"/>
              <w:right w:val="nil"/>
            </w:tcBorders>
          </w:tcPr>
          <w:p w14:paraId="46046A8A" w14:textId="3BD9E6CC" w:rsidR="00A63D4F" w:rsidRPr="001F210E" w:rsidRDefault="00465521" w:rsidP="007E508C">
            <w:pPr>
              <w:jc w:val="right"/>
              <w:rPr>
                <w:szCs w:val="22"/>
                <w:lang w:val="et-EE"/>
              </w:rPr>
            </w:pPr>
            <w:r>
              <w:rPr>
                <w:szCs w:val="22"/>
                <w:lang w:val="et-EE"/>
              </w:rPr>
              <w:t>3</w:t>
            </w:r>
            <w:r w:rsidR="009A002E">
              <w:rPr>
                <w:szCs w:val="22"/>
                <w:lang w:val="et-EE"/>
              </w:rPr>
              <w:t>3</w:t>
            </w:r>
            <w:r>
              <w:rPr>
                <w:szCs w:val="22"/>
                <w:lang w:val="et-EE"/>
              </w:rPr>
              <w:t xml:space="preserve"> </w:t>
            </w:r>
            <w:r w:rsidR="009A002E">
              <w:rPr>
                <w:szCs w:val="22"/>
                <w:lang w:val="et-EE"/>
              </w:rPr>
              <w:t>865</w:t>
            </w:r>
          </w:p>
        </w:tc>
        <w:tc>
          <w:tcPr>
            <w:tcW w:w="1223" w:type="dxa"/>
            <w:tcBorders>
              <w:top w:val="nil"/>
              <w:left w:val="nil"/>
              <w:bottom w:val="nil"/>
              <w:right w:val="nil"/>
            </w:tcBorders>
          </w:tcPr>
          <w:p w14:paraId="32781C8E" w14:textId="6F87ABE7" w:rsidR="00A63D4F" w:rsidRPr="001F210E" w:rsidRDefault="00BF585D" w:rsidP="00785805">
            <w:pPr>
              <w:jc w:val="right"/>
              <w:rPr>
                <w:szCs w:val="22"/>
                <w:lang w:val="et-EE"/>
              </w:rPr>
            </w:pPr>
            <w:r>
              <w:rPr>
                <w:szCs w:val="22"/>
                <w:lang w:val="et-EE"/>
              </w:rPr>
              <w:t>30 374</w:t>
            </w:r>
          </w:p>
        </w:tc>
        <w:tc>
          <w:tcPr>
            <w:tcW w:w="1222" w:type="dxa"/>
            <w:tcBorders>
              <w:top w:val="nil"/>
              <w:left w:val="nil"/>
              <w:bottom w:val="nil"/>
              <w:right w:val="nil"/>
            </w:tcBorders>
          </w:tcPr>
          <w:p w14:paraId="44EC470E" w14:textId="01D2053E" w:rsidR="00A63D4F" w:rsidRPr="001F210E" w:rsidRDefault="00A63D4F" w:rsidP="007F352A">
            <w:pPr>
              <w:jc w:val="right"/>
              <w:rPr>
                <w:szCs w:val="22"/>
                <w:lang w:val="et-EE"/>
              </w:rPr>
            </w:pPr>
            <w:r w:rsidRPr="001F210E">
              <w:rPr>
                <w:szCs w:val="22"/>
                <w:lang w:val="et-EE"/>
              </w:rPr>
              <w:t>2</w:t>
            </w:r>
            <w:r>
              <w:rPr>
                <w:szCs w:val="22"/>
                <w:lang w:val="et-EE"/>
              </w:rPr>
              <w:t xml:space="preserve">5 </w:t>
            </w:r>
            <w:r w:rsidR="00B42A19">
              <w:rPr>
                <w:szCs w:val="22"/>
                <w:lang w:val="et-EE"/>
              </w:rPr>
              <w:t>53</w:t>
            </w:r>
            <w:r w:rsidR="004A2D7B">
              <w:rPr>
                <w:szCs w:val="22"/>
                <w:lang w:val="et-EE"/>
              </w:rPr>
              <w:t>5</w:t>
            </w:r>
          </w:p>
        </w:tc>
        <w:tc>
          <w:tcPr>
            <w:tcW w:w="1223" w:type="dxa"/>
            <w:tcBorders>
              <w:top w:val="nil"/>
              <w:left w:val="nil"/>
              <w:bottom w:val="nil"/>
              <w:right w:val="nil"/>
            </w:tcBorders>
          </w:tcPr>
          <w:p w14:paraId="376ECB43" w14:textId="784A2DE2" w:rsidR="00A63D4F" w:rsidRPr="001F210E" w:rsidRDefault="00A63D4F" w:rsidP="007146F2">
            <w:pPr>
              <w:jc w:val="right"/>
              <w:rPr>
                <w:szCs w:val="22"/>
                <w:lang w:val="et-EE"/>
              </w:rPr>
            </w:pPr>
            <w:r>
              <w:rPr>
                <w:szCs w:val="22"/>
                <w:lang w:val="et-EE"/>
              </w:rPr>
              <w:t>2</w:t>
            </w:r>
            <w:r w:rsidR="002B34D5">
              <w:rPr>
                <w:szCs w:val="22"/>
                <w:lang w:val="et-EE"/>
              </w:rPr>
              <w:t xml:space="preserve">5 </w:t>
            </w:r>
            <w:r w:rsidR="00313823">
              <w:rPr>
                <w:szCs w:val="22"/>
                <w:lang w:val="et-EE"/>
              </w:rPr>
              <w:t>536</w:t>
            </w:r>
          </w:p>
        </w:tc>
      </w:tr>
      <w:tr w:rsidR="00A63D4F" w:rsidRPr="001F210E" w14:paraId="4EB8F605" w14:textId="77777777" w:rsidTr="00B918E8">
        <w:trPr>
          <w:gridAfter w:val="1"/>
          <w:wAfter w:w="1222" w:type="dxa"/>
          <w:trHeight w:val="282"/>
        </w:trPr>
        <w:tc>
          <w:tcPr>
            <w:tcW w:w="236" w:type="dxa"/>
            <w:tcBorders>
              <w:top w:val="nil"/>
              <w:left w:val="nil"/>
              <w:bottom w:val="nil"/>
              <w:right w:val="nil"/>
            </w:tcBorders>
          </w:tcPr>
          <w:p w14:paraId="1FC8457F"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611EDD52" w14:textId="77777777" w:rsidR="00A63D4F" w:rsidRPr="001F210E" w:rsidRDefault="00A63D4F" w:rsidP="00A63D4F">
            <w:pPr>
              <w:rPr>
                <w:szCs w:val="22"/>
                <w:u w:color="000000" w:themeColor="text1"/>
                <w:lang w:val="et-EE"/>
              </w:rPr>
            </w:pPr>
            <w:r w:rsidRPr="001F210E">
              <w:rPr>
                <w:szCs w:val="22"/>
                <w:u w:color="000000" w:themeColor="text1"/>
                <w:lang w:val="et-EE"/>
              </w:rPr>
              <w:t>Käibevara</w:t>
            </w:r>
          </w:p>
        </w:tc>
        <w:tc>
          <w:tcPr>
            <w:tcW w:w="992" w:type="dxa"/>
            <w:tcBorders>
              <w:top w:val="nil"/>
              <w:left w:val="nil"/>
              <w:bottom w:val="nil"/>
              <w:right w:val="nil"/>
            </w:tcBorders>
          </w:tcPr>
          <w:p w14:paraId="781D77DD" w14:textId="54D1C1ED" w:rsidR="00A63D4F" w:rsidRPr="001F210E" w:rsidRDefault="009E4539" w:rsidP="00A63D4F">
            <w:pPr>
              <w:jc w:val="right"/>
              <w:rPr>
                <w:szCs w:val="22"/>
                <w:lang w:val="et-EE"/>
              </w:rPr>
            </w:pPr>
            <w:r>
              <w:rPr>
                <w:szCs w:val="22"/>
                <w:lang w:val="et-EE"/>
              </w:rPr>
              <w:t>5 597</w:t>
            </w:r>
          </w:p>
        </w:tc>
        <w:tc>
          <w:tcPr>
            <w:tcW w:w="1027" w:type="dxa"/>
            <w:tcBorders>
              <w:top w:val="nil"/>
              <w:left w:val="nil"/>
              <w:bottom w:val="nil"/>
              <w:right w:val="nil"/>
            </w:tcBorders>
          </w:tcPr>
          <w:p w14:paraId="1D8C5AC3" w14:textId="46827E4A" w:rsidR="00A63D4F" w:rsidRPr="001F210E" w:rsidRDefault="007E508C" w:rsidP="00A63D4F">
            <w:pPr>
              <w:jc w:val="right"/>
              <w:rPr>
                <w:szCs w:val="22"/>
                <w:lang w:val="et-EE"/>
              </w:rPr>
            </w:pPr>
            <w:r>
              <w:rPr>
                <w:szCs w:val="22"/>
                <w:lang w:val="et-EE"/>
              </w:rPr>
              <w:t xml:space="preserve">3 </w:t>
            </w:r>
            <w:r w:rsidR="009A002E">
              <w:rPr>
                <w:szCs w:val="22"/>
                <w:lang w:val="et-EE"/>
              </w:rPr>
              <w:t>414</w:t>
            </w:r>
          </w:p>
        </w:tc>
        <w:tc>
          <w:tcPr>
            <w:tcW w:w="1223" w:type="dxa"/>
            <w:tcBorders>
              <w:top w:val="nil"/>
              <w:left w:val="nil"/>
              <w:bottom w:val="nil"/>
              <w:right w:val="nil"/>
            </w:tcBorders>
          </w:tcPr>
          <w:p w14:paraId="2C82BFE3" w14:textId="4BF28F4A" w:rsidR="00A63D4F" w:rsidRPr="001F210E" w:rsidRDefault="00E07512" w:rsidP="00484E2A">
            <w:pPr>
              <w:jc w:val="right"/>
              <w:rPr>
                <w:szCs w:val="22"/>
                <w:lang w:val="et-EE"/>
              </w:rPr>
            </w:pPr>
            <w:r>
              <w:rPr>
                <w:szCs w:val="22"/>
                <w:lang w:val="et-EE"/>
              </w:rPr>
              <w:t>3</w:t>
            </w:r>
            <w:r w:rsidR="00785805">
              <w:rPr>
                <w:szCs w:val="22"/>
                <w:lang w:val="et-EE"/>
              </w:rPr>
              <w:t xml:space="preserve"> </w:t>
            </w:r>
            <w:r w:rsidR="00BF585D">
              <w:rPr>
                <w:szCs w:val="22"/>
                <w:lang w:val="et-EE"/>
              </w:rPr>
              <w:t>616</w:t>
            </w:r>
          </w:p>
        </w:tc>
        <w:tc>
          <w:tcPr>
            <w:tcW w:w="1222" w:type="dxa"/>
            <w:tcBorders>
              <w:top w:val="nil"/>
              <w:left w:val="nil"/>
              <w:bottom w:val="nil"/>
              <w:right w:val="nil"/>
            </w:tcBorders>
          </w:tcPr>
          <w:p w14:paraId="2F082129" w14:textId="6A85E202" w:rsidR="00A63D4F" w:rsidRPr="001F210E" w:rsidRDefault="004A2D7B" w:rsidP="007F352A">
            <w:pPr>
              <w:jc w:val="right"/>
              <w:rPr>
                <w:szCs w:val="22"/>
                <w:lang w:val="et-EE"/>
              </w:rPr>
            </w:pPr>
            <w:r>
              <w:rPr>
                <w:szCs w:val="22"/>
                <w:lang w:val="et-EE"/>
              </w:rPr>
              <w:t>3 110</w:t>
            </w:r>
          </w:p>
        </w:tc>
        <w:tc>
          <w:tcPr>
            <w:tcW w:w="1223" w:type="dxa"/>
            <w:tcBorders>
              <w:top w:val="nil"/>
              <w:left w:val="nil"/>
              <w:bottom w:val="nil"/>
              <w:right w:val="nil"/>
            </w:tcBorders>
          </w:tcPr>
          <w:p w14:paraId="65ECF67D" w14:textId="13F64395" w:rsidR="00A63D4F" w:rsidRPr="001F210E" w:rsidRDefault="00313823" w:rsidP="007146F2">
            <w:pPr>
              <w:jc w:val="right"/>
              <w:rPr>
                <w:szCs w:val="22"/>
                <w:lang w:val="et-EE"/>
              </w:rPr>
            </w:pPr>
            <w:r>
              <w:rPr>
                <w:szCs w:val="22"/>
                <w:lang w:val="et-EE"/>
              </w:rPr>
              <w:t>2</w:t>
            </w:r>
            <w:r w:rsidR="00A63D4F" w:rsidRPr="001F210E">
              <w:rPr>
                <w:szCs w:val="22"/>
                <w:lang w:val="et-EE"/>
              </w:rPr>
              <w:t xml:space="preserve"> </w:t>
            </w:r>
            <w:r>
              <w:rPr>
                <w:szCs w:val="22"/>
                <w:lang w:val="et-EE"/>
              </w:rPr>
              <w:t>692</w:t>
            </w:r>
          </w:p>
        </w:tc>
      </w:tr>
      <w:tr w:rsidR="00A63D4F" w:rsidRPr="001F210E" w14:paraId="5446F631" w14:textId="77777777" w:rsidTr="00B918E8">
        <w:trPr>
          <w:gridAfter w:val="1"/>
          <w:wAfter w:w="1222" w:type="dxa"/>
          <w:trHeight w:val="282"/>
        </w:trPr>
        <w:tc>
          <w:tcPr>
            <w:tcW w:w="236" w:type="dxa"/>
            <w:tcBorders>
              <w:top w:val="nil"/>
              <w:left w:val="nil"/>
              <w:bottom w:val="nil"/>
              <w:right w:val="nil"/>
            </w:tcBorders>
          </w:tcPr>
          <w:p w14:paraId="28C30B23"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D8F1814" w14:textId="77777777" w:rsidR="00A63D4F" w:rsidRPr="001F210E" w:rsidRDefault="00A63D4F" w:rsidP="00A63D4F">
            <w:pPr>
              <w:rPr>
                <w:szCs w:val="22"/>
                <w:u w:color="000000" w:themeColor="text1"/>
                <w:lang w:val="et-EE"/>
              </w:rPr>
            </w:pPr>
            <w:r w:rsidRPr="001F210E">
              <w:rPr>
                <w:szCs w:val="22"/>
                <w:u w:color="000000" w:themeColor="text1"/>
                <w:lang w:val="et-EE"/>
              </w:rPr>
              <w:t>Põhivara</w:t>
            </w:r>
          </w:p>
        </w:tc>
        <w:tc>
          <w:tcPr>
            <w:tcW w:w="992" w:type="dxa"/>
            <w:tcBorders>
              <w:top w:val="nil"/>
              <w:left w:val="nil"/>
              <w:bottom w:val="nil"/>
              <w:right w:val="nil"/>
            </w:tcBorders>
          </w:tcPr>
          <w:p w14:paraId="559B935A" w14:textId="64576507" w:rsidR="00A63D4F" w:rsidRPr="001F210E" w:rsidRDefault="009E4539" w:rsidP="006E1BE9">
            <w:pPr>
              <w:jc w:val="right"/>
              <w:rPr>
                <w:szCs w:val="22"/>
                <w:lang w:val="et-EE"/>
              </w:rPr>
            </w:pPr>
            <w:r>
              <w:rPr>
                <w:szCs w:val="22"/>
                <w:lang w:val="et-EE"/>
              </w:rPr>
              <w:t>38 413</w:t>
            </w:r>
          </w:p>
        </w:tc>
        <w:tc>
          <w:tcPr>
            <w:tcW w:w="1027" w:type="dxa"/>
            <w:tcBorders>
              <w:top w:val="nil"/>
              <w:left w:val="nil"/>
              <w:bottom w:val="nil"/>
              <w:right w:val="nil"/>
            </w:tcBorders>
          </w:tcPr>
          <w:p w14:paraId="4C70C69A" w14:textId="03DC3298" w:rsidR="00A63D4F" w:rsidRPr="001F210E" w:rsidRDefault="009A002E" w:rsidP="007E508C">
            <w:pPr>
              <w:jc w:val="right"/>
              <w:rPr>
                <w:szCs w:val="22"/>
                <w:lang w:val="et-EE"/>
              </w:rPr>
            </w:pPr>
            <w:r>
              <w:rPr>
                <w:szCs w:val="22"/>
                <w:lang w:val="et-EE"/>
              </w:rPr>
              <w:t>30</w:t>
            </w:r>
            <w:r w:rsidR="00A63D4F" w:rsidRPr="001F210E">
              <w:rPr>
                <w:szCs w:val="22"/>
                <w:lang w:val="et-EE"/>
              </w:rPr>
              <w:t xml:space="preserve"> </w:t>
            </w:r>
            <w:r>
              <w:rPr>
                <w:szCs w:val="22"/>
                <w:lang w:val="et-EE"/>
              </w:rPr>
              <w:t>451</w:t>
            </w:r>
          </w:p>
        </w:tc>
        <w:tc>
          <w:tcPr>
            <w:tcW w:w="1223" w:type="dxa"/>
            <w:tcBorders>
              <w:top w:val="nil"/>
              <w:left w:val="nil"/>
              <w:bottom w:val="nil"/>
              <w:right w:val="nil"/>
            </w:tcBorders>
          </w:tcPr>
          <w:p w14:paraId="1D7FD2CC" w14:textId="5D4C16E2" w:rsidR="00A63D4F" w:rsidRPr="001F210E" w:rsidRDefault="00A63D4F" w:rsidP="00785805">
            <w:pPr>
              <w:jc w:val="right"/>
              <w:rPr>
                <w:szCs w:val="22"/>
                <w:lang w:val="et-EE"/>
              </w:rPr>
            </w:pPr>
            <w:r w:rsidRPr="001F210E">
              <w:rPr>
                <w:szCs w:val="22"/>
                <w:lang w:val="et-EE"/>
              </w:rPr>
              <w:t>2</w:t>
            </w:r>
            <w:r w:rsidR="00BF585D">
              <w:rPr>
                <w:szCs w:val="22"/>
                <w:lang w:val="et-EE"/>
              </w:rPr>
              <w:t>6</w:t>
            </w:r>
            <w:r w:rsidRPr="001F210E">
              <w:rPr>
                <w:szCs w:val="22"/>
                <w:lang w:val="et-EE"/>
              </w:rPr>
              <w:t xml:space="preserve"> </w:t>
            </w:r>
            <w:r w:rsidR="00BF585D">
              <w:rPr>
                <w:szCs w:val="22"/>
                <w:lang w:val="et-EE"/>
              </w:rPr>
              <w:t>758</w:t>
            </w:r>
          </w:p>
        </w:tc>
        <w:tc>
          <w:tcPr>
            <w:tcW w:w="1222" w:type="dxa"/>
            <w:tcBorders>
              <w:top w:val="nil"/>
              <w:left w:val="nil"/>
              <w:bottom w:val="nil"/>
              <w:right w:val="nil"/>
            </w:tcBorders>
          </w:tcPr>
          <w:p w14:paraId="4BC68F36" w14:textId="3907CEB7" w:rsidR="00A63D4F" w:rsidRPr="001F210E" w:rsidRDefault="00A63D4F" w:rsidP="007F352A">
            <w:pPr>
              <w:jc w:val="right"/>
              <w:rPr>
                <w:szCs w:val="22"/>
                <w:lang w:val="et-EE"/>
              </w:rPr>
            </w:pPr>
            <w:r w:rsidRPr="001F210E">
              <w:rPr>
                <w:szCs w:val="22"/>
                <w:lang w:val="et-EE"/>
              </w:rPr>
              <w:t>2</w:t>
            </w:r>
            <w:r w:rsidR="00B42A19">
              <w:rPr>
                <w:szCs w:val="22"/>
                <w:lang w:val="et-EE"/>
              </w:rPr>
              <w:t>2</w:t>
            </w:r>
            <w:r w:rsidR="00484E2A">
              <w:rPr>
                <w:szCs w:val="22"/>
                <w:lang w:val="et-EE"/>
              </w:rPr>
              <w:t xml:space="preserve"> </w:t>
            </w:r>
            <w:r w:rsidR="004A2D7B">
              <w:rPr>
                <w:szCs w:val="22"/>
                <w:lang w:val="et-EE"/>
              </w:rPr>
              <w:t>425</w:t>
            </w:r>
          </w:p>
        </w:tc>
        <w:tc>
          <w:tcPr>
            <w:tcW w:w="1223" w:type="dxa"/>
            <w:tcBorders>
              <w:top w:val="nil"/>
              <w:left w:val="nil"/>
              <w:bottom w:val="nil"/>
              <w:right w:val="nil"/>
            </w:tcBorders>
          </w:tcPr>
          <w:p w14:paraId="1B70DFD0" w14:textId="2C3536F7" w:rsidR="00A63D4F" w:rsidRPr="001F210E" w:rsidRDefault="007146F2" w:rsidP="007146F2">
            <w:pPr>
              <w:jc w:val="right"/>
              <w:rPr>
                <w:szCs w:val="22"/>
                <w:lang w:val="et-EE"/>
              </w:rPr>
            </w:pPr>
            <w:r>
              <w:rPr>
                <w:szCs w:val="22"/>
                <w:lang w:val="et-EE"/>
              </w:rPr>
              <w:t>2</w:t>
            </w:r>
            <w:r w:rsidR="00313823">
              <w:rPr>
                <w:szCs w:val="22"/>
                <w:lang w:val="et-EE"/>
              </w:rPr>
              <w:t>2</w:t>
            </w:r>
            <w:r>
              <w:rPr>
                <w:szCs w:val="22"/>
                <w:lang w:val="et-EE"/>
              </w:rPr>
              <w:t xml:space="preserve"> </w:t>
            </w:r>
            <w:r w:rsidR="00313823">
              <w:rPr>
                <w:szCs w:val="22"/>
                <w:lang w:val="et-EE"/>
              </w:rPr>
              <w:t>844</w:t>
            </w:r>
          </w:p>
        </w:tc>
      </w:tr>
      <w:tr w:rsidR="00A63D4F" w:rsidRPr="001F210E" w14:paraId="226ED455" w14:textId="77777777" w:rsidTr="00B918E8">
        <w:trPr>
          <w:gridAfter w:val="1"/>
          <w:wAfter w:w="1222" w:type="dxa"/>
          <w:trHeight w:val="282"/>
        </w:trPr>
        <w:tc>
          <w:tcPr>
            <w:tcW w:w="236" w:type="dxa"/>
            <w:tcBorders>
              <w:top w:val="nil"/>
              <w:left w:val="nil"/>
              <w:bottom w:val="nil"/>
              <w:right w:val="nil"/>
            </w:tcBorders>
          </w:tcPr>
          <w:p w14:paraId="415FA88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DD0AD51" w14:textId="00CF9ED0" w:rsidR="00A63D4F" w:rsidRPr="001F210E" w:rsidRDefault="00A63D4F" w:rsidP="00F905F9">
            <w:pPr>
              <w:rPr>
                <w:szCs w:val="22"/>
                <w:u w:color="000000" w:themeColor="text1"/>
                <w:lang w:val="et-EE"/>
              </w:rPr>
            </w:pPr>
            <w:r w:rsidRPr="001F210E">
              <w:rPr>
                <w:szCs w:val="22"/>
                <w:u w:color="000000" w:themeColor="text1"/>
                <w:lang w:val="et-EE"/>
              </w:rPr>
              <w:t>Kohust</w:t>
            </w:r>
            <w:r w:rsidR="00F905F9">
              <w:rPr>
                <w:szCs w:val="22"/>
                <w:u w:color="000000" w:themeColor="text1"/>
                <w:lang w:val="et-EE"/>
              </w:rPr>
              <w:t>i</w:t>
            </w:r>
            <w:r w:rsidRPr="001F210E">
              <w:rPr>
                <w:szCs w:val="22"/>
                <w:u w:color="000000" w:themeColor="text1"/>
                <w:lang w:val="et-EE"/>
              </w:rPr>
              <w:t>sed aasta lõpus</w:t>
            </w:r>
          </w:p>
        </w:tc>
        <w:tc>
          <w:tcPr>
            <w:tcW w:w="992" w:type="dxa"/>
            <w:tcBorders>
              <w:top w:val="nil"/>
              <w:left w:val="nil"/>
              <w:bottom w:val="nil"/>
              <w:right w:val="nil"/>
            </w:tcBorders>
          </w:tcPr>
          <w:p w14:paraId="1995BC58" w14:textId="7EE0F239" w:rsidR="00A63D4F" w:rsidRPr="001F210E" w:rsidRDefault="004B18D6" w:rsidP="00AF336D">
            <w:pPr>
              <w:jc w:val="right"/>
              <w:rPr>
                <w:szCs w:val="22"/>
                <w:lang w:val="et-EE"/>
              </w:rPr>
            </w:pPr>
            <w:r>
              <w:rPr>
                <w:szCs w:val="22"/>
                <w:lang w:val="et-EE"/>
              </w:rPr>
              <w:t>11 246</w:t>
            </w:r>
          </w:p>
        </w:tc>
        <w:tc>
          <w:tcPr>
            <w:tcW w:w="1027" w:type="dxa"/>
            <w:tcBorders>
              <w:top w:val="nil"/>
              <w:left w:val="nil"/>
              <w:bottom w:val="nil"/>
              <w:right w:val="nil"/>
            </w:tcBorders>
          </w:tcPr>
          <w:p w14:paraId="20672D20" w14:textId="2E6A7ACD" w:rsidR="00A63D4F" w:rsidRPr="001F210E" w:rsidRDefault="009A002E" w:rsidP="007E508C">
            <w:pPr>
              <w:jc w:val="right"/>
              <w:rPr>
                <w:szCs w:val="22"/>
                <w:lang w:val="et-EE"/>
              </w:rPr>
            </w:pPr>
            <w:r>
              <w:rPr>
                <w:szCs w:val="22"/>
                <w:lang w:val="et-EE"/>
              </w:rPr>
              <w:t xml:space="preserve">8 </w:t>
            </w:r>
            <w:r w:rsidR="001C2F2F">
              <w:rPr>
                <w:szCs w:val="22"/>
                <w:lang w:val="et-EE"/>
              </w:rPr>
              <w:t>957</w:t>
            </w:r>
          </w:p>
        </w:tc>
        <w:tc>
          <w:tcPr>
            <w:tcW w:w="1223" w:type="dxa"/>
            <w:tcBorders>
              <w:top w:val="nil"/>
              <w:left w:val="nil"/>
              <w:bottom w:val="nil"/>
              <w:right w:val="nil"/>
            </w:tcBorders>
          </w:tcPr>
          <w:p w14:paraId="313ADE19" w14:textId="6BD8BEAD" w:rsidR="00A63D4F" w:rsidRPr="001F210E" w:rsidRDefault="00BF585D" w:rsidP="00785805">
            <w:pPr>
              <w:jc w:val="right"/>
              <w:rPr>
                <w:szCs w:val="22"/>
                <w:lang w:val="et-EE"/>
              </w:rPr>
            </w:pPr>
            <w:r>
              <w:rPr>
                <w:szCs w:val="22"/>
                <w:lang w:val="et-EE"/>
              </w:rPr>
              <w:t>7 804</w:t>
            </w:r>
          </w:p>
        </w:tc>
        <w:tc>
          <w:tcPr>
            <w:tcW w:w="1222" w:type="dxa"/>
            <w:tcBorders>
              <w:top w:val="nil"/>
              <w:left w:val="nil"/>
              <w:bottom w:val="nil"/>
              <w:right w:val="nil"/>
            </w:tcBorders>
          </w:tcPr>
          <w:p w14:paraId="3A6724C6" w14:textId="7A7E603E" w:rsidR="00A63D4F" w:rsidRPr="001F210E" w:rsidRDefault="00A63D4F" w:rsidP="007F352A">
            <w:pPr>
              <w:jc w:val="right"/>
              <w:rPr>
                <w:szCs w:val="22"/>
                <w:lang w:val="et-EE"/>
              </w:rPr>
            </w:pPr>
            <w:r>
              <w:rPr>
                <w:szCs w:val="22"/>
                <w:lang w:val="et-EE"/>
              </w:rPr>
              <w:t xml:space="preserve">4 </w:t>
            </w:r>
            <w:r w:rsidR="004A2D7B">
              <w:rPr>
                <w:szCs w:val="22"/>
                <w:lang w:val="et-EE"/>
              </w:rPr>
              <w:t>540</w:t>
            </w:r>
          </w:p>
        </w:tc>
        <w:tc>
          <w:tcPr>
            <w:tcW w:w="1223" w:type="dxa"/>
            <w:tcBorders>
              <w:top w:val="nil"/>
              <w:left w:val="nil"/>
              <w:bottom w:val="nil"/>
              <w:right w:val="nil"/>
            </w:tcBorders>
          </w:tcPr>
          <w:p w14:paraId="21FA828B" w14:textId="07EC4A56" w:rsidR="00A63D4F" w:rsidRPr="001F210E" w:rsidRDefault="002B34D5" w:rsidP="007146F2">
            <w:pPr>
              <w:jc w:val="right"/>
              <w:rPr>
                <w:szCs w:val="22"/>
                <w:lang w:val="et-EE"/>
              </w:rPr>
            </w:pPr>
            <w:r>
              <w:rPr>
                <w:szCs w:val="22"/>
                <w:lang w:val="et-EE"/>
              </w:rPr>
              <w:t xml:space="preserve">4 </w:t>
            </w:r>
            <w:r w:rsidR="00313823">
              <w:rPr>
                <w:szCs w:val="22"/>
                <w:lang w:val="et-EE"/>
              </w:rPr>
              <w:t>786</w:t>
            </w:r>
          </w:p>
        </w:tc>
      </w:tr>
      <w:tr w:rsidR="00A63D4F" w:rsidRPr="001F210E" w14:paraId="70DB863B" w14:textId="77777777" w:rsidTr="00B918E8">
        <w:trPr>
          <w:gridAfter w:val="1"/>
          <w:wAfter w:w="1222" w:type="dxa"/>
          <w:trHeight w:val="282"/>
        </w:trPr>
        <w:tc>
          <w:tcPr>
            <w:tcW w:w="236" w:type="dxa"/>
            <w:tcBorders>
              <w:top w:val="nil"/>
              <w:left w:val="nil"/>
              <w:bottom w:val="nil"/>
              <w:right w:val="nil"/>
            </w:tcBorders>
          </w:tcPr>
          <w:p w14:paraId="10D47F72"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432A0597" w14:textId="49542738" w:rsidR="00A63D4F" w:rsidRPr="001F210E" w:rsidRDefault="00A63D4F" w:rsidP="00F905F9">
            <w:pPr>
              <w:rPr>
                <w:szCs w:val="22"/>
                <w:u w:color="000000" w:themeColor="text1"/>
                <w:lang w:val="et-EE"/>
              </w:rPr>
            </w:pPr>
            <w:r w:rsidRPr="001F210E">
              <w:rPr>
                <w:szCs w:val="22"/>
                <w:u w:color="000000" w:themeColor="text1"/>
                <w:lang w:val="et-EE"/>
              </w:rPr>
              <w:t>Lühiajalised 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3E254F24" w14:textId="2F9FAEC8" w:rsidR="00C32C65" w:rsidRPr="001F210E" w:rsidRDefault="009E4539" w:rsidP="00C32C65">
            <w:pPr>
              <w:jc w:val="right"/>
              <w:rPr>
                <w:szCs w:val="22"/>
                <w:lang w:val="et-EE"/>
              </w:rPr>
            </w:pPr>
            <w:r>
              <w:rPr>
                <w:szCs w:val="22"/>
                <w:lang w:val="et-EE"/>
              </w:rPr>
              <w:t>4 387</w:t>
            </w:r>
          </w:p>
        </w:tc>
        <w:tc>
          <w:tcPr>
            <w:tcW w:w="1027" w:type="dxa"/>
            <w:tcBorders>
              <w:top w:val="nil"/>
              <w:left w:val="nil"/>
              <w:bottom w:val="nil"/>
              <w:right w:val="nil"/>
            </w:tcBorders>
          </w:tcPr>
          <w:p w14:paraId="3859F763" w14:textId="33D87794" w:rsidR="00A63D4F" w:rsidRPr="001F210E" w:rsidRDefault="00465521" w:rsidP="007E508C">
            <w:pPr>
              <w:jc w:val="right"/>
              <w:rPr>
                <w:szCs w:val="22"/>
                <w:lang w:val="et-EE"/>
              </w:rPr>
            </w:pPr>
            <w:r>
              <w:rPr>
                <w:szCs w:val="22"/>
                <w:lang w:val="et-EE"/>
              </w:rPr>
              <w:t>2</w:t>
            </w:r>
            <w:r w:rsidR="00A63D4F" w:rsidRPr="001F210E">
              <w:rPr>
                <w:szCs w:val="22"/>
                <w:lang w:val="et-EE"/>
              </w:rPr>
              <w:t xml:space="preserve"> </w:t>
            </w:r>
            <w:r w:rsidR="009A002E">
              <w:rPr>
                <w:szCs w:val="22"/>
                <w:lang w:val="et-EE"/>
              </w:rPr>
              <w:t>419</w:t>
            </w:r>
          </w:p>
        </w:tc>
        <w:tc>
          <w:tcPr>
            <w:tcW w:w="1223" w:type="dxa"/>
            <w:tcBorders>
              <w:top w:val="nil"/>
              <w:left w:val="nil"/>
              <w:bottom w:val="nil"/>
              <w:right w:val="nil"/>
            </w:tcBorders>
          </w:tcPr>
          <w:p w14:paraId="6E746C9A" w14:textId="74125D75" w:rsidR="00A63D4F" w:rsidRPr="001F210E" w:rsidRDefault="00BF585D" w:rsidP="00785805">
            <w:pPr>
              <w:jc w:val="right"/>
              <w:rPr>
                <w:szCs w:val="22"/>
                <w:lang w:val="et-EE"/>
              </w:rPr>
            </w:pPr>
            <w:r>
              <w:rPr>
                <w:szCs w:val="22"/>
                <w:lang w:val="et-EE"/>
              </w:rPr>
              <w:t>2 349</w:t>
            </w:r>
          </w:p>
        </w:tc>
        <w:tc>
          <w:tcPr>
            <w:tcW w:w="1222" w:type="dxa"/>
            <w:tcBorders>
              <w:top w:val="nil"/>
              <w:left w:val="nil"/>
              <w:bottom w:val="nil"/>
              <w:right w:val="nil"/>
            </w:tcBorders>
          </w:tcPr>
          <w:p w14:paraId="03772F68" w14:textId="2135BC0C" w:rsidR="00A63D4F" w:rsidRPr="001F210E" w:rsidRDefault="00A63D4F" w:rsidP="007F352A">
            <w:pPr>
              <w:jc w:val="right"/>
              <w:rPr>
                <w:szCs w:val="22"/>
                <w:lang w:val="et-EE"/>
              </w:rPr>
            </w:pPr>
            <w:r w:rsidRPr="001F210E">
              <w:rPr>
                <w:szCs w:val="22"/>
                <w:lang w:val="et-EE"/>
              </w:rPr>
              <w:t xml:space="preserve">1 </w:t>
            </w:r>
            <w:r w:rsidR="004A2D7B">
              <w:rPr>
                <w:szCs w:val="22"/>
                <w:lang w:val="et-EE"/>
              </w:rPr>
              <w:t>470</w:t>
            </w:r>
          </w:p>
        </w:tc>
        <w:tc>
          <w:tcPr>
            <w:tcW w:w="1223" w:type="dxa"/>
            <w:tcBorders>
              <w:top w:val="nil"/>
              <w:left w:val="nil"/>
              <w:bottom w:val="nil"/>
              <w:right w:val="nil"/>
            </w:tcBorders>
          </w:tcPr>
          <w:p w14:paraId="0E626C25" w14:textId="79F1AB75" w:rsidR="00A63D4F" w:rsidRPr="001F210E" w:rsidRDefault="00A63D4F" w:rsidP="007146F2">
            <w:pPr>
              <w:jc w:val="right"/>
              <w:rPr>
                <w:szCs w:val="22"/>
                <w:lang w:val="et-EE"/>
              </w:rPr>
            </w:pPr>
            <w:r>
              <w:rPr>
                <w:szCs w:val="22"/>
                <w:lang w:val="et-EE"/>
              </w:rPr>
              <w:t xml:space="preserve">1 </w:t>
            </w:r>
            <w:r w:rsidR="00313823">
              <w:rPr>
                <w:szCs w:val="22"/>
                <w:lang w:val="et-EE"/>
              </w:rPr>
              <w:t>394</w:t>
            </w:r>
          </w:p>
        </w:tc>
      </w:tr>
      <w:tr w:rsidR="00A63D4F" w:rsidRPr="001F210E" w14:paraId="225F85B7" w14:textId="77777777" w:rsidTr="00B918E8">
        <w:trPr>
          <w:gridAfter w:val="1"/>
          <w:wAfter w:w="1222" w:type="dxa"/>
          <w:trHeight w:val="282"/>
        </w:trPr>
        <w:tc>
          <w:tcPr>
            <w:tcW w:w="236" w:type="dxa"/>
            <w:tcBorders>
              <w:top w:val="nil"/>
              <w:left w:val="nil"/>
              <w:bottom w:val="nil"/>
              <w:right w:val="nil"/>
            </w:tcBorders>
          </w:tcPr>
          <w:p w14:paraId="30B96784"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53C503F3" w14:textId="67FC494D" w:rsidR="00A63D4F" w:rsidRPr="001F210E" w:rsidRDefault="00A63D4F" w:rsidP="00F905F9">
            <w:pPr>
              <w:rPr>
                <w:szCs w:val="22"/>
                <w:u w:color="000000" w:themeColor="text1"/>
                <w:lang w:val="et-EE"/>
              </w:rPr>
            </w:pPr>
            <w:r w:rsidRPr="001F210E">
              <w:rPr>
                <w:szCs w:val="22"/>
                <w:u w:color="000000" w:themeColor="text1"/>
                <w:lang w:val="et-EE"/>
              </w:rPr>
              <w:t>Laenukohust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483568AE" w14:textId="507E8073" w:rsidR="00A63D4F" w:rsidRPr="001F210E" w:rsidRDefault="000A47C4" w:rsidP="00FA2BEC">
            <w:pPr>
              <w:jc w:val="right"/>
              <w:rPr>
                <w:szCs w:val="22"/>
                <w:lang w:val="et-EE"/>
              </w:rPr>
            </w:pPr>
            <w:r>
              <w:rPr>
                <w:szCs w:val="22"/>
                <w:lang w:val="et-EE"/>
              </w:rPr>
              <w:t xml:space="preserve">7 </w:t>
            </w:r>
            <w:r w:rsidR="009E4539">
              <w:rPr>
                <w:szCs w:val="22"/>
                <w:lang w:val="et-EE"/>
              </w:rPr>
              <w:t>557</w:t>
            </w:r>
          </w:p>
        </w:tc>
        <w:tc>
          <w:tcPr>
            <w:tcW w:w="1027" w:type="dxa"/>
            <w:tcBorders>
              <w:top w:val="nil"/>
              <w:left w:val="nil"/>
              <w:bottom w:val="nil"/>
              <w:right w:val="nil"/>
            </w:tcBorders>
          </w:tcPr>
          <w:p w14:paraId="43FDA82A" w14:textId="142D9113" w:rsidR="00A63D4F" w:rsidRPr="001F210E" w:rsidRDefault="009A002E" w:rsidP="007E508C">
            <w:pPr>
              <w:jc w:val="right"/>
              <w:rPr>
                <w:szCs w:val="22"/>
                <w:lang w:val="et-EE"/>
              </w:rPr>
            </w:pPr>
            <w:r>
              <w:rPr>
                <w:szCs w:val="22"/>
                <w:lang w:val="et-EE"/>
              </w:rPr>
              <w:t>7 214</w:t>
            </w:r>
          </w:p>
        </w:tc>
        <w:tc>
          <w:tcPr>
            <w:tcW w:w="1223" w:type="dxa"/>
            <w:tcBorders>
              <w:top w:val="nil"/>
              <w:left w:val="nil"/>
              <w:bottom w:val="nil"/>
              <w:right w:val="nil"/>
            </w:tcBorders>
          </w:tcPr>
          <w:p w14:paraId="75291BA3" w14:textId="0669CE25" w:rsidR="00A63D4F" w:rsidRPr="001F210E" w:rsidRDefault="00BF585D" w:rsidP="00785805">
            <w:pPr>
              <w:jc w:val="right"/>
              <w:rPr>
                <w:szCs w:val="22"/>
                <w:lang w:val="et-EE"/>
              </w:rPr>
            </w:pPr>
            <w:r>
              <w:rPr>
                <w:szCs w:val="22"/>
                <w:lang w:val="et-EE"/>
              </w:rPr>
              <w:t>5 942</w:t>
            </w:r>
          </w:p>
        </w:tc>
        <w:tc>
          <w:tcPr>
            <w:tcW w:w="1222" w:type="dxa"/>
            <w:tcBorders>
              <w:top w:val="nil"/>
              <w:left w:val="nil"/>
              <w:bottom w:val="nil"/>
              <w:right w:val="nil"/>
            </w:tcBorders>
          </w:tcPr>
          <w:p w14:paraId="451627E3" w14:textId="50581A06" w:rsidR="00A63D4F" w:rsidRPr="001F210E" w:rsidRDefault="00A63D4F" w:rsidP="007F352A">
            <w:pPr>
              <w:jc w:val="right"/>
              <w:rPr>
                <w:szCs w:val="22"/>
                <w:lang w:val="et-EE"/>
              </w:rPr>
            </w:pPr>
            <w:r w:rsidRPr="001F210E">
              <w:rPr>
                <w:szCs w:val="22"/>
                <w:lang w:val="et-EE"/>
              </w:rPr>
              <w:t xml:space="preserve">3 </w:t>
            </w:r>
            <w:r w:rsidR="004A2D7B">
              <w:rPr>
                <w:szCs w:val="22"/>
                <w:lang w:val="et-EE"/>
              </w:rPr>
              <w:t>204</w:t>
            </w:r>
          </w:p>
        </w:tc>
        <w:tc>
          <w:tcPr>
            <w:tcW w:w="1223" w:type="dxa"/>
            <w:tcBorders>
              <w:top w:val="nil"/>
              <w:left w:val="nil"/>
              <w:bottom w:val="nil"/>
              <w:right w:val="nil"/>
            </w:tcBorders>
          </w:tcPr>
          <w:p w14:paraId="7E050A0D" w14:textId="233B5B16" w:rsidR="00A63D4F" w:rsidRPr="001F210E" w:rsidRDefault="00A63D4F" w:rsidP="007146F2">
            <w:pPr>
              <w:jc w:val="right"/>
              <w:rPr>
                <w:szCs w:val="22"/>
                <w:lang w:val="et-EE"/>
              </w:rPr>
            </w:pPr>
            <w:r>
              <w:rPr>
                <w:szCs w:val="22"/>
                <w:lang w:val="et-EE"/>
              </w:rPr>
              <w:t xml:space="preserve">3 </w:t>
            </w:r>
            <w:r w:rsidR="00313823">
              <w:rPr>
                <w:szCs w:val="22"/>
                <w:lang w:val="et-EE"/>
              </w:rPr>
              <w:t>591</w:t>
            </w:r>
          </w:p>
        </w:tc>
      </w:tr>
      <w:tr w:rsidR="00A63D4F" w:rsidRPr="001F210E" w14:paraId="598A2C84" w14:textId="77777777" w:rsidTr="00B918E8">
        <w:trPr>
          <w:gridAfter w:val="1"/>
          <w:wAfter w:w="1222" w:type="dxa"/>
          <w:trHeight w:val="282"/>
        </w:trPr>
        <w:tc>
          <w:tcPr>
            <w:tcW w:w="236" w:type="dxa"/>
            <w:tcBorders>
              <w:top w:val="nil"/>
              <w:left w:val="nil"/>
              <w:bottom w:val="nil"/>
              <w:right w:val="nil"/>
            </w:tcBorders>
          </w:tcPr>
          <w:p w14:paraId="45999406"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2FD07C27" w14:textId="77777777" w:rsidR="00A63D4F" w:rsidRPr="001F210E" w:rsidRDefault="00A63D4F" w:rsidP="00A63D4F">
            <w:pPr>
              <w:rPr>
                <w:szCs w:val="22"/>
                <w:u w:color="000000" w:themeColor="text1"/>
                <w:lang w:val="et-EE"/>
              </w:rPr>
            </w:pPr>
            <w:r w:rsidRPr="001F210E">
              <w:rPr>
                <w:szCs w:val="22"/>
                <w:u w:color="000000" w:themeColor="text1"/>
                <w:lang w:val="et-EE"/>
              </w:rPr>
              <w:t>Netovara aasta lõpus</w:t>
            </w:r>
          </w:p>
        </w:tc>
        <w:tc>
          <w:tcPr>
            <w:tcW w:w="992" w:type="dxa"/>
            <w:tcBorders>
              <w:top w:val="nil"/>
              <w:left w:val="nil"/>
              <w:bottom w:val="nil"/>
              <w:right w:val="nil"/>
            </w:tcBorders>
          </w:tcPr>
          <w:p w14:paraId="6C37B311" w14:textId="47A65760" w:rsidR="00A63D4F" w:rsidRPr="001F210E" w:rsidRDefault="00B46B21" w:rsidP="00984CEA">
            <w:pPr>
              <w:jc w:val="right"/>
              <w:rPr>
                <w:szCs w:val="22"/>
                <w:lang w:val="et-EE"/>
              </w:rPr>
            </w:pPr>
            <w:r>
              <w:rPr>
                <w:szCs w:val="22"/>
                <w:lang w:val="et-EE"/>
              </w:rPr>
              <w:t>32 764</w:t>
            </w:r>
          </w:p>
        </w:tc>
        <w:tc>
          <w:tcPr>
            <w:tcW w:w="1027" w:type="dxa"/>
            <w:tcBorders>
              <w:top w:val="nil"/>
              <w:left w:val="nil"/>
              <w:bottom w:val="nil"/>
              <w:right w:val="nil"/>
            </w:tcBorders>
          </w:tcPr>
          <w:p w14:paraId="2FDD7748" w14:textId="24EB1CE6" w:rsidR="00A63D4F" w:rsidRPr="001F210E" w:rsidRDefault="00A63D4F" w:rsidP="007E508C">
            <w:pPr>
              <w:jc w:val="right"/>
              <w:rPr>
                <w:szCs w:val="22"/>
                <w:lang w:val="et-EE"/>
              </w:rPr>
            </w:pPr>
            <w:r w:rsidRPr="001F210E">
              <w:rPr>
                <w:szCs w:val="22"/>
                <w:lang w:val="et-EE"/>
              </w:rPr>
              <w:t>2</w:t>
            </w:r>
            <w:r w:rsidR="00C01FBA">
              <w:rPr>
                <w:szCs w:val="22"/>
                <w:lang w:val="et-EE"/>
              </w:rPr>
              <w:t>4</w:t>
            </w:r>
            <w:r w:rsidRPr="001F210E">
              <w:rPr>
                <w:szCs w:val="22"/>
                <w:lang w:val="et-EE"/>
              </w:rPr>
              <w:t xml:space="preserve"> </w:t>
            </w:r>
            <w:r w:rsidR="00C01FBA">
              <w:rPr>
                <w:szCs w:val="22"/>
                <w:lang w:val="et-EE"/>
              </w:rPr>
              <w:t>908</w:t>
            </w:r>
          </w:p>
        </w:tc>
        <w:tc>
          <w:tcPr>
            <w:tcW w:w="1223" w:type="dxa"/>
            <w:tcBorders>
              <w:top w:val="nil"/>
              <w:left w:val="nil"/>
              <w:bottom w:val="nil"/>
              <w:right w:val="nil"/>
            </w:tcBorders>
          </w:tcPr>
          <w:p w14:paraId="5E35D268" w14:textId="782685FA" w:rsidR="00A63D4F" w:rsidRPr="001F210E" w:rsidRDefault="00A63D4F" w:rsidP="00785805">
            <w:pPr>
              <w:jc w:val="right"/>
              <w:rPr>
                <w:szCs w:val="22"/>
                <w:lang w:val="et-EE"/>
              </w:rPr>
            </w:pPr>
            <w:r w:rsidRPr="001F210E">
              <w:rPr>
                <w:szCs w:val="22"/>
                <w:lang w:val="et-EE"/>
              </w:rPr>
              <w:t>2</w:t>
            </w:r>
            <w:r w:rsidR="00BF585D">
              <w:rPr>
                <w:szCs w:val="22"/>
                <w:lang w:val="et-EE"/>
              </w:rPr>
              <w:t>2</w:t>
            </w:r>
            <w:r w:rsidRPr="001F210E">
              <w:rPr>
                <w:szCs w:val="22"/>
                <w:lang w:val="et-EE"/>
              </w:rPr>
              <w:t xml:space="preserve"> </w:t>
            </w:r>
            <w:r w:rsidR="00BF585D">
              <w:rPr>
                <w:szCs w:val="22"/>
                <w:lang w:val="et-EE"/>
              </w:rPr>
              <w:t>570</w:t>
            </w:r>
          </w:p>
        </w:tc>
        <w:tc>
          <w:tcPr>
            <w:tcW w:w="1222" w:type="dxa"/>
            <w:tcBorders>
              <w:top w:val="nil"/>
              <w:left w:val="nil"/>
              <w:bottom w:val="nil"/>
              <w:right w:val="nil"/>
            </w:tcBorders>
          </w:tcPr>
          <w:p w14:paraId="51D5C409" w14:textId="312CCD40" w:rsidR="00A63D4F" w:rsidRPr="001F210E" w:rsidRDefault="00484E2A" w:rsidP="007F352A">
            <w:pPr>
              <w:jc w:val="right"/>
              <w:rPr>
                <w:szCs w:val="22"/>
                <w:lang w:val="et-EE"/>
              </w:rPr>
            </w:pPr>
            <w:r>
              <w:rPr>
                <w:szCs w:val="22"/>
                <w:lang w:val="et-EE"/>
              </w:rPr>
              <w:t xml:space="preserve">20 </w:t>
            </w:r>
            <w:r w:rsidR="004A2D7B">
              <w:rPr>
                <w:szCs w:val="22"/>
                <w:lang w:val="et-EE"/>
              </w:rPr>
              <w:t>994</w:t>
            </w:r>
          </w:p>
        </w:tc>
        <w:tc>
          <w:tcPr>
            <w:tcW w:w="1223" w:type="dxa"/>
            <w:tcBorders>
              <w:top w:val="nil"/>
              <w:left w:val="nil"/>
              <w:bottom w:val="nil"/>
              <w:right w:val="nil"/>
            </w:tcBorders>
          </w:tcPr>
          <w:p w14:paraId="10CE6876" w14:textId="677887CA" w:rsidR="00A63D4F" w:rsidRPr="001F210E" w:rsidRDefault="002B34D5" w:rsidP="007146F2">
            <w:pPr>
              <w:jc w:val="right"/>
              <w:rPr>
                <w:szCs w:val="22"/>
                <w:lang w:val="et-EE"/>
              </w:rPr>
            </w:pPr>
            <w:r>
              <w:rPr>
                <w:szCs w:val="22"/>
                <w:lang w:val="et-EE"/>
              </w:rPr>
              <w:t xml:space="preserve">20 </w:t>
            </w:r>
            <w:r w:rsidR="00313823">
              <w:rPr>
                <w:szCs w:val="22"/>
                <w:lang w:val="et-EE"/>
              </w:rPr>
              <w:t>751</w:t>
            </w:r>
          </w:p>
        </w:tc>
      </w:tr>
      <w:tr w:rsidR="00A63D4F" w:rsidRPr="001F210E" w14:paraId="7EB4D579" w14:textId="77777777" w:rsidTr="00A64592">
        <w:trPr>
          <w:trHeight w:val="282"/>
        </w:trPr>
        <w:tc>
          <w:tcPr>
            <w:tcW w:w="3794" w:type="dxa"/>
            <w:gridSpan w:val="2"/>
            <w:tcBorders>
              <w:top w:val="nil"/>
              <w:left w:val="nil"/>
              <w:bottom w:val="nil"/>
              <w:right w:val="nil"/>
            </w:tcBorders>
            <w:vAlign w:val="bottom"/>
          </w:tcPr>
          <w:p w14:paraId="24DA9FE4" w14:textId="77777777" w:rsidR="00A63D4F" w:rsidRPr="001F210E" w:rsidRDefault="00A63D4F" w:rsidP="00A63D4F">
            <w:pPr>
              <w:rPr>
                <w:szCs w:val="22"/>
                <w:u w:color="000000" w:themeColor="text1"/>
                <w:lang w:val="et-EE"/>
              </w:rPr>
            </w:pPr>
            <w:r w:rsidRPr="001F210E">
              <w:rPr>
                <w:szCs w:val="22"/>
                <w:u w:color="000000" w:themeColor="text1"/>
                <w:lang w:val="et-EE"/>
              </w:rPr>
              <w:t>Tulemiaruande näitajad</w:t>
            </w:r>
          </w:p>
        </w:tc>
        <w:tc>
          <w:tcPr>
            <w:tcW w:w="992" w:type="dxa"/>
            <w:tcBorders>
              <w:top w:val="nil"/>
              <w:left w:val="nil"/>
              <w:bottom w:val="nil"/>
              <w:right w:val="nil"/>
            </w:tcBorders>
            <w:vAlign w:val="bottom"/>
          </w:tcPr>
          <w:p w14:paraId="7234C2CB"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6D21E532"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862AE51"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0CC63CB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C13B915" w14:textId="77777777" w:rsidR="00A63D4F" w:rsidRPr="001F210E" w:rsidRDefault="00A63D4F" w:rsidP="00A63D4F">
            <w:pPr>
              <w:jc w:val="right"/>
              <w:rPr>
                <w:szCs w:val="22"/>
                <w:lang w:val="et-EE"/>
              </w:rPr>
            </w:pPr>
          </w:p>
        </w:tc>
        <w:tc>
          <w:tcPr>
            <w:tcW w:w="1222" w:type="dxa"/>
          </w:tcPr>
          <w:p w14:paraId="0BB01F7E" w14:textId="77777777" w:rsidR="00A63D4F" w:rsidRPr="001F210E" w:rsidRDefault="00A63D4F" w:rsidP="00A63D4F">
            <w:pPr>
              <w:jc w:val="right"/>
              <w:rPr>
                <w:szCs w:val="22"/>
                <w:lang w:val="et-EE"/>
              </w:rPr>
            </w:pPr>
          </w:p>
        </w:tc>
      </w:tr>
      <w:tr w:rsidR="00A63D4F" w:rsidRPr="001F210E" w14:paraId="672B6896" w14:textId="77777777" w:rsidTr="00B918E8">
        <w:trPr>
          <w:gridAfter w:val="1"/>
          <w:wAfter w:w="1222" w:type="dxa"/>
          <w:trHeight w:val="282"/>
        </w:trPr>
        <w:tc>
          <w:tcPr>
            <w:tcW w:w="236" w:type="dxa"/>
            <w:tcBorders>
              <w:top w:val="nil"/>
              <w:left w:val="nil"/>
              <w:bottom w:val="nil"/>
              <w:right w:val="nil"/>
            </w:tcBorders>
          </w:tcPr>
          <w:p w14:paraId="7A6E85B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D0C493E" w14:textId="77777777" w:rsidR="00A63D4F" w:rsidRPr="001F210E" w:rsidRDefault="00A63D4F" w:rsidP="00A63D4F">
            <w:pPr>
              <w:rPr>
                <w:szCs w:val="22"/>
                <w:u w:color="000000" w:themeColor="text1"/>
                <w:lang w:val="et-EE"/>
              </w:rPr>
            </w:pPr>
            <w:r w:rsidRPr="001F210E">
              <w:rPr>
                <w:szCs w:val="22"/>
                <w:u w:color="000000" w:themeColor="text1"/>
                <w:lang w:val="et-EE"/>
              </w:rPr>
              <w:t>Tegevustulud</w:t>
            </w:r>
          </w:p>
        </w:tc>
        <w:tc>
          <w:tcPr>
            <w:tcW w:w="992" w:type="dxa"/>
            <w:tcBorders>
              <w:top w:val="nil"/>
              <w:left w:val="nil"/>
              <w:bottom w:val="nil"/>
              <w:right w:val="nil"/>
            </w:tcBorders>
          </w:tcPr>
          <w:p w14:paraId="5B62BD4B" w14:textId="1A48C135" w:rsidR="00A63D4F" w:rsidRPr="001F210E" w:rsidRDefault="00CD5D8A" w:rsidP="005A0CFD">
            <w:pPr>
              <w:pStyle w:val="xl81"/>
              <w:pBdr>
                <w:bottom w:val="none" w:sz="0" w:space="0" w:color="auto"/>
              </w:pBdr>
              <w:spacing w:before="0" w:beforeAutospacing="0" w:after="0" w:afterAutospacing="0"/>
              <w:jc w:val="center"/>
              <w:textAlignment w:val="auto"/>
              <w:rPr>
                <w:rFonts w:ascii="Times New Roman" w:hAnsi="Times New Roman"/>
                <w:szCs w:val="22"/>
                <w:lang w:val="et-EE"/>
              </w:rPr>
            </w:pPr>
            <w:r>
              <w:rPr>
                <w:rFonts w:ascii="Times New Roman" w:hAnsi="Times New Roman"/>
                <w:szCs w:val="22"/>
                <w:lang w:val="et-EE"/>
              </w:rPr>
              <w:t>20 898</w:t>
            </w:r>
          </w:p>
        </w:tc>
        <w:tc>
          <w:tcPr>
            <w:tcW w:w="1027" w:type="dxa"/>
            <w:tcBorders>
              <w:top w:val="nil"/>
              <w:left w:val="nil"/>
              <w:bottom w:val="nil"/>
              <w:right w:val="nil"/>
            </w:tcBorders>
          </w:tcPr>
          <w:p w14:paraId="7604C421" w14:textId="51471839" w:rsidR="00A63D4F" w:rsidRPr="001F210E" w:rsidRDefault="00EB133B"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w:t>
            </w:r>
            <w:r w:rsidR="00C01FBA">
              <w:rPr>
                <w:rFonts w:ascii="Times New Roman" w:hAnsi="Times New Roman"/>
                <w:szCs w:val="22"/>
                <w:lang w:val="et-EE"/>
              </w:rPr>
              <w:t>5</w:t>
            </w:r>
            <w:r>
              <w:rPr>
                <w:rFonts w:ascii="Times New Roman" w:hAnsi="Times New Roman"/>
                <w:szCs w:val="22"/>
                <w:lang w:val="et-EE"/>
              </w:rPr>
              <w:t xml:space="preserve"> </w:t>
            </w:r>
            <w:r w:rsidR="00C01FBA">
              <w:rPr>
                <w:rFonts w:ascii="Times New Roman" w:hAnsi="Times New Roman"/>
                <w:szCs w:val="22"/>
                <w:lang w:val="et-EE"/>
              </w:rPr>
              <w:t>554</w:t>
            </w:r>
          </w:p>
        </w:tc>
        <w:tc>
          <w:tcPr>
            <w:tcW w:w="1223" w:type="dxa"/>
            <w:tcBorders>
              <w:top w:val="nil"/>
              <w:left w:val="nil"/>
              <w:bottom w:val="nil"/>
              <w:right w:val="nil"/>
            </w:tcBorders>
          </w:tcPr>
          <w:p w14:paraId="2FE516AF" w14:textId="7DB81BAE" w:rsidR="00A63D4F" w:rsidRPr="001F210E" w:rsidRDefault="00BF585D"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13 140</w:t>
            </w:r>
          </w:p>
        </w:tc>
        <w:tc>
          <w:tcPr>
            <w:tcW w:w="1222" w:type="dxa"/>
            <w:tcBorders>
              <w:top w:val="nil"/>
              <w:left w:val="nil"/>
              <w:bottom w:val="nil"/>
              <w:right w:val="nil"/>
            </w:tcBorders>
          </w:tcPr>
          <w:p w14:paraId="02A3F23F" w14:textId="51E9D3D1" w:rsidR="00A63D4F" w:rsidRPr="001F210E" w:rsidRDefault="00A63D4F" w:rsidP="007F352A">
            <w:pPr>
              <w:pStyle w:val="xl81"/>
              <w:pBdr>
                <w:bottom w:val="none" w:sz="0" w:space="0" w:color="auto"/>
              </w:pBdr>
              <w:spacing w:before="0" w:beforeAutospacing="0" w:after="0" w:afterAutospacing="0"/>
              <w:jc w:val="both"/>
              <w:textAlignment w:val="auto"/>
              <w:rPr>
                <w:rFonts w:ascii="Times New Roman" w:hAnsi="Times New Roman"/>
                <w:szCs w:val="22"/>
                <w:lang w:val="et-EE"/>
              </w:rPr>
            </w:pPr>
            <w:r>
              <w:rPr>
                <w:rFonts w:ascii="Times New Roman" w:hAnsi="Times New Roman"/>
                <w:szCs w:val="22"/>
                <w:lang w:val="et-EE"/>
              </w:rPr>
              <w:t xml:space="preserve">       </w:t>
            </w:r>
            <w:r w:rsidR="00B42A19">
              <w:rPr>
                <w:rFonts w:ascii="Times New Roman" w:hAnsi="Times New Roman"/>
                <w:szCs w:val="22"/>
                <w:lang w:val="et-EE"/>
              </w:rPr>
              <w:t>9</w:t>
            </w:r>
            <w:r w:rsidR="00484E2A">
              <w:rPr>
                <w:rFonts w:ascii="Times New Roman" w:hAnsi="Times New Roman"/>
                <w:szCs w:val="22"/>
                <w:lang w:val="et-EE"/>
              </w:rPr>
              <w:t xml:space="preserve"> </w:t>
            </w:r>
            <w:r w:rsidR="004A2D7B">
              <w:rPr>
                <w:rFonts w:ascii="Times New Roman" w:hAnsi="Times New Roman"/>
                <w:szCs w:val="22"/>
                <w:lang w:val="et-EE"/>
              </w:rPr>
              <w:t>892</w:t>
            </w:r>
            <w:r w:rsidRPr="001F210E">
              <w:rPr>
                <w:rFonts w:ascii="Times New Roman" w:hAnsi="Times New Roman"/>
                <w:szCs w:val="22"/>
                <w:lang w:val="et-EE"/>
              </w:rPr>
              <w:t xml:space="preserve">              </w:t>
            </w:r>
          </w:p>
        </w:tc>
        <w:tc>
          <w:tcPr>
            <w:tcW w:w="1223" w:type="dxa"/>
            <w:tcBorders>
              <w:top w:val="nil"/>
              <w:left w:val="nil"/>
              <w:bottom w:val="nil"/>
              <w:right w:val="nil"/>
            </w:tcBorders>
          </w:tcPr>
          <w:p w14:paraId="669116FA" w14:textId="0A082502" w:rsidR="00A63D4F" w:rsidRPr="001F210E" w:rsidRDefault="00313823"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w:t>
            </w:r>
            <w:r w:rsidR="007146F2">
              <w:rPr>
                <w:rFonts w:ascii="Times New Roman" w:hAnsi="Times New Roman"/>
                <w:szCs w:val="22"/>
                <w:lang w:val="et-EE"/>
              </w:rPr>
              <w:t xml:space="preserve"> </w:t>
            </w:r>
            <w:r>
              <w:rPr>
                <w:rFonts w:ascii="Times New Roman" w:hAnsi="Times New Roman"/>
                <w:szCs w:val="22"/>
                <w:lang w:val="et-EE"/>
              </w:rPr>
              <w:t>098</w:t>
            </w:r>
          </w:p>
        </w:tc>
      </w:tr>
      <w:tr w:rsidR="00A63D4F" w:rsidRPr="001F210E" w14:paraId="1BC1CA27" w14:textId="77777777" w:rsidTr="00B918E8">
        <w:trPr>
          <w:gridAfter w:val="1"/>
          <w:wAfter w:w="1222" w:type="dxa"/>
          <w:trHeight w:val="282"/>
        </w:trPr>
        <w:tc>
          <w:tcPr>
            <w:tcW w:w="236" w:type="dxa"/>
            <w:tcBorders>
              <w:top w:val="nil"/>
              <w:left w:val="nil"/>
              <w:bottom w:val="nil"/>
              <w:right w:val="nil"/>
            </w:tcBorders>
          </w:tcPr>
          <w:p w14:paraId="0758255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B9CAB08" w14:textId="77777777" w:rsidR="00A63D4F" w:rsidRPr="001F210E" w:rsidRDefault="00A63D4F" w:rsidP="00A63D4F">
            <w:pPr>
              <w:rPr>
                <w:szCs w:val="22"/>
                <w:u w:color="000000" w:themeColor="text1"/>
                <w:lang w:val="et-EE"/>
              </w:rPr>
            </w:pPr>
            <w:r w:rsidRPr="001F210E">
              <w:rPr>
                <w:szCs w:val="22"/>
                <w:u w:color="000000" w:themeColor="text1"/>
                <w:lang w:val="et-EE"/>
              </w:rPr>
              <w:t>Tegevuskulud</w:t>
            </w:r>
          </w:p>
        </w:tc>
        <w:tc>
          <w:tcPr>
            <w:tcW w:w="992" w:type="dxa"/>
            <w:tcBorders>
              <w:top w:val="nil"/>
              <w:left w:val="nil"/>
              <w:bottom w:val="nil"/>
              <w:right w:val="nil"/>
            </w:tcBorders>
          </w:tcPr>
          <w:p w14:paraId="245A2F7E" w14:textId="51E1B875" w:rsidR="00A63D4F" w:rsidRPr="001F210E" w:rsidRDefault="00CD5D8A" w:rsidP="00152D01">
            <w:pPr>
              <w:pStyle w:val="xl81"/>
              <w:pBdr>
                <w:bottom w:val="none" w:sz="0" w:space="0" w:color="auto"/>
              </w:pBdr>
              <w:spacing w:before="0" w:beforeAutospacing="0" w:after="0" w:afterAutospacing="0"/>
              <w:jc w:val="center"/>
              <w:textAlignment w:val="auto"/>
              <w:rPr>
                <w:rFonts w:ascii="Times New Roman" w:hAnsi="Times New Roman"/>
                <w:szCs w:val="22"/>
                <w:lang w:val="et-EE"/>
              </w:rPr>
            </w:pPr>
            <w:r>
              <w:rPr>
                <w:rFonts w:ascii="Times New Roman" w:hAnsi="Times New Roman"/>
                <w:szCs w:val="22"/>
                <w:lang w:val="et-EE"/>
              </w:rPr>
              <w:t>12 973</w:t>
            </w:r>
          </w:p>
        </w:tc>
        <w:tc>
          <w:tcPr>
            <w:tcW w:w="1027" w:type="dxa"/>
            <w:tcBorders>
              <w:top w:val="nil"/>
              <w:left w:val="nil"/>
              <w:bottom w:val="nil"/>
              <w:right w:val="nil"/>
            </w:tcBorders>
          </w:tcPr>
          <w:p w14:paraId="32DCC998" w14:textId="23B23EA3" w:rsidR="00A63D4F" w:rsidRPr="001F210E" w:rsidRDefault="00EB133B"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w:t>
            </w:r>
            <w:r w:rsidR="00C01FBA">
              <w:rPr>
                <w:rFonts w:ascii="Times New Roman" w:hAnsi="Times New Roman"/>
                <w:szCs w:val="22"/>
                <w:lang w:val="et-EE"/>
              </w:rPr>
              <w:t>3</w:t>
            </w:r>
            <w:r>
              <w:rPr>
                <w:rFonts w:ascii="Times New Roman" w:hAnsi="Times New Roman"/>
                <w:szCs w:val="22"/>
                <w:lang w:val="et-EE"/>
              </w:rPr>
              <w:t xml:space="preserve"> </w:t>
            </w:r>
            <w:r w:rsidR="00C01FBA">
              <w:rPr>
                <w:rFonts w:ascii="Times New Roman" w:hAnsi="Times New Roman"/>
                <w:szCs w:val="22"/>
                <w:lang w:val="et-EE"/>
              </w:rPr>
              <w:t>170</w:t>
            </w:r>
          </w:p>
        </w:tc>
        <w:tc>
          <w:tcPr>
            <w:tcW w:w="1223" w:type="dxa"/>
            <w:tcBorders>
              <w:top w:val="nil"/>
              <w:left w:val="nil"/>
              <w:bottom w:val="nil"/>
              <w:right w:val="nil"/>
            </w:tcBorders>
          </w:tcPr>
          <w:p w14:paraId="5B2E975F" w14:textId="635B8678" w:rsidR="00A63D4F" w:rsidRPr="001F210E" w:rsidRDefault="00BF585D"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11 579</w:t>
            </w:r>
          </w:p>
        </w:tc>
        <w:tc>
          <w:tcPr>
            <w:tcW w:w="1222" w:type="dxa"/>
            <w:tcBorders>
              <w:top w:val="nil"/>
              <w:left w:val="nil"/>
              <w:bottom w:val="nil"/>
              <w:right w:val="nil"/>
            </w:tcBorders>
          </w:tcPr>
          <w:p w14:paraId="2571F879" w14:textId="5E1C6D52" w:rsidR="00A63D4F" w:rsidRPr="001F210E" w:rsidRDefault="00B42A19" w:rsidP="007F35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4A2D7B">
              <w:rPr>
                <w:rFonts w:ascii="Times New Roman" w:hAnsi="Times New Roman"/>
                <w:szCs w:val="22"/>
                <w:lang w:val="et-EE"/>
              </w:rPr>
              <w:t>631</w:t>
            </w:r>
          </w:p>
        </w:tc>
        <w:tc>
          <w:tcPr>
            <w:tcW w:w="1223" w:type="dxa"/>
            <w:tcBorders>
              <w:top w:val="nil"/>
              <w:left w:val="nil"/>
              <w:bottom w:val="nil"/>
              <w:right w:val="nil"/>
            </w:tcBorders>
          </w:tcPr>
          <w:p w14:paraId="2055EF15" w14:textId="5DF3376C" w:rsidR="00A63D4F" w:rsidRPr="001F210E" w:rsidRDefault="00313823" w:rsidP="002B34D5">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w:t>
            </w:r>
            <w:r w:rsidR="007146F2">
              <w:rPr>
                <w:rFonts w:ascii="Times New Roman" w:hAnsi="Times New Roman"/>
                <w:szCs w:val="22"/>
                <w:lang w:val="et-EE"/>
              </w:rPr>
              <w:t xml:space="preserve"> </w:t>
            </w:r>
            <w:r>
              <w:rPr>
                <w:rFonts w:ascii="Times New Roman" w:hAnsi="Times New Roman"/>
                <w:szCs w:val="22"/>
                <w:lang w:val="et-EE"/>
              </w:rPr>
              <w:t>056</w:t>
            </w:r>
          </w:p>
        </w:tc>
      </w:tr>
      <w:tr w:rsidR="00A63D4F" w:rsidRPr="001F210E" w14:paraId="275AE4A1" w14:textId="77777777" w:rsidTr="00B918E8">
        <w:trPr>
          <w:gridAfter w:val="1"/>
          <w:wAfter w:w="1222" w:type="dxa"/>
          <w:trHeight w:val="282"/>
        </w:trPr>
        <w:tc>
          <w:tcPr>
            <w:tcW w:w="236" w:type="dxa"/>
            <w:tcBorders>
              <w:top w:val="nil"/>
              <w:left w:val="nil"/>
              <w:bottom w:val="nil"/>
              <w:right w:val="nil"/>
            </w:tcBorders>
          </w:tcPr>
          <w:p w14:paraId="7475059E"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48657B3B" w14:textId="77777777" w:rsidR="00A63D4F" w:rsidRPr="001F210E" w:rsidRDefault="00A63D4F" w:rsidP="00A63D4F">
            <w:pPr>
              <w:rPr>
                <w:szCs w:val="22"/>
                <w:u w:color="000000" w:themeColor="text1"/>
                <w:lang w:val="et-EE"/>
              </w:rPr>
            </w:pPr>
            <w:r>
              <w:rPr>
                <w:szCs w:val="22"/>
                <w:u w:color="000000" w:themeColor="text1"/>
                <w:lang w:val="et-EE"/>
              </w:rPr>
              <w:t>Tegevust</w:t>
            </w:r>
            <w:r w:rsidRPr="001F210E">
              <w:rPr>
                <w:szCs w:val="22"/>
                <w:u w:color="000000" w:themeColor="text1"/>
                <w:lang w:val="et-EE"/>
              </w:rPr>
              <w:t>ulem</w:t>
            </w:r>
          </w:p>
        </w:tc>
        <w:tc>
          <w:tcPr>
            <w:tcW w:w="992" w:type="dxa"/>
            <w:tcBorders>
              <w:top w:val="nil"/>
              <w:left w:val="nil"/>
              <w:bottom w:val="nil"/>
              <w:right w:val="nil"/>
            </w:tcBorders>
          </w:tcPr>
          <w:p w14:paraId="78355195" w14:textId="381A8BC8" w:rsidR="00A63D4F" w:rsidRPr="001F210E" w:rsidRDefault="00B250DC" w:rsidP="00B250DC">
            <w:pPr>
              <w:jc w:val="center"/>
              <w:rPr>
                <w:szCs w:val="22"/>
                <w:lang w:val="et-EE"/>
              </w:rPr>
            </w:pPr>
            <w:r>
              <w:rPr>
                <w:szCs w:val="22"/>
                <w:lang w:val="et-EE"/>
              </w:rPr>
              <w:t xml:space="preserve"> </w:t>
            </w:r>
            <w:r w:rsidR="00F3083D">
              <w:rPr>
                <w:szCs w:val="22"/>
                <w:lang w:val="et-EE"/>
              </w:rPr>
              <w:t>7 925</w:t>
            </w:r>
            <w:r w:rsidR="00A63D4F" w:rsidRPr="001F210E">
              <w:rPr>
                <w:szCs w:val="22"/>
                <w:lang w:val="et-EE"/>
              </w:rPr>
              <w:t xml:space="preserve"> </w:t>
            </w:r>
          </w:p>
        </w:tc>
        <w:tc>
          <w:tcPr>
            <w:tcW w:w="1027" w:type="dxa"/>
            <w:tcBorders>
              <w:top w:val="nil"/>
              <w:left w:val="nil"/>
              <w:bottom w:val="nil"/>
              <w:right w:val="nil"/>
            </w:tcBorders>
          </w:tcPr>
          <w:p w14:paraId="3087C873" w14:textId="71F1E052" w:rsidR="00A63D4F" w:rsidRPr="001F210E" w:rsidRDefault="00C01FBA" w:rsidP="00A63D4F">
            <w:pPr>
              <w:jc w:val="right"/>
              <w:rPr>
                <w:szCs w:val="22"/>
                <w:lang w:val="et-EE"/>
              </w:rPr>
            </w:pPr>
            <w:r>
              <w:rPr>
                <w:szCs w:val="22"/>
                <w:lang w:val="et-EE"/>
              </w:rPr>
              <w:t>2</w:t>
            </w:r>
            <w:r w:rsidR="00EB133B">
              <w:rPr>
                <w:szCs w:val="22"/>
                <w:lang w:val="et-EE"/>
              </w:rPr>
              <w:t xml:space="preserve"> </w:t>
            </w:r>
            <w:r>
              <w:rPr>
                <w:szCs w:val="22"/>
                <w:lang w:val="et-EE"/>
              </w:rPr>
              <w:t>384</w:t>
            </w:r>
            <w:r w:rsidR="00A63D4F" w:rsidRPr="001F210E">
              <w:rPr>
                <w:szCs w:val="22"/>
                <w:lang w:val="et-EE"/>
              </w:rPr>
              <w:t xml:space="preserve"> </w:t>
            </w:r>
          </w:p>
        </w:tc>
        <w:tc>
          <w:tcPr>
            <w:tcW w:w="1223" w:type="dxa"/>
            <w:tcBorders>
              <w:top w:val="nil"/>
              <w:left w:val="nil"/>
              <w:bottom w:val="nil"/>
              <w:right w:val="nil"/>
            </w:tcBorders>
          </w:tcPr>
          <w:p w14:paraId="6421BF6A" w14:textId="132F998C" w:rsidR="00A63D4F" w:rsidRPr="001F210E" w:rsidRDefault="00BF585D" w:rsidP="00A63D4F">
            <w:pPr>
              <w:jc w:val="right"/>
              <w:rPr>
                <w:szCs w:val="22"/>
                <w:lang w:val="et-EE"/>
              </w:rPr>
            </w:pPr>
            <w:r>
              <w:rPr>
                <w:szCs w:val="22"/>
                <w:lang w:val="et-EE"/>
              </w:rPr>
              <w:t>1 561</w:t>
            </w:r>
          </w:p>
        </w:tc>
        <w:tc>
          <w:tcPr>
            <w:tcW w:w="1222" w:type="dxa"/>
            <w:tcBorders>
              <w:top w:val="nil"/>
              <w:left w:val="nil"/>
              <w:bottom w:val="nil"/>
              <w:right w:val="nil"/>
            </w:tcBorders>
          </w:tcPr>
          <w:p w14:paraId="7DB924F7" w14:textId="68C463A5" w:rsidR="00A63D4F" w:rsidRPr="001F210E" w:rsidRDefault="004A2D7B" w:rsidP="00A63D4F">
            <w:pPr>
              <w:jc w:val="right"/>
              <w:rPr>
                <w:szCs w:val="22"/>
                <w:lang w:val="et-EE"/>
              </w:rPr>
            </w:pPr>
            <w:r>
              <w:rPr>
                <w:szCs w:val="22"/>
                <w:lang w:val="et-EE"/>
              </w:rPr>
              <w:t>261</w:t>
            </w:r>
          </w:p>
        </w:tc>
        <w:tc>
          <w:tcPr>
            <w:tcW w:w="1223" w:type="dxa"/>
            <w:tcBorders>
              <w:top w:val="nil"/>
              <w:left w:val="nil"/>
              <w:bottom w:val="nil"/>
              <w:right w:val="nil"/>
            </w:tcBorders>
          </w:tcPr>
          <w:p w14:paraId="42CC014E" w14:textId="3A7475C3" w:rsidR="00A63D4F" w:rsidRPr="001F210E" w:rsidRDefault="00D0590B" w:rsidP="00A63D4F">
            <w:pPr>
              <w:jc w:val="right"/>
              <w:rPr>
                <w:szCs w:val="22"/>
                <w:lang w:val="et-EE"/>
              </w:rPr>
            </w:pPr>
            <w:r>
              <w:rPr>
                <w:szCs w:val="22"/>
                <w:lang w:val="et-EE"/>
              </w:rPr>
              <w:t>4</w:t>
            </w:r>
            <w:r w:rsidR="00313823">
              <w:rPr>
                <w:szCs w:val="22"/>
                <w:lang w:val="et-EE"/>
              </w:rPr>
              <w:t>2</w:t>
            </w:r>
          </w:p>
        </w:tc>
      </w:tr>
      <w:tr w:rsidR="00A63D4F" w:rsidRPr="001F210E" w14:paraId="76957A8B" w14:textId="77777777" w:rsidTr="006A7B25">
        <w:trPr>
          <w:trHeight w:val="282"/>
        </w:trPr>
        <w:tc>
          <w:tcPr>
            <w:tcW w:w="3794" w:type="dxa"/>
            <w:gridSpan w:val="2"/>
            <w:tcBorders>
              <w:top w:val="nil"/>
              <w:left w:val="nil"/>
              <w:bottom w:val="nil"/>
              <w:right w:val="nil"/>
            </w:tcBorders>
            <w:vAlign w:val="bottom"/>
          </w:tcPr>
          <w:p w14:paraId="6501BF6A" w14:textId="77777777" w:rsidR="00A63D4F" w:rsidRPr="001F210E" w:rsidRDefault="00A63D4F" w:rsidP="00A63D4F">
            <w:pPr>
              <w:rPr>
                <w:szCs w:val="22"/>
                <w:u w:color="000000" w:themeColor="text1"/>
                <w:lang w:val="et-EE"/>
              </w:rPr>
            </w:pPr>
            <w:r w:rsidRPr="001F210E">
              <w:rPr>
                <w:szCs w:val="22"/>
                <w:u w:color="000000" w:themeColor="text1"/>
                <w:lang w:val="et-EE"/>
              </w:rPr>
              <w:t>Muud näitajad</w:t>
            </w:r>
          </w:p>
        </w:tc>
        <w:tc>
          <w:tcPr>
            <w:tcW w:w="992" w:type="dxa"/>
            <w:tcBorders>
              <w:top w:val="nil"/>
              <w:left w:val="nil"/>
              <w:bottom w:val="nil"/>
              <w:right w:val="nil"/>
            </w:tcBorders>
            <w:vAlign w:val="bottom"/>
          </w:tcPr>
          <w:p w14:paraId="0F1937ED"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5583409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7518AE4"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7E4A22D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7D27A663" w14:textId="77777777" w:rsidR="00A63D4F" w:rsidRPr="001F210E" w:rsidRDefault="00A63D4F" w:rsidP="00A63D4F">
            <w:pPr>
              <w:jc w:val="right"/>
              <w:rPr>
                <w:szCs w:val="22"/>
                <w:lang w:val="et-EE"/>
              </w:rPr>
            </w:pPr>
          </w:p>
        </w:tc>
        <w:tc>
          <w:tcPr>
            <w:tcW w:w="1222" w:type="dxa"/>
            <w:tcBorders>
              <w:top w:val="nil"/>
              <w:bottom w:val="nil"/>
              <w:right w:val="nil"/>
            </w:tcBorders>
            <w:shd w:val="clear" w:color="auto" w:fill="auto"/>
          </w:tcPr>
          <w:p w14:paraId="75270FC9" w14:textId="77777777" w:rsidR="00A63D4F" w:rsidRPr="001F210E" w:rsidRDefault="00A63D4F" w:rsidP="00A63D4F">
            <w:pPr>
              <w:jc w:val="right"/>
              <w:rPr>
                <w:szCs w:val="22"/>
                <w:lang w:val="et-EE"/>
              </w:rPr>
            </w:pPr>
          </w:p>
        </w:tc>
      </w:tr>
      <w:tr w:rsidR="00A63D4F" w:rsidRPr="001F210E" w14:paraId="330745FA" w14:textId="77777777" w:rsidTr="00B918E8">
        <w:trPr>
          <w:gridAfter w:val="1"/>
          <w:wAfter w:w="1222" w:type="dxa"/>
          <w:trHeight w:val="282"/>
        </w:trPr>
        <w:tc>
          <w:tcPr>
            <w:tcW w:w="236" w:type="dxa"/>
            <w:tcBorders>
              <w:top w:val="nil"/>
              <w:left w:val="nil"/>
              <w:bottom w:val="nil"/>
              <w:right w:val="nil"/>
            </w:tcBorders>
          </w:tcPr>
          <w:p w14:paraId="5F8B0F5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74D79B1F" w14:textId="77777777" w:rsidR="00A63D4F" w:rsidRPr="001F210E" w:rsidRDefault="00A63D4F" w:rsidP="00A63D4F">
            <w:pPr>
              <w:rPr>
                <w:szCs w:val="22"/>
                <w:u w:color="000000" w:themeColor="text1"/>
                <w:lang w:val="et-EE"/>
              </w:rPr>
            </w:pPr>
            <w:r w:rsidRPr="001F210E">
              <w:rPr>
                <w:szCs w:val="22"/>
                <w:u w:color="000000" w:themeColor="text1"/>
                <w:lang w:val="et-EE"/>
              </w:rPr>
              <w:t>Põhivarainvesteeringute maht</w:t>
            </w:r>
          </w:p>
        </w:tc>
        <w:tc>
          <w:tcPr>
            <w:tcW w:w="992" w:type="dxa"/>
            <w:tcBorders>
              <w:top w:val="nil"/>
              <w:left w:val="nil"/>
              <w:bottom w:val="nil"/>
              <w:right w:val="nil"/>
            </w:tcBorders>
          </w:tcPr>
          <w:p w14:paraId="0E66E867" w14:textId="7A1612B6" w:rsidR="00A63D4F" w:rsidRPr="001F210E" w:rsidRDefault="00141876" w:rsidP="00170734">
            <w:pPr>
              <w:jc w:val="right"/>
              <w:rPr>
                <w:lang w:val="et-EE"/>
              </w:rPr>
            </w:pPr>
            <w:r>
              <w:rPr>
                <w:lang w:val="et-EE"/>
              </w:rPr>
              <w:t>9 888</w:t>
            </w:r>
            <w:r w:rsidR="00A63D4F" w:rsidRPr="001F210E">
              <w:rPr>
                <w:lang w:val="et-EE"/>
              </w:rPr>
              <w:t xml:space="preserve"> </w:t>
            </w:r>
          </w:p>
        </w:tc>
        <w:tc>
          <w:tcPr>
            <w:tcW w:w="1027" w:type="dxa"/>
            <w:tcBorders>
              <w:top w:val="nil"/>
              <w:left w:val="nil"/>
              <w:bottom w:val="nil"/>
              <w:right w:val="nil"/>
            </w:tcBorders>
          </w:tcPr>
          <w:p w14:paraId="1CEE7FE0" w14:textId="61D96BD2" w:rsidR="00A63D4F" w:rsidRPr="001F210E" w:rsidRDefault="00C01FBA" w:rsidP="00A63D4F">
            <w:pPr>
              <w:jc w:val="right"/>
              <w:rPr>
                <w:lang w:val="et-EE"/>
              </w:rPr>
            </w:pPr>
            <w:r>
              <w:rPr>
                <w:lang w:val="et-EE"/>
              </w:rPr>
              <w:t>5</w:t>
            </w:r>
            <w:r w:rsidR="00980AD8">
              <w:rPr>
                <w:lang w:val="et-EE"/>
              </w:rPr>
              <w:t xml:space="preserve"> </w:t>
            </w:r>
            <w:r>
              <w:rPr>
                <w:lang w:val="et-EE"/>
              </w:rPr>
              <w:t>892</w:t>
            </w:r>
            <w:r w:rsidR="00A63D4F" w:rsidRPr="001F210E">
              <w:rPr>
                <w:lang w:val="et-EE"/>
              </w:rPr>
              <w:t xml:space="preserve"> </w:t>
            </w:r>
          </w:p>
        </w:tc>
        <w:tc>
          <w:tcPr>
            <w:tcW w:w="1223" w:type="dxa"/>
            <w:tcBorders>
              <w:top w:val="nil"/>
              <w:left w:val="nil"/>
              <w:bottom w:val="nil"/>
              <w:right w:val="nil"/>
            </w:tcBorders>
          </w:tcPr>
          <w:p w14:paraId="04AC80A8" w14:textId="18828644" w:rsidR="00A63D4F" w:rsidRPr="001F210E" w:rsidRDefault="002961DA" w:rsidP="00A63D4F">
            <w:pPr>
              <w:jc w:val="right"/>
              <w:rPr>
                <w:lang w:val="et-EE"/>
              </w:rPr>
            </w:pPr>
            <w:r>
              <w:rPr>
                <w:lang w:val="et-EE"/>
              </w:rPr>
              <w:t>6 640</w:t>
            </w:r>
          </w:p>
        </w:tc>
        <w:tc>
          <w:tcPr>
            <w:tcW w:w="1222" w:type="dxa"/>
            <w:tcBorders>
              <w:top w:val="nil"/>
              <w:left w:val="nil"/>
              <w:bottom w:val="nil"/>
              <w:right w:val="nil"/>
            </w:tcBorders>
          </w:tcPr>
          <w:p w14:paraId="68D05D0F" w14:textId="2556EA10" w:rsidR="00A63D4F" w:rsidRPr="001F210E" w:rsidRDefault="004A2D7B" w:rsidP="00A63D4F">
            <w:pPr>
              <w:jc w:val="right"/>
              <w:rPr>
                <w:lang w:val="et-EE"/>
              </w:rPr>
            </w:pPr>
            <w:r>
              <w:rPr>
                <w:lang w:val="et-EE"/>
              </w:rPr>
              <w:t>981</w:t>
            </w:r>
          </w:p>
        </w:tc>
        <w:tc>
          <w:tcPr>
            <w:tcW w:w="1223" w:type="dxa"/>
            <w:tcBorders>
              <w:top w:val="nil"/>
              <w:left w:val="nil"/>
              <w:bottom w:val="nil"/>
              <w:right w:val="nil"/>
            </w:tcBorders>
          </w:tcPr>
          <w:p w14:paraId="1C8EF2DA" w14:textId="2A18EA5C" w:rsidR="00A63D4F" w:rsidRPr="001F210E" w:rsidRDefault="00313823" w:rsidP="00A63D4F">
            <w:pPr>
              <w:jc w:val="right"/>
              <w:rPr>
                <w:lang w:val="et-EE"/>
              </w:rPr>
            </w:pPr>
            <w:r>
              <w:rPr>
                <w:lang w:val="et-EE"/>
              </w:rPr>
              <w:t>759</w:t>
            </w:r>
          </w:p>
        </w:tc>
      </w:tr>
      <w:tr w:rsidR="00A63D4F" w:rsidRPr="001F210E" w14:paraId="55AC47E0" w14:textId="77777777" w:rsidTr="00B918E8">
        <w:trPr>
          <w:gridAfter w:val="1"/>
          <w:wAfter w:w="1222" w:type="dxa"/>
          <w:trHeight w:val="282"/>
        </w:trPr>
        <w:tc>
          <w:tcPr>
            <w:tcW w:w="236" w:type="dxa"/>
            <w:tcBorders>
              <w:top w:val="nil"/>
              <w:left w:val="nil"/>
              <w:bottom w:val="nil"/>
              <w:right w:val="nil"/>
            </w:tcBorders>
          </w:tcPr>
          <w:p w14:paraId="391444D0"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59A0B3DB" w14:textId="749FD6DA" w:rsidR="00A63D4F" w:rsidRPr="001F210E" w:rsidRDefault="00A63D4F" w:rsidP="00A63D4F">
            <w:pPr>
              <w:rPr>
                <w:szCs w:val="22"/>
                <w:u w:color="000000" w:themeColor="text1"/>
                <w:lang w:val="et-EE"/>
              </w:rPr>
            </w:pPr>
            <w:r w:rsidRPr="001F210E">
              <w:rPr>
                <w:szCs w:val="22"/>
                <w:u w:color="000000" w:themeColor="text1"/>
                <w:lang w:val="et-EE"/>
              </w:rPr>
              <w:t>Likviidsus</w:t>
            </w:r>
            <w:r w:rsidR="00A32BE5">
              <w:rPr>
                <w:szCs w:val="22"/>
                <w:u w:color="000000" w:themeColor="text1"/>
                <w:lang w:val="et-EE"/>
              </w:rPr>
              <w:t>kordaja</w:t>
            </w:r>
            <w:r w:rsidRPr="001F210E">
              <w:rPr>
                <w:szCs w:val="22"/>
                <w:u w:color="000000" w:themeColor="text1"/>
                <w:lang w:val="et-EE"/>
              </w:rPr>
              <w:t>*</w:t>
            </w:r>
          </w:p>
        </w:tc>
        <w:tc>
          <w:tcPr>
            <w:tcW w:w="992" w:type="dxa"/>
            <w:tcBorders>
              <w:top w:val="nil"/>
              <w:left w:val="nil"/>
              <w:bottom w:val="nil"/>
              <w:right w:val="nil"/>
            </w:tcBorders>
          </w:tcPr>
          <w:p w14:paraId="0520BFAA" w14:textId="613D3378" w:rsidR="00A63D4F" w:rsidRPr="001F210E" w:rsidRDefault="00BE54E7" w:rsidP="00A32BE5">
            <w:pPr>
              <w:jc w:val="right"/>
              <w:rPr>
                <w:lang w:val="et-EE"/>
              </w:rPr>
            </w:pPr>
            <w:r>
              <w:rPr>
                <w:lang w:val="et-EE"/>
              </w:rPr>
              <w:t>1,</w:t>
            </w:r>
            <w:r w:rsidR="00A96310">
              <w:rPr>
                <w:lang w:val="et-EE"/>
              </w:rPr>
              <w:t>2</w:t>
            </w:r>
            <w:r w:rsidR="004155DC">
              <w:rPr>
                <w:lang w:val="et-EE"/>
              </w:rPr>
              <w:t>7</w:t>
            </w:r>
          </w:p>
        </w:tc>
        <w:tc>
          <w:tcPr>
            <w:tcW w:w="1027" w:type="dxa"/>
            <w:tcBorders>
              <w:top w:val="nil"/>
              <w:left w:val="nil"/>
              <w:bottom w:val="nil"/>
              <w:right w:val="nil"/>
            </w:tcBorders>
          </w:tcPr>
          <w:p w14:paraId="54658DD6" w14:textId="01F729AD" w:rsidR="00A63D4F" w:rsidRPr="001F210E" w:rsidRDefault="00A63D4F" w:rsidP="007E508C">
            <w:pPr>
              <w:jc w:val="right"/>
              <w:rPr>
                <w:lang w:val="et-EE"/>
              </w:rPr>
            </w:pPr>
            <w:r>
              <w:rPr>
                <w:lang w:val="et-EE"/>
              </w:rPr>
              <w:t>1,</w:t>
            </w:r>
            <w:r w:rsidR="00C01FBA">
              <w:rPr>
                <w:lang w:val="et-EE"/>
              </w:rPr>
              <w:t>4</w:t>
            </w:r>
            <w:r w:rsidR="004857CA">
              <w:rPr>
                <w:lang w:val="et-EE"/>
              </w:rPr>
              <w:t>1</w:t>
            </w:r>
          </w:p>
        </w:tc>
        <w:tc>
          <w:tcPr>
            <w:tcW w:w="1223" w:type="dxa"/>
            <w:tcBorders>
              <w:top w:val="nil"/>
              <w:left w:val="nil"/>
              <w:bottom w:val="nil"/>
              <w:right w:val="nil"/>
            </w:tcBorders>
          </w:tcPr>
          <w:p w14:paraId="56FF239B" w14:textId="6E01BC3E" w:rsidR="00A63D4F" w:rsidRPr="001F210E" w:rsidRDefault="00A63D4F" w:rsidP="00785805">
            <w:pPr>
              <w:jc w:val="right"/>
              <w:rPr>
                <w:lang w:val="et-EE"/>
              </w:rPr>
            </w:pPr>
            <w:r>
              <w:rPr>
                <w:lang w:val="et-EE"/>
              </w:rPr>
              <w:t>1,</w:t>
            </w:r>
            <w:r w:rsidR="00E07512">
              <w:rPr>
                <w:lang w:val="et-EE"/>
              </w:rPr>
              <w:t>5</w:t>
            </w:r>
            <w:r w:rsidR="002961DA">
              <w:rPr>
                <w:lang w:val="et-EE"/>
              </w:rPr>
              <w:t>3</w:t>
            </w:r>
          </w:p>
        </w:tc>
        <w:tc>
          <w:tcPr>
            <w:tcW w:w="1222" w:type="dxa"/>
            <w:tcBorders>
              <w:top w:val="nil"/>
              <w:left w:val="nil"/>
              <w:bottom w:val="nil"/>
              <w:right w:val="nil"/>
            </w:tcBorders>
          </w:tcPr>
          <w:p w14:paraId="1505DB7C" w14:textId="0388B891" w:rsidR="00A63D4F" w:rsidRPr="001F210E" w:rsidRDefault="00A63D4F" w:rsidP="007F352A">
            <w:pPr>
              <w:jc w:val="right"/>
              <w:rPr>
                <w:lang w:val="et-EE"/>
              </w:rPr>
            </w:pPr>
            <w:r>
              <w:rPr>
                <w:lang w:val="et-EE"/>
              </w:rPr>
              <w:t>1</w:t>
            </w:r>
            <w:r w:rsidR="007F352A">
              <w:rPr>
                <w:lang w:val="et-EE"/>
              </w:rPr>
              <w:t>,</w:t>
            </w:r>
            <w:r w:rsidR="004A2D7B">
              <w:rPr>
                <w:lang w:val="et-EE"/>
              </w:rPr>
              <w:t>52</w:t>
            </w:r>
          </w:p>
        </w:tc>
        <w:tc>
          <w:tcPr>
            <w:tcW w:w="1223" w:type="dxa"/>
            <w:tcBorders>
              <w:top w:val="nil"/>
              <w:left w:val="nil"/>
              <w:bottom w:val="nil"/>
              <w:right w:val="nil"/>
            </w:tcBorders>
          </w:tcPr>
          <w:p w14:paraId="1CC1E649" w14:textId="6B48A68F" w:rsidR="00A63D4F" w:rsidRPr="001F210E" w:rsidRDefault="00A63D4F" w:rsidP="007146F2">
            <w:pPr>
              <w:jc w:val="right"/>
              <w:rPr>
                <w:lang w:val="et-EE"/>
              </w:rPr>
            </w:pPr>
            <w:r w:rsidRPr="001F210E">
              <w:rPr>
                <w:lang w:val="et-EE"/>
              </w:rPr>
              <w:t>1,</w:t>
            </w:r>
            <w:r w:rsidR="00313823">
              <w:rPr>
                <w:lang w:val="et-EE"/>
              </w:rPr>
              <w:t>9</w:t>
            </w:r>
            <w:r w:rsidR="00D0590B">
              <w:rPr>
                <w:lang w:val="et-EE"/>
              </w:rPr>
              <w:t>3</w:t>
            </w:r>
          </w:p>
        </w:tc>
      </w:tr>
      <w:tr w:rsidR="00A63D4F" w:rsidRPr="001F210E" w14:paraId="29748AB5" w14:textId="77777777" w:rsidTr="00B918E8">
        <w:trPr>
          <w:gridAfter w:val="1"/>
          <w:wAfter w:w="1222" w:type="dxa"/>
          <w:trHeight w:val="282"/>
        </w:trPr>
        <w:tc>
          <w:tcPr>
            <w:tcW w:w="236" w:type="dxa"/>
            <w:tcBorders>
              <w:top w:val="nil"/>
              <w:left w:val="nil"/>
              <w:bottom w:val="nil"/>
              <w:right w:val="nil"/>
            </w:tcBorders>
          </w:tcPr>
          <w:p w14:paraId="4D4E2F8B"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4B82D929" w14:textId="77777777" w:rsidR="00A63D4F" w:rsidRPr="001F210E" w:rsidRDefault="00A63D4F" w:rsidP="00A63D4F">
            <w:pPr>
              <w:rPr>
                <w:szCs w:val="22"/>
                <w:u w:color="000000" w:themeColor="text1"/>
                <w:lang w:val="et-EE"/>
              </w:rPr>
            </w:pPr>
            <w:r w:rsidRPr="001F210E">
              <w:rPr>
                <w:szCs w:val="22"/>
                <w:u w:color="000000" w:themeColor="text1"/>
                <w:lang w:val="et-EE"/>
              </w:rPr>
              <w:t>Lühiajaline maksevõime**</w:t>
            </w:r>
          </w:p>
        </w:tc>
        <w:tc>
          <w:tcPr>
            <w:tcW w:w="992" w:type="dxa"/>
            <w:tcBorders>
              <w:top w:val="nil"/>
              <w:left w:val="nil"/>
              <w:bottom w:val="nil"/>
              <w:right w:val="nil"/>
            </w:tcBorders>
          </w:tcPr>
          <w:p w14:paraId="75D1E8C9" w14:textId="1FF3055B" w:rsidR="00A63D4F" w:rsidRPr="001F210E" w:rsidRDefault="008F7CE2" w:rsidP="00170734">
            <w:pPr>
              <w:jc w:val="right"/>
              <w:rPr>
                <w:lang w:val="et-EE"/>
              </w:rPr>
            </w:pPr>
            <w:r>
              <w:rPr>
                <w:lang w:val="et-EE"/>
              </w:rPr>
              <w:t>1,</w:t>
            </w:r>
            <w:r w:rsidR="003A3912">
              <w:rPr>
                <w:lang w:val="et-EE"/>
              </w:rPr>
              <w:t>2</w:t>
            </w:r>
            <w:r w:rsidR="004155DC">
              <w:rPr>
                <w:lang w:val="et-EE"/>
              </w:rPr>
              <w:t>8</w:t>
            </w:r>
          </w:p>
        </w:tc>
        <w:tc>
          <w:tcPr>
            <w:tcW w:w="1027" w:type="dxa"/>
            <w:tcBorders>
              <w:top w:val="nil"/>
              <w:left w:val="nil"/>
              <w:bottom w:val="nil"/>
              <w:right w:val="nil"/>
            </w:tcBorders>
          </w:tcPr>
          <w:p w14:paraId="10DC60A2" w14:textId="1C721E22" w:rsidR="00A63D4F" w:rsidRPr="001F210E" w:rsidRDefault="00980AD8" w:rsidP="00A41377">
            <w:pPr>
              <w:jc w:val="right"/>
              <w:rPr>
                <w:lang w:val="et-EE"/>
              </w:rPr>
            </w:pPr>
            <w:r>
              <w:rPr>
                <w:lang w:val="et-EE"/>
              </w:rPr>
              <w:t>1,</w:t>
            </w:r>
            <w:r w:rsidR="00C01FBA">
              <w:rPr>
                <w:lang w:val="et-EE"/>
              </w:rPr>
              <w:t>4</w:t>
            </w:r>
            <w:r w:rsidR="008C12A4">
              <w:rPr>
                <w:lang w:val="et-EE"/>
              </w:rPr>
              <w:t>1</w:t>
            </w:r>
          </w:p>
        </w:tc>
        <w:tc>
          <w:tcPr>
            <w:tcW w:w="1223" w:type="dxa"/>
            <w:tcBorders>
              <w:top w:val="nil"/>
              <w:left w:val="nil"/>
              <w:bottom w:val="nil"/>
              <w:right w:val="nil"/>
            </w:tcBorders>
          </w:tcPr>
          <w:p w14:paraId="7173D2D5" w14:textId="21F7D217" w:rsidR="00A63D4F" w:rsidRPr="001F210E" w:rsidRDefault="002961DA" w:rsidP="00785805">
            <w:pPr>
              <w:jc w:val="right"/>
              <w:rPr>
                <w:lang w:val="et-EE"/>
              </w:rPr>
            </w:pPr>
            <w:r>
              <w:rPr>
                <w:lang w:val="et-EE"/>
              </w:rPr>
              <w:t>1</w:t>
            </w:r>
            <w:r w:rsidR="00A63D4F">
              <w:rPr>
                <w:lang w:val="et-EE"/>
              </w:rPr>
              <w:t>,</w:t>
            </w:r>
            <w:r>
              <w:rPr>
                <w:lang w:val="et-EE"/>
              </w:rPr>
              <w:t>54</w:t>
            </w:r>
          </w:p>
        </w:tc>
        <w:tc>
          <w:tcPr>
            <w:tcW w:w="1222" w:type="dxa"/>
            <w:tcBorders>
              <w:top w:val="nil"/>
              <w:left w:val="nil"/>
              <w:bottom w:val="nil"/>
              <w:right w:val="nil"/>
            </w:tcBorders>
          </w:tcPr>
          <w:p w14:paraId="036C2720" w14:textId="55F0338F" w:rsidR="00A63D4F" w:rsidRPr="001F210E" w:rsidRDefault="004A2D7B" w:rsidP="007F352A">
            <w:pPr>
              <w:jc w:val="right"/>
              <w:rPr>
                <w:lang w:val="et-EE"/>
              </w:rPr>
            </w:pPr>
            <w:r>
              <w:rPr>
                <w:lang w:val="et-EE"/>
              </w:rPr>
              <w:t>2</w:t>
            </w:r>
            <w:r w:rsidR="00A63D4F">
              <w:rPr>
                <w:lang w:val="et-EE"/>
              </w:rPr>
              <w:t>,</w:t>
            </w:r>
            <w:r>
              <w:rPr>
                <w:lang w:val="et-EE"/>
              </w:rPr>
              <w:t>1</w:t>
            </w:r>
            <w:r w:rsidR="007F352A">
              <w:rPr>
                <w:lang w:val="et-EE"/>
              </w:rPr>
              <w:t>2</w:t>
            </w:r>
          </w:p>
        </w:tc>
        <w:tc>
          <w:tcPr>
            <w:tcW w:w="1223" w:type="dxa"/>
            <w:tcBorders>
              <w:top w:val="nil"/>
              <w:left w:val="nil"/>
              <w:bottom w:val="nil"/>
              <w:right w:val="nil"/>
            </w:tcBorders>
          </w:tcPr>
          <w:p w14:paraId="67259FE9" w14:textId="4A4D63AD" w:rsidR="00A63D4F" w:rsidRPr="001F210E" w:rsidRDefault="00A63D4F" w:rsidP="007146F2">
            <w:pPr>
              <w:jc w:val="right"/>
              <w:rPr>
                <w:lang w:val="et-EE"/>
              </w:rPr>
            </w:pPr>
            <w:r w:rsidRPr="001F210E">
              <w:rPr>
                <w:lang w:val="et-EE"/>
              </w:rPr>
              <w:t>1,</w:t>
            </w:r>
            <w:r w:rsidR="00313823">
              <w:rPr>
                <w:lang w:val="et-EE"/>
              </w:rPr>
              <w:t>9</w:t>
            </w:r>
            <w:r w:rsidR="00D0590B">
              <w:rPr>
                <w:lang w:val="et-EE"/>
              </w:rPr>
              <w:t>2</w:t>
            </w:r>
          </w:p>
        </w:tc>
      </w:tr>
      <w:tr w:rsidR="00A63D4F" w:rsidRPr="001F210E" w14:paraId="0EFC0A16" w14:textId="77777777" w:rsidTr="00B918E8">
        <w:trPr>
          <w:gridAfter w:val="1"/>
          <w:wAfter w:w="1222" w:type="dxa"/>
          <w:trHeight w:val="282"/>
        </w:trPr>
        <w:tc>
          <w:tcPr>
            <w:tcW w:w="236" w:type="dxa"/>
            <w:tcBorders>
              <w:top w:val="nil"/>
              <w:left w:val="nil"/>
              <w:bottom w:val="nil"/>
              <w:right w:val="nil"/>
            </w:tcBorders>
          </w:tcPr>
          <w:p w14:paraId="76FA0C28"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1B14287" w14:textId="08744ABF" w:rsidR="00A63D4F" w:rsidRPr="001F210E" w:rsidRDefault="00A63D4F" w:rsidP="008D1223">
            <w:pPr>
              <w:rPr>
                <w:szCs w:val="22"/>
                <w:u w:color="000000" w:themeColor="text1"/>
                <w:lang w:val="et-EE"/>
              </w:rPr>
            </w:pPr>
            <w:r w:rsidRPr="001F210E">
              <w:rPr>
                <w:szCs w:val="22"/>
                <w:u w:color="000000" w:themeColor="text1"/>
                <w:lang w:val="et-EE"/>
              </w:rPr>
              <w:t>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385239BE" w14:textId="2A2C60D1" w:rsidR="00A63D4F" w:rsidRPr="001F210E" w:rsidRDefault="000F5EEC" w:rsidP="000F5EEC">
            <w:pPr>
              <w:jc w:val="right"/>
              <w:rPr>
                <w:szCs w:val="22"/>
                <w:lang w:val="et-EE"/>
              </w:rPr>
            </w:pPr>
            <w:r>
              <w:rPr>
                <w:szCs w:val="22"/>
                <w:lang w:val="et-EE"/>
              </w:rPr>
              <w:t>2</w:t>
            </w:r>
            <w:r w:rsidR="00DB0A56">
              <w:rPr>
                <w:szCs w:val="22"/>
                <w:lang w:val="et-EE"/>
              </w:rPr>
              <w:t>0</w:t>
            </w:r>
            <w:r w:rsidR="00CE26B9">
              <w:rPr>
                <w:szCs w:val="22"/>
                <w:lang w:val="et-EE"/>
              </w:rPr>
              <w:t>,</w:t>
            </w:r>
            <w:r w:rsidR="00DB0A56">
              <w:rPr>
                <w:szCs w:val="22"/>
                <w:lang w:val="et-EE"/>
              </w:rPr>
              <w:t>1</w:t>
            </w:r>
            <w:r w:rsidR="00A63D4F" w:rsidRPr="001F210E">
              <w:rPr>
                <w:szCs w:val="22"/>
                <w:lang w:val="et-EE"/>
              </w:rPr>
              <w:t>%</w:t>
            </w:r>
          </w:p>
        </w:tc>
        <w:tc>
          <w:tcPr>
            <w:tcW w:w="1027" w:type="dxa"/>
            <w:tcBorders>
              <w:top w:val="nil"/>
              <w:left w:val="nil"/>
              <w:bottom w:val="nil"/>
              <w:right w:val="nil"/>
            </w:tcBorders>
          </w:tcPr>
          <w:p w14:paraId="457DFBE0" w14:textId="00B2B4D3" w:rsidR="00A63D4F" w:rsidRPr="001F210E" w:rsidRDefault="00980AD8" w:rsidP="007E508C">
            <w:pPr>
              <w:jc w:val="right"/>
              <w:rPr>
                <w:szCs w:val="22"/>
                <w:lang w:val="et-EE"/>
              </w:rPr>
            </w:pPr>
            <w:r>
              <w:rPr>
                <w:szCs w:val="22"/>
                <w:lang w:val="et-EE"/>
              </w:rPr>
              <w:t>2</w:t>
            </w:r>
            <w:r w:rsidR="00C01FBA">
              <w:rPr>
                <w:szCs w:val="22"/>
                <w:lang w:val="et-EE"/>
              </w:rPr>
              <w:t>6</w:t>
            </w:r>
            <w:r>
              <w:rPr>
                <w:szCs w:val="22"/>
                <w:lang w:val="et-EE"/>
              </w:rPr>
              <w:t>,</w:t>
            </w:r>
            <w:r w:rsidR="00C01FBA">
              <w:rPr>
                <w:szCs w:val="22"/>
                <w:lang w:val="et-EE"/>
              </w:rPr>
              <w:t>3</w:t>
            </w:r>
            <w:r w:rsidR="00A63D4F" w:rsidRPr="001F210E">
              <w:rPr>
                <w:szCs w:val="22"/>
                <w:lang w:val="et-EE"/>
              </w:rPr>
              <w:t>%</w:t>
            </w:r>
          </w:p>
        </w:tc>
        <w:tc>
          <w:tcPr>
            <w:tcW w:w="1223" w:type="dxa"/>
            <w:tcBorders>
              <w:top w:val="nil"/>
              <w:left w:val="nil"/>
              <w:bottom w:val="nil"/>
              <w:right w:val="nil"/>
            </w:tcBorders>
          </w:tcPr>
          <w:p w14:paraId="0D348FA7" w14:textId="20BE73B8" w:rsidR="00A63D4F" w:rsidRPr="001F210E" w:rsidRDefault="002961DA" w:rsidP="00785805">
            <w:pPr>
              <w:jc w:val="right"/>
              <w:rPr>
                <w:szCs w:val="22"/>
                <w:lang w:val="et-EE"/>
              </w:rPr>
            </w:pPr>
            <w:r>
              <w:rPr>
                <w:szCs w:val="22"/>
                <w:lang w:val="et-EE"/>
              </w:rPr>
              <w:t>25,7</w:t>
            </w:r>
            <w:r w:rsidR="00A63D4F" w:rsidRPr="001F210E">
              <w:rPr>
                <w:szCs w:val="22"/>
                <w:lang w:val="et-EE"/>
              </w:rPr>
              <w:t>%</w:t>
            </w:r>
          </w:p>
        </w:tc>
        <w:tc>
          <w:tcPr>
            <w:tcW w:w="1222" w:type="dxa"/>
            <w:tcBorders>
              <w:top w:val="nil"/>
              <w:left w:val="nil"/>
              <w:bottom w:val="nil"/>
              <w:right w:val="nil"/>
            </w:tcBorders>
          </w:tcPr>
          <w:p w14:paraId="3477B3E3" w14:textId="2B07882A" w:rsidR="00A63D4F" w:rsidRPr="001F210E" w:rsidRDefault="00A63D4F" w:rsidP="007F352A">
            <w:pPr>
              <w:jc w:val="right"/>
              <w:rPr>
                <w:szCs w:val="22"/>
                <w:lang w:val="et-EE"/>
              </w:rPr>
            </w:pPr>
            <w:r>
              <w:rPr>
                <w:szCs w:val="22"/>
                <w:lang w:val="et-EE"/>
              </w:rPr>
              <w:t>1</w:t>
            </w:r>
            <w:r w:rsidR="004A2D7B">
              <w:rPr>
                <w:szCs w:val="22"/>
                <w:lang w:val="et-EE"/>
              </w:rPr>
              <w:t>7</w:t>
            </w:r>
            <w:r w:rsidRPr="001F210E">
              <w:rPr>
                <w:szCs w:val="22"/>
                <w:lang w:val="et-EE"/>
              </w:rPr>
              <w:t>,</w:t>
            </w:r>
            <w:r w:rsidR="004A2D7B">
              <w:rPr>
                <w:szCs w:val="22"/>
                <w:lang w:val="et-EE"/>
              </w:rPr>
              <w:t>8</w:t>
            </w:r>
            <w:r w:rsidRPr="001F210E">
              <w:rPr>
                <w:szCs w:val="22"/>
                <w:lang w:val="et-EE"/>
              </w:rPr>
              <w:t>%</w:t>
            </w:r>
          </w:p>
        </w:tc>
        <w:tc>
          <w:tcPr>
            <w:tcW w:w="1223" w:type="dxa"/>
            <w:tcBorders>
              <w:top w:val="nil"/>
              <w:left w:val="nil"/>
              <w:bottom w:val="nil"/>
              <w:right w:val="nil"/>
            </w:tcBorders>
          </w:tcPr>
          <w:p w14:paraId="6F3CEA79" w14:textId="1240DAAB" w:rsidR="00A63D4F" w:rsidRPr="001F210E" w:rsidRDefault="002B34D5" w:rsidP="007146F2">
            <w:pPr>
              <w:jc w:val="right"/>
              <w:rPr>
                <w:szCs w:val="22"/>
                <w:lang w:val="et-EE"/>
              </w:rPr>
            </w:pPr>
            <w:r>
              <w:rPr>
                <w:szCs w:val="22"/>
                <w:lang w:val="et-EE"/>
              </w:rPr>
              <w:t>1</w:t>
            </w:r>
            <w:r w:rsidR="00D0590B">
              <w:rPr>
                <w:szCs w:val="22"/>
                <w:lang w:val="et-EE"/>
              </w:rPr>
              <w:t>8</w:t>
            </w:r>
            <w:r w:rsidR="00A63D4F" w:rsidRPr="001F210E">
              <w:rPr>
                <w:szCs w:val="22"/>
                <w:lang w:val="et-EE"/>
              </w:rPr>
              <w:t>,</w:t>
            </w:r>
            <w:r w:rsidR="00313823">
              <w:rPr>
                <w:szCs w:val="22"/>
                <w:lang w:val="et-EE"/>
              </w:rPr>
              <w:t>7</w:t>
            </w:r>
            <w:r w:rsidR="00A63D4F" w:rsidRPr="001F210E">
              <w:rPr>
                <w:szCs w:val="22"/>
                <w:lang w:val="et-EE"/>
              </w:rPr>
              <w:t>%</w:t>
            </w:r>
          </w:p>
        </w:tc>
      </w:tr>
      <w:tr w:rsidR="00A63D4F" w:rsidRPr="001F210E" w14:paraId="5FF4EB60" w14:textId="77777777" w:rsidTr="00B918E8">
        <w:trPr>
          <w:gridAfter w:val="1"/>
          <w:wAfter w:w="1222" w:type="dxa"/>
          <w:trHeight w:val="282"/>
        </w:trPr>
        <w:tc>
          <w:tcPr>
            <w:tcW w:w="236" w:type="dxa"/>
            <w:tcBorders>
              <w:top w:val="nil"/>
              <w:left w:val="nil"/>
              <w:bottom w:val="nil"/>
              <w:right w:val="nil"/>
            </w:tcBorders>
          </w:tcPr>
          <w:p w14:paraId="761BB7A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06123FD" w14:textId="4EF0D818" w:rsidR="00A63D4F" w:rsidRPr="001F210E" w:rsidRDefault="00A63D4F" w:rsidP="008D1223">
            <w:pPr>
              <w:rPr>
                <w:szCs w:val="22"/>
                <w:u w:color="000000" w:themeColor="text1"/>
                <w:lang w:val="et-EE"/>
              </w:rPr>
            </w:pPr>
            <w:r w:rsidRPr="001F210E">
              <w:rPr>
                <w:szCs w:val="22"/>
                <w:u w:color="000000" w:themeColor="text1"/>
                <w:lang w:val="et-EE"/>
              </w:rPr>
              <w:t>Laenukohust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49AE5BE1" w14:textId="3DEF26B5" w:rsidR="00A63D4F" w:rsidRPr="001F210E" w:rsidRDefault="00BB5DFA" w:rsidP="000F5EEC">
            <w:pPr>
              <w:jc w:val="right"/>
              <w:rPr>
                <w:szCs w:val="22"/>
                <w:lang w:val="et-EE"/>
              </w:rPr>
            </w:pPr>
            <w:r>
              <w:rPr>
                <w:szCs w:val="22"/>
                <w:lang w:val="et-EE"/>
              </w:rPr>
              <w:t>17</w:t>
            </w:r>
            <w:r w:rsidR="00B114DD">
              <w:rPr>
                <w:szCs w:val="22"/>
                <w:lang w:val="et-EE"/>
              </w:rPr>
              <w:t>,</w:t>
            </w:r>
            <w:r>
              <w:rPr>
                <w:szCs w:val="22"/>
                <w:lang w:val="et-EE"/>
              </w:rPr>
              <w:t>2</w:t>
            </w:r>
            <w:r w:rsidR="00A63D4F" w:rsidRPr="001F210E">
              <w:rPr>
                <w:szCs w:val="22"/>
                <w:lang w:val="et-EE"/>
              </w:rPr>
              <w:t>%</w:t>
            </w:r>
          </w:p>
        </w:tc>
        <w:tc>
          <w:tcPr>
            <w:tcW w:w="1027" w:type="dxa"/>
            <w:tcBorders>
              <w:top w:val="nil"/>
              <w:left w:val="nil"/>
              <w:bottom w:val="nil"/>
              <w:right w:val="nil"/>
            </w:tcBorders>
          </w:tcPr>
          <w:p w14:paraId="41079EB4" w14:textId="79D9626B" w:rsidR="00A63D4F" w:rsidRPr="001F210E" w:rsidRDefault="00C01FBA" w:rsidP="007E508C">
            <w:pPr>
              <w:jc w:val="right"/>
              <w:rPr>
                <w:szCs w:val="22"/>
                <w:lang w:val="et-EE"/>
              </w:rPr>
            </w:pPr>
            <w:r>
              <w:rPr>
                <w:szCs w:val="22"/>
                <w:lang w:val="et-EE"/>
              </w:rPr>
              <w:t>21</w:t>
            </w:r>
            <w:r w:rsidR="00980AD8">
              <w:rPr>
                <w:szCs w:val="22"/>
                <w:lang w:val="et-EE"/>
              </w:rPr>
              <w:t>,</w:t>
            </w:r>
            <w:r>
              <w:rPr>
                <w:szCs w:val="22"/>
                <w:lang w:val="et-EE"/>
              </w:rPr>
              <w:t>4</w:t>
            </w:r>
            <w:r w:rsidR="00A63D4F" w:rsidRPr="001F210E">
              <w:rPr>
                <w:szCs w:val="22"/>
                <w:lang w:val="et-EE"/>
              </w:rPr>
              <w:t>%</w:t>
            </w:r>
          </w:p>
        </w:tc>
        <w:tc>
          <w:tcPr>
            <w:tcW w:w="1223" w:type="dxa"/>
            <w:tcBorders>
              <w:top w:val="nil"/>
              <w:left w:val="nil"/>
              <w:bottom w:val="nil"/>
              <w:right w:val="nil"/>
            </w:tcBorders>
          </w:tcPr>
          <w:p w14:paraId="5C6042AB" w14:textId="1DF42A25" w:rsidR="00A63D4F" w:rsidRPr="001F210E" w:rsidRDefault="002961DA" w:rsidP="00785805">
            <w:pPr>
              <w:jc w:val="right"/>
              <w:rPr>
                <w:szCs w:val="22"/>
                <w:lang w:val="et-EE"/>
              </w:rPr>
            </w:pPr>
            <w:r>
              <w:rPr>
                <w:szCs w:val="22"/>
                <w:lang w:val="et-EE"/>
              </w:rPr>
              <w:t>19</w:t>
            </w:r>
            <w:r w:rsidR="00A63D4F" w:rsidRPr="001F210E">
              <w:rPr>
                <w:szCs w:val="22"/>
                <w:lang w:val="et-EE"/>
              </w:rPr>
              <w:t>,</w:t>
            </w:r>
            <w:r>
              <w:rPr>
                <w:szCs w:val="22"/>
                <w:lang w:val="et-EE"/>
              </w:rPr>
              <w:t>6</w:t>
            </w:r>
            <w:r w:rsidR="00A63D4F" w:rsidRPr="001F210E">
              <w:rPr>
                <w:szCs w:val="22"/>
                <w:lang w:val="et-EE"/>
              </w:rPr>
              <w:t>%</w:t>
            </w:r>
          </w:p>
        </w:tc>
        <w:tc>
          <w:tcPr>
            <w:tcW w:w="1222" w:type="dxa"/>
            <w:tcBorders>
              <w:top w:val="nil"/>
              <w:left w:val="nil"/>
              <w:bottom w:val="nil"/>
              <w:right w:val="nil"/>
            </w:tcBorders>
          </w:tcPr>
          <w:p w14:paraId="73EA8DCF" w14:textId="4ECB664E" w:rsidR="00A63D4F" w:rsidRPr="001F210E" w:rsidRDefault="00A63D4F" w:rsidP="007F352A">
            <w:pPr>
              <w:jc w:val="right"/>
              <w:rPr>
                <w:szCs w:val="22"/>
                <w:lang w:val="et-EE"/>
              </w:rPr>
            </w:pPr>
            <w:r w:rsidRPr="001F210E">
              <w:rPr>
                <w:szCs w:val="22"/>
                <w:lang w:val="et-EE"/>
              </w:rPr>
              <w:t>1</w:t>
            </w:r>
            <w:r w:rsidR="004A2D7B">
              <w:rPr>
                <w:szCs w:val="22"/>
                <w:lang w:val="et-EE"/>
              </w:rPr>
              <w:t>2</w:t>
            </w:r>
            <w:r w:rsidRPr="001F210E">
              <w:rPr>
                <w:szCs w:val="22"/>
                <w:lang w:val="et-EE"/>
              </w:rPr>
              <w:t>,</w:t>
            </w:r>
            <w:r w:rsidR="004A2D7B">
              <w:rPr>
                <w:szCs w:val="22"/>
                <w:lang w:val="et-EE"/>
              </w:rPr>
              <w:t>5</w:t>
            </w:r>
            <w:r w:rsidRPr="001F210E">
              <w:rPr>
                <w:szCs w:val="22"/>
                <w:lang w:val="et-EE"/>
              </w:rPr>
              <w:t>%</w:t>
            </w:r>
          </w:p>
        </w:tc>
        <w:tc>
          <w:tcPr>
            <w:tcW w:w="1223" w:type="dxa"/>
            <w:tcBorders>
              <w:top w:val="nil"/>
              <w:left w:val="nil"/>
              <w:bottom w:val="nil"/>
              <w:right w:val="nil"/>
            </w:tcBorders>
          </w:tcPr>
          <w:p w14:paraId="084F296D" w14:textId="21745ED6" w:rsidR="00A63D4F" w:rsidRPr="001F210E" w:rsidRDefault="00A63D4F" w:rsidP="007146F2">
            <w:pPr>
              <w:jc w:val="right"/>
              <w:rPr>
                <w:szCs w:val="22"/>
                <w:lang w:val="et-EE"/>
              </w:rPr>
            </w:pPr>
            <w:r w:rsidRPr="001F210E">
              <w:rPr>
                <w:szCs w:val="22"/>
                <w:lang w:val="et-EE"/>
              </w:rPr>
              <w:t>1</w:t>
            </w:r>
            <w:r w:rsidR="00313823">
              <w:rPr>
                <w:szCs w:val="22"/>
                <w:lang w:val="et-EE"/>
              </w:rPr>
              <w:t>3</w:t>
            </w:r>
            <w:r w:rsidRPr="001F210E">
              <w:rPr>
                <w:szCs w:val="22"/>
                <w:lang w:val="et-EE"/>
              </w:rPr>
              <w:t>,</w:t>
            </w:r>
            <w:r w:rsidR="00313823">
              <w:rPr>
                <w:szCs w:val="22"/>
                <w:lang w:val="et-EE"/>
              </w:rPr>
              <w:t>8</w:t>
            </w:r>
            <w:r w:rsidRPr="001F210E">
              <w:rPr>
                <w:szCs w:val="22"/>
                <w:lang w:val="et-EE"/>
              </w:rPr>
              <w:t>%</w:t>
            </w:r>
          </w:p>
        </w:tc>
      </w:tr>
      <w:tr w:rsidR="00A63D4F" w:rsidRPr="001F210E" w14:paraId="7D1E70F6" w14:textId="77777777" w:rsidTr="00A64592">
        <w:trPr>
          <w:trHeight w:val="282"/>
        </w:trPr>
        <w:tc>
          <w:tcPr>
            <w:tcW w:w="3794" w:type="dxa"/>
            <w:gridSpan w:val="2"/>
            <w:tcBorders>
              <w:top w:val="nil"/>
              <w:left w:val="nil"/>
              <w:bottom w:val="nil"/>
              <w:right w:val="nil"/>
            </w:tcBorders>
            <w:vAlign w:val="bottom"/>
          </w:tcPr>
          <w:p w14:paraId="51F6A53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arvestusüksuse</w:t>
            </w:r>
          </w:p>
          <w:p w14:paraId="7E2D9CB9" w14:textId="77777777" w:rsidR="00A63D4F" w:rsidRPr="001F210E" w:rsidRDefault="00A63D4F" w:rsidP="00A63D4F">
            <w:pPr>
              <w:rPr>
                <w:szCs w:val="22"/>
                <w:u w:color="000000" w:themeColor="text1"/>
                <w:lang w:val="et-EE"/>
              </w:rPr>
            </w:pPr>
            <w:r w:rsidRPr="001F210E">
              <w:rPr>
                <w:szCs w:val="22"/>
                <w:u w:color="000000" w:themeColor="text1"/>
                <w:lang w:val="et-EE"/>
              </w:rPr>
              <w:t>konsolideeritud näitajate alusel</w:t>
            </w:r>
          </w:p>
        </w:tc>
        <w:tc>
          <w:tcPr>
            <w:tcW w:w="992" w:type="dxa"/>
            <w:tcBorders>
              <w:top w:val="nil"/>
              <w:left w:val="nil"/>
              <w:bottom w:val="nil"/>
              <w:right w:val="nil"/>
            </w:tcBorders>
            <w:vAlign w:val="bottom"/>
          </w:tcPr>
          <w:p w14:paraId="36E272AC"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285607ED" w14:textId="77777777" w:rsidR="00A63D4F" w:rsidRPr="001F210E" w:rsidRDefault="00A63D4F" w:rsidP="00A63D4F">
            <w:pPr>
              <w:jc w:val="right"/>
              <w:rPr>
                <w:szCs w:val="22"/>
                <w:lang w:val="et-EE"/>
              </w:rPr>
            </w:pPr>
          </w:p>
          <w:p w14:paraId="077AE7F7"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1121B28B"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54CB40BB" w14:textId="77777777" w:rsidR="00A63D4F" w:rsidRPr="001F210E" w:rsidRDefault="00A63D4F" w:rsidP="00A63D4F">
            <w:pPr>
              <w:jc w:val="right"/>
              <w:rPr>
                <w:szCs w:val="22"/>
                <w:lang w:val="et-EE"/>
              </w:rPr>
            </w:pPr>
          </w:p>
          <w:p w14:paraId="147F35A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6F3A1AD6" w14:textId="77777777" w:rsidR="00A63D4F" w:rsidRPr="001F210E" w:rsidRDefault="00A63D4F" w:rsidP="00A63D4F">
            <w:pPr>
              <w:jc w:val="right"/>
              <w:rPr>
                <w:szCs w:val="22"/>
                <w:lang w:val="et-EE"/>
              </w:rPr>
            </w:pPr>
          </w:p>
          <w:p w14:paraId="23247569" w14:textId="77777777" w:rsidR="00A63D4F" w:rsidRPr="001F210E" w:rsidRDefault="00A63D4F" w:rsidP="00A63D4F">
            <w:pPr>
              <w:jc w:val="right"/>
              <w:rPr>
                <w:szCs w:val="22"/>
                <w:lang w:val="et-EE"/>
              </w:rPr>
            </w:pPr>
          </w:p>
        </w:tc>
        <w:tc>
          <w:tcPr>
            <w:tcW w:w="1222" w:type="dxa"/>
          </w:tcPr>
          <w:p w14:paraId="48B905C0" w14:textId="77777777" w:rsidR="00A63D4F" w:rsidRPr="001F210E" w:rsidRDefault="00A63D4F" w:rsidP="00A63D4F">
            <w:pPr>
              <w:jc w:val="right"/>
              <w:rPr>
                <w:szCs w:val="22"/>
                <w:lang w:val="et-EE"/>
              </w:rPr>
            </w:pPr>
          </w:p>
        </w:tc>
      </w:tr>
      <w:tr w:rsidR="00A63D4F" w:rsidRPr="001F210E" w14:paraId="4ECD26AF" w14:textId="77777777" w:rsidTr="00B918E8">
        <w:trPr>
          <w:gridAfter w:val="1"/>
          <w:wAfter w:w="1222" w:type="dxa"/>
          <w:trHeight w:val="282"/>
        </w:trPr>
        <w:tc>
          <w:tcPr>
            <w:tcW w:w="236" w:type="dxa"/>
            <w:tcBorders>
              <w:top w:val="nil"/>
              <w:left w:val="nil"/>
              <w:bottom w:val="nil"/>
              <w:right w:val="nil"/>
            </w:tcBorders>
          </w:tcPr>
          <w:p w14:paraId="13E081E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6E37FF6" w14:textId="77777777" w:rsidR="00A63D4F" w:rsidRPr="001F210E" w:rsidRDefault="00A63D4F" w:rsidP="00A63D4F">
            <w:pPr>
              <w:rPr>
                <w:szCs w:val="22"/>
                <w:u w:color="000000" w:themeColor="text1"/>
                <w:lang w:val="et-EE"/>
              </w:rPr>
            </w:pPr>
            <w:r w:rsidRPr="001F210E">
              <w:rPr>
                <w:szCs w:val="22"/>
                <w:u w:color="000000" w:themeColor="text1"/>
                <w:lang w:val="et-EE"/>
              </w:rPr>
              <w:t>Põhitegevuse tulem***</w:t>
            </w:r>
          </w:p>
        </w:tc>
        <w:tc>
          <w:tcPr>
            <w:tcW w:w="992" w:type="dxa"/>
            <w:tcBorders>
              <w:top w:val="nil"/>
              <w:left w:val="nil"/>
              <w:bottom w:val="nil"/>
              <w:right w:val="nil"/>
            </w:tcBorders>
          </w:tcPr>
          <w:p w14:paraId="00B0D770" w14:textId="0F5FE5E4" w:rsidR="00A63D4F" w:rsidRPr="001F210E" w:rsidRDefault="005509B3" w:rsidP="008F11F5">
            <w:pPr>
              <w:jc w:val="right"/>
              <w:rPr>
                <w:lang w:val="et-EE"/>
              </w:rPr>
            </w:pPr>
            <w:r>
              <w:rPr>
                <w:lang w:val="et-EE"/>
              </w:rPr>
              <w:t>2 810</w:t>
            </w:r>
          </w:p>
        </w:tc>
        <w:tc>
          <w:tcPr>
            <w:tcW w:w="1027" w:type="dxa"/>
            <w:tcBorders>
              <w:top w:val="nil"/>
              <w:left w:val="nil"/>
              <w:bottom w:val="nil"/>
              <w:right w:val="nil"/>
            </w:tcBorders>
          </w:tcPr>
          <w:p w14:paraId="1B4599B7" w14:textId="65CABA7D" w:rsidR="00A63D4F" w:rsidRPr="001F210E" w:rsidRDefault="00570C60" w:rsidP="007E508C">
            <w:pPr>
              <w:jc w:val="right"/>
              <w:rPr>
                <w:lang w:val="et-EE"/>
              </w:rPr>
            </w:pPr>
            <w:r>
              <w:rPr>
                <w:lang w:val="et-EE"/>
              </w:rPr>
              <w:t xml:space="preserve">1 </w:t>
            </w:r>
            <w:r w:rsidR="0083155B">
              <w:rPr>
                <w:lang w:val="et-EE"/>
              </w:rPr>
              <w:t>451</w:t>
            </w:r>
          </w:p>
        </w:tc>
        <w:tc>
          <w:tcPr>
            <w:tcW w:w="1223" w:type="dxa"/>
            <w:tcBorders>
              <w:top w:val="nil"/>
              <w:left w:val="nil"/>
              <w:bottom w:val="nil"/>
              <w:right w:val="nil"/>
            </w:tcBorders>
          </w:tcPr>
          <w:p w14:paraId="5826B388" w14:textId="050026FE" w:rsidR="00A63D4F" w:rsidRPr="001F210E" w:rsidRDefault="00785805" w:rsidP="00A63D4F">
            <w:pPr>
              <w:jc w:val="right"/>
              <w:rPr>
                <w:lang w:val="et-EE"/>
              </w:rPr>
            </w:pPr>
            <w:r>
              <w:rPr>
                <w:lang w:val="et-EE"/>
              </w:rPr>
              <w:t xml:space="preserve">1 </w:t>
            </w:r>
            <w:r w:rsidR="006E79F6">
              <w:rPr>
                <w:lang w:val="et-EE"/>
              </w:rPr>
              <w:t>802</w:t>
            </w:r>
          </w:p>
        </w:tc>
        <w:tc>
          <w:tcPr>
            <w:tcW w:w="1222" w:type="dxa"/>
            <w:tcBorders>
              <w:top w:val="nil"/>
              <w:left w:val="nil"/>
              <w:bottom w:val="nil"/>
              <w:right w:val="nil"/>
            </w:tcBorders>
          </w:tcPr>
          <w:p w14:paraId="5FC25AA2" w14:textId="710F0E2F" w:rsidR="00A63D4F" w:rsidRPr="001F210E" w:rsidRDefault="00B42A19" w:rsidP="00A63D4F">
            <w:pPr>
              <w:jc w:val="right"/>
              <w:rPr>
                <w:lang w:val="et-EE"/>
              </w:rPr>
            </w:pPr>
            <w:r>
              <w:rPr>
                <w:lang w:val="et-EE"/>
              </w:rPr>
              <w:t xml:space="preserve">1 </w:t>
            </w:r>
            <w:r w:rsidR="00E57D4E">
              <w:rPr>
                <w:lang w:val="et-EE"/>
              </w:rPr>
              <w:t>476</w:t>
            </w:r>
          </w:p>
        </w:tc>
        <w:tc>
          <w:tcPr>
            <w:tcW w:w="1223" w:type="dxa"/>
            <w:tcBorders>
              <w:top w:val="nil"/>
              <w:left w:val="nil"/>
              <w:bottom w:val="nil"/>
              <w:right w:val="nil"/>
            </w:tcBorders>
          </w:tcPr>
          <w:p w14:paraId="3E1BE280" w14:textId="57D463C4" w:rsidR="00A63D4F" w:rsidRPr="001F210E" w:rsidRDefault="00313823" w:rsidP="00313823">
            <w:pPr>
              <w:jc w:val="center"/>
              <w:rPr>
                <w:lang w:val="et-EE"/>
              </w:rPr>
            </w:pPr>
            <w:r>
              <w:rPr>
                <w:lang w:val="et-EE"/>
              </w:rPr>
              <w:t xml:space="preserve">       1 247</w:t>
            </w:r>
          </w:p>
        </w:tc>
      </w:tr>
      <w:tr w:rsidR="00A63D4F" w:rsidRPr="001F210E" w14:paraId="1D938427" w14:textId="77777777" w:rsidTr="00B918E8">
        <w:trPr>
          <w:gridAfter w:val="1"/>
          <w:wAfter w:w="1222" w:type="dxa"/>
          <w:trHeight w:val="282"/>
        </w:trPr>
        <w:tc>
          <w:tcPr>
            <w:tcW w:w="236" w:type="dxa"/>
            <w:tcBorders>
              <w:top w:val="nil"/>
              <w:left w:val="nil"/>
              <w:bottom w:val="nil"/>
              <w:right w:val="nil"/>
            </w:tcBorders>
          </w:tcPr>
          <w:p w14:paraId="2F51EDC7"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51BBBD7" w14:textId="77777777" w:rsidR="00A63D4F" w:rsidRPr="001F210E" w:rsidRDefault="00A63D4F" w:rsidP="00A63D4F">
            <w:pPr>
              <w:rPr>
                <w:szCs w:val="22"/>
                <w:u w:color="000000" w:themeColor="text1"/>
                <w:lang w:val="et-EE"/>
              </w:rPr>
            </w:pPr>
            <w:r w:rsidRPr="001F210E">
              <w:rPr>
                <w:szCs w:val="22"/>
                <w:u w:color="000000" w:themeColor="text1"/>
                <w:lang w:val="et-EE"/>
              </w:rPr>
              <w:t>Netovõlakoormus****</w:t>
            </w:r>
          </w:p>
        </w:tc>
        <w:tc>
          <w:tcPr>
            <w:tcW w:w="992" w:type="dxa"/>
            <w:tcBorders>
              <w:top w:val="nil"/>
              <w:left w:val="nil"/>
              <w:bottom w:val="nil"/>
              <w:right w:val="nil"/>
            </w:tcBorders>
          </w:tcPr>
          <w:p w14:paraId="44020B0F" w14:textId="20C07E1C" w:rsidR="00A63D4F" w:rsidRPr="001F210E" w:rsidRDefault="005509B3" w:rsidP="00E72832">
            <w:pPr>
              <w:jc w:val="right"/>
              <w:rPr>
                <w:lang w:val="et-EE"/>
              </w:rPr>
            </w:pPr>
            <w:r>
              <w:rPr>
                <w:lang w:val="et-EE"/>
              </w:rPr>
              <w:t>4 941</w:t>
            </w:r>
          </w:p>
        </w:tc>
        <w:tc>
          <w:tcPr>
            <w:tcW w:w="1027" w:type="dxa"/>
            <w:tcBorders>
              <w:top w:val="nil"/>
              <w:left w:val="nil"/>
              <w:bottom w:val="nil"/>
              <w:right w:val="nil"/>
            </w:tcBorders>
          </w:tcPr>
          <w:p w14:paraId="1D6F2447" w14:textId="695A5434" w:rsidR="00A63D4F" w:rsidRPr="001F210E" w:rsidRDefault="0083155B" w:rsidP="00A63D4F">
            <w:pPr>
              <w:jc w:val="right"/>
              <w:rPr>
                <w:lang w:val="et-EE"/>
              </w:rPr>
            </w:pPr>
            <w:r>
              <w:rPr>
                <w:lang w:val="et-EE"/>
              </w:rPr>
              <w:t>5 305</w:t>
            </w:r>
          </w:p>
        </w:tc>
        <w:tc>
          <w:tcPr>
            <w:tcW w:w="1223" w:type="dxa"/>
            <w:tcBorders>
              <w:top w:val="nil"/>
              <w:left w:val="nil"/>
              <w:bottom w:val="nil"/>
              <w:right w:val="nil"/>
            </w:tcBorders>
          </w:tcPr>
          <w:p w14:paraId="4BCF8BDD" w14:textId="67D70971" w:rsidR="00A63D4F" w:rsidRPr="001F210E" w:rsidRDefault="006E79F6" w:rsidP="00A63D4F">
            <w:pPr>
              <w:jc w:val="right"/>
              <w:rPr>
                <w:lang w:val="et-EE"/>
              </w:rPr>
            </w:pPr>
            <w:r>
              <w:rPr>
                <w:lang w:val="et-EE"/>
              </w:rPr>
              <w:t>4</w:t>
            </w:r>
            <w:r w:rsidR="00785805">
              <w:rPr>
                <w:lang w:val="et-EE"/>
              </w:rPr>
              <w:t xml:space="preserve"> </w:t>
            </w:r>
            <w:r>
              <w:rPr>
                <w:lang w:val="et-EE"/>
              </w:rPr>
              <w:t>140</w:t>
            </w:r>
          </w:p>
        </w:tc>
        <w:tc>
          <w:tcPr>
            <w:tcW w:w="1222" w:type="dxa"/>
            <w:tcBorders>
              <w:top w:val="nil"/>
              <w:left w:val="nil"/>
              <w:bottom w:val="nil"/>
              <w:right w:val="nil"/>
            </w:tcBorders>
          </w:tcPr>
          <w:p w14:paraId="74356F7B" w14:textId="38882DAB" w:rsidR="00A63D4F" w:rsidRPr="001F210E" w:rsidRDefault="00B42A19" w:rsidP="00A63D4F">
            <w:pPr>
              <w:jc w:val="right"/>
              <w:rPr>
                <w:lang w:val="et-EE"/>
              </w:rPr>
            </w:pPr>
            <w:r>
              <w:rPr>
                <w:lang w:val="et-EE"/>
              </w:rPr>
              <w:t>1</w:t>
            </w:r>
            <w:r w:rsidR="007F352A">
              <w:rPr>
                <w:lang w:val="et-EE"/>
              </w:rPr>
              <w:t xml:space="preserve"> </w:t>
            </w:r>
            <w:r w:rsidR="00E57D4E">
              <w:rPr>
                <w:lang w:val="et-EE"/>
              </w:rPr>
              <w:t>082</w:t>
            </w:r>
          </w:p>
        </w:tc>
        <w:tc>
          <w:tcPr>
            <w:tcW w:w="1223" w:type="dxa"/>
            <w:tcBorders>
              <w:top w:val="nil"/>
              <w:left w:val="nil"/>
              <w:bottom w:val="nil"/>
              <w:right w:val="nil"/>
            </w:tcBorders>
          </w:tcPr>
          <w:p w14:paraId="4102A57D" w14:textId="50F5179F" w:rsidR="00A63D4F" w:rsidRPr="001F210E" w:rsidRDefault="007146F2" w:rsidP="007146F2">
            <w:pPr>
              <w:jc w:val="center"/>
              <w:rPr>
                <w:lang w:val="et-EE"/>
              </w:rPr>
            </w:pPr>
            <w:r>
              <w:rPr>
                <w:lang w:val="et-EE"/>
              </w:rPr>
              <w:t xml:space="preserve">       </w:t>
            </w:r>
            <w:r w:rsidR="00313823">
              <w:rPr>
                <w:lang w:val="et-EE"/>
              </w:rPr>
              <w:t>1 744</w:t>
            </w:r>
          </w:p>
        </w:tc>
      </w:tr>
      <w:tr w:rsidR="00A63D4F" w:rsidRPr="001F210E" w14:paraId="467B608A" w14:textId="77777777" w:rsidTr="00A64592">
        <w:trPr>
          <w:trHeight w:val="282"/>
        </w:trPr>
        <w:tc>
          <w:tcPr>
            <w:tcW w:w="3794" w:type="dxa"/>
            <w:gridSpan w:val="2"/>
            <w:tcBorders>
              <w:top w:val="nil"/>
              <w:left w:val="nil"/>
              <w:bottom w:val="nil"/>
              <w:right w:val="nil"/>
            </w:tcBorders>
            <w:vAlign w:val="bottom"/>
          </w:tcPr>
          <w:p w14:paraId="3F419A8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konsolideerimata näitajate alusel</w:t>
            </w:r>
          </w:p>
        </w:tc>
        <w:tc>
          <w:tcPr>
            <w:tcW w:w="992" w:type="dxa"/>
            <w:tcBorders>
              <w:top w:val="nil"/>
              <w:left w:val="nil"/>
              <w:bottom w:val="nil"/>
              <w:right w:val="nil"/>
            </w:tcBorders>
            <w:vAlign w:val="bottom"/>
          </w:tcPr>
          <w:p w14:paraId="52D2A02F"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7558152B"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F311A9E"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29D6ECF3"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354D000B" w14:textId="77777777" w:rsidR="00A63D4F" w:rsidRPr="001F210E" w:rsidRDefault="00A63D4F" w:rsidP="00A63D4F">
            <w:pPr>
              <w:jc w:val="right"/>
              <w:rPr>
                <w:szCs w:val="22"/>
                <w:lang w:val="et-EE"/>
              </w:rPr>
            </w:pPr>
          </w:p>
        </w:tc>
        <w:tc>
          <w:tcPr>
            <w:tcW w:w="1222" w:type="dxa"/>
          </w:tcPr>
          <w:p w14:paraId="660770B3" w14:textId="77777777" w:rsidR="00A63D4F" w:rsidRPr="001F210E" w:rsidRDefault="00A63D4F" w:rsidP="00A63D4F">
            <w:pPr>
              <w:jc w:val="right"/>
              <w:rPr>
                <w:szCs w:val="22"/>
                <w:lang w:val="et-EE"/>
              </w:rPr>
            </w:pPr>
          </w:p>
        </w:tc>
      </w:tr>
      <w:tr w:rsidR="00A63D4F" w:rsidRPr="001F210E" w14:paraId="33924FA8" w14:textId="77777777" w:rsidTr="00A64592">
        <w:trPr>
          <w:gridAfter w:val="1"/>
          <w:wAfter w:w="1222" w:type="dxa"/>
          <w:trHeight w:val="282"/>
        </w:trPr>
        <w:tc>
          <w:tcPr>
            <w:tcW w:w="236" w:type="dxa"/>
            <w:tcBorders>
              <w:top w:val="nil"/>
              <w:left w:val="nil"/>
              <w:bottom w:val="nil"/>
              <w:right w:val="nil"/>
            </w:tcBorders>
          </w:tcPr>
          <w:p w14:paraId="06335BF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B5CA1D1" w14:textId="77777777" w:rsidR="00A63D4F" w:rsidRPr="001F210E" w:rsidRDefault="00A63D4F" w:rsidP="00A63D4F">
            <w:pPr>
              <w:rPr>
                <w:u w:color="000000" w:themeColor="text1"/>
                <w:lang w:val="et-EE"/>
              </w:rPr>
            </w:pPr>
            <w:r w:rsidRPr="001F210E">
              <w:rPr>
                <w:u w:color="000000" w:themeColor="text1"/>
                <w:lang w:val="et-EE"/>
              </w:rPr>
              <w:t>Põhitegevuse tulem***</w:t>
            </w:r>
          </w:p>
        </w:tc>
        <w:tc>
          <w:tcPr>
            <w:tcW w:w="992" w:type="dxa"/>
            <w:tcBorders>
              <w:top w:val="nil"/>
              <w:left w:val="nil"/>
              <w:bottom w:val="nil"/>
              <w:right w:val="nil"/>
            </w:tcBorders>
          </w:tcPr>
          <w:p w14:paraId="2BB8D5E0" w14:textId="123891EC" w:rsidR="00A63D4F" w:rsidRPr="001F210E" w:rsidRDefault="001C7481" w:rsidP="00EB15B7">
            <w:pPr>
              <w:jc w:val="right"/>
              <w:rPr>
                <w:bCs/>
              </w:rPr>
            </w:pPr>
            <w:r>
              <w:rPr>
                <w:bCs/>
              </w:rPr>
              <w:t>2 603</w:t>
            </w:r>
          </w:p>
        </w:tc>
        <w:tc>
          <w:tcPr>
            <w:tcW w:w="1027" w:type="dxa"/>
            <w:tcBorders>
              <w:top w:val="nil"/>
              <w:left w:val="nil"/>
              <w:bottom w:val="nil"/>
              <w:right w:val="nil"/>
            </w:tcBorders>
          </w:tcPr>
          <w:p w14:paraId="6CF1AB18" w14:textId="4C193AA3" w:rsidR="00A63D4F" w:rsidRPr="001F210E" w:rsidRDefault="00A41377" w:rsidP="005D58A9">
            <w:pPr>
              <w:jc w:val="right"/>
              <w:rPr>
                <w:bCs/>
              </w:rPr>
            </w:pPr>
            <w:r>
              <w:rPr>
                <w:bCs/>
              </w:rPr>
              <w:t xml:space="preserve">1 </w:t>
            </w:r>
            <w:r w:rsidR="0083155B">
              <w:rPr>
                <w:bCs/>
              </w:rPr>
              <w:t>334</w:t>
            </w:r>
          </w:p>
        </w:tc>
        <w:tc>
          <w:tcPr>
            <w:tcW w:w="1223" w:type="dxa"/>
            <w:tcBorders>
              <w:top w:val="nil"/>
              <w:left w:val="nil"/>
              <w:bottom w:val="nil"/>
              <w:right w:val="nil"/>
            </w:tcBorders>
          </w:tcPr>
          <w:p w14:paraId="0E3DA4D1" w14:textId="2D6CF7C8" w:rsidR="00A63D4F" w:rsidRPr="001F210E" w:rsidRDefault="00785805" w:rsidP="00A63D4F">
            <w:pPr>
              <w:jc w:val="right"/>
              <w:rPr>
                <w:bCs/>
              </w:rPr>
            </w:pPr>
            <w:r>
              <w:rPr>
                <w:bCs/>
              </w:rPr>
              <w:t xml:space="preserve">1 </w:t>
            </w:r>
            <w:r w:rsidR="006E79F6">
              <w:rPr>
                <w:bCs/>
              </w:rPr>
              <w:t>605</w:t>
            </w:r>
          </w:p>
        </w:tc>
        <w:tc>
          <w:tcPr>
            <w:tcW w:w="1222" w:type="dxa"/>
            <w:tcBorders>
              <w:top w:val="nil"/>
              <w:left w:val="nil"/>
              <w:bottom w:val="nil"/>
              <w:right w:val="nil"/>
            </w:tcBorders>
            <w:vAlign w:val="bottom"/>
          </w:tcPr>
          <w:p w14:paraId="6DE8AB62" w14:textId="0B6368B8" w:rsidR="00A63D4F" w:rsidRPr="001F210E" w:rsidRDefault="00B42A19" w:rsidP="00A63D4F">
            <w:pPr>
              <w:jc w:val="right"/>
              <w:rPr>
                <w:lang w:val="et-EE"/>
              </w:rPr>
            </w:pPr>
            <w:r>
              <w:rPr>
                <w:lang w:val="et-EE"/>
              </w:rPr>
              <w:t xml:space="preserve">1 </w:t>
            </w:r>
            <w:r w:rsidR="00E57D4E">
              <w:rPr>
                <w:lang w:val="et-EE"/>
              </w:rPr>
              <w:t>283</w:t>
            </w:r>
          </w:p>
        </w:tc>
        <w:tc>
          <w:tcPr>
            <w:tcW w:w="1223" w:type="dxa"/>
            <w:tcBorders>
              <w:top w:val="nil"/>
              <w:left w:val="nil"/>
              <w:bottom w:val="nil"/>
              <w:right w:val="nil"/>
            </w:tcBorders>
            <w:vAlign w:val="bottom"/>
          </w:tcPr>
          <w:p w14:paraId="1203B70E" w14:textId="569D631D" w:rsidR="00A63D4F" w:rsidRPr="001F210E" w:rsidRDefault="00313823" w:rsidP="00A63D4F">
            <w:pPr>
              <w:jc w:val="right"/>
              <w:rPr>
                <w:lang w:val="et-EE"/>
              </w:rPr>
            </w:pPr>
            <w:r>
              <w:rPr>
                <w:lang w:val="et-EE"/>
              </w:rPr>
              <w:t>1 072</w:t>
            </w:r>
          </w:p>
        </w:tc>
      </w:tr>
      <w:tr w:rsidR="00A63D4F" w:rsidRPr="001F210E" w14:paraId="61AC3827" w14:textId="77777777" w:rsidTr="00B918E8">
        <w:trPr>
          <w:gridAfter w:val="1"/>
          <w:wAfter w:w="1222" w:type="dxa"/>
          <w:trHeight w:val="282"/>
        </w:trPr>
        <w:tc>
          <w:tcPr>
            <w:tcW w:w="236" w:type="dxa"/>
            <w:tcBorders>
              <w:top w:val="nil"/>
              <w:left w:val="nil"/>
              <w:bottom w:val="nil"/>
              <w:right w:val="nil"/>
            </w:tcBorders>
          </w:tcPr>
          <w:p w14:paraId="0F06A30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CA8B922" w14:textId="77777777" w:rsidR="00A63D4F" w:rsidRPr="001F210E" w:rsidRDefault="00A63D4F" w:rsidP="00A63D4F">
            <w:pPr>
              <w:rPr>
                <w:u w:color="000000" w:themeColor="text1"/>
                <w:lang w:val="et-EE"/>
              </w:rPr>
            </w:pPr>
            <w:r w:rsidRPr="001F210E">
              <w:rPr>
                <w:u w:color="000000" w:themeColor="text1"/>
                <w:lang w:val="et-EE"/>
              </w:rPr>
              <w:t>Netovõlakoormus****</w:t>
            </w:r>
          </w:p>
        </w:tc>
        <w:tc>
          <w:tcPr>
            <w:tcW w:w="992" w:type="dxa"/>
            <w:tcBorders>
              <w:top w:val="nil"/>
              <w:left w:val="nil"/>
              <w:bottom w:val="nil"/>
              <w:right w:val="nil"/>
            </w:tcBorders>
          </w:tcPr>
          <w:p w14:paraId="3FD2F750" w14:textId="20821829" w:rsidR="00A63D4F" w:rsidRPr="001F210E" w:rsidRDefault="005D2E94" w:rsidP="00A63D4F">
            <w:pPr>
              <w:jc w:val="right"/>
              <w:rPr>
                <w:lang w:val="et-EE"/>
              </w:rPr>
            </w:pPr>
            <w:r>
              <w:rPr>
                <w:lang w:val="et-EE"/>
              </w:rPr>
              <w:t>3 931</w:t>
            </w:r>
          </w:p>
        </w:tc>
        <w:tc>
          <w:tcPr>
            <w:tcW w:w="1027" w:type="dxa"/>
            <w:tcBorders>
              <w:top w:val="nil"/>
              <w:left w:val="nil"/>
              <w:bottom w:val="nil"/>
              <w:right w:val="nil"/>
            </w:tcBorders>
          </w:tcPr>
          <w:p w14:paraId="1B66871D" w14:textId="668AEC32" w:rsidR="00A63D4F" w:rsidRPr="001F210E" w:rsidRDefault="0083155B" w:rsidP="00A63D4F">
            <w:pPr>
              <w:jc w:val="right"/>
              <w:rPr>
                <w:lang w:val="et-EE"/>
              </w:rPr>
            </w:pPr>
            <w:r>
              <w:rPr>
                <w:lang w:val="et-EE"/>
              </w:rPr>
              <w:t>5</w:t>
            </w:r>
            <w:r w:rsidR="00980AD8">
              <w:rPr>
                <w:lang w:val="et-EE"/>
              </w:rPr>
              <w:t xml:space="preserve"> </w:t>
            </w:r>
            <w:r>
              <w:rPr>
                <w:lang w:val="et-EE"/>
              </w:rPr>
              <w:t>198</w:t>
            </w:r>
          </w:p>
        </w:tc>
        <w:tc>
          <w:tcPr>
            <w:tcW w:w="1223" w:type="dxa"/>
            <w:tcBorders>
              <w:top w:val="nil"/>
              <w:left w:val="nil"/>
              <w:bottom w:val="nil"/>
              <w:right w:val="nil"/>
            </w:tcBorders>
          </w:tcPr>
          <w:p w14:paraId="475A2F36" w14:textId="6BFC526F" w:rsidR="00A63D4F" w:rsidRPr="001F210E" w:rsidRDefault="006E79F6" w:rsidP="00A63D4F">
            <w:pPr>
              <w:jc w:val="right"/>
              <w:rPr>
                <w:lang w:val="et-EE"/>
              </w:rPr>
            </w:pPr>
            <w:r>
              <w:rPr>
                <w:lang w:val="et-EE"/>
              </w:rPr>
              <w:t>4 299</w:t>
            </w:r>
          </w:p>
        </w:tc>
        <w:tc>
          <w:tcPr>
            <w:tcW w:w="1222" w:type="dxa"/>
            <w:tcBorders>
              <w:top w:val="nil"/>
              <w:left w:val="nil"/>
              <w:bottom w:val="nil"/>
              <w:right w:val="nil"/>
            </w:tcBorders>
          </w:tcPr>
          <w:p w14:paraId="69D215FD" w14:textId="00485932" w:rsidR="00A63D4F" w:rsidRPr="001F210E" w:rsidRDefault="00E57D4E" w:rsidP="00484E2A">
            <w:pPr>
              <w:jc w:val="right"/>
              <w:rPr>
                <w:lang w:val="et-EE"/>
              </w:rPr>
            </w:pPr>
            <w:r>
              <w:rPr>
                <w:lang w:val="et-EE"/>
              </w:rPr>
              <w:t>898</w:t>
            </w:r>
          </w:p>
        </w:tc>
        <w:tc>
          <w:tcPr>
            <w:tcW w:w="1223" w:type="dxa"/>
            <w:tcBorders>
              <w:top w:val="nil"/>
              <w:left w:val="nil"/>
              <w:bottom w:val="nil"/>
              <w:right w:val="nil"/>
            </w:tcBorders>
          </w:tcPr>
          <w:p w14:paraId="3BA26FEA" w14:textId="2092AE77" w:rsidR="00A63D4F" w:rsidRPr="001F210E" w:rsidRDefault="00313823" w:rsidP="007146F2">
            <w:pPr>
              <w:jc w:val="right"/>
              <w:rPr>
                <w:lang w:val="et-EE"/>
              </w:rPr>
            </w:pPr>
            <w:r>
              <w:rPr>
                <w:lang w:val="et-EE"/>
              </w:rPr>
              <w:t>1 405</w:t>
            </w:r>
          </w:p>
        </w:tc>
      </w:tr>
    </w:tbl>
    <w:p w14:paraId="26F30956" w14:textId="03A437C5" w:rsidR="00254D9B" w:rsidRDefault="008B3CC7">
      <w:pPr>
        <w:pStyle w:val="NormalWeb"/>
        <w:jc w:val="both"/>
        <w:rPr>
          <w:lang w:val="et-EE"/>
        </w:rPr>
      </w:pPr>
      <w:r>
        <w:rPr>
          <w:lang w:val="et-EE"/>
        </w:rPr>
        <w:t>*</w:t>
      </w:r>
      <w:r w:rsidR="00EF6716">
        <w:rPr>
          <w:lang w:val="et-EE"/>
        </w:rPr>
        <w:t>Likviidsus</w:t>
      </w:r>
      <w:r w:rsidR="00A32BE5">
        <w:rPr>
          <w:lang w:val="et-EE"/>
        </w:rPr>
        <w:t>kordaja (kordades)</w:t>
      </w:r>
      <w:r w:rsidR="008105F4">
        <w:rPr>
          <w:lang w:val="et-EE"/>
        </w:rPr>
        <w:t xml:space="preserve"> – </w:t>
      </w:r>
      <w:r w:rsidR="00A32BE5">
        <w:rPr>
          <w:lang w:val="et-EE"/>
        </w:rPr>
        <w:t xml:space="preserve">käibevara – </w:t>
      </w:r>
      <w:r w:rsidR="008105F4">
        <w:rPr>
          <w:lang w:val="et-EE"/>
        </w:rPr>
        <w:t xml:space="preserve"> var</w:t>
      </w:r>
      <w:r w:rsidR="00A32BE5">
        <w:rPr>
          <w:lang w:val="et-EE"/>
        </w:rPr>
        <w:t>u</w:t>
      </w:r>
      <w:r w:rsidR="008105F4">
        <w:rPr>
          <w:lang w:val="et-EE"/>
        </w:rPr>
        <w:t>d/lühiajalised kohust</w:t>
      </w:r>
      <w:r w:rsidR="009A55AE">
        <w:rPr>
          <w:lang w:val="et-EE"/>
        </w:rPr>
        <w:t>i</w:t>
      </w:r>
      <w:r w:rsidR="008105F4">
        <w:rPr>
          <w:lang w:val="et-EE"/>
        </w:rPr>
        <w:t xml:space="preserve">sed  </w:t>
      </w:r>
      <w:r w:rsidR="003C1449">
        <w:rPr>
          <w:lang w:val="et-EE"/>
        </w:rPr>
        <w:t xml:space="preserve"> </w:t>
      </w:r>
    </w:p>
    <w:p w14:paraId="54B9E190" w14:textId="5F70DB26" w:rsidR="00ED0D60" w:rsidRDefault="008B3CC7">
      <w:pPr>
        <w:pStyle w:val="NormalWeb"/>
        <w:jc w:val="both"/>
        <w:rPr>
          <w:lang w:val="et-EE"/>
        </w:rPr>
      </w:pPr>
      <w:r>
        <w:rPr>
          <w:lang w:val="et-EE"/>
        </w:rPr>
        <w:t>**</w:t>
      </w:r>
      <w:r w:rsidR="007616EF">
        <w:rPr>
          <w:lang w:val="et-EE"/>
        </w:rPr>
        <w:t>Lühiajaline maksevõime</w:t>
      </w:r>
      <w:r w:rsidR="008105F4">
        <w:rPr>
          <w:lang w:val="et-EE"/>
        </w:rPr>
        <w:t xml:space="preserve"> – käibevara/lühiajalised kohust</w:t>
      </w:r>
      <w:r w:rsidR="009A55AE">
        <w:rPr>
          <w:lang w:val="et-EE"/>
        </w:rPr>
        <w:t>i</w:t>
      </w:r>
      <w:r w:rsidR="008105F4">
        <w:rPr>
          <w:lang w:val="et-EE"/>
        </w:rPr>
        <w:t>sed</w:t>
      </w:r>
    </w:p>
    <w:p w14:paraId="7A0F296D" w14:textId="77777777" w:rsidR="0083735A" w:rsidRDefault="008B3CC7">
      <w:pPr>
        <w:pStyle w:val="NormalWeb"/>
        <w:jc w:val="both"/>
        <w:rPr>
          <w:lang w:val="et-EE"/>
        </w:rPr>
      </w:pPr>
      <w:r>
        <w:rPr>
          <w:lang w:val="et-EE"/>
        </w:rPr>
        <w:t>***Põhitegevuse tulem on põhitegevuse tulude ja kulude vahe, täpsem arvestusmetoodika on kehtestatud vastavalt KOFS § 32 lõikele 4 rahandusministri määrusega</w:t>
      </w:r>
      <w:r w:rsidR="00673406">
        <w:rPr>
          <w:lang w:val="et-EE"/>
        </w:rPr>
        <w:t>; piirmäär on vastavalt KOFS § 33 null (st ei tohi olla negatiivne)</w:t>
      </w:r>
      <w:r w:rsidR="00D5226F">
        <w:rPr>
          <w:lang w:val="et-EE"/>
        </w:rPr>
        <w:t>.</w:t>
      </w:r>
    </w:p>
    <w:p w14:paraId="50DD641E" w14:textId="1460C6BC" w:rsidR="00724DFE" w:rsidRPr="00783126" w:rsidRDefault="00F476E8" w:rsidP="00783126">
      <w:pPr>
        <w:pStyle w:val="NormalWeb"/>
        <w:jc w:val="both"/>
        <w:rPr>
          <w:color w:val="auto"/>
          <w:lang w:val="et-EE"/>
        </w:rPr>
      </w:pPr>
      <w:r>
        <w:rPr>
          <w:lang w:val="et-EE"/>
        </w:rPr>
        <w:lastRenderedPageBreak/>
        <w:t xml:space="preserve">****Netovõlakoormus on KOFS § 34 alusel arvestatud kohustuste ning KOFS § 36 alusel arvestatud  likviidsete varade vahe, täpsem arvestusmetoodika on kehtestatud vastavalt KOFS § 32 lõikele 4 rahandusministri määrusega; piirmäär on 60 % põhitegevuse tuludest.  </w:t>
      </w:r>
      <w:r w:rsidR="00673406">
        <w:rPr>
          <w:lang w:val="et-EE"/>
        </w:rPr>
        <w:t xml:space="preserve"> </w:t>
      </w:r>
      <w:bookmarkStart w:id="119" w:name="_Toc261166188"/>
      <w:bookmarkStart w:id="120" w:name="_Toc293665748"/>
      <w:bookmarkStart w:id="121" w:name="_Toc451248504"/>
      <w:bookmarkStart w:id="122" w:name="_Toc481568192"/>
      <w:bookmarkStart w:id="123" w:name="_Toc481568438"/>
      <w:bookmarkStart w:id="124" w:name="_Toc481568541"/>
      <w:bookmarkStart w:id="125" w:name="_Toc481568647"/>
      <w:bookmarkStart w:id="126" w:name="_Toc481568863"/>
      <w:bookmarkStart w:id="127" w:name="_Toc481569045"/>
      <w:bookmarkStart w:id="128" w:name="_Toc481573433"/>
      <w:bookmarkStart w:id="129" w:name="_Toc481573880"/>
      <w:bookmarkStart w:id="130" w:name="_Toc481575904"/>
      <w:bookmarkStart w:id="131" w:name="_Toc481594614"/>
      <w:bookmarkStart w:id="132" w:name="_Toc481667050"/>
      <w:bookmarkStart w:id="133" w:name="_Toc481667242"/>
    </w:p>
    <w:p w14:paraId="4546DEF4" w14:textId="77777777" w:rsidR="00E72E1B" w:rsidRPr="0007172B" w:rsidRDefault="00E72E1B" w:rsidP="00176014">
      <w:pPr>
        <w:pStyle w:val="Heading1"/>
        <w:jc w:val="both"/>
        <w:rPr>
          <w:rFonts w:ascii="Times New Roman" w:hAnsi="Times New Roman"/>
          <w:sz w:val="24"/>
          <w:lang w:val="et-EE"/>
        </w:rPr>
      </w:pPr>
    </w:p>
    <w:p w14:paraId="2AEA06CC" w14:textId="1FE2DE2A" w:rsidR="00725221" w:rsidRDefault="00725221" w:rsidP="00176014">
      <w:pPr>
        <w:pStyle w:val="Heading1"/>
        <w:jc w:val="both"/>
        <w:rPr>
          <w:rFonts w:ascii="Times New Roman" w:hAnsi="Times New Roman"/>
          <w:sz w:val="24"/>
          <w:lang w:val="et-EE"/>
        </w:rPr>
      </w:pPr>
      <w:bookmarkStart w:id="134" w:name="_Toc69113564"/>
    </w:p>
    <w:p w14:paraId="5D71C2BE" w14:textId="7048CE2C" w:rsidR="00C21527" w:rsidRDefault="00C21527" w:rsidP="00176014">
      <w:pPr>
        <w:pStyle w:val="Heading1"/>
        <w:jc w:val="both"/>
        <w:rPr>
          <w:rFonts w:ascii="Times New Roman" w:hAnsi="Times New Roman"/>
          <w:sz w:val="24"/>
          <w:lang w:val="et-EE"/>
        </w:rPr>
      </w:pPr>
    </w:p>
    <w:p w14:paraId="341A59BB" w14:textId="6A822F1C" w:rsidR="00C21527" w:rsidRDefault="00C21527" w:rsidP="00176014">
      <w:pPr>
        <w:pStyle w:val="Heading1"/>
        <w:jc w:val="both"/>
        <w:rPr>
          <w:rFonts w:ascii="Times New Roman" w:hAnsi="Times New Roman"/>
          <w:sz w:val="24"/>
          <w:lang w:val="et-EE"/>
        </w:rPr>
      </w:pPr>
    </w:p>
    <w:p w14:paraId="1F56484C" w14:textId="4C206081" w:rsidR="00C21527" w:rsidRDefault="00C21527" w:rsidP="00176014">
      <w:pPr>
        <w:pStyle w:val="Heading1"/>
        <w:jc w:val="both"/>
        <w:rPr>
          <w:rFonts w:ascii="Times New Roman" w:hAnsi="Times New Roman"/>
          <w:sz w:val="24"/>
          <w:lang w:val="et-EE"/>
        </w:rPr>
      </w:pPr>
    </w:p>
    <w:p w14:paraId="112306FD" w14:textId="07CFCE63" w:rsidR="00C21527" w:rsidRDefault="00C21527" w:rsidP="00176014">
      <w:pPr>
        <w:pStyle w:val="Heading1"/>
        <w:jc w:val="both"/>
        <w:rPr>
          <w:rFonts w:ascii="Times New Roman" w:hAnsi="Times New Roman"/>
          <w:sz w:val="24"/>
          <w:lang w:val="et-EE"/>
        </w:rPr>
      </w:pPr>
    </w:p>
    <w:p w14:paraId="4A2D6177" w14:textId="4A00E03B" w:rsidR="00C21527" w:rsidRDefault="00C21527" w:rsidP="00176014">
      <w:pPr>
        <w:pStyle w:val="Heading1"/>
        <w:jc w:val="both"/>
        <w:rPr>
          <w:rFonts w:ascii="Times New Roman" w:hAnsi="Times New Roman"/>
          <w:sz w:val="24"/>
          <w:lang w:val="et-EE"/>
        </w:rPr>
      </w:pPr>
    </w:p>
    <w:p w14:paraId="1EA714A6" w14:textId="0ACFD649" w:rsidR="00C21527" w:rsidRDefault="00C21527" w:rsidP="00176014">
      <w:pPr>
        <w:pStyle w:val="Heading1"/>
        <w:jc w:val="both"/>
        <w:rPr>
          <w:rFonts w:ascii="Times New Roman" w:hAnsi="Times New Roman"/>
          <w:sz w:val="24"/>
          <w:lang w:val="et-EE"/>
        </w:rPr>
      </w:pPr>
    </w:p>
    <w:p w14:paraId="625C67EA" w14:textId="0E0B5B18" w:rsidR="00C21527" w:rsidRDefault="00C21527" w:rsidP="00176014">
      <w:pPr>
        <w:pStyle w:val="Heading1"/>
        <w:jc w:val="both"/>
        <w:rPr>
          <w:rFonts w:ascii="Times New Roman" w:hAnsi="Times New Roman"/>
          <w:sz w:val="24"/>
          <w:lang w:val="et-EE"/>
        </w:rPr>
      </w:pPr>
    </w:p>
    <w:p w14:paraId="64B26E73" w14:textId="2C441D9A" w:rsidR="00C21527" w:rsidRDefault="00C21527" w:rsidP="00176014">
      <w:pPr>
        <w:pStyle w:val="Heading1"/>
        <w:jc w:val="both"/>
        <w:rPr>
          <w:rFonts w:ascii="Times New Roman" w:hAnsi="Times New Roman"/>
          <w:sz w:val="24"/>
          <w:lang w:val="et-EE"/>
        </w:rPr>
      </w:pPr>
    </w:p>
    <w:p w14:paraId="4C305F08" w14:textId="76BA97AF" w:rsidR="00C21527" w:rsidRDefault="00C21527" w:rsidP="00176014">
      <w:pPr>
        <w:pStyle w:val="Heading1"/>
        <w:jc w:val="both"/>
        <w:rPr>
          <w:rFonts w:ascii="Times New Roman" w:hAnsi="Times New Roman"/>
          <w:sz w:val="24"/>
          <w:lang w:val="et-EE"/>
        </w:rPr>
      </w:pPr>
    </w:p>
    <w:p w14:paraId="6F5A1659" w14:textId="6E18453F" w:rsidR="00C21527" w:rsidRDefault="00C21527" w:rsidP="00176014">
      <w:pPr>
        <w:pStyle w:val="Heading1"/>
        <w:jc w:val="both"/>
        <w:rPr>
          <w:rFonts w:ascii="Times New Roman" w:hAnsi="Times New Roman"/>
          <w:sz w:val="24"/>
          <w:lang w:val="et-EE"/>
        </w:rPr>
      </w:pPr>
    </w:p>
    <w:p w14:paraId="342577E6" w14:textId="1C758FB1" w:rsidR="00C21527" w:rsidRDefault="00C21527" w:rsidP="00176014">
      <w:pPr>
        <w:pStyle w:val="Heading1"/>
        <w:jc w:val="both"/>
        <w:rPr>
          <w:rFonts w:ascii="Times New Roman" w:hAnsi="Times New Roman"/>
          <w:sz w:val="24"/>
          <w:lang w:val="et-EE"/>
        </w:rPr>
      </w:pPr>
    </w:p>
    <w:p w14:paraId="65164AAC" w14:textId="233B8C5E" w:rsidR="00C21527" w:rsidRDefault="00C21527" w:rsidP="00176014">
      <w:pPr>
        <w:pStyle w:val="Heading1"/>
        <w:jc w:val="both"/>
        <w:rPr>
          <w:rFonts w:ascii="Times New Roman" w:hAnsi="Times New Roman"/>
          <w:sz w:val="24"/>
          <w:lang w:val="et-EE"/>
        </w:rPr>
      </w:pPr>
    </w:p>
    <w:p w14:paraId="3E84AA7F" w14:textId="028D9465" w:rsidR="00C21527" w:rsidRDefault="00C21527" w:rsidP="00176014">
      <w:pPr>
        <w:pStyle w:val="Heading1"/>
        <w:jc w:val="both"/>
        <w:rPr>
          <w:rFonts w:ascii="Times New Roman" w:hAnsi="Times New Roman"/>
          <w:sz w:val="24"/>
          <w:lang w:val="et-EE"/>
        </w:rPr>
      </w:pPr>
    </w:p>
    <w:p w14:paraId="0C829A65" w14:textId="0969D4E9" w:rsidR="00C21527" w:rsidRDefault="00C21527" w:rsidP="00176014">
      <w:pPr>
        <w:pStyle w:val="Heading1"/>
        <w:jc w:val="both"/>
        <w:rPr>
          <w:rFonts w:ascii="Times New Roman" w:hAnsi="Times New Roman"/>
          <w:sz w:val="24"/>
          <w:lang w:val="et-EE"/>
        </w:rPr>
      </w:pPr>
    </w:p>
    <w:p w14:paraId="3C19AC4D" w14:textId="3FF3E35D" w:rsidR="00C21527" w:rsidRDefault="00C21527" w:rsidP="00176014">
      <w:pPr>
        <w:pStyle w:val="Heading1"/>
        <w:jc w:val="both"/>
        <w:rPr>
          <w:rFonts w:ascii="Times New Roman" w:hAnsi="Times New Roman"/>
          <w:sz w:val="24"/>
          <w:lang w:val="et-EE"/>
        </w:rPr>
      </w:pPr>
    </w:p>
    <w:p w14:paraId="0A662E1F" w14:textId="0D040BBE" w:rsidR="00C21527" w:rsidRDefault="00C21527" w:rsidP="00176014">
      <w:pPr>
        <w:pStyle w:val="Heading1"/>
        <w:jc w:val="both"/>
        <w:rPr>
          <w:rFonts w:ascii="Times New Roman" w:hAnsi="Times New Roman"/>
          <w:sz w:val="24"/>
          <w:lang w:val="et-EE"/>
        </w:rPr>
      </w:pPr>
    </w:p>
    <w:p w14:paraId="6F433F81" w14:textId="0FDA08AB" w:rsidR="00C21527" w:rsidRDefault="00C21527" w:rsidP="00176014">
      <w:pPr>
        <w:pStyle w:val="Heading1"/>
        <w:jc w:val="both"/>
        <w:rPr>
          <w:rFonts w:ascii="Times New Roman" w:hAnsi="Times New Roman"/>
          <w:sz w:val="24"/>
          <w:lang w:val="et-EE"/>
        </w:rPr>
      </w:pPr>
    </w:p>
    <w:p w14:paraId="3A8B3A53" w14:textId="0A495075" w:rsidR="008F1D4F" w:rsidRDefault="008F1D4F" w:rsidP="00176014">
      <w:pPr>
        <w:pStyle w:val="Heading1"/>
        <w:jc w:val="both"/>
        <w:rPr>
          <w:rFonts w:ascii="Times New Roman" w:hAnsi="Times New Roman"/>
          <w:sz w:val="24"/>
          <w:lang w:val="et-EE"/>
        </w:rPr>
      </w:pPr>
    </w:p>
    <w:p w14:paraId="39A044DD" w14:textId="77777777" w:rsidR="008F1D4F" w:rsidRDefault="008F1D4F" w:rsidP="00176014">
      <w:pPr>
        <w:pStyle w:val="Heading1"/>
        <w:jc w:val="both"/>
        <w:rPr>
          <w:rFonts w:ascii="Times New Roman" w:hAnsi="Times New Roman"/>
          <w:sz w:val="24"/>
          <w:lang w:val="et-EE"/>
        </w:rPr>
      </w:pPr>
    </w:p>
    <w:p w14:paraId="11F182D1" w14:textId="77777777" w:rsidR="00E359EF" w:rsidRDefault="00E359EF" w:rsidP="00176014">
      <w:pPr>
        <w:pStyle w:val="Heading1"/>
        <w:jc w:val="both"/>
        <w:rPr>
          <w:rFonts w:ascii="Times New Roman" w:hAnsi="Times New Roman"/>
          <w:sz w:val="24"/>
          <w:lang w:val="et-EE"/>
        </w:rPr>
      </w:pPr>
    </w:p>
    <w:p w14:paraId="2A6FCB24" w14:textId="77777777" w:rsidR="00254D9B" w:rsidRPr="0007172B" w:rsidRDefault="00254D9B" w:rsidP="00176014">
      <w:pPr>
        <w:pStyle w:val="Heading1"/>
        <w:jc w:val="both"/>
        <w:rPr>
          <w:rFonts w:ascii="Times New Roman" w:hAnsi="Times New Roman"/>
          <w:sz w:val="24"/>
          <w:lang w:val="et-EE"/>
        </w:rPr>
      </w:pPr>
      <w:r w:rsidRPr="0007172B">
        <w:rPr>
          <w:rFonts w:ascii="Times New Roman" w:hAnsi="Times New Roman"/>
          <w:sz w:val="24"/>
          <w:lang w:val="et-EE"/>
        </w:rPr>
        <w:lastRenderedPageBreak/>
        <w:t>KONSOLIDEERIMISGRUPI RAAMATUPIDAMISE AASTAARUANNE</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DD100C4" w14:textId="5FFF6961" w:rsidR="00254D9B" w:rsidRPr="0007172B" w:rsidRDefault="008C23E1">
      <w:pPr>
        <w:pStyle w:val="Heading1"/>
        <w:spacing w:before="0" w:beforeAutospacing="0" w:after="0" w:afterAutospacing="0"/>
        <w:jc w:val="both"/>
        <w:rPr>
          <w:rFonts w:ascii="Times New Roman" w:hAnsi="Times New Roman"/>
          <w:sz w:val="22"/>
          <w:szCs w:val="22"/>
          <w:lang w:val="et-EE"/>
        </w:rPr>
      </w:pPr>
      <w:bookmarkStart w:id="135" w:name="_Toc103951357"/>
      <w:bookmarkStart w:id="136" w:name="_Toc104554209"/>
      <w:bookmarkStart w:id="137" w:name="_Toc104691727"/>
      <w:bookmarkStart w:id="138" w:name="_Toc165616918"/>
      <w:bookmarkStart w:id="139" w:name="_Toc230526178"/>
      <w:bookmarkStart w:id="140" w:name="_Toc229803707"/>
      <w:bookmarkStart w:id="141" w:name="_Toc261163110"/>
      <w:bookmarkStart w:id="142" w:name="_Toc293665750"/>
      <w:bookmarkStart w:id="143" w:name="_Toc451248505"/>
      <w:bookmarkStart w:id="144" w:name="_Toc481568193"/>
      <w:bookmarkStart w:id="145" w:name="_Toc481568439"/>
      <w:bookmarkStart w:id="146" w:name="_Toc481568542"/>
      <w:bookmarkStart w:id="147" w:name="_Toc481568648"/>
      <w:bookmarkStart w:id="148" w:name="_Toc481568864"/>
      <w:bookmarkStart w:id="149" w:name="_Toc481569046"/>
      <w:bookmarkStart w:id="150" w:name="_Toc481573434"/>
      <w:bookmarkStart w:id="151" w:name="_Toc481573881"/>
      <w:bookmarkStart w:id="152" w:name="_Toc481575905"/>
      <w:bookmarkStart w:id="153" w:name="_Toc481594615"/>
      <w:bookmarkStart w:id="154" w:name="_Toc481667051"/>
      <w:bookmarkStart w:id="155" w:name="_Toc481667243"/>
      <w:bookmarkStart w:id="156" w:name="_Toc69113565"/>
      <w:bookmarkStart w:id="157" w:name="_Toc73092481"/>
      <w:bookmarkStart w:id="158" w:name="_Toc73163315"/>
      <w:bookmarkEnd w:id="77"/>
      <w:bookmarkEnd w:id="78"/>
      <w:bookmarkEnd w:id="79"/>
      <w:bookmarkEnd w:id="80"/>
      <w:bookmarkEnd w:id="81"/>
      <w:r w:rsidRPr="00360866">
        <w:rPr>
          <w:sz w:val="22"/>
          <w:szCs w:val="22"/>
          <w:lang w:val="et-EE"/>
        </w:rPr>
        <w:t>1</w:t>
      </w:r>
      <w:r w:rsidR="00254D9B" w:rsidRPr="0007172B">
        <w:rPr>
          <w:rFonts w:ascii="Times New Roman" w:hAnsi="Times New Roman"/>
          <w:sz w:val="22"/>
          <w:szCs w:val="22"/>
          <w:lang w:val="et-EE"/>
        </w:rPr>
        <w:t>. Konsolideeritud bilanss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6172D20" w14:textId="77777777" w:rsidR="00254D9B" w:rsidRDefault="00CC0F66">
      <w:pPr>
        <w:pStyle w:val="wKehatekst"/>
        <w:rPr>
          <w:lang w:val="et-EE"/>
        </w:rPr>
      </w:pPr>
      <w:r>
        <w:rPr>
          <w:lang w:val="et-EE"/>
        </w:rPr>
        <w:t>eurodes</w:t>
      </w:r>
    </w:p>
    <w:p w14:paraId="722B213A" w14:textId="77777777" w:rsidR="00254D9B" w:rsidRDefault="00254D9B">
      <w:pPr>
        <w:pStyle w:val="Heading1"/>
        <w:spacing w:before="0" w:beforeAutospacing="0" w:after="0" w:afterAutospacing="0"/>
        <w:jc w:val="both"/>
        <w:rPr>
          <w:lang w:val="et-EE"/>
        </w:rPr>
      </w:pPr>
    </w:p>
    <w:tbl>
      <w:tblPr>
        <w:tblW w:w="13320" w:type="dxa"/>
        <w:tblInd w:w="15" w:type="dxa"/>
        <w:tblLayout w:type="fixed"/>
        <w:tblCellMar>
          <w:left w:w="0" w:type="dxa"/>
          <w:right w:w="0" w:type="dxa"/>
        </w:tblCellMar>
        <w:tblLook w:val="0000" w:firstRow="0" w:lastRow="0" w:firstColumn="0" w:lastColumn="0" w:noHBand="0" w:noVBand="0"/>
      </w:tblPr>
      <w:tblGrid>
        <w:gridCol w:w="180"/>
        <w:gridCol w:w="540"/>
        <w:gridCol w:w="3801"/>
        <w:gridCol w:w="1239"/>
        <w:gridCol w:w="1800"/>
        <w:gridCol w:w="1980"/>
        <w:gridCol w:w="1980"/>
        <w:gridCol w:w="1800"/>
      </w:tblGrid>
      <w:tr w:rsidR="00E7580E" w14:paraId="7F77C338" w14:textId="06C0A707" w:rsidTr="004C2FEA">
        <w:trPr>
          <w:gridAfter w:val="1"/>
          <w:wAfter w:w="1800" w:type="dxa"/>
          <w:trHeight w:val="285"/>
        </w:trPr>
        <w:tc>
          <w:tcPr>
            <w:tcW w:w="4521" w:type="dxa"/>
            <w:gridSpan w:val="3"/>
            <w:tcBorders>
              <w:top w:val="nil"/>
              <w:left w:val="nil"/>
              <w:bottom w:val="nil"/>
              <w:right w:val="nil"/>
            </w:tcBorders>
            <w:noWrap/>
            <w:tcMar>
              <w:top w:w="15" w:type="dxa"/>
              <w:left w:w="15" w:type="dxa"/>
              <w:bottom w:w="0" w:type="dxa"/>
              <w:right w:w="15" w:type="dxa"/>
            </w:tcMar>
            <w:vAlign w:val="bottom"/>
          </w:tcPr>
          <w:p w14:paraId="7BA6B0F7" w14:textId="77777777" w:rsidR="00E7580E" w:rsidRDefault="00E7580E">
            <w:pPr>
              <w:jc w:val="both"/>
              <w:rPr>
                <w:b/>
                <w:bCs/>
                <w:lang w:val="et-EE"/>
              </w:rPr>
            </w:pPr>
          </w:p>
        </w:tc>
        <w:tc>
          <w:tcPr>
            <w:tcW w:w="1239" w:type="dxa"/>
            <w:tcBorders>
              <w:top w:val="nil"/>
              <w:left w:val="nil"/>
              <w:bottom w:val="nil"/>
              <w:right w:val="nil"/>
            </w:tcBorders>
            <w:noWrap/>
            <w:tcMar>
              <w:top w:w="15" w:type="dxa"/>
              <w:left w:w="15" w:type="dxa"/>
              <w:bottom w:w="0" w:type="dxa"/>
              <w:right w:w="15" w:type="dxa"/>
            </w:tcMar>
            <w:vAlign w:val="bottom"/>
          </w:tcPr>
          <w:p w14:paraId="44E00085" w14:textId="77777777" w:rsidR="00E7580E" w:rsidRDefault="00E7580E">
            <w:pPr>
              <w:pStyle w:val="xl34"/>
              <w:spacing w:before="0" w:beforeAutospacing="0" w:after="0" w:afterAutospacing="0"/>
              <w:rPr>
                <w:sz w:val="24"/>
                <w:szCs w:val="24"/>
                <w:lang w:val="et-EE"/>
              </w:rPr>
            </w:pPr>
            <w:r>
              <w:rPr>
                <w:sz w:val="24"/>
                <w:szCs w:val="24"/>
                <w:lang w:val="et-EE"/>
              </w:rPr>
              <w:t>Lisa</w:t>
            </w:r>
          </w:p>
        </w:tc>
        <w:tc>
          <w:tcPr>
            <w:tcW w:w="1800" w:type="dxa"/>
            <w:tcBorders>
              <w:top w:val="nil"/>
              <w:left w:val="nil"/>
              <w:bottom w:val="nil"/>
              <w:right w:val="nil"/>
            </w:tcBorders>
            <w:vAlign w:val="bottom"/>
          </w:tcPr>
          <w:p w14:paraId="6080D3D8" w14:textId="22135934" w:rsidR="00E7580E" w:rsidRDefault="00E7580E" w:rsidP="005D4F20">
            <w:pPr>
              <w:jc w:val="right"/>
              <w:rPr>
                <w:b/>
                <w:bCs/>
                <w:i/>
                <w:iCs/>
                <w:lang w:val="et-EE"/>
              </w:rPr>
            </w:pPr>
            <w:r>
              <w:rPr>
                <w:b/>
                <w:bCs/>
                <w:i/>
                <w:iCs/>
                <w:lang w:val="et-EE"/>
              </w:rPr>
              <w:t>31.12.20</w:t>
            </w:r>
            <w:r w:rsidR="000C3470">
              <w:rPr>
                <w:b/>
                <w:bCs/>
                <w:i/>
                <w:iCs/>
                <w:lang w:val="et-EE"/>
              </w:rPr>
              <w:t>20</w:t>
            </w:r>
          </w:p>
        </w:tc>
        <w:tc>
          <w:tcPr>
            <w:tcW w:w="1980" w:type="dxa"/>
            <w:tcBorders>
              <w:top w:val="nil"/>
              <w:left w:val="nil"/>
              <w:bottom w:val="nil"/>
              <w:right w:val="nil"/>
            </w:tcBorders>
            <w:vAlign w:val="bottom"/>
          </w:tcPr>
          <w:p w14:paraId="494BE407" w14:textId="49D6A010" w:rsidR="00E7580E" w:rsidRDefault="00E7580E" w:rsidP="005D4F20">
            <w:pPr>
              <w:jc w:val="right"/>
              <w:rPr>
                <w:b/>
                <w:bCs/>
                <w:i/>
                <w:iCs/>
                <w:lang w:val="et-EE"/>
              </w:rPr>
            </w:pPr>
            <w:r>
              <w:rPr>
                <w:b/>
                <w:bCs/>
                <w:i/>
                <w:iCs/>
                <w:lang w:val="et-EE"/>
              </w:rPr>
              <w:t>31.12.20</w:t>
            </w:r>
            <w:r w:rsidR="000C3470">
              <w:rPr>
                <w:b/>
                <w:bCs/>
                <w:i/>
                <w:iCs/>
                <w:lang w:val="et-EE"/>
              </w:rPr>
              <w:t>19</w:t>
            </w:r>
          </w:p>
        </w:tc>
        <w:tc>
          <w:tcPr>
            <w:tcW w:w="1980" w:type="dxa"/>
            <w:tcBorders>
              <w:top w:val="nil"/>
              <w:left w:val="nil"/>
              <w:bottom w:val="nil"/>
              <w:right w:val="nil"/>
            </w:tcBorders>
          </w:tcPr>
          <w:p w14:paraId="27D458E3" w14:textId="77777777" w:rsidR="00E7580E" w:rsidRDefault="00E7580E" w:rsidP="00F14DB0">
            <w:pPr>
              <w:jc w:val="right"/>
              <w:rPr>
                <w:b/>
                <w:bCs/>
                <w:i/>
                <w:iCs/>
                <w:lang w:val="et-EE"/>
              </w:rPr>
            </w:pPr>
          </w:p>
        </w:tc>
      </w:tr>
      <w:tr w:rsidR="00E7580E" w14:paraId="0E6E6E0C" w14:textId="1862CFCA" w:rsidTr="004C2FEA">
        <w:trPr>
          <w:gridAfter w:val="1"/>
          <w:wAfter w:w="1800" w:type="dxa"/>
          <w:trHeight w:val="315"/>
        </w:trPr>
        <w:tc>
          <w:tcPr>
            <w:tcW w:w="720" w:type="dxa"/>
            <w:gridSpan w:val="2"/>
            <w:tcBorders>
              <w:top w:val="nil"/>
              <w:left w:val="nil"/>
              <w:bottom w:val="nil"/>
              <w:right w:val="nil"/>
            </w:tcBorders>
            <w:noWrap/>
            <w:tcMar>
              <w:top w:w="15" w:type="dxa"/>
              <w:left w:w="15" w:type="dxa"/>
              <w:bottom w:w="0" w:type="dxa"/>
              <w:right w:w="15" w:type="dxa"/>
            </w:tcMar>
            <w:vAlign w:val="bottom"/>
          </w:tcPr>
          <w:p w14:paraId="30894404" w14:textId="77777777" w:rsidR="00E7580E" w:rsidRDefault="00E7580E" w:rsidP="000555BC">
            <w:pPr>
              <w:pStyle w:val="Heading5"/>
              <w:rPr>
                <w:lang w:val="et-EE"/>
              </w:rPr>
            </w:pPr>
            <w:r>
              <w:rPr>
                <w:lang w:val="et-EE"/>
              </w:rPr>
              <w:t>Varad</w:t>
            </w:r>
          </w:p>
        </w:tc>
        <w:tc>
          <w:tcPr>
            <w:tcW w:w="3801" w:type="dxa"/>
            <w:tcBorders>
              <w:top w:val="nil"/>
              <w:left w:val="nil"/>
              <w:bottom w:val="nil"/>
              <w:right w:val="nil"/>
            </w:tcBorders>
            <w:noWrap/>
            <w:tcMar>
              <w:top w:w="15" w:type="dxa"/>
              <w:left w:w="15" w:type="dxa"/>
              <w:bottom w:w="0" w:type="dxa"/>
              <w:right w:w="15" w:type="dxa"/>
            </w:tcMar>
            <w:vAlign w:val="bottom"/>
          </w:tcPr>
          <w:p w14:paraId="1D030CEB" w14:textId="77777777" w:rsidR="00E7580E" w:rsidRDefault="00E7580E" w:rsidP="000555BC">
            <w:pPr>
              <w:jc w:val="both"/>
              <w:rPr>
                <w:b/>
                <w:bCs/>
                <w:lang w:val="et-EE"/>
              </w:rPr>
            </w:pPr>
          </w:p>
        </w:tc>
        <w:tc>
          <w:tcPr>
            <w:tcW w:w="1239" w:type="dxa"/>
            <w:tcBorders>
              <w:top w:val="nil"/>
              <w:left w:val="nil"/>
              <w:bottom w:val="nil"/>
              <w:right w:val="nil"/>
            </w:tcBorders>
          </w:tcPr>
          <w:p w14:paraId="19136771" w14:textId="77777777" w:rsidR="00E7580E" w:rsidRDefault="00E7580E" w:rsidP="000555BC">
            <w:pPr>
              <w:jc w:val="both"/>
              <w:rPr>
                <w:lang w:val="et-EE"/>
              </w:rPr>
            </w:pPr>
          </w:p>
        </w:tc>
        <w:tc>
          <w:tcPr>
            <w:tcW w:w="1800" w:type="dxa"/>
            <w:tcBorders>
              <w:top w:val="nil"/>
              <w:left w:val="nil"/>
              <w:bottom w:val="nil"/>
              <w:right w:val="nil"/>
            </w:tcBorders>
            <w:vAlign w:val="bottom"/>
          </w:tcPr>
          <w:p w14:paraId="18742C40" w14:textId="3F669FF3" w:rsidR="00E7580E" w:rsidRDefault="007C7313" w:rsidP="0043521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44</w:t>
            </w:r>
            <w:r w:rsidR="00B029C9">
              <w:rPr>
                <w:rFonts w:ascii="Times New Roman" w:hAnsi="Times New Roman"/>
                <w:b/>
                <w:bCs/>
                <w:lang w:val="et-EE"/>
              </w:rPr>
              <w:t> </w:t>
            </w:r>
            <w:r>
              <w:rPr>
                <w:rFonts w:ascii="Times New Roman" w:hAnsi="Times New Roman"/>
                <w:b/>
                <w:bCs/>
                <w:lang w:val="et-EE"/>
              </w:rPr>
              <w:t>010</w:t>
            </w:r>
            <w:r w:rsidR="00B029C9">
              <w:rPr>
                <w:rFonts w:ascii="Times New Roman" w:hAnsi="Times New Roman"/>
                <w:b/>
                <w:bCs/>
                <w:lang w:val="et-EE"/>
              </w:rPr>
              <w:t xml:space="preserve"> </w:t>
            </w:r>
            <w:r>
              <w:rPr>
                <w:rFonts w:ascii="Times New Roman" w:hAnsi="Times New Roman"/>
                <w:b/>
                <w:bCs/>
                <w:lang w:val="et-EE"/>
              </w:rPr>
              <w:t>165</w:t>
            </w:r>
            <w:r w:rsidR="000E27CE">
              <w:rPr>
                <w:rFonts w:ascii="Times New Roman" w:hAnsi="Times New Roman"/>
                <w:b/>
                <w:bCs/>
                <w:lang w:val="et-EE"/>
              </w:rPr>
              <w:t xml:space="preserve"> </w:t>
            </w:r>
          </w:p>
        </w:tc>
        <w:tc>
          <w:tcPr>
            <w:tcW w:w="1980" w:type="dxa"/>
            <w:tcBorders>
              <w:top w:val="nil"/>
              <w:left w:val="nil"/>
              <w:bottom w:val="nil"/>
              <w:right w:val="nil"/>
            </w:tcBorders>
            <w:noWrap/>
            <w:tcMar>
              <w:top w:w="15" w:type="dxa"/>
              <w:left w:w="15" w:type="dxa"/>
              <w:bottom w:w="0" w:type="dxa"/>
              <w:right w:w="15" w:type="dxa"/>
            </w:tcMar>
            <w:vAlign w:val="bottom"/>
          </w:tcPr>
          <w:p w14:paraId="3BD250B1" w14:textId="6EEEB50E" w:rsidR="00E7580E" w:rsidRDefault="00786776" w:rsidP="008D4956">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3</w:t>
            </w:r>
            <w:r w:rsidR="000C3470">
              <w:rPr>
                <w:rFonts w:ascii="Times New Roman" w:hAnsi="Times New Roman"/>
                <w:b/>
                <w:bCs/>
                <w:lang w:val="et-EE"/>
              </w:rPr>
              <w:t>3</w:t>
            </w:r>
            <w:r>
              <w:rPr>
                <w:rFonts w:ascii="Times New Roman" w:hAnsi="Times New Roman"/>
                <w:b/>
                <w:bCs/>
                <w:lang w:val="et-EE"/>
              </w:rPr>
              <w:t> </w:t>
            </w:r>
            <w:r w:rsidR="000C3470">
              <w:rPr>
                <w:rFonts w:ascii="Times New Roman" w:hAnsi="Times New Roman"/>
                <w:b/>
                <w:bCs/>
                <w:lang w:val="et-EE"/>
              </w:rPr>
              <w:t>864</w:t>
            </w:r>
            <w:r>
              <w:rPr>
                <w:rFonts w:ascii="Times New Roman" w:hAnsi="Times New Roman"/>
                <w:b/>
                <w:bCs/>
                <w:lang w:val="et-EE"/>
              </w:rPr>
              <w:t xml:space="preserve"> </w:t>
            </w:r>
            <w:r w:rsidR="000C3470">
              <w:rPr>
                <w:rFonts w:ascii="Times New Roman" w:hAnsi="Times New Roman"/>
                <w:b/>
                <w:bCs/>
                <w:lang w:val="et-EE"/>
              </w:rPr>
              <w:t>605</w:t>
            </w:r>
          </w:p>
        </w:tc>
        <w:tc>
          <w:tcPr>
            <w:tcW w:w="1980" w:type="dxa"/>
            <w:tcBorders>
              <w:top w:val="nil"/>
              <w:left w:val="nil"/>
              <w:bottom w:val="nil"/>
              <w:right w:val="nil"/>
            </w:tcBorders>
          </w:tcPr>
          <w:p w14:paraId="21CA2B43" w14:textId="77777777" w:rsidR="00E7580E" w:rsidRDefault="00E7580E" w:rsidP="00F14DB0">
            <w:pPr>
              <w:pStyle w:val="xl81"/>
              <w:pBdr>
                <w:bottom w:val="none" w:sz="0" w:space="0" w:color="auto"/>
              </w:pBdr>
              <w:spacing w:before="0" w:beforeAutospacing="0" w:after="0" w:afterAutospacing="0"/>
              <w:textAlignment w:val="auto"/>
              <w:rPr>
                <w:rFonts w:ascii="Times New Roman" w:hAnsi="Times New Roman"/>
                <w:b/>
                <w:bCs/>
                <w:lang w:val="et-EE"/>
              </w:rPr>
            </w:pPr>
          </w:p>
        </w:tc>
      </w:tr>
      <w:tr w:rsidR="00E7580E" w:rsidRPr="00030CE8" w14:paraId="4F9AAFBC"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3D806A5F" w14:textId="77777777" w:rsidR="00E7580E" w:rsidRDefault="00E7580E" w:rsidP="000555BC">
            <w:pPr>
              <w:jc w:val="both"/>
              <w:rPr>
                <w:b/>
                <w:bCs/>
                <w:lang w:val="et-EE"/>
              </w:rPr>
            </w:pPr>
            <w:r>
              <w:rPr>
                <w:b/>
                <w:bCs/>
                <w:lang w:val="et-EE"/>
              </w:rPr>
              <w:t>Käibevara</w:t>
            </w:r>
          </w:p>
        </w:tc>
        <w:tc>
          <w:tcPr>
            <w:tcW w:w="1239" w:type="dxa"/>
            <w:tcBorders>
              <w:top w:val="nil"/>
              <w:left w:val="nil"/>
              <w:bottom w:val="nil"/>
              <w:right w:val="nil"/>
            </w:tcBorders>
            <w:noWrap/>
            <w:tcMar>
              <w:top w:w="15" w:type="dxa"/>
              <w:left w:w="15" w:type="dxa"/>
              <w:bottom w:w="0" w:type="dxa"/>
              <w:right w:w="15" w:type="dxa"/>
            </w:tcMar>
            <w:vAlign w:val="bottom"/>
          </w:tcPr>
          <w:p w14:paraId="027D9834" w14:textId="77777777" w:rsidR="00E7580E" w:rsidRDefault="00E7580E" w:rsidP="000555BC">
            <w:pPr>
              <w:jc w:val="both"/>
              <w:rPr>
                <w:lang w:val="et-EE"/>
              </w:rPr>
            </w:pPr>
          </w:p>
        </w:tc>
        <w:tc>
          <w:tcPr>
            <w:tcW w:w="1800" w:type="dxa"/>
            <w:tcBorders>
              <w:top w:val="nil"/>
              <w:left w:val="nil"/>
              <w:bottom w:val="nil"/>
              <w:right w:val="nil"/>
            </w:tcBorders>
            <w:vAlign w:val="bottom"/>
          </w:tcPr>
          <w:p w14:paraId="2744C6A1" w14:textId="0FABB189" w:rsidR="00E7580E" w:rsidRDefault="007C7313" w:rsidP="009D686B">
            <w:pPr>
              <w:jc w:val="right"/>
              <w:rPr>
                <w:b/>
                <w:lang w:val="et-EE"/>
              </w:rPr>
            </w:pPr>
            <w:r>
              <w:rPr>
                <w:b/>
                <w:lang w:val="et-EE"/>
              </w:rPr>
              <w:t>5</w:t>
            </w:r>
            <w:r w:rsidR="000E27CE">
              <w:rPr>
                <w:b/>
                <w:lang w:val="et-EE"/>
              </w:rPr>
              <w:t> </w:t>
            </w:r>
            <w:r>
              <w:rPr>
                <w:b/>
                <w:lang w:val="et-EE"/>
              </w:rPr>
              <w:t>596</w:t>
            </w:r>
            <w:r w:rsidR="000E27CE">
              <w:rPr>
                <w:b/>
                <w:lang w:val="et-EE"/>
              </w:rPr>
              <w:t xml:space="preserve"> </w:t>
            </w:r>
            <w:r>
              <w:rPr>
                <w:b/>
                <w:lang w:val="et-EE"/>
              </w:rPr>
              <w:t>743</w:t>
            </w:r>
          </w:p>
        </w:tc>
        <w:tc>
          <w:tcPr>
            <w:tcW w:w="1980" w:type="dxa"/>
            <w:tcBorders>
              <w:top w:val="nil"/>
              <w:left w:val="nil"/>
              <w:bottom w:val="nil"/>
              <w:right w:val="nil"/>
            </w:tcBorders>
            <w:vAlign w:val="bottom"/>
          </w:tcPr>
          <w:p w14:paraId="1484C9C3" w14:textId="65EE1B4C" w:rsidR="00E7580E" w:rsidRDefault="008D4956" w:rsidP="00F14DB0">
            <w:pPr>
              <w:jc w:val="right"/>
              <w:rPr>
                <w:b/>
                <w:lang w:val="et-EE"/>
              </w:rPr>
            </w:pPr>
            <w:r>
              <w:rPr>
                <w:b/>
                <w:lang w:val="et-EE"/>
              </w:rPr>
              <w:t>3 </w:t>
            </w:r>
            <w:r w:rsidR="000C3470">
              <w:rPr>
                <w:b/>
                <w:lang w:val="et-EE"/>
              </w:rPr>
              <w:t>413</w:t>
            </w:r>
            <w:r>
              <w:rPr>
                <w:b/>
                <w:lang w:val="et-EE"/>
              </w:rPr>
              <w:t xml:space="preserve"> </w:t>
            </w:r>
            <w:r w:rsidR="000C3470">
              <w:rPr>
                <w:b/>
                <w:lang w:val="et-EE"/>
              </w:rPr>
              <w:t>969</w:t>
            </w:r>
          </w:p>
        </w:tc>
        <w:tc>
          <w:tcPr>
            <w:tcW w:w="1980" w:type="dxa"/>
          </w:tcPr>
          <w:p w14:paraId="32E3197C" w14:textId="77777777" w:rsidR="00E7580E" w:rsidRDefault="00E7580E" w:rsidP="000555BC">
            <w:pPr>
              <w:jc w:val="right"/>
              <w:rPr>
                <w:b/>
                <w:lang w:val="et-EE"/>
              </w:rPr>
            </w:pPr>
          </w:p>
        </w:tc>
        <w:tc>
          <w:tcPr>
            <w:tcW w:w="1800" w:type="dxa"/>
            <w:vAlign w:val="bottom"/>
          </w:tcPr>
          <w:p w14:paraId="453CFBF5" w14:textId="181376BB" w:rsidR="00E7580E" w:rsidRDefault="00E7580E" w:rsidP="004D0D0A">
            <w:pPr>
              <w:jc w:val="right"/>
              <w:rPr>
                <w:b/>
                <w:lang w:val="et-EE"/>
              </w:rPr>
            </w:pPr>
          </w:p>
        </w:tc>
      </w:tr>
      <w:tr w:rsidR="00E7580E" w:rsidRPr="00030CE8" w14:paraId="2132839D" w14:textId="4D557546"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C548EF1"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52FCB6F9" w14:textId="77777777" w:rsidR="00E7580E" w:rsidRDefault="00E7580E" w:rsidP="000555BC">
            <w:pPr>
              <w:jc w:val="both"/>
              <w:rPr>
                <w:lang w:val="et-EE"/>
              </w:rPr>
            </w:pPr>
            <w:r>
              <w:rPr>
                <w:lang w:val="et-EE"/>
              </w:rPr>
              <w:t>Raha ja pangakontod</w:t>
            </w:r>
          </w:p>
        </w:tc>
        <w:tc>
          <w:tcPr>
            <w:tcW w:w="1239" w:type="dxa"/>
            <w:tcBorders>
              <w:top w:val="nil"/>
              <w:left w:val="nil"/>
              <w:bottom w:val="nil"/>
              <w:right w:val="nil"/>
            </w:tcBorders>
            <w:vAlign w:val="bottom"/>
          </w:tcPr>
          <w:p w14:paraId="44045F60" w14:textId="77777777" w:rsidR="00E7580E" w:rsidRDefault="00E7580E" w:rsidP="000555BC">
            <w:pPr>
              <w:jc w:val="center"/>
              <w:rPr>
                <w:lang w:val="et-EE"/>
              </w:rPr>
            </w:pPr>
            <w:r>
              <w:rPr>
                <w:lang w:val="et-EE"/>
              </w:rPr>
              <w:t>2</w:t>
            </w:r>
          </w:p>
        </w:tc>
        <w:tc>
          <w:tcPr>
            <w:tcW w:w="1800" w:type="dxa"/>
            <w:tcBorders>
              <w:top w:val="nil"/>
              <w:left w:val="nil"/>
              <w:bottom w:val="nil"/>
              <w:right w:val="nil"/>
            </w:tcBorders>
            <w:vAlign w:val="bottom"/>
          </w:tcPr>
          <w:p w14:paraId="76CBB572" w14:textId="3F65ED93" w:rsidR="00E7580E" w:rsidRDefault="00E7580E" w:rsidP="009D686B">
            <w:pPr>
              <w:rPr>
                <w:lang w:val="et-EE"/>
              </w:rPr>
            </w:pPr>
            <w:r>
              <w:rPr>
                <w:lang w:val="et-EE"/>
              </w:rPr>
              <w:t xml:space="preserve">              </w:t>
            </w:r>
            <w:r w:rsidR="007C7313">
              <w:rPr>
                <w:lang w:val="et-EE"/>
              </w:rPr>
              <w:t>3 486 783</w:t>
            </w:r>
          </w:p>
        </w:tc>
        <w:tc>
          <w:tcPr>
            <w:tcW w:w="1980" w:type="dxa"/>
            <w:tcBorders>
              <w:top w:val="nil"/>
              <w:left w:val="nil"/>
              <w:bottom w:val="nil"/>
              <w:right w:val="nil"/>
            </w:tcBorders>
            <w:noWrap/>
            <w:tcMar>
              <w:top w:w="15" w:type="dxa"/>
              <w:left w:w="15" w:type="dxa"/>
              <w:bottom w:w="0" w:type="dxa"/>
              <w:right w:w="15" w:type="dxa"/>
            </w:tcMar>
            <w:vAlign w:val="bottom"/>
          </w:tcPr>
          <w:p w14:paraId="7FFCD2DE" w14:textId="3FBB3CF8" w:rsidR="00E7580E" w:rsidRDefault="00E7580E" w:rsidP="008D4956">
            <w:pPr>
              <w:rPr>
                <w:lang w:val="et-EE"/>
              </w:rPr>
            </w:pPr>
            <w:r>
              <w:rPr>
                <w:lang w:val="et-EE"/>
              </w:rPr>
              <w:t xml:space="preserve">                </w:t>
            </w:r>
            <w:r w:rsidR="008D4956">
              <w:rPr>
                <w:lang w:val="et-EE"/>
              </w:rPr>
              <w:t>2 </w:t>
            </w:r>
            <w:r w:rsidR="00815557">
              <w:rPr>
                <w:lang w:val="et-EE"/>
              </w:rPr>
              <w:t>0</w:t>
            </w:r>
            <w:r w:rsidR="000C3470">
              <w:rPr>
                <w:lang w:val="et-EE"/>
              </w:rPr>
              <w:t>20</w:t>
            </w:r>
            <w:r w:rsidR="008D4956">
              <w:rPr>
                <w:lang w:val="et-EE"/>
              </w:rPr>
              <w:t xml:space="preserve"> </w:t>
            </w:r>
            <w:r w:rsidR="000C3470">
              <w:rPr>
                <w:lang w:val="et-EE"/>
              </w:rPr>
              <w:t>471</w:t>
            </w:r>
          </w:p>
        </w:tc>
        <w:tc>
          <w:tcPr>
            <w:tcW w:w="1980" w:type="dxa"/>
            <w:tcBorders>
              <w:top w:val="nil"/>
              <w:left w:val="nil"/>
              <w:bottom w:val="nil"/>
              <w:right w:val="nil"/>
            </w:tcBorders>
          </w:tcPr>
          <w:p w14:paraId="6280E65A" w14:textId="77777777" w:rsidR="00E7580E" w:rsidRDefault="00E7580E" w:rsidP="00F14DB0">
            <w:pPr>
              <w:rPr>
                <w:lang w:val="et-EE"/>
              </w:rPr>
            </w:pPr>
          </w:p>
        </w:tc>
      </w:tr>
      <w:tr w:rsidR="00E7580E" w:rsidRPr="00030CE8" w14:paraId="059D111D" w14:textId="0612086E"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9EFE658"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73647C4E" w14:textId="77777777" w:rsidR="00E7580E" w:rsidRDefault="00E7580E" w:rsidP="000555BC">
            <w:pPr>
              <w:jc w:val="both"/>
              <w:rPr>
                <w:lang w:val="et-EE"/>
              </w:rPr>
            </w:pPr>
            <w:r>
              <w:rPr>
                <w:lang w:val="et-EE"/>
              </w:rPr>
              <w:t>Maksu-, lõivu- ja trahvinõuded</w:t>
            </w:r>
          </w:p>
        </w:tc>
        <w:tc>
          <w:tcPr>
            <w:tcW w:w="1239" w:type="dxa"/>
            <w:tcBorders>
              <w:top w:val="nil"/>
              <w:left w:val="nil"/>
              <w:bottom w:val="nil"/>
              <w:right w:val="nil"/>
            </w:tcBorders>
            <w:vAlign w:val="bottom"/>
          </w:tcPr>
          <w:p w14:paraId="7101C155" w14:textId="77777777" w:rsidR="00E7580E" w:rsidRDefault="00E7580E" w:rsidP="000555BC">
            <w:pPr>
              <w:jc w:val="center"/>
              <w:rPr>
                <w:lang w:val="et-EE"/>
              </w:rPr>
            </w:pPr>
            <w:r>
              <w:rPr>
                <w:lang w:val="et-EE"/>
              </w:rPr>
              <w:t>3</w:t>
            </w:r>
          </w:p>
        </w:tc>
        <w:tc>
          <w:tcPr>
            <w:tcW w:w="1800" w:type="dxa"/>
            <w:tcBorders>
              <w:top w:val="nil"/>
              <w:left w:val="nil"/>
              <w:bottom w:val="nil"/>
              <w:right w:val="nil"/>
            </w:tcBorders>
            <w:vAlign w:val="bottom"/>
          </w:tcPr>
          <w:p w14:paraId="6B62C39A" w14:textId="53C523C5" w:rsidR="00E7580E" w:rsidRDefault="007C7313" w:rsidP="000013CD">
            <w:pPr>
              <w:jc w:val="right"/>
              <w:rPr>
                <w:lang w:val="et-EE"/>
              </w:rPr>
            </w:pPr>
            <w:r>
              <w:rPr>
                <w:lang w:val="et-EE"/>
              </w:rPr>
              <w:t>991 027</w:t>
            </w:r>
          </w:p>
        </w:tc>
        <w:tc>
          <w:tcPr>
            <w:tcW w:w="1980" w:type="dxa"/>
            <w:tcBorders>
              <w:top w:val="nil"/>
              <w:left w:val="nil"/>
              <w:bottom w:val="nil"/>
              <w:right w:val="nil"/>
            </w:tcBorders>
            <w:noWrap/>
            <w:tcMar>
              <w:top w:w="15" w:type="dxa"/>
              <w:left w:w="15" w:type="dxa"/>
              <w:bottom w:w="0" w:type="dxa"/>
              <w:right w:w="15" w:type="dxa"/>
            </w:tcMar>
            <w:vAlign w:val="bottom"/>
          </w:tcPr>
          <w:p w14:paraId="46F6D02C" w14:textId="3F80DE84" w:rsidR="00E7580E" w:rsidRDefault="000C3470" w:rsidP="0072559F">
            <w:pPr>
              <w:jc w:val="right"/>
              <w:rPr>
                <w:lang w:val="et-EE"/>
              </w:rPr>
            </w:pPr>
            <w:r>
              <w:rPr>
                <w:lang w:val="et-EE"/>
              </w:rPr>
              <w:t>816</w:t>
            </w:r>
            <w:r w:rsidR="00ED7BFF">
              <w:rPr>
                <w:lang w:val="et-EE"/>
              </w:rPr>
              <w:t xml:space="preserve"> </w:t>
            </w:r>
            <w:r>
              <w:rPr>
                <w:lang w:val="et-EE"/>
              </w:rPr>
              <w:t>830</w:t>
            </w:r>
          </w:p>
        </w:tc>
        <w:tc>
          <w:tcPr>
            <w:tcW w:w="1980" w:type="dxa"/>
            <w:tcBorders>
              <w:top w:val="nil"/>
              <w:left w:val="nil"/>
              <w:bottom w:val="nil"/>
              <w:right w:val="nil"/>
            </w:tcBorders>
          </w:tcPr>
          <w:p w14:paraId="7CDA0F7E" w14:textId="77777777" w:rsidR="00E7580E" w:rsidRDefault="00E7580E" w:rsidP="000555BC">
            <w:pPr>
              <w:jc w:val="right"/>
              <w:rPr>
                <w:lang w:val="et-EE"/>
              </w:rPr>
            </w:pPr>
          </w:p>
        </w:tc>
      </w:tr>
      <w:tr w:rsidR="00E7580E" w:rsidRPr="00030CE8" w14:paraId="7818158F" w14:textId="54914311"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5A632F0"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03FD243E" w14:textId="77777777" w:rsidR="00E7580E" w:rsidRDefault="00E7580E" w:rsidP="000555BC">
            <w:pPr>
              <w:jc w:val="both"/>
              <w:rPr>
                <w:lang w:val="et-EE"/>
              </w:rPr>
            </w:pPr>
            <w:r>
              <w:rPr>
                <w:lang w:val="et-EE"/>
              </w:rPr>
              <w:t>Muud nõuded ja ettemaksed, sh</w:t>
            </w:r>
          </w:p>
        </w:tc>
        <w:tc>
          <w:tcPr>
            <w:tcW w:w="1239" w:type="dxa"/>
            <w:tcBorders>
              <w:top w:val="nil"/>
              <w:left w:val="nil"/>
              <w:bottom w:val="nil"/>
              <w:right w:val="nil"/>
            </w:tcBorders>
            <w:vAlign w:val="bottom"/>
          </w:tcPr>
          <w:p w14:paraId="2164062A" w14:textId="77777777" w:rsidR="00E7580E" w:rsidRDefault="00E7580E" w:rsidP="000555BC">
            <w:pPr>
              <w:jc w:val="center"/>
              <w:rPr>
                <w:lang w:val="et-EE"/>
              </w:rPr>
            </w:pPr>
          </w:p>
        </w:tc>
        <w:tc>
          <w:tcPr>
            <w:tcW w:w="1800" w:type="dxa"/>
            <w:tcBorders>
              <w:top w:val="nil"/>
              <w:left w:val="nil"/>
              <w:bottom w:val="nil"/>
              <w:right w:val="nil"/>
            </w:tcBorders>
            <w:vAlign w:val="bottom"/>
          </w:tcPr>
          <w:p w14:paraId="154D301C" w14:textId="0E7BE0A2" w:rsidR="00E7580E" w:rsidRDefault="007C7313" w:rsidP="00973BC6">
            <w:pPr>
              <w:jc w:val="right"/>
              <w:rPr>
                <w:lang w:val="et-EE"/>
              </w:rPr>
            </w:pPr>
            <w:r>
              <w:rPr>
                <w:lang w:val="et-EE"/>
              </w:rPr>
              <w:t>1 097 987</w:t>
            </w:r>
          </w:p>
        </w:tc>
        <w:tc>
          <w:tcPr>
            <w:tcW w:w="1980" w:type="dxa"/>
            <w:tcBorders>
              <w:top w:val="nil"/>
              <w:left w:val="nil"/>
              <w:bottom w:val="nil"/>
              <w:right w:val="nil"/>
            </w:tcBorders>
            <w:noWrap/>
            <w:tcMar>
              <w:top w:w="15" w:type="dxa"/>
              <w:left w:w="15" w:type="dxa"/>
              <w:bottom w:w="0" w:type="dxa"/>
              <w:right w:w="15" w:type="dxa"/>
            </w:tcMar>
            <w:vAlign w:val="bottom"/>
          </w:tcPr>
          <w:p w14:paraId="4D3B5426" w14:textId="6149BD75" w:rsidR="00E7580E" w:rsidRDefault="000C3470" w:rsidP="007D3CE8">
            <w:pPr>
              <w:jc w:val="right"/>
              <w:rPr>
                <w:lang w:val="et-EE"/>
              </w:rPr>
            </w:pPr>
            <w:r>
              <w:rPr>
                <w:lang w:val="et-EE"/>
              </w:rPr>
              <w:t>564</w:t>
            </w:r>
            <w:r w:rsidR="00ED7BFF">
              <w:rPr>
                <w:lang w:val="et-EE"/>
              </w:rPr>
              <w:t xml:space="preserve"> </w:t>
            </w:r>
            <w:r>
              <w:rPr>
                <w:lang w:val="et-EE"/>
              </w:rPr>
              <w:t>244</w:t>
            </w:r>
          </w:p>
        </w:tc>
        <w:tc>
          <w:tcPr>
            <w:tcW w:w="1980" w:type="dxa"/>
            <w:tcBorders>
              <w:top w:val="nil"/>
              <w:left w:val="nil"/>
              <w:bottom w:val="nil"/>
              <w:right w:val="nil"/>
            </w:tcBorders>
          </w:tcPr>
          <w:p w14:paraId="63C6CB66" w14:textId="77777777" w:rsidR="00E7580E" w:rsidRDefault="00E7580E" w:rsidP="000555BC">
            <w:pPr>
              <w:jc w:val="right"/>
              <w:rPr>
                <w:lang w:val="et-EE"/>
              </w:rPr>
            </w:pPr>
          </w:p>
        </w:tc>
      </w:tr>
      <w:tr w:rsidR="00E7580E" w:rsidRPr="00030CE8" w14:paraId="11A3C2EF" w14:textId="5C75FB4B"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F001465"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511B53DC"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1239" w:type="dxa"/>
            <w:tcBorders>
              <w:top w:val="nil"/>
              <w:left w:val="nil"/>
              <w:bottom w:val="nil"/>
              <w:right w:val="nil"/>
            </w:tcBorders>
            <w:vAlign w:val="bottom"/>
          </w:tcPr>
          <w:p w14:paraId="206D11B7" w14:textId="77777777" w:rsidR="00E7580E" w:rsidRDefault="00E7580E" w:rsidP="000555BC">
            <w:pPr>
              <w:jc w:val="center"/>
              <w:rPr>
                <w:lang w:val="et-EE"/>
              </w:rPr>
            </w:pPr>
            <w:r>
              <w:rPr>
                <w:lang w:val="et-EE"/>
              </w:rPr>
              <w:t>4</w:t>
            </w:r>
          </w:p>
        </w:tc>
        <w:tc>
          <w:tcPr>
            <w:tcW w:w="1800" w:type="dxa"/>
            <w:tcBorders>
              <w:top w:val="nil"/>
              <w:left w:val="nil"/>
              <w:bottom w:val="nil"/>
              <w:right w:val="nil"/>
            </w:tcBorders>
            <w:vAlign w:val="bottom"/>
          </w:tcPr>
          <w:p w14:paraId="134D5773" w14:textId="4EEB9D4D" w:rsidR="00E7580E" w:rsidRDefault="007C7313" w:rsidP="000013CD">
            <w:pPr>
              <w:jc w:val="right"/>
              <w:rPr>
                <w:lang w:val="et-EE"/>
              </w:rPr>
            </w:pPr>
            <w:r>
              <w:rPr>
                <w:lang w:val="et-EE"/>
              </w:rPr>
              <w:t>110 183</w:t>
            </w:r>
          </w:p>
        </w:tc>
        <w:tc>
          <w:tcPr>
            <w:tcW w:w="1980" w:type="dxa"/>
            <w:tcBorders>
              <w:top w:val="nil"/>
              <w:left w:val="nil"/>
              <w:bottom w:val="nil"/>
              <w:right w:val="nil"/>
            </w:tcBorders>
            <w:noWrap/>
            <w:tcMar>
              <w:top w:w="15" w:type="dxa"/>
              <w:left w:w="15" w:type="dxa"/>
              <w:bottom w:w="0" w:type="dxa"/>
              <w:right w:w="15" w:type="dxa"/>
            </w:tcMar>
            <w:vAlign w:val="bottom"/>
          </w:tcPr>
          <w:p w14:paraId="19209293" w14:textId="2DEA5DA0" w:rsidR="00E7580E" w:rsidRDefault="00401E0F" w:rsidP="00EC4CB8">
            <w:pPr>
              <w:jc w:val="right"/>
              <w:rPr>
                <w:lang w:val="et-EE"/>
              </w:rPr>
            </w:pPr>
            <w:r>
              <w:rPr>
                <w:lang w:val="et-EE"/>
              </w:rPr>
              <w:t>9</w:t>
            </w:r>
            <w:r w:rsidR="000C3470">
              <w:rPr>
                <w:lang w:val="et-EE"/>
              </w:rPr>
              <w:t>7</w:t>
            </w:r>
            <w:r>
              <w:rPr>
                <w:lang w:val="et-EE"/>
              </w:rPr>
              <w:t xml:space="preserve"> </w:t>
            </w:r>
            <w:r w:rsidR="000C3470">
              <w:rPr>
                <w:lang w:val="et-EE"/>
              </w:rPr>
              <w:t>571</w:t>
            </w:r>
          </w:p>
        </w:tc>
        <w:tc>
          <w:tcPr>
            <w:tcW w:w="1980" w:type="dxa"/>
            <w:tcBorders>
              <w:top w:val="nil"/>
              <w:left w:val="nil"/>
              <w:bottom w:val="nil"/>
              <w:right w:val="nil"/>
            </w:tcBorders>
          </w:tcPr>
          <w:p w14:paraId="35365406" w14:textId="77777777" w:rsidR="00E7580E" w:rsidRDefault="00E7580E" w:rsidP="000555BC">
            <w:pPr>
              <w:jc w:val="right"/>
              <w:rPr>
                <w:lang w:val="et-EE"/>
              </w:rPr>
            </w:pPr>
          </w:p>
        </w:tc>
      </w:tr>
      <w:tr w:rsidR="00E7580E" w:rsidRPr="00030CE8" w14:paraId="09918E35" w14:textId="0042339D"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27A00C6"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2D7C7D61"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1239" w:type="dxa"/>
            <w:tcBorders>
              <w:top w:val="nil"/>
              <w:left w:val="nil"/>
              <w:bottom w:val="nil"/>
              <w:right w:val="nil"/>
            </w:tcBorders>
            <w:vAlign w:val="bottom"/>
          </w:tcPr>
          <w:p w14:paraId="1BE2B6BA"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6388B1CB" w14:textId="739D9AFF" w:rsidR="00E7580E" w:rsidRDefault="007C7313" w:rsidP="004B76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987 804</w:t>
            </w:r>
          </w:p>
        </w:tc>
        <w:tc>
          <w:tcPr>
            <w:tcW w:w="1980" w:type="dxa"/>
            <w:tcBorders>
              <w:top w:val="nil"/>
              <w:left w:val="nil"/>
              <w:bottom w:val="nil"/>
              <w:right w:val="nil"/>
            </w:tcBorders>
            <w:noWrap/>
            <w:tcMar>
              <w:top w:w="15" w:type="dxa"/>
              <w:left w:w="15" w:type="dxa"/>
              <w:bottom w:w="0" w:type="dxa"/>
              <w:right w:w="15" w:type="dxa"/>
            </w:tcMar>
            <w:vAlign w:val="bottom"/>
          </w:tcPr>
          <w:p w14:paraId="0E19A9BE" w14:textId="4ACB15E2" w:rsidR="00E7580E" w:rsidRDefault="000C3470" w:rsidP="00A35C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466 673</w:t>
            </w:r>
          </w:p>
        </w:tc>
        <w:tc>
          <w:tcPr>
            <w:tcW w:w="1980" w:type="dxa"/>
            <w:tcBorders>
              <w:top w:val="nil"/>
              <w:left w:val="nil"/>
              <w:bottom w:val="nil"/>
              <w:right w:val="nil"/>
            </w:tcBorders>
          </w:tcPr>
          <w:p w14:paraId="06C2C1D0" w14:textId="77777777" w:rsidR="00E7580E" w:rsidRDefault="00E7580E" w:rsidP="0093761D">
            <w:pPr>
              <w:pStyle w:val="xl81"/>
              <w:pBdr>
                <w:bottom w:val="none" w:sz="0" w:space="0" w:color="auto"/>
              </w:pBdr>
              <w:spacing w:before="0" w:beforeAutospacing="0" w:after="0" w:afterAutospacing="0"/>
              <w:textAlignment w:val="auto"/>
              <w:rPr>
                <w:rFonts w:ascii="Times New Roman" w:hAnsi="Times New Roman"/>
                <w:lang w:val="et-EE"/>
              </w:rPr>
            </w:pPr>
          </w:p>
        </w:tc>
      </w:tr>
      <w:tr w:rsidR="00E7580E" w:rsidRPr="00030CE8" w14:paraId="513136F3" w14:textId="78920FBE"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00932DD"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6BF1172F" w14:textId="77777777" w:rsidR="00E7580E" w:rsidRDefault="00E7580E" w:rsidP="000555BC">
            <w:pPr>
              <w:tabs>
                <w:tab w:val="left" w:pos="525"/>
              </w:tabs>
              <w:jc w:val="both"/>
              <w:rPr>
                <w:lang w:val="et-EE"/>
              </w:rPr>
            </w:pPr>
            <w:r>
              <w:rPr>
                <w:lang w:val="et-EE"/>
              </w:rPr>
              <w:t>Varud</w:t>
            </w:r>
          </w:p>
        </w:tc>
        <w:tc>
          <w:tcPr>
            <w:tcW w:w="1239" w:type="dxa"/>
            <w:tcBorders>
              <w:top w:val="nil"/>
              <w:left w:val="nil"/>
              <w:bottom w:val="nil"/>
              <w:right w:val="nil"/>
            </w:tcBorders>
            <w:vAlign w:val="bottom"/>
          </w:tcPr>
          <w:p w14:paraId="1B134A2E" w14:textId="77777777" w:rsidR="00E7580E" w:rsidRDefault="00E7580E" w:rsidP="000555BC">
            <w:pPr>
              <w:jc w:val="center"/>
              <w:rPr>
                <w:lang w:val="et-EE"/>
              </w:rPr>
            </w:pPr>
            <w:r>
              <w:rPr>
                <w:lang w:val="et-EE"/>
              </w:rPr>
              <w:t>7</w:t>
            </w:r>
          </w:p>
        </w:tc>
        <w:tc>
          <w:tcPr>
            <w:tcW w:w="1800" w:type="dxa"/>
            <w:tcBorders>
              <w:top w:val="nil"/>
              <w:left w:val="nil"/>
              <w:bottom w:val="nil"/>
              <w:right w:val="nil"/>
            </w:tcBorders>
            <w:vAlign w:val="bottom"/>
          </w:tcPr>
          <w:p w14:paraId="4E1193F6" w14:textId="6FCF5D6F" w:rsidR="00E7580E" w:rsidRDefault="007C7313" w:rsidP="00E1088D">
            <w:pPr>
              <w:jc w:val="right"/>
              <w:rPr>
                <w:lang w:val="et-EE"/>
              </w:rPr>
            </w:pPr>
            <w:r>
              <w:rPr>
                <w:lang w:val="et-EE"/>
              </w:rPr>
              <w:t>20</w:t>
            </w:r>
            <w:r w:rsidR="00973BC6">
              <w:rPr>
                <w:lang w:val="et-EE"/>
              </w:rPr>
              <w:t xml:space="preserve"> </w:t>
            </w:r>
            <w:r>
              <w:rPr>
                <w:lang w:val="et-EE"/>
              </w:rPr>
              <w:t>946</w:t>
            </w:r>
          </w:p>
        </w:tc>
        <w:tc>
          <w:tcPr>
            <w:tcW w:w="1980" w:type="dxa"/>
            <w:tcBorders>
              <w:top w:val="nil"/>
              <w:left w:val="nil"/>
              <w:bottom w:val="nil"/>
              <w:right w:val="nil"/>
            </w:tcBorders>
            <w:noWrap/>
            <w:tcMar>
              <w:top w:w="15" w:type="dxa"/>
              <w:left w:w="15" w:type="dxa"/>
              <w:bottom w:w="0" w:type="dxa"/>
              <w:right w:w="15" w:type="dxa"/>
            </w:tcMar>
            <w:vAlign w:val="bottom"/>
          </w:tcPr>
          <w:p w14:paraId="136628A0" w14:textId="1D961E2A" w:rsidR="00E7580E" w:rsidRDefault="00CB4E82" w:rsidP="000555BC">
            <w:pPr>
              <w:jc w:val="right"/>
              <w:rPr>
                <w:lang w:val="et-EE"/>
              </w:rPr>
            </w:pPr>
            <w:r>
              <w:rPr>
                <w:lang w:val="et-EE"/>
              </w:rPr>
              <w:t>1</w:t>
            </w:r>
            <w:r w:rsidR="000C3470">
              <w:rPr>
                <w:lang w:val="et-EE"/>
              </w:rPr>
              <w:t>2</w:t>
            </w:r>
            <w:r>
              <w:rPr>
                <w:lang w:val="et-EE"/>
              </w:rPr>
              <w:t xml:space="preserve"> </w:t>
            </w:r>
            <w:r w:rsidR="000C3470">
              <w:rPr>
                <w:lang w:val="et-EE"/>
              </w:rPr>
              <w:t>424</w:t>
            </w:r>
          </w:p>
        </w:tc>
        <w:tc>
          <w:tcPr>
            <w:tcW w:w="1980" w:type="dxa"/>
            <w:tcBorders>
              <w:top w:val="nil"/>
              <w:left w:val="nil"/>
              <w:bottom w:val="nil"/>
              <w:right w:val="nil"/>
            </w:tcBorders>
          </w:tcPr>
          <w:p w14:paraId="1672E9AC" w14:textId="77777777" w:rsidR="00E7580E" w:rsidRDefault="00E7580E" w:rsidP="000555BC">
            <w:pPr>
              <w:jc w:val="right"/>
              <w:rPr>
                <w:lang w:val="et-EE"/>
              </w:rPr>
            </w:pPr>
          </w:p>
        </w:tc>
      </w:tr>
      <w:tr w:rsidR="00E7580E" w:rsidRPr="00030CE8" w14:paraId="4DA8C6EF"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6815E44A" w14:textId="77777777" w:rsidR="00E7580E" w:rsidRDefault="00E7580E" w:rsidP="000555BC">
            <w:pPr>
              <w:jc w:val="both"/>
              <w:rPr>
                <w:b/>
                <w:bCs/>
                <w:lang w:val="et-EE"/>
              </w:rPr>
            </w:pPr>
            <w:r>
              <w:rPr>
                <w:b/>
                <w:bCs/>
                <w:lang w:val="et-EE"/>
              </w:rPr>
              <w:t>Põhivara</w:t>
            </w:r>
          </w:p>
        </w:tc>
        <w:tc>
          <w:tcPr>
            <w:tcW w:w="1239" w:type="dxa"/>
            <w:tcBorders>
              <w:top w:val="nil"/>
              <w:left w:val="nil"/>
              <w:bottom w:val="nil"/>
              <w:right w:val="nil"/>
            </w:tcBorders>
            <w:noWrap/>
            <w:tcMar>
              <w:top w:w="15" w:type="dxa"/>
              <w:left w:w="15" w:type="dxa"/>
              <w:bottom w:w="0" w:type="dxa"/>
              <w:right w:w="15" w:type="dxa"/>
            </w:tcMar>
            <w:vAlign w:val="bottom"/>
          </w:tcPr>
          <w:p w14:paraId="2AE3C6D2" w14:textId="77777777" w:rsidR="00E7580E" w:rsidRDefault="00E7580E" w:rsidP="000555BC">
            <w:pPr>
              <w:jc w:val="center"/>
              <w:rPr>
                <w:lang w:val="et-EE"/>
              </w:rPr>
            </w:pPr>
          </w:p>
        </w:tc>
        <w:tc>
          <w:tcPr>
            <w:tcW w:w="1800" w:type="dxa"/>
            <w:tcBorders>
              <w:top w:val="nil"/>
              <w:left w:val="nil"/>
              <w:bottom w:val="nil"/>
              <w:right w:val="nil"/>
            </w:tcBorders>
            <w:vAlign w:val="bottom"/>
          </w:tcPr>
          <w:p w14:paraId="7F4F3B41" w14:textId="0CEEB607" w:rsidR="00E7580E" w:rsidRDefault="000E27CE" w:rsidP="009D686B">
            <w:pPr>
              <w:jc w:val="right"/>
              <w:rPr>
                <w:b/>
                <w:lang w:val="et-EE"/>
              </w:rPr>
            </w:pPr>
            <w:r>
              <w:rPr>
                <w:b/>
                <w:lang w:val="et-EE"/>
              </w:rPr>
              <w:t>3</w:t>
            </w:r>
            <w:r w:rsidR="007C7313">
              <w:rPr>
                <w:b/>
                <w:lang w:val="et-EE"/>
              </w:rPr>
              <w:t>8</w:t>
            </w:r>
            <w:r w:rsidR="009D686B">
              <w:rPr>
                <w:b/>
                <w:lang w:val="et-EE"/>
              </w:rPr>
              <w:t> </w:t>
            </w:r>
            <w:r w:rsidR="007C7313">
              <w:rPr>
                <w:b/>
                <w:lang w:val="et-EE"/>
              </w:rPr>
              <w:t>413</w:t>
            </w:r>
            <w:r w:rsidR="009D686B">
              <w:rPr>
                <w:b/>
                <w:lang w:val="et-EE"/>
              </w:rPr>
              <w:t xml:space="preserve"> </w:t>
            </w:r>
            <w:r w:rsidR="007C7313">
              <w:rPr>
                <w:b/>
                <w:lang w:val="et-EE"/>
              </w:rPr>
              <w:t>422</w:t>
            </w:r>
          </w:p>
        </w:tc>
        <w:tc>
          <w:tcPr>
            <w:tcW w:w="1980" w:type="dxa"/>
            <w:tcBorders>
              <w:top w:val="nil"/>
              <w:left w:val="nil"/>
              <w:bottom w:val="nil"/>
              <w:right w:val="nil"/>
            </w:tcBorders>
            <w:vAlign w:val="bottom"/>
          </w:tcPr>
          <w:p w14:paraId="1DA12C12" w14:textId="1F81F62A" w:rsidR="00E7580E" w:rsidRDefault="000C3470" w:rsidP="00616DFD">
            <w:pPr>
              <w:jc w:val="right"/>
              <w:rPr>
                <w:b/>
                <w:lang w:val="et-EE"/>
              </w:rPr>
            </w:pPr>
            <w:r>
              <w:rPr>
                <w:b/>
                <w:lang w:val="et-EE"/>
              </w:rPr>
              <w:t>30</w:t>
            </w:r>
            <w:r w:rsidR="00616DFD">
              <w:rPr>
                <w:b/>
                <w:lang w:val="et-EE"/>
              </w:rPr>
              <w:t> </w:t>
            </w:r>
            <w:r>
              <w:rPr>
                <w:b/>
                <w:lang w:val="et-EE"/>
              </w:rPr>
              <w:t>450</w:t>
            </w:r>
            <w:r w:rsidR="00616DFD">
              <w:rPr>
                <w:b/>
                <w:lang w:val="et-EE"/>
              </w:rPr>
              <w:t xml:space="preserve"> </w:t>
            </w:r>
            <w:r>
              <w:rPr>
                <w:b/>
                <w:lang w:val="et-EE"/>
              </w:rPr>
              <w:t>636</w:t>
            </w:r>
          </w:p>
        </w:tc>
        <w:tc>
          <w:tcPr>
            <w:tcW w:w="1980" w:type="dxa"/>
          </w:tcPr>
          <w:p w14:paraId="7C9BC6CF" w14:textId="77777777" w:rsidR="00E7580E" w:rsidRDefault="00E7580E" w:rsidP="000555BC">
            <w:pPr>
              <w:jc w:val="right"/>
              <w:rPr>
                <w:b/>
                <w:lang w:val="et-EE"/>
              </w:rPr>
            </w:pPr>
          </w:p>
        </w:tc>
        <w:tc>
          <w:tcPr>
            <w:tcW w:w="1800" w:type="dxa"/>
            <w:vAlign w:val="bottom"/>
          </w:tcPr>
          <w:p w14:paraId="4B2460F7" w14:textId="4ABAA8F6" w:rsidR="00E7580E" w:rsidRDefault="00E7580E" w:rsidP="00D5559D">
            <w:pPr>
              <w:jc w:val="right"/>
              <w:rPr>
                <w:b/>
                <w:lang w:val="et-EE"/>
              </w:rPr>
            </w:pPr>
          </w:p>
        </w:tc>
      </w:tr>
      <w:tr w:rsidR="00E7580E" w:rsidRPr="00030CE8" w14:paraId="416A73C3" w14:textId="722CFA11"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CEF37EC"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204121B7" w14:textId="77777777" w:rsidR="00E7580E" w:rsidRDefault="00E7580E" w:rsidP="000555BC">
            <w:pPr>
              <w:jc w:val="both"/>
              <w:rPr>
                <w:lang w:val="et-EE"/>
              </w:rPr>
            </w:pPr>
            <w:r>
              <w:rPr>
                <w:lang w:val="et-EE"/>
              </w:rPr>
              <w:t>Kinnisvarainvesteeringud</w:t>
            </w:r>
          </w:p>
        </w:tc>
        <w:tc>
          <w:tcPr>
            <w:tcW w:w="1239" w:type="dxa"/>
            <w:tcBorders>
              <w:top w:val="nil"/>
              <w:left w:val="nil"/>
              <w:bottom w:val="nil"/>
              <w:right w:val="nil"/>
            </w:tcBorders>
            <w:vAlign w:val="bottom"/>
          </w:tcPr>
          <w:p w14:paraId="7DB7402B" w14:textId="77777777" w:rsidR="00E7580E" w:rsidRDefault="00E7580E" w:rsidP="000555BC">
            <w:pPr>
              <w:jc w:val="center"/>
              <w:rPr>
                <w:lang w:val="et-EE"/>
              </w:rPr>
            </w:pPr>
            <w:r>
              <w:rPr>
                <w:lang w:val="et-EE"/>
              </w:rPr>
              <w:t>9</w:t>
            </w:r>
          </w:p>
        </w:tc>
        <w:tc>
          <w:tcPr>
            <w:tcW w:w="1800" w:type="dxa"/>
            <w:tcBorders>
              <w:top w:val="nil"/>
              <w:left w:val="nil"/>
              <w:bottom w:val="nil"/>
              <w:right w:val="nil"/>
            </w:tcBorders>
            <w:vAlign w:val="bottom"/>
          </w:tcPr>
          <w:p w14:paraId="7A25B7E4" w14:textId="26F6A62D" w:rsidR="00E7580E" w:rsidRDefault="00550D01" w:rsidP="00352EC2">
            <w:pPr>
              <w:jc w:val="right"/>
              <w:rPr>
                <w:lang w:val="et-EE"/>
              </w:rPr>
            </w:pPr>
            <w:r>
              <w:rPr>
                <w:lang w:val="et-EE"/>
              </w:rPr>
              <w:t>1</w:t>
            </w:r>
            <w:r w:rsidR="0057062E">
              <w:rPr>
                <w:lang w:val="et-EE"/>
              </w:rPr>
              <w:t> 120 627</w:t>
            </w:r>
          </w:p>
        </w:tc>
        <w:tc>
          <w:tcPr>
            <w:tcW w:w="1980" w:type="dxa"/>
            <w:tcBorders>
              <w:top w:val="nil"/>
              <w:left w:val="nil"/>
              <w:bottom w:val="nil"/>
              <w:right w:val="nil"/>
            </w:tcBorders>
            <w:noWrap/>
            <w:tcMar>
              <w:top w:w="15" w:type="dxa"/>
              <w:left w:w="15" w:type="dxa"/>
              <w:bottom w:w="0" w:type="dxa"/>
              <w:right w:w="15" w:type="dxa"/>
            </w:tcMar>
            <w:vAlign w:val="bottom"/>
          </w:tcPr>
          <w:p w14:paraId="140C92DA" w14:textId="7F32838C" w:rsidR="00E7580E" w:rsidRDefault="000C3470" w:rsidP="00A35CEF">
            <w:pPr>
              <w:jc w:val="right"/>
              <w:rPr>
                <w:lang w:val="et-EE"/>
              </w:rPr>
            </w:pPr>
            <w:r>
              <w:rPr>
                <w:lang w:val="et-EE"/>
              </w:rPr>
              <w:t>1 174 175</w:t>
            </w:r>
          </w:p>
        </w:tc>
        <w:tc>
          <w:tcPr>
            <w:tcW w:w="1980" w:type="dxa"/>
            <w:tcBorders>
              <w:top w:val="nil"/>
              <w:left w:val="nil"/>
              <w:bottom w:val="nil"/>
              <w:right w:val="nil"/>
            </w:tcBorders>
          </w:tcPr>
          <w:p w14:paraId="42825038" w14:textId="77777777" w:rsidR="00E7580E" w:rsidRDefault="00E7580E" w:rsidP="000555BC">
            <w:pPr>
              <w:jc w:val="right"/>
              <w:rPr>
                <w:lang w:val="et-EE"/>
              </w:rPr>
            </w:pPr>
          </w:p>
        </w:tc>
      </w:tr>
      <w:tr w:rsidR="00E7580E" w:rsidRPr="00030CE8" w14:paraId="1DA0F7C6" w14:textId="1C4C3981"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BE7CD04"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76B0EFBC" w14:textId="77777777" w:rsidR="00E7580E" w:rsidRDefault="00E7580E" w:rsidP="000555BC">
            <w:pPr>
              <w:jc w:val="both"/>
              <w:rPr>
                <w:lang w:val="et-EE"/>
              </w:rPr>
            </w:pPr>
            <w:r>
              <w:rPr>
                <w:lang w:val="et-EE"/>
              </w:rPr>
              <w:t>Materiaalne põhivara</w:t>
            </w:r>
          </w:p>
        </w:tc>
        <w:tc>
          <w:tcPr>
            <w:tcW w:w="1239" w:type="dxa"/>
            <w:tcBorders>
              <w:top w:val="nil"/>
              <w:left w:val="nil"/>
              <w:bottom w:val="nil"/>
              <w:right w:val="nil"/>
            </w:tcBorders>
            <w:vAlign w:val="bottom"/>
          </w:tcPr>
          <w:p w14:paraId="7CEA04F7" w14:textId="77777777" w:rsidR="00E7580E" w:rsidRDefault="00E7580E" w:rsidP="00F366AD">
            <w:pPr>
              <w:jc w:val="center"/>
              <w:rPr>
                <w:lang w:val="et-EE"/>
              </w:rPr>
            </w:pPr>
            <w:r>
              <w:rPr>
                <w:lang w:val="et-EE"/>
              </w:rPr>
              <w:t>10</w:t>
            </w:r>
          </w:p>
        </w:tc>
        <w:tc>
          <w:tcPr>
            <w:tcW w:w="1800" w:type="dxa"/>
            <w:tcBorders>
              <w:top w:val="nil"/>
              <w:left w:val="nil"/>
              <w:bottom w:val="nil"/>
              <w:right w:val="nil"/>
            </w:tcBorders>
            <w:vAlign w:val="bottom"/>
          </w:tcPr>
          <w:p w14:paraId="38CD79BB" w14:textId="3F1AEF59" w:rsidR="00E7580E" w:rsidRDefault="0057062E" w:rsidP="005477BD">
            <w:pPr>
              <w:jc w:val="right"/>
              <w:rPr>
                <w:lang w:val="et-EE"/>
              </w:rPr>
            </w:pPr>
            <w:r>
              <w:rPr>
                <w:lang w:val="et-EE"/>
              </w:rPr>
              <w:t>37 292 795</w:t>
            </w:r>
          </w:p>
        </w:tc>
        <w:tc>
          <w:tcPr>
            <w:tcW w:w="1980" w:type="dxa"/>
            <w:tcBorders>
              <w:top w:val="nil"/>
              <w:left w:val="nil"/>
              <w:bottom w:val="nil"/>
              <w:right w:val="nil"/>
            </w:tcBorders>
            <w:noWrap/>
            <w:tcMar>
              <w:top w:w="15" w:type="dxa"/>
              <w:left w:w="15" w:type="dxa"/>
              <w:bottom w:w="0" w:type="dxa"/>
              <w:right w:w="15" w:type="dxa"/>
            </w:tcMar>
            <w:vAlign w:val="bottom"/>
          </w:tcPr>
          <w:p w14:paraId="3DC3DA78" w14:textId="73EA4028" w:rsidR="00E7580E" w:rsidRDefault="00E7580E" w:rsidP="005C49AC">
            <w:pPr>
              <w:jc w:val="right"/>
              <w:rPr>
                <w:lang w:val="et-EE"/>
              </w:rPr>
            </w:pPr>
            <w:r>
              <w:rPr>
                <w:lang w:val="et-EE"/>
              </w:rPr>
              <w:t>2</w:t>
            </w:r>
            <w:r w:rsidR="000C3470">
              <w:rPr>
                <w:lang w:val="et-EE"/>
              </w:rPr>
              <w:t>9</w:t>
            </w:r>
            <w:r w:rsidR="005C49AC">
              <w:rPr>
                <w:lang w:val="et-EE"/>
              </w:rPr>
              <w:t> </w:t>
            </w:r>
            <w:r w:rsidR="000C3470">
              <w:rPr>
                <w:lang w:val="et-EE"/>
              </w:rPr>
              <w:t>276</w:t>
            </w:r>
            <w:r w:rsidR="005C49AC">
              <w:rPr>
                <w:lang w:val="et-EE"/>
              </w:rPr>
              <w:t xml:space="preserve"> </w:t>
            </w:r>
            <w:r w:rsidR="000C3470">
              <w:rPr>
                <w:lang w:val="et-EE"/>
              </w:rPr>
              <w:t>461</w:t>
            </w:r>
          </w:p>
        </w:tc>
        <w:tc>
          <w:tcPr>
            <w:tcW w:w="1980" w:type="dxa"/>
            <w:tcBorders>
              <w:top w:val="nil"/>
              <w:left w:val="nil"/>
              <w:bottom w:val="nil"/>
              <w:right w:val="nil"/>
            </w:tcBorders>
          </w:tcPr>
          <w:p w14:paraId="3346D671" w14:textId="77777777" w:rsidR="00E7580E" w:rsidRDefault="00E7580E" w:rsidP="00F14DB0">
            <w:pPr>
              <w:jc w:val="right"/>
              <w:rPr>
                <w:lang w:val="et-EE"/>
              </w:rPr>
            </w:pPr>
          </w:p>
        </w:tc>
      </w:tr>
      <w:tr w:rsidR="00E7580E" w:rsidRPr="00030CE8" w14:paraId="05A16846"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3024DD96" w14:textId="0058F818" w:rsidR="00E7580E" w:rsidRDefault="00E7580E" w:rsidP="0026491A">
            <w:pPr>
              <w:jc w:val="both"/>
              <w:rPr>
                <w:b/>
                <w:bCs/>
                <w:lang w:val="et-EE"/>
              </w:rPr>
            </w:pPr>
            <w:r>
              <w:rPr>
                <w:b/>
                <w:bCs/>
                <w:lang w:val="et-EE"/>
              </w:rPr>
              <w:t>Kohust</w:t>
            </w:r>
            <w:r w:rsidR="0026491A">
              <w:rPr>
                <w:b/>
                <w:bCs/>
                <w:lang w:val="et-EE"/>
              </w:rPr>
              <w:t>i</w:t>
            </w:r>
            <w:r>
              <w:rPr>
                <w:b/>
                <w:bCs/>
                <w:lang w:val="et-EE"/>
              </w:rPr>
              <w:t>sed ja netovara</w:t>
            </w:r>
          </w:p>
        </w:tc>
        <w:tc>
          <w:tcPr>
            <w:tcW w:w="1239" w:type="dxa"/>
            <w:tcBorders>
              <w:top w:val="nil"/>
              <w:left w:val="nil"/>
              <w:bottom w:val="nil"/>
              <w:right w:val="nil"/>
            </w:tcBorders>
            <w:noWrap/>
            <w:tcMar>
              <w:top w:w="15" w:type="dxa"/>
              <w:left w:w="15" w:type="dxa"/>
              <w:bottom w:w="0" w:type="dxa"/>
              <w:right w:w="15" w:type="dxa"/>
            </w:tcMar>
            <w:vAlign w:val="bottom"/>
          </w:tcPr>
          <w:p w14:paraId="11557D7D" w14:textId="77777777" w:rsidR="00E7580E" w:rsidRDefault="00E7580E" w:rsidP="000555BC">
            <w:pPr>
              <w:jc w:val="center"/>
              <w:rPr>
                <w:lang w:val="et-EE"/>
              </w:rPr>
            </w:pPr>
          </w:p>
        </w:tc>
        <w:tc>
          <w:tcPr>
            <w:tcW w:w="1800" w:type="dxa"/>
            <w:tcBorders>
              <w:top w:val="nil"/>
              <w:left w:val="nil"/>
              <w:bottom w:val="nil"/>
              <w:right w:val="nil"/>
            </w:tcBorders>
            <w:vAlign w:val="bottom"/>
          </w:tcPr>
          <w:p w14:paraId="17BBEE84" w14:textId="15A15B39" w:rsidR="00E7580E" w:rsidRDefault="0057062E" w:rsidP="007B58C5">
            <w:pPr>
              <w:jc w:val="right"/>
              <w:rPr>
                <w:b/>
                <w:bCs/>
                <w:lang w:val="et-EE"/>
              </w:rPr>
            </w:pPr>
            <w:r>
              <w:rPr>
                <w:b/>
                <w:bCs/>
                <w:lang w:val="et-EE"/>
              </w:rPr>
              <w:t>44 010 165</w:t>
            </w:r>
          </w:p>
        </w:tc>
        <w:tc>
          <w:tcPr>
            <w:tcW w:w="1980" w:type="dxa"/>
            <w:tcBorders>
              <w:top w:val="nil"/>
              <w:left w:val="nil"/>
              <w:bottom w:val="nil"/>
              <w:right w:val="nil"/>
            </w:tcBorders>
            <w:vAlign w:val="bottom"/>
          </w:tcPr>
          <w:p w14:paraId="1FBA0A15" w14:textId="79700C40" w:rsidR="00E7580E" w:rsidRDefault="009C68A7" w:rsidP="007D2D0F">
            <w:pPr>
              <w:jc w:val="right"/>
              <w:rPr>
                <w:b/>
                <w:bCs/>
                <w:lang w:val="et-EE"/>
              </w:rPr>
            </w:pPr>
            <w:r>
              <w:rPr>
                <w:b/>
                <w:bCs/>
                <w:lang w:val="et-EE"/>
              </w:rPr>
              <w:t>3</w:t>
            </w:r>
            <w:r w:rsidR="000C3470">
              <w:rPr>
                <w:b/>
                <w:bCs/>
                <w:lang w:val="et-EE"/>
              </w:rPr>
              <w:t>3</w:t>
            </w:r>
            <w:r w:rsidR="00D819C1">
              <w:rPr>
                <w:b/>
                <w:bCs/>
                <w:lang w:val="et-EE"/>
              </w:rPr>
              <w:t> </w:t>
            </w:r>
            <w:r w:rsidR="000C3470">
              <w:rPr>
                <w:b/>
                <w:bCs/>
                <w:lang w:val="et-EE"/>
              </w:rPr>
              <w:t>864</w:t>
            </w:r>
            <w:r w:rsidR="00D819C1">
              <w:rPr>
                <w:b/>
                <w:bCs/>
                <w:lang w:val="et-EE"/>
              </w:rPr>
              <w:t xml:space="preserve"> </w:t>
            </w:r>
            <w:r w:rsidR="000C3470">
              <w:rPr>
                <w:b/>
                <w:bCs/>
                <w:lang w:val="et-EE"/>
              </w:rPr>
              <w:t>605</w:t>
            </w:r>
          </w:p>
        </w:tc>
        <w:tc>
          <w:tcPr>
            <w:tcW w:w="1980" w:type="dxa"/>
          </w:tcPr>
          <w:p w14:paraId="1E1CB857" w14:textId="77777777" w:rsidR="00E7580E" w:rsidRDefault="00E7580E" w:rsidP="000555BC">
            <w:pPr>
              <w:jc w:val="right"/>
              <w:rPr>
                <w:b/>
                <w:bCs/>
                <w:lang w:val="et-EE"/>
              </w:rPr>
            </w:pPr>
          </w:p>
        </w:tc>
        <w:tc>
          <w:tcPr>
            <w:tcW w:w="1800" w:type="dxa"/>
            <w:vAlign w:val="bottom"/>
          </w:tcPr>
          <w:p w14:paraId="3F219016" w14:textId="65C71007" w:rsidR="00E7580E" w:rsidRDefault="00E7580E" w:rsidP="00D5559D">
            <w:pPr>
              <w:jc w:val="right"/>
              <w:rPr>
                <w:b/>
                <w:bCs/>
                <w:lang w:val="et-EE"/>
              </w:rPr>
            </w:pPr>
          </w:p>
        </w:tc>
      </w:tr>
      <w:tr w:rsidR="00E7580E" w:rsidRPr="00030CE8" w14:paraId="5651BE17"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1C29F576" w14:textId="0E202E10" w:rsidR="00E7580E" w:rsidRDefault="00E7580E" w:rsidP="005C199B">
            <w:pPr>
              <w:jc w:val="both"/>
              <w:rPr>
                <w:b/>
                <w:bCs/>
                <w:lang w:val="et-EE"/>
              </w:rPr>
            </w:pPr>
            <w:r>
              <w:rPr>
                <w:b/>
                <w:bCs/>
                <w:lang w:val="et-EE"/>
              </w:rPr>
              <w:t>Lühiajalised kohust</w:t>
            </w:r>
            <w:r w:rsidR="005C199B">
              <w:rPr>
                <w:b/>
                <w:bCs/>
                <w:lang w:val="et-EE"/>
              </w:rPr>
              <w:t>i</w:t>
            </w:r>
            <w:r>
              <w:rPr>
                <w:b/>
                <w:bCs/>
                <w:lang w:val="et-EE"/>
              </w:rPr>
              <w:t>sed</w:t>
            </w:r>
          </w:p>
        </w:tc>
        <w:tc>
          <w:tcPr>
            <w:tcW w:w="1239" w:type="dxa"/>
            <w:tcBorders>
              <w:top w:val="nil"/>
              <w:left w:val="nil"/>
              <w:bottom w:val="nil"/>
              <w:right w:val="nil"/>
            </w:tcBorders>
            <w:noWrap/>
            <w:tcMar>
              <w:top w:w="15" w:type="dxa"/>
              <w:left w:w="15" w:type="dxa"/>
              <w:bottom w:w="0" w:type="dxa"/>
              <w:right w:w="15" w:type="dxa"/>
            </w:tcMar>
            <w:vAlign w:val="bottom"/>
          </w:tcPr>
          <w:p w14:paraId="10BA73E8" w14:textId="77777777" w:rsidR="00E7580E" w:rsidRDefault="00E7580E" w:rsidP="000555BC">
            <w:pPr>
              <w:jc w:val="center"/>
              <w:rPr>
                <w:lang w:val="et-EE"/>
              </w:rPr>
            </w:pPr>
          </w:p>
        </w:tc>
        <w:tc>
          <w:tcPr>
            <w:tcW w:w="1800" w:type="dxa"/>
            <w:tcBorders>
              <w:top w:val="nil"/>
              <w:left w:val="nil"/>
              <w:bottom w:val="nil"/>
              <w:right w:val="nil"/>
            </w:tcBorders>
            <w:vAlign w:val="bottom"/>
          </w:tcPr>
          <w:p w14:paraId="5BFD3C0F" w14:textId="73EA0B33" w:rsidR="00E7580E" w:rsidRDefault="0057062E" w:rsidP="006A7D59">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4 387 073</w:t>
            </w:r>
          </w:p>
        </w:tc>
        <w:tc>
          <w:tcPr>
            <w:tcW w:w="1980" w:type="dxa"/>
            <w:tcBorders>
              <w:top w:val="nil"/>
              <w:left w:val="nil"/>
              <w:bottom w:val="nil"/>
              <w:right w:val="nil"/>
            </w:tcBorders>
            <w:vAlign w:val="bottom"/>
          </w:tcPr>
          <w:p w14:paraId="1CF5EECE" w14:textId="44C3EF56" w:rsidR="00E7580E" w:rsidRDefault="009C68A7" w:rsidP="005E35C5">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2</w:t>
            </w:r>
            <w:r w:rsidR="005E35C5">
              <w:rPr>
                <w:rFonts w:ascii="Times New Roman" w:hAnsi="Times New Roman"/>
                <w:b/>
                <w:lang w:val="et-EE"/>
              </w:rPr>
              <w:t> </w:t>
            </w:r>
            <w:r w:rsidR="000C3470">
              <w:rPr>
                <w:rFonts w:ascii="Times New Roman" w:hAnsi="Times New Roman"/>
                <w:b/>
                <w:lang w:val="et-EE"/>
              </w:rPr>
              <w:t>419</w:t>
            </w:r>
            <w:r w:rsidR="005E35C5">
              <w:rPr>
                <w:rFonts w:ascii="Times New Roman" w:hAnsi="Times New Roman"/>
                <w:b/>
                <w:lang w:val="et-EE"/>
              </w:rPr>
              <w:t xml:space="preserve"> </w:t>
            </w:r>
            <w:r w:rsidR="000C3470">
              <w:rPr>
                <w:rFonts w:ascii="Times New Roman" w:hAnsi="Times New Roman"/>
                <w:b/>
                <w:lang w:val="et-EE"/>
              </w:rPr>
              <w:t>439</w:t>
            </w:r>
          </w:p>
        </w:tc>
        <w:tc>
          <w:tcPr>
            <w:tcW w:w="1980" w:type="dxa"/>
          </w:tcPr>
          <w:p w14:paraId="69ECA97C" w14:textId="77777777"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c>
          <w:tcPr>
            <w:tcW w:w="1800" w:type="dxa"/>
            <w:vAlign w:val="bottom"/>
          </w:tcPr>
          <w:p w14:paraId="21D72922" w14:textId="2E413BBA"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r>
      <w:tr w:rsidR="00E7580E" w:rsidRPr="00030CE8" w14:paraId="60F6685C" w14:textId="372ED7C8"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8F64FCD"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3C601DFA" w14:textId="77777777" w:rsidR="00E7580E" w:rsidRDefault="00E7580E" w:rsidP="000555BC">
            <w:pPr>
              <w:jc w:val="both"/>
              <w:rPr>
                <w:lang w:val="et-EE"/>
              </w:rPr>
            </w:pPr>
            <w:r>
              <w:rPr>
                <w:lang w:val="et-EE"/>
              </w:rPr>
              <w:t>Võlad tarnijatele</w:t>
            </w:r>
          </w:p>
        </w:tc>
        <w:tc>
          <w:tcPr>
            <w:tcW w:w="1239" w:type="dxa"/>
            <w:tcBorders>
              <w:top w:val="nil"/>
              <w:left w:val="nil"/>
              <w:bottom w:val="nil"/>
              <w:right w:val="nil"/>
            </w:tcBorders>
            <w:vAlign w:val="bottom"/>
          </w:tcPr>
          <w:p w14:paraId="4E6AC3A1" w14:textId="05CBDD77" w:rsidR="00E7580E" w:rsidRDefault="00E7580E" w:rsidP="008024DC">
            <w:pPr>
              <w:jc w:val="center"/>
              <w:rPr>
                <w:lang w:val="et-EE"/>
              </w:rPr>
            </w:pPr>
            <w:r>
              <w:rPr>
                <w:lang w:val="et-EE"/>
              </w:rPr>
              <w:t>1</w:t>
            </w:r>
            <w:r w:rsidR="008024DC">
              <w:rPr>
                <w:lang w:val="et-EE"/>
              </w:rPr>
              <w:t>1</w:t>
            </w:r>
          </w:p>
        </w:tc>
        <w:tc>
          <w:tcPr>
            <w:tcW w:w="1800" w:type="dxa"/>
            <w:tcBorders>
              <w:top w:val="nil"/>
              <w:left w:val="nil"/>
              <w:bottom w:val="nil"/>
              <w:right w:val="nil"/>
            </w:tcBorders>
            <w:vAlign w:val="bottom"/>
          </w:tcPr>
          <w:p w14:paraId="70DFE016" w14:textId="7407C204" w:rsidR="00E7580E" w:rsidRDefault="0057062E" w:rsidP="0074598C">
            <w:pPr>
              <w:jc w:val="right"/>
              <w:rPr>
                <w:lang w:val="et-EE"/>
              </w:rPr>
            </w:pPr>
            <w:r>
              <w:rPr>
                <w:lang w:val="et-EE"/>
              </w:rPr>
              <w:t>1 506 576</w:t>
            </w:r>
          </w:p>
        </w:tc>
        <w:tc>
          <w:tcPr>
            <w:tcW w:w="1980" w:type="dxa"/>
            <w:tcBorders>
              <w:top w:val="nil"/>
              <w:left w:val="nil"/>
              <w:bottom w:val="nil"/>
              <w:right w:val="nil"/>
            </w:tcBorders>
            <w:noWrap/>
            <w:tcMar>
              <w:top w:w="15" w:type="dxa"/>
              <w:left w:w="15" w:type="dxa"/>
              <w:bottom w:w="0" w:type="dxa"/>
              <w:right w:w="15" w:type="dxa"/>
            </w:tcMar>
            <w:vAlign w:val="bottom"/>
          </w:tcPr>
          <w:p w14:paraId="57A49BB6" w14:textId="13E9D8EA" w:rsidR="00E7580E" w:rsidRDefault="000C3470" w:rsidP="005567C8">
            <w:pPr>
              <w:jc w:val="right"/>
              <w:rPr>
                <w:lang w:val="et-EE"/>
              </w:rPr>
            </w:pPr>
            <w:r>
              <w:rPr>
                <w:lang w:val="et-EE"/>
              </w:rPr>
              <w:t>562</w:t>
            </w:r>
            <w:r w:rsidR="005567C8">
              <w:rPr>
                <w:lang w:val="et-EE"/>
              </w:rPr>
              <w:t xml:space="preserve"> </w:t>
            </w:r>
            <w:r>
              <w:rPr>
                <w:lang w:val="et-EE"/>
              </w:rPr>
              <w:t>064</w:t>
            </w:r>
          </w:p>
        </w:tc>
        <w:tc>
          <w:tcPr>
            <w:tcW w:w="1980" w:type="dxa"/>
            <w:tcBorders>
              <w:top w:val="nil"/>
              <w:left w:val="nil"/>
              <w:bottom w:val="nil"/>
              <w:right w:val="nil"/>
            </w:tcBorders>
          </w:tcPr>
          <w:p w14:paraId="1B18F66A" w14:textId="77777777" w:rsidR="00E7580E" w:rsidRDefault="00E7580E" w:rsidP="000555BC">
            <w:pPr>
              <w:jc w:val="right"/>
              <w:rPr>
                <w:lang w:val="et-EE"/>
              </w:rPr>
            </w:pPr>
          </w:p>
        </w:tc>
      </w:tr>
      <w:tr w:rsidR="00E7580E" w:rsidRPr="00030CE8" w14:paraId="7031E0BA" w14:textId="27B2036C"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80E8A0E"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10D325DD" w14:textId="77777777" w:rsidR="00E7580E" w:rsidRDefault="00E7580E" w:rsidP="000555BC">
            <w:pPr>
              <w:jc w:val="both"/>
              <w:rPr>
                <w:lang w:val="et-EE"/>
              </w:rPr>
            </w:pPr>
            <w:r>
              <w:rPr>
                <w:lang w:val="et-EE"/>
              </w:rPr>
              <w:t>Võlad töötajatele</w:t>
            </w:r>
          </w:p>
        </w:tc>
        <w:tc>
          <w:tcPr>
            <w:tcW w:w="1239" w:type="dxa"/>
            <w:tcBorders>
              <w:top w:val="nil"/>
              <w:left w:val="nil"/>
              <w:bottom w:val="nil"/>
              <w:right w:val="nil"/>
            </w:tcBorders>
            <w:vAlign w:val="bottom"/>
          </w:tcPr>
          <w:p w14:paraId="0F603C8C" w14:textId="6EE28759" w:rsidR="00E7580E" w:rsidRDefault="00E7580E" w:rsidP="00F366AD">
            <w:pPr>
              <w:jc w:val="center"/>
              <w:rPr>
                <w:lang w:val="et-EE"/>
              </w:rPr>
            </w:pPr>
            <w:r>
              <w:rPr>
                <w:lang w:val="et-EE"/>
              </w:rPr>
              <w:t>1</w:t>
            </w:r>
            <w:r w:rsidR="008024DC">
              <w:rPr>
                <w:lang w:val="et-EE"/>
              </w:rPr>
              <w:t>2</w:t>
            </w:r>
          </w:p>
        </w:tc>
        <w:tc>
          <w:tcPr>
            <w:tcW w:w="1800" w:type="dxa"/>
            <w:tcBorders>
              <w:top w:val="nil"/>
              <w:left w:val="nil"/>
              <w:bottom w:val="nil"/>
              <w:right w:val="nil"/>
            </w:tcBorders>
            <w:vAlign w:val="bottom"/>
          </w:tcPr>
          <w:p w14:paraId="79FF6F3E" w14:textId="5B999A5A" w:rsidR="00E7580E" w:rsidRDefault="0057062E" w:rsidP="005C4C16">
            <w:pPr>
              <w:jc w:val="right"/>
              <w:rPr>
                <w:lang w:val="et-EE"/>
              </w:rPr>
            </w:pPr>
            <w:r>
              <w:rPr>
                <w:lang w:val="et-EE"/>
              </w:rPr>
              <w:t>552 346</w:t>
            </w:r>
          </w:p>
        </w:tc>
        <w:tc>
          <w:tcPr>
            <w:tcW w:w="1980" w:type="dxa"/>
            <w:tcBorders>
              <w:top w:val="nil"/>
              <w:left w:val="nil"/>
              <w:bottom w:val="nil"/>
              <w:right w:val="nil"/>
            </w:tcBorders>
            <w:noWrap/>
            <w:tcMar>
              <w:top w:w="15" w:type="dxa"/>
              <w:left w:w="15" w:type="dxa"/>
              <w:bottom w:w="0" w:type="dxa"/>
              <w:right w:w="15" w:type="dxa"/>
            </w:tcMar>
            <w:vAlign w:val="bottom"/>
          </w:tcPr>
          <w:p w14:paraId="575B9A0E" w14:textId="1B74A4AE" w:rsidR="00E7580E" w:rsidRDefault="000C3470" w:rsidP="005567C8">
            <w:pPr>
              <w:jc w:val="right"/>
              <w:rPr>
                <w:lang w:val="et-EE"/>
              </w:rPr>
            </w:pPr>
            <w:r>
              <w:rPr>
                <w:lang w:val="et-EE"/>
              </w:rPr>
              <w:t>426</w:t>
            </w:r>
            <w:r w:rsidR="00D819C1">
              <w:rPr>
                <w:lang w:val="et-EE"/>
              </w:rPr>
              <w:t xml:space="preserve"> </w:t>
            </w:r>
            <w:r>
              <w:rPr>
                <w:lang w:val="et-EE"/>
              </w:rPr>
              <w:t>468</w:t>
            </w:r>
          </w:p>
        </w:tc>
        <w:tc>
          <w:tcPr>
            <w:tcW w:w="1980" w:type="dxa"/>
            <w:tcBorders>
              <w:top w:val="nil"/>
              <w:left w:val="nil"/>
              <w:bottom w:val="nil"/>
              <w:right w:val="nil"/>
            </w:tcBorders>
          </w:tcPr>
          <w:p w14:paraId="733A0193" w14:textId="77777777" w:rsidR="00E7580E" w:rsidRDefault="00E7580E" w:rsidP="000555BC">
            <w:pPr>
              <w:jc w:val="right"/>
              <w:rPr>
                <w:lang w:val="et-EE"/>
              </w:rPr>
            </w:pPr>
          </w:p>
        </w:tc>
      </w:tr>
      <w:tr w:rsidR="00E7580E" w:rsidRPr="00030CE8" w14:paraId="168B997C" w14:textId="135B5F36"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4873103"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11701A3B" w14:textId="38A58750" w:rsidR="00E7580E" w:rsidRDefault="00E7580E" w:rsidP="00BC725A">
            <w:pPr>
              <w:jc w:val="both"/>
              <w:rPr>
                <w:lang w:val="et-EE"/>
              </w:rPr>
            </w:pPr>
            <w:r>
              <w:rPr>
                <w:lang w:val="et-EE"/>
              </w:rPr>
              <w:t>Maksu-, lõivu- ja trahvikohust</w:t>
            </w:r>
            <w:r w:rsidR="00BC725A">
              <w:rPr>
                <w:lang w:val="et-EE"/>
              </w:rPr>
              <w:t>i</w:t>
            </w:r>
            <w:r>
              <w:rPr>
                <w:lang w:val="et-EE"/>
              </w:rPr>
              <w:t>sed</w:t>
            </w:r>
          </w:p>
        </w:tc>
        <w:tc>
          <w:tcPr>
            <w:tcW w:w="1239" w:type="dxa"/>
            <w:tcBorders>
              <w:top w:val="nil"/>
              <w:left w:val="nil"/>
              <w:bottom w:val="nil"/>
              <w:right w:val="nil"/>
            </w:tcBorders>
            <w:vAlign w:val="bottom"/>
          </w:tcPr>
          <w:p w14:paraId="14AB109E" w14:textId="77777777" w:rsidR="00E7580E" w:rsidRDefault="00E7580E" w:rsidP="000555BC">
            <w:pPr>
              <w:jc w:val="center"/>
              <w:rPr>
                <w:lang w:val="et-EE"/>
              </w:rPr>
            </w:pPr>
            <w:r>
              <w:rPr>
                <w:lang w:val="et-EE"/>
              </w:rPr>
              <w:t>6</w:t>
            </w:r>
          </w:p>
        </w:tc>
        <w:tc>
          <w:tcPr>
            <w:tcW w:w="1800" w:type="dxa"/>
            <w:tcBorders>
              <w:top w:val="nil"/>
              <w:left w:val="nil"/>
              <w:bottom w:val="nil"/>
              <w:right w:val="nil"/>
            </w:tcBorders>
            <w:vAlign w:val="bottom"/>
          </w:tcPr>
          <w:p w14:paraId="01A9464F" w14:textId="3CA9B9C7" w:rsidR="00E7580E" w:rsidRDefault="0057062E" w:rsidP="005C4C16">
            <w:pPr>
              <w:jc w:val="right"/>
              <w:rPr>
                <w:lang w:val="et-EE"/>
              </w:rPr>
            </w:pPr>
            <w:r>
              <w:rPr>
                <w:lang w:val="et-EE"/>
              </w:rPr>
              <w:t>353 348</w:t>
            </w:r>
          </w:p>
        </w:tc>
        <w:tc>
          <w:tcPr>
            <w:tcW w:w="1980" w:type="dxa"/>
            <w:tcBorders>
              <w:top w:val="nil"/>
              <w:left w:val="nil"/>
              <w:bottom w:val="nil"/>
              <w:right w:val="nil"/>
            </w:tcBorders>
            <w:noWrap/>
            <w:tcMar>
              <w:top w:w="15" w:type="dxa"/>
              <w:left w:w="15" w:type="dxa"/>
              <w:bottom w:w="0" w:type="dxa"/>
              <w:right w:w="15" w:type="dxa"/>
            </w:tcMar>
            <w:vAlign w:val="bottom"/>
          </w:tcPr>
          <w:p w14:paraId="55FAEE0F" w14:textId="20F54D8B" w:rsidR="00E7580E" w:rsidRDefault="000C3470" w:rsidP="000555BC">
            <w:pPr>
              <w:jc w:val="right"/>
              <w:rPr>
                <w:lang w:val="et-EE"/>
              </w:rPr>
            </w:pPr>
            <w:r>
              <w:rPr>
                <w:lang w:val="et-EE"/>
              </w:rPr>
              <w:t>314</w:t>
            </w:r>
            <w:r w:rsidR="005567C8">
              <w:rPr>
                <w:lang w:val="et-EE"/>
              </w:rPr>
              <w:t xml:space="preserve"> </w:t>
            </w:r>
            <w:r>
              <w:rPr>
                <w:lang w:val="et-EE"/>
              </w:rPr>
              <w:t>371</w:t>
            </w:r>
          </w:p>
        </w:tc>
        <w:tc>
          <w:tcPr>
            <w:tcW w:w="1980" w:type="dxa"/>
            <w:tcBorders>
              <w:top w:val="nil"/>
              <w:left w:val="nil"/>
              <w:bottom w:val="nil"/>
              <w:right w:val="nil"/>
            </w:tcBorders>
          </w:tcPr>
          <w:p w14:paraId="3360695E" w14:textId="77777777" w:rsidR="00E7580E" w:rsidRDefault="00E7580E" w:rsidP="000555BC">
            <w:pPr>
              <w:jc w:val="right"/>
              <w:rPr>
                <w:lang w:val="et-EE"/>
              </w:rPr>
            </w:pPr>
          </w:p>
        </w:tc>
      </w:tr>
      <w:tr w:rsidR="00E7580E" w:rsidRPr="00030CE8" w14:paraId="5576382A" w14:textId="14B71152" w:rsidTr="004C2FEA">
        <w:trPr>
          <w:gridAfter w:val="1"/>
          <w:wAfter w:w="1800" w:type="dxa"/>
          <w:trHeight w:val="118"/>
        </w:trPr>
        <w:tc>
          <w:tcPr>
            <w:tcW w:w="180" w:type="dxa"/>
            <w:tcBorders>
              <w:top w:val="nil"/>
              <w:left w:val="nil"/>
              <w:bottom w:val="nil"/>
              <w:right w:val="nil"/>
            </w:tcBorders>
            <w:noWrap/>
            <w:tcMar>
              <w:top w:w="15" w:type="dxa"/>
              <w:left w:w="15" w:type="dxa"/>
              <w:bottom w:w="0" w:type="dxa"/>
              <w:right w:w="15" w:type="dxa"/>
            </w:tcMar>
            <w:vAlign w:val="bottom"/>
          </w:tcPr>
          <w:p w14:paraId="048BD56F"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0387BD53" w14:textId="6210E898" w:rsidR="00E7580E" w:rsidRDefault="00E7580E" w:rsidP="00491199">
            <w:pPr>
              <w:jc w:val="both"/>
              <w:rPr>
                <w:lang w:val="et-EE"/>
              </w:rPr>
            </w:pPr>
            <w:r>
              <w:rPr>
                <w:lang w:val="et-EE"/>
              </w:rPr>
              <w:t>Muud kohust</w:t>
            </w:r>
            <w:r w:rsidR="00491199">
              <w:rPr>
                <w:lang w:val="et-EE"/>
              </w:rPr>
              <w:t>i</w:t>
            </w:r>
            <w:r>
              <w:rPr>
                <w:lang w:val="et-EE"/>
              </w:rPr>
              <w:t>sed</w:t>
            </w:r>
          </w:p>
        </w:tc>
        <w:tc>
          <w:tcPr>
            <w:tcW w:w="1239" w:type="dxa"/>
            <w:tcBorders>
              <w:top w:val="nil"/>
              <w:left w:val="nil"/>
              <w:bottom w:val="nil"/>
              <w:right w:val="nil"/>
            </w:tcBorders>
            <w:vAlign w:val="bottom"/>
          </w:tcPr>
          <w:p w14:paraId="0976BCE6" w14:textId="5F8DFE17" w:rsidR="00E7580E" w:rsidRDefault="00E7580E" w:rsidP="008024DC">
            <w:pPr>
              <w:jc w:val="center"/>
              <w:rPr>
                <w:lang w:val="et-EE"/>
              </w:rPr>
            </w:pPr>
            <w:r>
              <w:rPr>
                <w:lang w:val="et-EE"/>
              </w:rPr>
              <w:t>1</w:t>
            </w:r>
            <w:r w:rsidR="008024DC">
              <w:rPr>
                <w:lang w:val="et-EE"/>
              </w:rPr>
              <w:t>3</w:t>
            </w:r>
          </w:p>
        </w:tc>
        <w:tc>
          <w:tcPr>
            <w:tcW w:w="1800" w:type="dxa"/>
            <w:tcBorders>
              <w:top w:val="nil"/>
              <w:left w:val="nil"/>
              <w:bottom w:val="nil"/>
              <w:right w:val="nil"/>
            </w:tcBorders>
            <w:vAlign w:val="bottom"/>
          </w:tcPr>
          <w:p w14:paraId="2B396952" w14:textId="394E48F2" w:rsidR="00E7580E" w:rsidRDefault="00064825" w:rsidP="00602B53">
            <w:pPr>
              <w:jc w:val="right"/>
              <w:rPr>
                <w:lang w:val="et-EE"/>
              </w:rPr>
            </w:pPr>
            <w:r>
              <w:rPr>
                <w:lang w:val="et-EE"/>
              </w:rPr>
              <w:t>318 101</w:t>
            </w:r>
          </w:p>
        </w:tc>
        <w:tc>
          <w:tcPr>
            <w:tcW w:w="1980" w:type="dxa"/>
            <w:tcBorders>
              <w:top w:val="nil"/>
              <w:left w:val="nil"/>
              <w:bottom w:val="nil"/>
              <w:right w:val="nil"/>
            </w:tcBorders>
            <w:noWrap/>
            <w:tcMar>
              <w:top w:w="15" w:type="dxa"/>
              <w:left w:w="15" w:type="dxa"/>
              <w:bottom w:w="0" w:type="dxa"/>
              <w:right w:w="15" w:type="dxa"/>
            </w:tcMar>
            <w:vAlign w:val="bottom"/>
          </w:tcPr>
          <w:p w14:paraId="548A373E" w14:textId="37411A42" w:rsidR="00E7580E" w:rsidRDefault="000C3470" w:rsidP="005567C8">
            <w:pPr>
              <w:jc w:val="right"/>
              <w:rPr>
                <w:lang w:val="et-EE"/>
              </w:rPr>
            </w:pPr>
            <w:r>
              <w:rPr>
                <w:lang w:val="et-EE"/>
              </w:rPr>
              <w:t>179 189</w:t>
            </w:r>
          </w:p>
        </w:tc>
        <w:tc>
          <w:tcPr>
            <w:tcW w:w="1980" w:type="dxa"/>
            <w:tcBorders>
              <w:top w:val="nil"/>
              <w:left w:val="nil"/>
              <w:bottom w:val="nil"/>
              <w:right w:val="nil"/>
            </w:tcBorders>
          </w:tcPr>
          <w:p w14:paraId="4E2025EB" w14:textId="77777777" w:rsidR="00E7580E" w:rsidRDefault="00E7580E" w:rsidP="000555BC">
            <w:pPr>
              <w:jc w:val="right"/>
              <w:rPr>
                <w:lang w:val="et-EE"/>
              </w:rPr>
            </w:pPr>
          </w:p>
        </w:tc>
      </w:tr>
      <w:tr w:rsidR="00E7580E" w:rsidRPr="00030CE8" w14:paraId="77438557" w14:textId="425B8BE0"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35579A7"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7128BFB3" w14:textId="77777777" w:rsidR="00E7580E" w:rsidRDefault="00E7580E" w:rsidP="000555BC">
            <w:pPr>
              <w:jc w:val="both"/>
              <w:rPr>
                <w:lang w:val="et-EE"/>
              </w:rPr>
            </w:pPr>
            <w:r>
              <w:rPr>
                <w:lang w:val="et-EE"/>
              </w:rPr>
              <w:t>Saadud ettemaksed</w:t>
            </w:r>
          </w:p>
        </w:tc>
        <w:tc>
          <w:tcPr>
            <w:tcW w:w="1239" w:type="dxa"/>
            <w:tcBorders>
              <w:top w:val="nil"/>
              <w:left w:val="nil"/>
              <w:bottom w:val="nil"/>
              <w:right w:val="nil"/>
            </w:tcBorders>
            <w:vAlign w:val="bottom"/>
          </w:tcPr>
          <w:p w14:paraId="434F3388" w14:textId="09B68EDE" w:rsidR="00E7580E" w:rsidRDefault="00E7580E" w:rsidP="008024DC">
            <w:pPr>
              <w:rPr>
                <w:lang w:val="et-EE"/>
              </w:rPr>
            </w:pPr>
            <w:r>
              <w:rPr>
                <w:lang w:val="et-EE"/>
              </w:rPr>
              <w:t xml:space="preserve">       </w:t>
            </w:r>
            <w:r w:rsidR="00064825">
              <w:rPr>
                <w:lang w:val="et-EE"/>
              </w:rPr>
              <w:t xml:space="preserve"> </w:t>
            </w:r>
            <w:r>
              <w:rPr>
                <w:lang w:val="et-EE"/>
              </w:rPr>
              <w:t>1</w:t>
            </w:r>
            <w:r w:rsidR="008024DC">
              <w:rPr>
                <w:lang w:val="et-EE"/>
              </w:rPr>
              <w:t>4</w:t>
            </w:r>
          </w:p>
        </w:tc>
        <w:tc>
          <w:tcPr>
            <w:tcW w:w="1800" w:type="dxa"/>
            <w:tcBorders>
              <w:top w:val="nil"/>
              <w:left w:val="nil"/>
              <w:bottom w:val="nil"/>
              <w:right w:val="nil"/>
            </w:tcBorders>
            <w:vAlign w:val="bottom"/>
          </w:tcPr>
          <w:p w14:paraId="5078CBD6" w14:textId="3114E589" w:rsidR="00E7580E" w:rsidRDefault="00064825" w:rsidP="001E049F">
            <w:pPr>
              <w:jc w:val="right"/>
              <w:rPr>
                <w:lang w:val="et-EE"/>
              </w:rPr>
            </w:pPr>
            <w:r>
              <w:rPr>
                <w:lang w:val="et-EE"/>
              </w:rPr>
              <w:t>850 022</w:t>
            </w:r>
            <w:r w:rsidR="0074598C">
              <w:rPr>
                <w:lang w:val="et-EE"/>
              </w:rPr>
              <w:t xml:space="preserve"> </w:t>
            </w:r>
          </w:p>
        </w:tc>
        <w:tc>
          <w:tcPr>
            <w:tcW w:w="1980" w:type="dxa"/>
            <w:tcBorders>
              <w:top w:val="nil"/>
              <w:left w:val="nil"/>
              <w:bottom w:val="nil"/>
              <w:right w:val="nil"/>
            </w:tcBorders>
            <w:noWrap/>
            <w:tcMar>
              <w:top w:w="15" w:type="dxa"/>
              <w:left w:w="15" w:type="dxa"/>
              <w:bottom w:w="0" w:type="dxa"/>
              <w:right w:w="15" w:type="dxa"/>
            </w:tcMar>
            <w:vAlign w:val="bottom"/>
          </w:tcPr>
          <w:p w14:paraId="4530AC01" w14:textId="28604378" w:rsidR="00E7580E" w:rsidRDefault="0000462F" w:rsidP="000555BC">
            <w:pPr>
              <w:jc w:val="right"/>
              <w:rPr>
                <w:lang w:val="et-EE"/>
              </w:rPr>
            </w:pPr>
            <w:r>
              <w:rPr>
                <w:lang w:val="et-EE"/>
              </w:rPr>
              <w:t>1</w:t>
            </w:r>
            <w:r w:rsidR="000C3470">
              <w:rPr>
                <w:lang w:val="et-EE"/>
              </w:rPr>
              <w:t>30</w:t>
            </w:r>
            <w:r>
              <w:rPr>
                <w:lang w:val="et-EE"/>
              </w:rPr>
              <w:t xml:space="preserve"> </w:t>
            </w:r>
            <w:r w:rsidR="000C3470">
              <w:rPr>
                <w:lang w:val="et-EE"/>
              </w:rPr>
              <w:t>667</w:t>
            </w:r>
          </w:p>
        </w:tc>
        <w:tc>
          <w:tcPr>
            <w:tcW w:w="1980" w:type="dxa"/>
            <w:tcBorders>
              <w:top w:val="nil"/>
              <w:left w:val="nil"/>
              <w:bottom w:val="nil"/>
              <w:right w:val="nil"/>
            </w:tcBorders>
          </w:tcPr>
          <w:p w14:paraId="4D11F29B" w14:textId="77777777" w:rsidR="00E7580E" w:rsidRDefault="00E7580E" w:rsidP="000555BC">
            <w:pPr>
              <w:jc w:val="right"/>
              <w:rPr>
                <w:lang w:val="et-EE"/>
              </w:rPr>
            </w:pPr>
          </w:p>
        </w:tc>
      </w:tr>
      <w:tr w:rsidR="00E7580E" w:rsidRPr="00030CE8" w14:paraId="48884C5F" w14:textId="4495032B"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45F58C8"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08DDEC5E" w14:textId="55859E53" w:rsidR="00E7580E" w:rsidRDefault="00E7580E" w:rsidP="00491199">
            <w:pPr>
              <w:jc w:val="both"/>
              <w:rPr>
                <w:lang w:val="et-EE"/>
              </w:rPr>
            </w:pPr>
            <w:r>
              <w:rPr>
                <w:lang w:val="et-EE"/>
              </w:rPr>
              <w:t>Laenukohust</w:t>
            </w:r>
            <w:r w:rsidR="00491199">
              <w:rPr>
                <w:lang w:val="et-EE"/>
              </w:rPr>
              <w:t>i</w:t>
            </w:r>
            <w:r>
              <w:rPr>
                <w:lang w:val="et-EE"/>
              </w:rPr>
              <w:t>sed</w:t>
            </w:r>
          </w:p>
        </w:tc>
        <w:tc>
          <w:tcPr>
            <w:tcW w:w="1239" w:type="dxa"/>
            <w:tcBorders>
              <w:top w:val="nil"/>
              <w:left w:val="nil"/>
              <w:bottom w:val="nil"/>
              <w:right w:val="nil"/>
            </w:tcBorders>
            <w:vAlign w:val="bottom"/>
          </w:tcPr>
          <w:p w14:paraId="44C1816E" w14:textId="679CBAD5"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E8F240A" w14:textId="370022FD" w:rsidR="00E7580E" w:rsidRDefault="008A1574" w:rsidP="000555BC">
            <w:pPr>
              <w:jc w:val="right"/>
              <w:rPr>
                <w:lang w:val="et-EE"/>
              </w:rPr>
            </w:pPr>
            <w:r>
              <w:rPr>
                <w:lang w:val="et-EE"/>
              </w:rPr>
              <w:t>806 680</w:t>
            </w:r>
          </w:p>
        </w:tc>
        <w:tc>
          <w:tcPr>
            <w:tcW w:w="1980" w:type="dxa"/>
            <w:tcBorders>
              <w:top w:val="nil"/>
              <w:left w:val="nil"/>
              <w:bottom w:val="nil"/>
              <w:right w:val="nil"/>
            </w:tcBorders>
            <w:noWrap/>
            <w:tcMar>
              <w:top w:w="15" w:type="dxa"/>
              <w:left w:w="15" w:type="dxa"/>
              <w:bottom w:w="0" w:type="dxa"/>
              <w:right w:w="15" w:type="dxa"/>
            </w:tcMar>
            <w:vAlign w:val="bottom"/>
          </w:tcPr>
          <w:p w14:paraId="64666D9F" w14:textId="51FC2851" w:rsidR="00E7580E" w:rsidRDefault="000C3470" w:rsidP="000555BC">
            <w:pPr>
              <w:jc w:val="right"/>
              <w:rPr>
                <w:lang w:val="et-EE"/>
              </w:rPr>
            </w:pPr>
            <w:r>
              <w:rPr>
                <w:lang w:val="et-EE"/>
              </w:rPr>
              <w:t>806</w:t>
            </w:r>
            <w:r w:rsidR="0000462F">
              <w:rPr>
                <w:lang w:val="et-EE"/>
              </w:rPr>
              <w:t xml:space="preserve"> </w:t>
            </w:r>
            <w:r>
              <w:rPr>
                <w:lang w:val="et-EE"/>
              </w:rPr>
              <w:t>680</w:t>
            </w:r>
          </w:p>
        </w:tc>
        <w:tc>
          <w:tcPr>
            <w:tcW w:w="1980" w:type="dxa"/>
            <w:tcBorders>
              <w:top w:val="nil"/>
              <w:left w:val="nil"/>
              <w:bottom w:val="nil"/>
              <w:right w:val="nil"/>
            </w:tcBorders>
          </w:tcPr>
          <w:p w14:paraId="23A760D0" w14:textId="77777777" w:rsidR="00E7580E" w:rsidRDefault="00E7580E" w:rsidP="000555BC">
            <w:pPr>
              <w:jc w:val="right"/>
              <w:rPr>
                <w:lang w:val="et-EE"/>
              </w:rPr>
            </w:pPr>
          </w:p>
        </w:tc>
      </w:tr>
      <w:tr w:rsidR="00E7580E" w:rsidRPr="00030CE8" w14:paraId="65BED92D"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2FE6A9A9" w14:textId="630F2633" w:rsidR="00E7580E" w:rsidRDefault="00E7580E" w:rsidP="00491199">
            <w:pPr>
              <w:jc w:val="both"/>
              <w:rPr>
                <w:b/>
                <w:bCs/>
                <w:lang w:val="et-EE"/>
              </w:rPr>
            </w:pPr>
            <w:r>
              <w:rPr>
                <w:b/>
                <w:bCs/>
                <w:lang w:val="et-EE"/>
              </w:rPr>
              <w:t>Pikaajalised kohust</w:t>
            </w:r>
            <w:r w:rsidR="00491199">
              <w:rPr>
                <w:b/>
                <w:bCs/>
                <w:lang w:val="et-EE"/>
              </w:rPr>
              <w:t>i</w:t>
            </w:r>
            <w:r>
              <w:rPr>
                <w:b/>
                <w:bCs/>
                <w:lang w:val="et-EE"/>
              </w:rPr>
              <w:t>sed</w:t>
            </w:r>
          </w:p>
        </w:tc>
        <w:tc>
          <w:tcPr>
            <w:tcW w:w="1239" w:type="dxa"/>
            <w:tcBorders>
              <w:top w:val="nil"/>
              <w:left w:val="nil"/>
              <w:bottom w:val="nil"/>
              <w:right w:val="nil"/>
            </w:tcBorders>
            <w:noWrap/>
            <w:tcMar>
              <w:top w:w="15" w:type="dxa"/>
              <w:left w:w="15" w:type="dxa"/>
              <w:bottom w:w="0" w:type="dxa"/>
              <w:right w:w="15" w:type="dxa"/>
            </w:tcMar>
            <w:vAlign w:val="bottom"/>
          </w:tcPr>
          <w:p w14:paraId="3F07875F" w14:textId="77777777" w:rsidR="00E7580E" w:rsidRDefault="00E7580E" w:rsidP="000555BC">
            <w:pPr>
              <w:jc w:val="center"/>
              <w:rPr>
                <w:lang w:val="et-EE"/>
              </w:rPr>
            </w:pPr>
          </w:p>
        </w:tc>
        <w:tc>
          <w:tcPr>
            <w:tcW w:w="1800" w:type="dxa"/>
            <w:tcBorders>
              <w:top w:val="nil"/>
              <w:left w:val="nil"/>
              <w:bottom w:val="nil"/>
              <w:right w:val="nil"/>
            </w:tcBorders>
            <w:vAlign w:val="bottom"/>
          </w:tcPr>
          <w:p w14:paraId="1EE10C39" w14:textId="002D2EBB" w:rsidR="00E7580E" w:rsidRDefault="00071F48" w:rsidP="001D2C27">
            <w:pPr>
              <w:jc w:val="right"/>
              <w:rPr>
                <w:b/>
                <w:lang w:val="et-EE"/>
              </w:rPr>
            </w:pPr>
            <w:r>
              <w:rPr>
                <w:b/>
                <w:lang w:val="et-EE"/>
              </w:rPr>
              <w:t>6</w:t>
            </w:r>
            <w:r w:rsidR="0057062E">
              <w:rPr>
                <w:b/>
                <w:lang w:val="et-EE"/>
              </w:rPr>
              <w:t> 858 665</w:t>
            </w:r>
          </w:p>
        </w:tc>
        <w:tc>
          <w:tcPr>
            <w:tcW w:w="1980" w:type="dxa"/>
            <w:tcBorders>
              <w:top w:val="nil"/>
              <w:left w:val="nil"/>
              <w:bottom w:val="nil"/>
              <w:right w:val="nil"/>
            </w:tcBorders>
            <w:vAlign w:val="bottom"/>
          </w:tcPr>
          <w:p w14:paraId="3A9EAFD6" w14:textId="666DEAA8" w:rsidR="00E7580E" w:rsidRDefault="000C3470" w:rsidP="007C5D6F">
            <w:pPr>
              <w:jc w:val="right"/>
              <w:rPr>
                <w:b/>
                <w:lang w:val="et-EE"/>
              </w:rPr>
            </w:pPr>
            <w:r>
              <w:rPr>
                <w:b/>
                <w:lang w:val="et-EE"/>
              </w:rPr>
              <w:t>6</w:t>
            </w:r>
            <w:r w:rsidR="007C5D6F">
              <w:rPr>
                <w:b/>
                <w:lang w:val="et-EE"/>
              </w:rPr>
              <w:t> </w:t>
            </w:r>
            <w:r>
              <w:rPr>
                <w:b/>
                <w:lang w:val="et-EE"/>
              </w:rPr>
              <w:t>537</w:t>
            </w:r>
            <w:r w:rsidR="007C5D6F">
              <w:rPr>
                <w:b/>
                <w:lang w:val="et-EE"/>
              </w:rPr>
              <w:t xml:space="preserve"> </w:t>
            </w:r>
            <w:r>
              <w:rPr>
                <w:b/>
                <w:lang w:val="et-EE"/>
              </w:rPr>
              <w:t>103</w:t>
            </w:r>
          </w:p>
        </w:tc>
        <w:tc>
          <w:tcPr>
            <w:tcW w:w="1980" w:type="dxa"/>
          </w:tcPr>
          <w:p w14:paraId="31EEDFEE" w14:textId="77777777" w:rsidR="00E7580E" w:rsidRDefault="00E7580E" w:rsidP="000555BC">
            <w:pPr>
              <w:jc w:val="right"/>
              <w:rPr>
                <w:b/>
                <w:lang w:val="et-EE"/>
              </w:rPr>
            </w:pPr>
          </w:p>
        </w:tc>
        <w:tc>
          <w:tcPr>
            <w:tcW w:w="1800" w:type="dxa"/>
            <w:vAlign w:val="bottom"/>
          </w:tcPr>
          <w:p w14:paraId="74CC895E" w14:textId="5F9F167C" w:rsidR="00E7580E" w:rsidRDefault="00E7580E" w:rsidP="000555BC">
            <w:pPr>
              <w:jc w:val="right"/>
              <w:rPr>
                <w:b/>
                <w:lang w:val="et-EE"/>
              </w:rPr>
            </w:pPr>
          </w:p>
        </w:tc>
      </w:tr>
      <w:tr w:rsidR="00E7580E" w:rsidRPr="00030CE8" w14:paraId="7AE4555D" w14:textId="34117372"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59E8144"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0CD1F974" w14:textId="5077E9AE" w:rsidR="00E7580E" w:rsidRDefault="00E7580E" w:rsidP="00491199">
            <w:pPr>
              <w:jc w:val="both"/>
              <w:rPr>
                <w:lang w:val="et-EE"/>
              </w:rPr>
            </w:pPr>
            <w:r>
              <w:rPr>
                <w:lang w:val="et-EE"/>
              </w:rPr>
              <w:t>Laenukohust</w:t>
            </w:r>
            <w:r w:rsidR="00491199">
              <w:rPr>
                <w:lang w:val="et-EE"/>
              </w:rPr>
              <w:t>i</w:t>
            </w:r>
            <w:r>
              <w:rPr>
                <w:lang w:val="et-EE"/>
              </w:rPr>
              <w:t>sed</w:t>
            </w:r>
          </w:p>
        </w:tc>
        <w:tc>
          <w:tcPr>
            <w:tcW w:w="1239" w:type="dxa"/>
            <w:tcBorders>
              <w:top w:val="nil"/>
              <w:left w:val="nil"/>
              <w:bottom w:val="nil"/>
              <w:right w:val="nil"/>
            </w:tcBorders>
            <w:vAlign w:val="bottom"/>
          </w:tcPr>
          <w:p w14:paraId="6E5B9242" w14:textId="79048253"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A06D3E1" w14:textId="25BE42F1" w:rsidR="00E7580E" w:rsidRDefault="00071F48" w:rsidP="0051019C">
            <w:pPr>
              <w:jc w:val="right"/>
              <w:rPr>
                <w:lang w:val="et-EE"/>
              </w:rPr>
            </w:pPr>
            <w:r>
              <w:rPr>
                <w:lang w:val="et-EE"/>
              </w:rPr>
              <w:t>6</w:t>
            </w:r>
            <w:r w:rsidR="0057062E">
              <w:rPr>
                <w:lang w:val="et-EE"/>
              </w:rPr>
              <w:t> 750 480</w:t>
            </w:r>
          </w:p>
        </w:tc>
        <w:tc>
          <w:tcPr>
            <w:tcW w:w="1980" w:type="dxa"/>
            <w:tcBorders>
              <w:top w:val="nil"/>
              <w:left w:val="nil"/>
              <w:bottom w:val="nil"/>
              <w:right w:val="nil"/>
            </w:tcBorders>
            <w:noWrap/>
            <w:tcMar>
              <w:top w:w="15" w:type="dxa"/>
              <w:left w:w="15" w:type="dxa"/>
              <w:bottom w:w="0" w:type="dxa"/>
              <w:right w:w="15" w:type="dxa"/>
            </w:tcMar>
            <w:vAlign w:val="bottom"/>
          </w:tcPr>
          <w:p w14:paraId="02FB39C8" w14:textId="0858E544" w:rsidR="00E7580E" w:rsidRDefault="000C3470" w:rsidP="00D819C1">
            <w:pPr>
              <w:jc w:val="right"/>
              <w:rPr>
                <w:lang w:val="et-EE"/>
              </w:rPr>
            </w:pPr>
            <w:r>
              <w:rPr>
                <w:lang w:val="et-EE"/>
              </w:rPr>
              <w:t>6</w:t>
            </w:r>
            <w:r w:rsidR="00CF427D">
              <w:rPr>
                <w:lang w:val="et-EE"/>
              </w:rPr>
              <w:t> </w:t>
            </w:r>
            <w:r>
              <w:rPr>
                <w:lang w:val="et-EE"/>
              </w:rPr>
              <w:t>407</w:t>
            </w:r>
            <w:r w:rsidR="00CF427D">
              <w:rPr>
                <w:lang w:val="et-EE"/>
              </w:rPr>
              <w:t xml:space="preserve"> </w:t>
            </w:r>
            <w:r>
              <w:rPr>
                <w:lang w:val="et-EE"/>
              </w:rPr>
              <w:t>160</w:t>
            </w:r>
          </w:p>
        </w:tc>
        <w:tc>
          <w:tcPr>
            <w:tcW w:w="1980" w:type="dxa"/>
            <w:tcBorders>
              <w:top w:val="nil"/>
              <w:left w:val="nil"/>
              <w:bottom w:val="nil"/>
              <w:right w:val="nil"/>
            </w:tcBorders>
          </w:tcPr>
          <w:p w14:paraId="1C86A8EB" w14:textId="77777777" w:rsidR="00E7580E" w:rsidRDefault="00E7580E" w:rsidP="00F14DB0">
            <w:pPr>
              <w:jc w:val="right"/>
              <w:rPr>
                <w:lang w:val="et-EE"/>
              </w:rPr>
            </w:pPr>
          </w:p>
        </w:tc>
      </w:tr>
      <w:tr w:rsidR="00E7580E" w:rsidRPr="00030CE8" w14:paraId="1D6B6688" w14:textId="750B044D"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4ABDB55"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700A10BC" w14:textId="4B2732EC" w:rsidR="00E7580E" w:rsidRDefault="00E7580E" w:rsidP="00491199">
            <w:pPr>
              <w:jc w:val="both"/>
              <w:rPr>
                <w:lang w:val="et-EE"/>
              </w:rPr>
            </w:pPr>
            <w:r>
              <w:rPr>
                <w:lang w:val="et-EE"/>
              </w:rPr>
              <w:t>Muud kohust</w:t>
            </w:r>
            <w:r w:rsidR="00491199">
              <w:rPr>
                <w:lang w:val="et-EE"/>
              </w:rPr>
              <w:t>i</w:t>
            </w:r>
            <w:r>
              <w:rPr>
                <w:lang w:val="et-EE"/>
              </w:rPr>
              <w:t>sed ja saadud ettemaksed</w:t>
            </w:r>
          </w:p>
        </w:tc>
        <w:tc>
          <w:tcPr>
            <w:tcW w:w="1239" w:type="dxa"/>
            <w:tcBorders>
              <w:top w:val="nil"/>
              <w:left w:val="nil"/>
              <w:bottom w:val="nil"/>
              <w:right w:val="nil"/>
            </w:tcBorders>
            <w:vAlign w:val="bottom"/>
          </w:tcPr>
          <w:p w14:paraId="4D30F9BA" w14:textId="77777777" w:rsidR="00E7580E" w:rsidRDefault="00E7580E" w:rsidP="00F366AD">
            <w:pPr>
              <w:jc w:val="center"/>
              <w:rPr>
                <w:lang w:val="et-EE"/>
              </w:rPr>
            </w:pPr>
          </w:p>
        </w:tc>
        <w:tc>
          <w:tcPr>
            <w:tcW w:w="1800" w:type="dxa"/>
            <w:tcBorders>
              <w:top w:val="nil"/>
              <w:left w:val="nil"/>
              <w:bottom w:val="nil"/>
              <w:right w:val="nil"/>
            </w:tcBorders>
            <w:vAlign w:val="bottom"/>
          </w:tcPr>
          <w:p w14:paraId="6AE9311B" w14:textId="624A674C" w:rsidR="00E7580E" w:rsidRDefault="0057062E" w:rsidP="001D2C27">
            <w:pPr>
              <w:jc w:val="right"/>
              <w:rPr>
                <w:lang w:val="et-EE"/>
              </w:rPr>
            </w:pPr>
            <w:r>
              <w:rPr>
                <w:lang w:val="et-EE"/>
              </w:rPr>
              <w:t>108 185</w:t>
            </w:r>
          </w:p>
        </w:tc>
        <w:tc>
          <w:tcPr>
            <w:tcW w:w="1980" w:type="dxa"/>
            <w:tcBorders>
              <w:top w:val="nil"/>
              <w:left w:val="nil"/>
              <w:bottom w:val="nil"/>
              <w:right w:val="nil"/>
            </w:tcBorders>
            <w:noWrap/>
            <w:tcMar>
              <w:top w:w="15" w:type="dxa"/>
              <w:left w:w="15" w:type="dxa"/>
              <w:bottom w:w="0" w:type="dxa"/>
              <w:right w:w="15" w:type="dxa"/>
            </w:tcMar>
            <w:vAlign w:val="bottom"/>
          </w:tcPr>
          <w:p w14:paraId="0F0DBF2A" w14:textId="61660309" w:rsidR="00E7580E" w:rsidRDefault="005416E5" w:rsidP="00F14DB0">
            <w:pPr>
              <w:jc w:val="right"/>
              <w:rPr>
                <w:lang w:val="et-EE"/>
              </w:rPr>
            </w:pPr>
            <w:r>
              <w:rPr>
                <w:lang w:val="et-EE"/>
              </w:rPr>
              <w:t>1</w:t>
            </w:r>
            <w:r w:rsidR="000C3470">
              <w:rPr>
                <w:lang w:val="et-EE"/>
              </w:rPr>
              <w:t>29</w:t>
            </w:r>
            <w:r>
              <w:rPr>
                <w:lang w:val="et-EE"/>
              </w:rPr>
              <w:t xml:space="preserve"> </w:t>
            </w:r>
            <w:r w:rsidR="000C3470">
              <w:rPr>
                <w:lang w:val="et-EE"/>
              </w:rPr>
              <w:t>943</w:t>
            </w:r>
          </w:p>
        </w:tc>
        <w:tc>
          <w:tcPr>
            <w:tcW w:w="1980" w:type="dxa"/>
            <w:tcBorders>
              <w:top w:val="nil"/>
              <w:left w:val="nil"/>
              <w:bottom w:val="nil"/>
              <w:right w:val="nil"/>
            </w:tcBorders>
          </w:tcPr>
          <w:p w14:paraId="42B1025F" w14:textId="77777777" w:rsidR="00E7580E" w:rsidRDefault="00E7580E" w:rsidP="00F14DB0">
            <w:pPr>
              <w:jc w:val="right"/>
              <w:rPr>
                <w:lang w:val="et-EE"/>
              </w:rPr>
            </w:pPr>
          </w:p>
        </w:tc>
      </w:tr>
      <w:tr w:rsidR="00E7580E" w:rsidRPr="00030CE8" w14:paraId="26973D5D" w14:textId="77777777" w:rsidTr="004C2FEA">
        <w:trPr>
          <w:trHeight w:val="300"/>
        </w:trPr>
        <w:tc>
          <w:tcPr>
            <w:tcW w:w="4521" w:type="dxa"/>
            <w:gridSpan w:val="3"/>
            <w:tcBorders>
              <w:top w:val="nil"/>
              <w:left w:val="nil"/>
              <w:bottom w:val="nil"/>
              <w:right w:val="nil"/>
            </w:tcBorders>
            <w:noWrap/>
            <w:tcMar>
              <w:top w:w="15" w:type="dxa"/>
              <w:left w:w="15" w:type="dxa"/>
              <w:bottom w:w="0" w:type="dxa"/>
              <w:right w:w="15" w:type="dxa"/>
            </w:tcMar>
            <w:vAlign w:val="bottom"/>
          </w:tcPr>
          <w:p w14:paraId="3C4932B1" w14:textId="77777777" w:rsidR="00E7580E" w:rsidRDefault="00E7580E" w:rsidP="000555BC">
            <w:pPr>
              <w:jc w:val="both"/>
              <w:rPr>
                <w:b/>
                <w:bCs/>
                <w:lang w:val="et-EE"/>
              </w:rPr>
            </w:pPr>
            <w:r>
              <w:rPr>
                <w:b/>
                <w:bCs/>
                <w:lang w:val="et-EE"/>
              </w:rPr>
              <w:t>Netovara</w:t>
            </w:r>
          </w:p>
        </w:tc>
        <w:tc>
          <w:tcPr>
            <w:tcW w:w="1239" w:type="dxa"/>
            <w:tcBorders>
              <w:top w:val="nil"/>
              <w:left w:val="nil"/>
              <w:bottom w:val="nil"/>
              <w:right w:val="nil"/>
            </w:tcBorders>
            <w:noWrap/>
            <w:tcMar>
              <w:top w:w="15" w:type="dxa"/>
              <w:left w:w="15" w:type="dxa"/>
              <w:bottom w:w="0" w:type="dxa"/>
              <w:right w:w="15" w:type="dxa"/>
            </w:tcMar>
            <w:vAlign w:val="bottom"/>
          </w:tcPr>
          <w:p w14:paraId="5F2A8E7C" w14:textId="77777777" w:rsidR="00E7580E" w:rsidRDefault="00E7580E" w:rsidP="000555BC">
            <w:pPr>
              <w:jc w:val="center"/>
              <w:rPr>
                <w:lang w:val="et-EE"/>
              </w:rPr>
            </w:pPr>
          </w:p>
        </w:tc>
        <w:tc>
          <w:tcPr>
            <w:tcW w:w="1800" w:type="dxa"/>
            <w:tcBorders>
              <w:top w:val="nil"/>
              <w:left w:val="nil"/>
              <w:bottom w:val="nil"/>
              <w:right w:val="nil"/>
            </w:tcBorders>
            <w:vAlign w:val="bottom"/>
          </w:tcPr>
          <w:p w14:paraId="7EA9113F" w14:textId="179A92FF" w:rsidR="00E7580E" w:rsidRDefault="0057062E" w:rsidP="001E049F">
            <w:pPr>
              <w:jc w:val="right"/>
              <w:rPr>
                <w:b/>
                <w:lang w:val="et-EE"/>
              </w:rPr>
            </w:pPr>
            <w:r>
              <w:rPr>
                <w:b/>
                <w:lang w:val="et-EE"/>
              </w:rPr>
              <w:t>32 764 427</w:t>
            </w:r>
          </w:p>
        </w:tc>
        <w:tc>
          <w:tcPr>
            <w:tcW w:w="1980" w:type="dxa"/>
            <w:tcBorders>
              <w:top w:val="nil"/>
              <w:left w:val="nil"/>
              <w:bottom w:val="nil"/>
              <w:right w:val="nil"/>
            </w:tcBorders>
            <w:vAlign w:val="bottom"/>
          </w:tcPr>
          <w:p w14:paraId="370794CC" w14:textId="5AC8E586" w:rsidR="00E7580E" w:rsidRDefault="00E7580E" w:rsidP="005416E5">
            <w:pPr>
              <w:jc w:val="right"/>
              <w:rPr>
                <w:b/>
                <w:lang w:val="et-EE"/>
              </w:rPr>
            </w:pPr>
            <w:r>
              <w:rPr>
                <w:b/>
                <w:lang w:val="et-EE"/>
              </w:rPr>
              <w:t>2</w:t>
            </w:r>
            <w:r w:rsidR="000C3470">
              <w:rPr>
                <w:b/>
                <w:lang w:val="et-EE"/>
              </w:rPr>
              <w:t>4</w:t>
            </w:r>
            <w:r w:rsidR="005416E5">
              <w:rPr>
                <w:b/>
                <w:lang w:val="et-EE"/>
              </w:rPr>
              <w:t> </w:t>
            </w:r>
            <w:r w:rsidR="000C3470">
              <w:rPr>
                <w:b/>
                <w:lang w:val="et-EE"/>
              </w:rPr>
              <w:t>908</w:t>
            </w:r>
            <w:r w:rsidR="005416E5">
              <w:rPr>
                <w:b/>
                <w:lang w:val="et-EE"/>
              </w:rPr>
              <w:t xml:space="preserve"> </w:t>
            </w:r>
            <w:r w:rsidR="007301B5">
              <w:rPr>
                <w:b/>
                <w:lang w:val="et-EE"/>
              </w:rPr>
              <w:t>0</w:t>
            </w:r>
            <w:r w:rsidR="000C3470">
              <w:rPr>
                <w:b/>
                <w:lang w:val="et-EE"/>
              </w:rPr>
              <w:t>63</w:t>
            </w:r>
          </w:p>
        </w:tc>
        <w:tc>
          <w:tcPr>
            <w:tcW w:w="1980" w:type="dxa"/>
          </w:tcPr>
          <w:p w14:paraId="027060F5" w14:textId="77777777" w:rsidR="00E7580E" w:rsidRDefault="00E7580E" w:rsidP="000555BC">
            <w:pPr>
              <w:jc w:val="right"/>
              <w:rPr>
                <w:b/>
                <w:lang w:val="et-EE"/>
              </w:rPr>
            </w:pPr>
          </w:p>
        </w:tc>
        <w:tc>
          <w:tcPr>
            <w:tcW w:w="1800" w:type="dxa"/>
            <w:vAlign w:val="bottom"/>
          </w:tcPr>
          <w:p w14:paraId="38E43A24" w14:textId="7BFE5F5B" w:rsidR="00E7580E" w:rsidRDefault="00E7580E" w:rsidP="00E7580E">
            <w:pPr>
              <w:jc w:val="right"/>
              <w:rPr>
                <w:b/>
                <w:lang w:val="et-EE"/>
              </w:rPr>
            </w:pPr>
          </w:p>
        </w:tc>
      </w:tr>
      <w:tr w:rsidR="00E7580E" w14:paraId="28184196" w14:textId="2275E1CD"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7D708C1"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1F77A6FC" w14:textId="77777777" w:rsidR="00E7580E" w:rsidRDefault="00E7580E" w:rsidP="000555BC">
            <w:pPr>
              <w:jc w:val="both"/>
              <w:rPr>
                <w:lang w:val="et-EE"/>
              </w:rPr>
            </w:pPr>
            <w:r>
              <w:rPr>
                <w:lang w:val="et-EE"/>
              </w:rPr>
              <w:t>Eelmiste perioodide akumuleeritud tulem</w:t>
            </w:r>
          </w:p>
        </w:tc>
        <w:tc>
          <w:tcPr>
            <w:tcW w:w="1239" w:type="dxa"/>
            <w:tcBorders>
              <w:top w:val="nil"/>
              <w:left w:val="nil"/>
              <w:bottom w:val="nil"/>
              <w:right w:val="nil"/>
            </w:tcBorders>
            <w:vAlign w:val="bottom"/>
          </w:tcPr>
          <w:p w14:paraId="4C4DE757" w14:textId="77777777" w:rsidR="00E7580E" w:rsidRDefault="00E7580E" w:rsidP="000555BC">
            <w:pPr>
              <w:jc w:val="center"/>
              <w:rPr>
                <w:lang w:val="et-EE"/>
              </w:rPr>
            </w:pPr>
          </w:p>
        </w:tc>
        <w:tc>
          <w:tcPr>
            <w:tcW w:w="1800" w:type="dxa"/>
            <w:tcBorders>
              <w:top w:val="nil"/>
              <w:left w:val="nil"/>
              <w:bottom w:val="nil"/>
              <w:right w:val="nil"/>
            </w:tcBorders>
            <w:vAlign w:val="bottom"/>
          </w:tcPr>
          <w:p w14:paraId="63B0CD9E" w14:textId="6C60A038" w:rsidR="00E7580E" w:rsidRDefault="0057062E" w:rsidP="001E049F">
            <w:pPr>
              <w:jc w:val="right"/>
              <w:rPr>
                <w:lang w:val="et-EE"/>
              </w:rPr>
            </w:pPr>
            <w:r>
              <w:rPr>
                <w:lang w:val="et-EE"/>
              </w:rPr>
              <w:t>24 908 401</w:t>
            </w:r>
          </w:p>
        </w:tc>
        <w:tc>
          <w:tcPr>
            <w:tcW w:w="1980" w:type="dxa"/>
            <w:tcBorders>
              <w:top w:val="nil"/>
              <w:left w:val="nil"/>
              <w:bottom w:val="nil"/>
              <w:right w:val="nil"/>
            </w:tcBorders>
            <w:noWrap/>
            <w:tcMar>
              <w:top w:w="15" w:type="dxa"/>
              <w:left w:w="15" w:type="dxa"/>
              <w:bottom w:w="0" w:type="dxa"/>
              <w:right w:w="15" w:type="dxa"/>
            </w:tcMar>
            <w:vAlign w:val="bottom"/>
          </w:tcPr>
          <w:p w14:paraId="10CD1E83" w14:textId="52CA4E0C" w:rsidR="00E7580E" w:rsidRDefault="00E7580E" w:rsidP="005416E5">
            <w:pPr>
              <w:jc w:val="right"/>
              <w:rPr>
                <w:lang w:val="et-EE"/>
              </w:rPr>
            </w:pPr>
            <w:r>
              <w:rPr>
                <w:lang w:val="et-EE"/>
              </w:rPr>
              <w:t>2</w:t>
            </w:r>
            <w:r w:rsidR="000C3470">
              <w:rPr>
                <w:lang w:val="et-EE"/>
              </w:rPr>
              <w:t>2</w:t>
            </w:r>
            <w:r w:rsidR="00D819C1">
              <w:rPr>
                <w:lang w:val="et-EE"/>
              </w:rPr>
              <w:t> </w:t>
            </w:r>
            <w:r w:rsidR="000C3470">
              <w:rPr>
                <w:lang w:val="et-EE"/>
              </w:rPr>
              <w:t>575</w:t>
            </w:r>
            <w:r w:rsidR="00D819C1">
              <w:rPr>
                <w:lang w:val="et-EE"/>
              </w:rPr>
              <w:t xml:space="preserve"> </w:t>
            </w:r>
            <w:r w:rsidR="000C3470">
              <w:rPr>
                <w:lang w:val="et-EE"/>
              </w:rPr>
              <w:t>508</w:t>
            </w:r>
          </w:p>
        </w:tc>
        <w:tc>
          <w:tcPr>
            <w:tcW w:w="1980" w:type="dxa"/>
            <w:tcBorders>
              <w:top w:val="nil"/>
              <w:left w:val="nil"/>
              <w:bottom w:val="nil"/>
              <w:right w:val="nil"/>
            </w:tcBorders>
          </w:tcPr>
          <w:p w14:paraId="1F642E7F" w14:textId="77777777" w:rsidR="00E7580E" w:rsidRDefault="00E7580E" w:rsidP="00F14DB0">
            <w:pPr>
              <w:jc w:val="right"/>
              <w:rPr>
                <w:lang w:val="et-EE"/>
              </w:rPr>
            </w:pPr>
          </w:p>
        </w:tc>
      </w:tr>
      <w:tr w:rsidR="00E7580E" w14:paraId="5610EA58" w14:textId="61587A61" w:rsidTr="004C2FEA">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598E199" w14:textId="77777777" w:rsidR="00E7580E" w:rsidRDefault="00E7580E" w:rsidP="000555BC">
            <w:pPr>
              <w:jc w:val="both"/>
              <w:rPr>
                <w:lang w:val="et-EE"/>
              </w:rPr>
            </w:pPr>
          </w:p>
        </w:tc>
        <w:tc>
          <w:tcPr>
            <w:tcW w:w="4341" w:type="dxa"/>
            <w:gridSpan w:val="2"/>
            <w:tcBorders>
              <w:top w:val="nil"/>
              <w:left w:val="nil"/>
              <w:bottom w:val="nil"/>
              <w:right w:val="nil"/>
            </w:tcBorders>
            <w:noWrap/>
            <w:tcMar>
              <w:top w:w="15" w:type="dxa"/>
              <w:left w:w="15" w:type="dxa"/>
              <w:bottom w:w="0" w:type="dxa"/>
              <w:right w:w="15" w:type="dxa"/>
            </w:tcMar>
            <w:vAlign w:val="bottom"/>
          </w:tcPr>
          <w:p w14:paraId="151376B6" w14:textId="77777777" w:rsidR="00E7580E" w:rsidRDefault="00E7580E" w:rsidP="000555BC">
            <w:pPr>
              <w:jc w:val="both"/>
              <w:rPr>
                <w:lang w:val="et-EE"/>
              </w:rPr>
            </w:pPr>
            <w:r w:rsidRPr="00FD0792">
              <w:rPr>
                <w:b/>
                <w:lang w:val="et-EE"/>
              </w:rPr>
              <w:t>Aruandeperioodi</w:t>
            </w:r>
            <w:r>
              <w:rPr>
                <w:lang w:val="et-EE"/>
              </w:rPr>
              <w:t xml:space="preserve"> </w:t>
            </w:r>
            <w:r w:rsidRPr="00FD0792">
              <w:rPr>
                <w:b/>
                <w:lang w:val="et-EE"/>
              </w:rPr>
              <w:t>tulem</w:t>
            </w:r>
          </w:p>
        </w:tc>
        <w:tc>
          <w:tcPr>
            <w:tcW w:w="1239" w:type="dxa"/>
            <w:tcBorders>
              <w:top w:val="nil"/>
              <w:left w:val="nil"/>
              <w:bottom w:val="nil"/>
              <w:right w:val="nil"/>
            </w:tcBorders>
            <w:vAlign w:val="bottom"/>
          </w:tcPr>
          <w:p w14:paraId="26BDEC93" w14:textId="77777777" w:rsidR="00E7580E" w:rsidRDefault="00E7580E" w:rsidP="000555BC">
            <w:pPr>
              <w:jc w:val="center"/>
              <w:rPr>
                <w:lang w:val="et-EE"/>
              </w:rPr>
            </w:pPr>
          </w:p>
        </w:tc>
        <w:tc>
          <w:tcPr>
            <w:tcW w:w="1800" w:type="dxa"/>
            <w:tcBorders>
              <w:top w:val="nil"/>
              <w:left w:val="nil"/>
              <w:bottom w:val="nil"/>
              <w:right w:val="nil"/>
            </w:tcBorders>
            <w:vAlign w:val="bottom"/>
          </w:tcPr>
          <w:p w14:paraId="5F298FAE" w14:textId="413734F5" w:rsidR="00E7580E" w:rsidRDefault="0057062E" w:rsidP="006840B7">
            <w:pPr>
              <w:jc w:val="right"/>
              <w:rPr>
                <w:b/>
                <w:bCs/>
                <w:lang w:val="et-EE"/>
              </w:rPr>
            </w:pPr>
            <w:r>
              <w:rPr>
                <w:b/>
                <w:bCs/>
                <w:lang w:val="et-EE"/>
              </w:rPr>
              <w:t>7 856 026</w:t>
            </w:r>
          </w:p>
        </w:tc>
        <w:tc>
          <w:tcPr>
            <w:tcW w:w="1980" w:type="dxa"/>
            <w:tcBorders>
              <w:top w:val="nil"/>
              <w:left w:val="nil"/>
              <w:bottom w:val="nil"/>
              <w:right w:val="nil"/>
            </w:tcBorders>
            <w:noWrap/>
            <w:tcMar>
              <w:top w:w="15" w:type="dxa"/>
              <w:left w:w="15" w:type="dxa"/>
              <w:bottom w:w="0" w:type="dxa"/>
              <w:right w:w="15" w:type="dxa"/>
            </w:tcMar>
            <w:vAlign w:val="bottom"/>
          </w:tcPr>
          <w:p w14:paraId="5879DC9A" w14:textId="37481B54" w:rsidR="00E7580E" w:rsidRDefault="000C3470" w:rsidP="00F14DB0">
            <w:pPr>
              <w:jc w:val="right"/>
              <w:rPr>
                <w:b/>
                <w:bCs/>
                <w:lang w:val="et-EE"/>
              </w:rPr>
            </w:pPr>
            <w:r>
              <w:rPr>
                <w:b/>
                <w:bCs/>
                <w:lang w:val="et-EE"/>
              </w:rPr>
              <w:t>2</w:t>
            </w:r>
            <w:r w:rsidR="007301B5">
              <w:rPr>
                <w:b/>
                <w:bCs/>
                <w:lang w:val="et-EE"/>
              </w:rPr>
              <w:t> </w:t>
            </w:r>
            <w:r>
              <w:rPr>
                <w:b/>
                <w:bCs/>
                <w:lang w:val="et-EE"/>
              </w:rPr>
              <w:t>332</w:t>
            </w:r>
            <w:r w:rsidR="007301B5">
              <w:rPr>
                <w:b/>
                <w:bCs/>
                <w:lang w:val="et-EE"/>
              </w:rPr>
              <w:t xml:space="preserve"> </w:t>
            </w:r>
            <w:r>
              <w:rPr>
                <w:b/>
                <w:bCs/>
                <w:lang w:val="et-EE"/>
              </w:rPr>
              <w:t>555</w:t>
            </w:r>
          </w:p>
        </w:tc>
        <w:tc>
          <w:tcPr>
            <w:tcW w:w="1980" w:type="dxa"/>
            <w:tcBorders>
              <w:top w:val="nil"/>
              <w:left w:val="nil"/>
              <w:bottom w:val="nil"/>
              <w:right w:val="nil"/>
            </w:tcBorders>
          </w:tcPr>
          <w:p w14:paraId="1A5BB694" w14:textId="77777777" w:rsidR="00E7580E" w:rsidRDefault="00E7580E" w:rsidP="00F14DB0">
            <w:pPr>
              <w:jc w:val="right"/>
              <w:rPr>
                <w:b/>
                <w:bCs/>
                <w:lang w:val="et-EE"/>
              </w:rPr>
            </w:pPr>
          </w:p>
        </w:tc>
      </w:tr>
    </w:tbl>
    <w:p w14:paraId="61FB091C" w14:textId="77777777" w:rsidR="00254D9B" w:rsidRDefault="00254D9B">
      <w:pPr>
        <w:pStyle w:val="Heading1"/>
        <w:keepLines/>
        <w:spacing w:before="0" w:beforeAutospacing="0" w:after="0" w:afterAutospacing="0"/>
        <w:jc w:val="both"/>
        <w:rPr>
          <w:lang w:val="et-EE"/>
        </w:rPr>
      </w:pPr>
      <w:bookmarkStart w:id="159" w:name="_Toc165616919"/>
      <w:bookmarkStart w:id="160" w:name="_Toc73092482"/>
      <w:bookmarkStart w:id="161" w:name="_Toc73163316"/>
      <w:bookmarkEnd w:id="157"/>
      <w:bookmarkEnd w:id="158"/>
    </w:p>
    <w:p w14:paraId="7432C156" w14:textId="358B25A7" w:rsidR="00254D9B" w:rsidRPr="00017C72" w:rsidRDefault="00254D9B">
      <w:pPr>
        <w:pStyle w:val="Heading1"/>
        <w:keepLines/>
        <w:spacing w:before="0" w:beforeAutospacing="0" w:after="0" w:afterAutospacing="0"/>
        <w:jc w:val="both"/>
        <w:rPr>
          <w:rFonts w:ascii="Times New Roman" w:hAnsi="Times New Roman"/>
          <w:sz w:val="24"/>
          <w:lang w:val="et-EE"/>
        </w:rPr>
      </w:pPr>
      <w:r>
        <w:rPr>
          <w:lang w:val="et-EE"/>
        </w:rPr>
        <w:br w:type="page"/>
      </w:r>
      <w:bookmarkStart w:id="162" w:name="_Toc230526179"/>
      <w:bookmarkStart w:id="163" w:name="_Toc229803708"/>
      <w:bookmarkStart w:id="164" w:name="_Toc261163111"/>
      <w:bookmarkStart w:id="165" w:name="_Toc293665751"/>
      <w:bookmarkStart w:id="166" w:name="_Toc451248506"/>
      <w:bookmarkStart w:id="167" w:name="_Toc481568194"/>
      <w:bookmarkStart w:id="168" w:name="_Toc481568440"/>
      <w:bookmarkStart w:id="169" w:name="_Toc481568543"/>
      <w:bookmarkStart w:id="170" w:name="_Toc481568649"/>
      <w:bookmarkStart w:id="171" w:name="_Toc481568865"/>
      <w:bookmarkStart w:id="172" w:name="_Toc481569047"/>
      <w:bookmarkStart w:id="173" w:name="_Toc481573435"/>
      <w:bookmarkStart w:id="174" w:name="_Toc481573882"/>
      <w:bookmarkStart w:id="175" w:name="_Toc481575906"/>
      <w:bookmarkStart w:id="176" w:name="_Toc481594616"/>
      <w:bookmarkStart w:id="177" w:name="_Toc481667052"/>
      <w:bookmarkStart w:id="178" w:name="_Toc481667244"/>
      <w:bookmarkStart w:id="179" w:name="_Toc69113566"/>
      <w:r w:rsidR="008C23E1" w:rsidRPr="00360866">
        <w:rPr>
          <w:sz w:val="22"/>
          <w:szCs w:val="22"/>
          <w:lang w:val="et-EE"/>
        </w:rPr>
        <w:lastRenderedPageBreak/>
        <w:t>2</w:t>
      </w:r>
      <w:r w:rsidRPr="00360866">
        <w:rPr>
          <w:sz w:val="22"/>
          <w:szCs w:val="22"/>
          <w:lang w:val="et-EE"/>
        </w:rPr>
        <w:t xml:space="preserve">. </w:t>
      </w:r>
      <w:bookmarkEnd w:id="159"/>
      <w:r w:rsidRPr="00017C72">
        <w:rPr>
          <w:rFonts w:ascii="Times New Roman" w:hAnsi="Times New Roman"/>
          <w:sz w:val="24"/>
          <w:lang w:val="et-EE"/>
        </w:rPr>
        <w:t>Konsolideeritud tulemiaruanne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A2FE76B" w14:textId="77777777" w:rsidR="00254D9B" w:rsidRPr="00017C72" w:rsidRDefault="00EA1A8F">
      <w:pPr>
        <w:pStyle w:val="wKehatekst"/>
        <w:rPr>
          <w:lang w:val="et-EE"/>
        </w:rPr>
      </w:pPr>
      <w:r w:rsidRPr="00017C72">
        <w:rPr>
          <w:lang w:val="et-EE"/>
        </w:rPr>
        <w:t>eurodes</w:t>
      </w:r>
    </w:p>
    <w:p w14:paraId="7ACDD25A" w14:textId="77777777" w:rsidR="00254D9B" w:rsidRDefault="00254D9B">
      <w:pPr>
        <w:pStyle w:val="BodyTextIndent"/>
        <w:rPr>
          <w:lang w:val="et-EE"/>
        </w:rPr>
      </w:pPr>
    </w:p>
    <w:tbl>
      <w:tblPr>
        <w:tblW w:w="9360" w:type="dxa"/>
        <w:tblLayout w:type="fixed"/>
        <w:tblCellMar>
          <w:left w:w="0" w:type="dxa"/>
          <w:right w:w="0" w:type="dxa"/>
        </w:tblCellMar>
        <w:tblLook w:val="0000" w:firstRow="0" w:lastRow="0" w:firstColumn="0" w:lastColumn="0" w:noHBand="0" w:noVBand="0"/>
      </w:tblPr>
      <w:tblGrid>
        <w:gridCol w:w="5219"/>
        <w:gridCol w:w="901"/>
        <w:gridCol w:w="1535"/>
        <w:gridCol w:w="1705"/>
      </w:tblGrid>
      <w:tr w:rsidR="00254D9B" w14:paraId="41730270" w14:textId="77777777" w:rsidTr="003360A1">
        <w:trPr>
          <w:trHeight w:val="319"/>
        </w:trPr>
        <w:tc>
          <w:tcPr>
            <w:tcW w:w="5219" w:type="dxa"/>
            <w:tcBorders>
              <w:top w:val="nil"/>
              <w:left w:val="nil"/>
              <w:bottom w:val="nil"/>
              <w:right w:val="nil"/>
            </w:tcBorders>
            <w:shd w:val="clear" w:color="auto" w:fill="FFFFFF"/>
            <w:vAlign w:val="bottom"/>
          </w:tcPr>
          <w:p w14:paraId="450BC8C5" w14:textId="77777777" w:rsidR="00254D9B" w:rsidRDefault="00254D9B">
            <w:pPr>
              <w:keepLines/>
              <w:spacing w:before="100" w:beforeAutospacing="1"/>
              <w:jc w:val="both"/>
              <w:rPr>
                <w:lang w:val="et-EE"/>
              </w:rPr>
            </w:pPr>
          </w:p>
        </w:tc>
        <w:tc>
          <w:tcPr>
            <w:tcW w:w="901" w:type="dxa"/>
            <w:tcBorders>
              <w:top w:val="nil"/>
              <w:left w:val="nil"/>
              <w:bottom w:val="nil"/>
              <w:right w:val="nil"/>
            </w:tcBorders>
            <w:vAlign w:val="bottom"/>
          </w:tcPr>
          <w:p w14:paraId="702213FE" w14:textId="77777777" w:rsidR="00254D9B" w:rsidRDefault="00254D9B">
            <w:pPr>
              <w:pStyle w:val="xl34"/>
              <w:keepLines/>
              <w:spacing w:after="0" w:afterAutospacing="0"/>
              <w:rPr>
                <w:sz w:val="24"/>
                <w:szCs w:val="24"/>
                <w:lang w:val="et-EE"/>
              </w:rPr>
            </w:pPr>
            <w:r>
              <w:rPr>
                <w:sz w:val="24"/>
                <w:szCs w:val="24"/>
                <w:lang w:val="et-EE"/>
              </w:rPr>
              <w:t>Lisa</w:t>
            </w:r>
          </w:p>
        </w:tc>
        <w:tc>
          <w:tcPr>
            <w:tcW w:w="1535" w:type="dxa"/>
            <w:tcBorders>
              <w:top w:val="nil"/>
              <w:left w:val="nil"/>
              <w:bottom w:val="nil"/>
              <w:right w:val="nil"/>
            </w:tcBorders>
            <w:vAlign w:val="bottom"/>
          </w:tcPr>
          <w:p w14:paraId="6665DCB9" w14:textId="6293E129" w:rsidR="00254D9B" w:rsidRDefault="00254D9B" w:rsidP="000B0D6D">
            <w:pPr>
              <w:pStyle w:val="xl34"/>
              <w:keepLines/>
              <w:spacing w:after="0" w:afterAutospacing="0"/>
              <w:jc w:val="right"/>
              <w:rPr>
                <w:sz w:val="24"/>
                <w:szCs w:val="24"/>
                <w:lang w:val="et-EE"/>
              </w:rPr>
            </w:pPr>
            <w:r>
              <w:rPr>
                <w:sz w:val="24"/>
                <w:szCs w:val="24"/>
                <w:lang w:val="et-EE"/>
              </w:rPr>
              <w:t>20</w:t>
            </w:r>
            <w:r w:rsidR="00BC3001">
              <w:rPr>
                <w:sz w:val="24"/>
                <w:szCs w:val="24"/>
                <w:lang w:val="et-EE"/>
              </w:rPr>
              <w:t>20</w:t>
            </w:r>
          </w:p>
        </w:tc>
        <w:tc>
          <w:tcPr>
            <w:tcW w:w="1705" w:type="dxa"/>
            <w:tcBorders>
              <w:top w:val="nil"/>
              <w:left w:val="nil"/>
              <w:bottom w:val="nil"/>
              <w:right w:val="nil"/>
            </w:tcBorders>
            <w:noWrap/>
            <w:vAlign w:val="bottom"/>
          </w:tcPr>
          <w:p w14:paraId="6CD1A34F" w14:textId="748B18FC" w:rsidR="00254D9B" w:rsidRDefault="00254D9B" w:rsidP="000B0D6D">
            <w:pPr>
              <w:pStyle w:val="xl34"/>
              <w:keepLines/>
              <w:spacing w:after="0" w:afterAutospacing="0"/>
              <w:jc w:val="right"/>
              <w:rPr>
                <w:sz w:val="24"/>
                <w:szCs w:val="24"/>
                <w:lang w:val="et-EE"/>
              </w:rPr>
            </w:pPr>
            <w:r>
              <w:rPr>
                <w:sz w:val="24"/>
                <w:szCs w:val="24"/>
                <w:lang w:val="et-EE"/>
              </w:rPr>
              <w:t>20</w:t>
            </w:r>
            <w:r w:rsidR="00EA1A8F">
              <w:rPr>
                <w:sz w:val="24"/>
                <w:szCs w:val="24"/>
                <w:lang w:val="et-EE"/>
              </w:rPr>
              <w:t>1</w:t>
            </w:r>
            <w:r w:rsidR="00BC3001">
              <w:rPr>
                <w:sz w:val="24"/>
                <w:szCs w:val="24"/>
                <w:lang w:val="et-EE"/>
              </w:rPr>
              <w:t>9</w:t>
            </w:r>
          </w:p>
        </w:tc>
      </w:tr>
      <w:tr w:rsidR="00BE5139" w14:paraId="3D550471" w14:textId="77777777" w:rsidTr="003360A1">
        <w:trPr>
          <w:trHeight w:val="319"/>
        </w:trPr>
        <w:tc>
          <w:tcPr>
            <w:tcW w:w="5219" w:type="dxa"/>
            <w:tcBorders>
              <w:top w:val="nil"/>
              <w:left w:val="nil"/>
              <w:bottom w:val="nil"/>
              <w:right w:val="nil"/>
            </w:tcBorders>
            <w:shd w:val="clear" w:color="auto" w:fill="FFFFFF"/>
            <w:vAlign w:val="bottom"/>
          </w:tcPr>
          <w:p w14:paraId="605C6264" w14:textId="77777777" w:rsidR="00BE5139" w:rsidRDefault="00BE5139" w:rsidP="00BE5139">
            <w:pPr>
              <w:spacing w:before="100" w:beforeAutospacing="1"/>
              <w:jc w:val="both"/>
              <w:rPr>
                <w:b/>
                <w:bCs/>
                <w:lang w:val="et-EE"/>
              </w:rPr>
            </w:pPr>
            <w:r>
              <w:rPr>
                <w:b/>
                <w:bCs/>
                <w:lang w:val="et-EE"/>
              </w:rPr>
              <w:t>Tegevustulud</w:t>
            </w:r>
          </w:p>
        </w:tc>
        <w:tc>
          <w:tcPr>
            <w:tcW w:w="901" w:type="dxa"/>
            <w:tcBorders>
              <w:top w:val="nil"/>
              <w:left w:val="nil"/>
              <w:bottom w:val="nil"/>
              <w:right w:val="nil"/>
            </w:tcBorders>
            <w:shd w:val="clear" w:color="auto" w:fill="FFFFFF"/>
            <w:vAlign w:val="bottom"/>
          </w:tcPr>
          <w:p w14:paraId="5337702B" w14:textId="77777777" w:rsidR="00BE5139" w:rsidRDefault="00BE5139" w:rsidP="00BE5139">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10D6F34C" w14:textId="2194C578" w:rsidR="00BE5139" w:rsidRDefault="00B47166" w:rsidP="00B47166">
            <w:pPr>
              <w:spacing w:before="100" w:beforeAutospacing="1"/>
              <w:rPr>
                <w:b/>
                <w:lang w:val="et-EE"/>
              </w:rPr>
            </w:pPr>
            <w:r>
              <w:rPr>
                <w:b/>
                <w:lang w:val="et-EE"/>
              </w:rPr>
              <w:t xml:space="preserve">       </w:t>
            </w:r>
            <w:r w:rsidR="00497CCC">
              <w:rPr>
                <w:b/>
                <w:lang w:val="et-EE"/>
              </w:rPr>
              <w:t>20 897 806</w:t>
            </w:r>
          </w:p>
        </w:tc>
        <w:tc>
          <w:tcPr>
            <w:tcW w:w="1705" w:type="dxa"/>
            <w:tcBorders>
              <w:top w:val="nil"/>
              <w:left w:val="nil"/>
              <w:bottom w:val="nil"/>
              <w:right w:val="nil"/>
            </w:tcBorders>
            <w:shd w:val="clear" w:color="auto" w:fill="FFFFFF"/>
            <w:vAlign w:val="bottom"/>
          </w:tcPr>
          <w:p w14:paraId="21405DA3" w14:textId="4B6367EC" w:rsidR="00BE5139" w:rsidRDefault="00B47166" w:rsidP="00B47166">
            <w:pPr>
              <w:spacing w:before="100" w:beforeAutospacing="1"/>
              <w:rPr>
                <w:b/>
                <w:lang w:val="et-EE"/>
              </w:rPr>
            </w:pPr>
            <w:r>
              <w:rPr>
                <w:b/>
                <w:lang w:val="et-EE"/>
              </w:rPr>
              <w:t xml:space="preserve">          </w:t>
            </w:r>
            <w:r w:rsidR="00EB5F31">
              <w:rPr>
                <w:b/>
                <w:lang w:val="et-EE"/>
              </w:rPr>
              <w:t>1</w:t>
            </w:r>
            <w:r w:rsidR="00BC3001">
              <w:rPr>
                <w:b/>
                <w:lang w:val="et-EE"/>
              </w:rPr>
              <w:t>5</w:t>
            </w:r>
            <w:r w:rsidR="00EB5F31">
              <w:rPr>
                <w:b/>
                <w:lang w:val="et-EE"/>
              </w:rPr>
              <w:t> </w:t>
            </w:r>
            <w:r w:rsidR="00BC3001">
              <w:rPr>
                <w:b/>
                <w:lang w:val="et-EE"/>
              </w:rPr>
              <w:t>554</w:t>
            </w:r>
            <w:r w:rsidR="00EB5F31">
              <w:rPr>
                <w:b/>
                <w:lang w:val="et-EE"/>
              </w:rPr>
              <w:t xml:space="preserve"> </w:t>
            </w:r>
            <w:r w:rsidR="00BC3001">
              <w:rPr>
                <w:b/>
                <w:lang w:val="et-EE"/>
              </w:rPr>
              <w:t>247</w:t>
            </w:r>
          </w:p>
        </w:tc>
      </w:tr>
      <w:tr w:rsidR="00BE5139" w14:paraId="403763AE" w14:textId="77777777" w:rsidTr="003360A1">
        <w:trPr>
          <w:trHeight w:val="319"/>
        </w:trPr>
        <w:tc>
          <w:tcPr>
            <w:tcW w:w="5219" w:type="dxa"/>
            <w:tcBorders>
              <w:top w:val="nil"/>
              <w:left w:val="nil"/>
              <w:bottom w:val="nil"/>
              <w:right w:val="nil"/>
            </w:tcBorders>
            <w:shd w:val="clear" w:color="auto" w:fill="FFFFFF"/>
            <w:vAlign w:val="bottom"/>
          </w:tcPr>
          <w:p w14:paraId="01982ECF" w14:textId="77777777" w:rsidR="00BE5139" w:rsidRDefault="00BE5139" w:rsidP="00BE5139">
            <w:pPr>
              <w:jc w:val="both"/>
              <w:rPr>
                <w:lang w:val="et-EE"/>
              </w:rPr>
            </w:pPr>
            <w:r>
              <w:rPr>
                <w:lang w:val="et-EE"/>
              </w:rPr>
              <w:t>   </w:t>
            </w:r>
            <w:r>
              <w:rPr>
                <w:b/>
                <w:bCs/>
                <w:lang w:val="et-EE"/>
              </w:rPr>
              <w:t>Maksud ja sotsiaalkindlustusmaksed, sh</w:t>
            </w:r>
          </w:p>
        </w:tc>
        <w:tc>
          <w:tcPr>
            <w:tcW w:w="901" w:type="dxa"/>
            <w:tcBorders>
              <w:top w:val="nil"/>
              <w:left w:val="nil"/>
              <w:bottom w:val="nil"/>
              <w:right w:val="nil"/>
            </w:tcBorders>
            <w:shd w:val="clear" w:color="auto" w:fill="FFFFFF"/>
            <w:vAlign w:val="bottom"/>
          </w:tcPr>
          <w:p w14:paraId="464860D0" w14:textId="77777777" w:rsidR="00BE5139" w:rsidRDefault="00BE5139" w:rsidP="00BE5139">
            <w:pPr>
              <w:jc w:val="center"/>
              <w:rPr>
                <w:lang w:val="et-EE"/>
              </w:rPr>
            </w:pPr>
            <w:r>
              <w:rPr>
                <w:lang w:val="et-EE"/>
              </w:rPr>
              <w:t>3</w:t>
            </w:r>
          </w:p>
        </w:tc>
        <w:tc>
          <w:tcPr>
            <w:tcW w:w="1535" w:type="dxa"/>
            <w:tcBorders>
              <w:top w:val="nil"/>
              <w:left w:val="nil"/>
              <w:bottom w:val="nil"/>
              <w:right w:val="nil"/>
            </w:tcBorders>
            <w:shd w:val="clear" w:color="auto" w:fill="FFFFFF"/>
            <w:vAlign w:val="bottom"/>
          </w:tcPr>
          <w:p w14:paraId="61B6EC72" w14:textId="48DB67F0" w:rsidR="00BE5139" w:rsidRPr="00FD0792" w:rsidRDefault="00C406AA" w:rsidP="00CF1209">
            <w:pPr>
              <w:jc w:val="right"/>
              <w:rPr>
                <w:b/>
                <w:lang w:val="et-EE"/>
              </w:rPr>
            </w:pPr>
            <w:r>
              <w:rPr>
                <w:b/>
                <w:lang w:val="et-EE"/>
              </w:rPr>
              <w:t>7</w:t>
            </w:r>
            <w:r w:rsidR="00497CCC">
              <w:rPr>
                <w:b/>
                <w:lang w:val="et-EE"/>
              </w:rPr>
              <w:t> 847 016</w:t>
            </w:r>
          </w:p>
        </w:tc>
        <w:tc>
          <w:tcPr>
            <w:tcW w:w="1705" w:type="dxa"/>
            <w:tcBorders>
              <w:top w:val="nil"/>
              <w:left w:val="nil"/>
              <w:bottom w:val="nil"/>
              <w:right w:val="nil"/>
            </w:tcBorders>
            <w:shd w:val="clear" w:color="auto" w:fill="FFFFFF"/>
            <w:vAlign w:val="bottom"/>
          </w:tcPr>
          <w:p w14:paraId="4199B166" w14:textId="3ECBC8F4" w:rsidR="00BE5139" w:rsidRPr="00FD0792" w:rsidRDefault="00BC3001" w:rsidP="00356291">
            <w:pPr>
              <w:jc w:val="right"/>
              <w:rPr>
                <w:b/>
                <w:lang w:val="et-EE"/>
              </w:rPr>
            </w:pPr>
            <w:r>
              <w:rPr>
                <w:b/>
                <w:lang w:val="et-EE"/>
              </w:rPr>
              <w:t>7</w:t>
            </w:r>
            <w:r w:rsidR="00356291">
              <w:rPr>
                <w:b/>
                <w:lang w:val="et-EE"/>
              </w:rPr>
              <w:t> </w:t>
            </w:r>
            <w:r>
              <w:rPr>
                <w:b/>
                <w:lang w:val="et-EE"/>
              </w:rPr>
              <w:t>464</w:t>
            </w:r>
            <w:r w:rsidR="00356291">
              <w:rPr>
                <w:b/>
                <w:lang w:val="et-EE"/>
              </w:rPr>
              <w:t xml:space="preserve"> </w:t>
            </w:r>
            <w:r>
              <w:rPr>
                <w:b/>
                <w:lang w:val="et-EE"/>
              </w:rPr>
              <w:t>257</w:t>
            </w:r>
          </w:p>
        </w:tc>
      </w:tr>
      <w:tr w:rsidR="00BE5139" w14:paraId="2066FE22" w14:textId="77777777" w:rsidTr="003360A1">
        <w:trPr>
          <w:trHeight w:val="319"/>
        </w:trPr>
        <w:tc>
          <w:tcPr>
            <w:tcW w:w="5219" w:type="dxa"/>
            <w:tcBorders>
              <w:top w:val="nil"/>
              <w:left w:val="nil"/>
              <w:bottom w:val="nil"/>
              <w:right w:val="nil"/>
            </w:tcBorders>
            <w:shd w:val="clear" w:color="auto" w:fill="FFFFFF"/>
            <w:vAlign w:val="bottom"/>
          </w:tcPr>
          <w:p w14:paraId="27F7EAF2" w14:textId="77777777" w:rsidR="00BE5139" w:rsidRDefault="00BE5139" w:rsidP="00BE5139">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901" w:type="dxa"/>
            <w:tcBorders>
              <w:top w:val="nil"/>
              <w:left w:val="nil"/>
              <w:bottom w:val="nil"/>
              <w:right w:val="nil"/>
            </w:tcBorders>
            <w:vAlign w:val="bottom"/>
          </w:tcPr>
          <w:p w14:paraId="6CFD0C7E" w14:textId="77777777" w:rsidR="00BE5139" w:rsidRDefault="00BE5139" w:rsidP="00BE5139">
            <w:pPr>
              <w:jc w:val="center"/>
              <w:rPr>
                <w:lang w:val="et-EE"/>
              </w:rPr>
            </w:pPr>
          </w:p>
        </w:tc>
        <w:tc>
          <w:tcPr>
            <w:tcW w:w="1535" w:type="dxa"/>
            <w:tcBorders>
              <w:top w:val="nil"/>
              <w:left w:val="nil"/>
              <w:bottom w:val="nil"/>
              <w:right w:val="nil"/>
            </w:tcBorders>
            <w:vAlign w:val="bottom"/>
          </w:tcPr>
          <w:p w14:paraId="42D54206" w14:textId="20C8CDAD" w:rsidR="00BE5139" w:rsidRDefault="00C406AA" w:rsidP="00CF1209">
            <w:pPr>
              <w:jc w:val="right"/>
              <w:rPr>
                <w:lang w:val="et-EE"/>
              </w:rPr>
            </w:pPr>
            <w:r>
              <w:rPr>
                <w:lang w:val="et-EE"/>
              </w:rPr>
              <w:t>7</w:t>
            </w:r>
            <w:r w:rsidR="00497CCC">
              <w:rPr>
                <w:lang w:val="et-EE"/>
              </w:rPr>
              <w:t> 515 859</w:t>
            </w:r>
          </w:p>
        </w:tc>
        <w:tc>
          <w:tcPr>
            <w:tcW w:w="1705" w:type="dxa"/>
            <w:tcBorders>
              <w:top w:val="nil"/>
              <w:left w:val="nil"/>
              <w:bottom w:val="nil"/>
              <w:right w:val="nil"/>
            </w:tcBorders>
            <w:noWrap/>
            <w:vAlign w:val="bottom"/>
          </w:tcPr>
          <w:p w14:paraId="0A52AA96" w14:textId="2568550F" w:rsidR="00BE5139" w:rsidRDefault="00BC3001" w:rsidP="00916A2C">
            <w:pPr>
              <w:jc w:val="right"/>
              <w:rPr>
                <w:lang w:val="et-EE"/>
              </w:rPr>
            </w:pPr>
            <w:r>
              <w:rPr>
                <w:lang w:val="et-EE"/>
              </w:rPr>
              <w:t>7</w:t>
            </w:r>
            <w:r w:rsidR="00916A2C">
              <w:rPr>
                <w:lang w:val="et-EE"/>
              </w:rPr>
              <w:t> </w:t>
            </w:r>
            <w:r>
              <w:rPr>
                <w:lang w:val="et-EE"/>
              </w:rPr>
              <w:t>169</w:t>
            </w:r>
            <w:r w:rsidR="00916A2C">
              <w:rPr>
                <w:lang w:val="et-EE"/>
              </w:rPr>
              <w:t xml:space="preserve"> </w:t>
            </w:r>
            <w:r>
              <w:rPr>
                <w:lang w:val="et-EE"/>
              </w:rPr>
              <w:t>761</w:t>
            </w:r>
          </w:p>
        </w:tc>
      </w:tr>
      <w:tr w:rsidR="00BE5139" w14:paraId="7AF1A2EA" w14:textId="77777777" w:rsidTr="003360A1">
        <w:trPr>
          <w:trHeight w:val="319"/>
        </w:trPr>
        <w:tc>
          <w:tcPr>
            <w:tcW w:w="5219" w:type="dxa"/>
            <w:tcBorders>
              <w:top w:val="nil"/>
              <w:left w:val="nil"/>
              <w:bottom w:val="nil"/>
              <w:right w:val="nil"/>
            </w:tcBorders>
            <w:shd w:val="clear" w:color="auto" w:fill="FFFFFF"/>
            <w:vAlign w:val="bottom"/>
          </w:tcPr>
          <w:p w14:paraId="2A301653" w14:textId="77777777" w:rsidR="00BE5139" w:rsidRDefault="00BE5139" w:rsidP="00BE5139">
            <w:pPr>
              <w:jc w:val="both"/>
              <w:rPr>
                <w:lang w:val="et-EE"/>
              </w:rPr>
            </w:pPr>
            <w:r>
              <w:rPr>
                <w:lang w:val="et-EE"/>
              </w:rPr>
              <w:t>          Omandimaksud</w:t>
            </w:r>
          </w:p>
        </w:tc>
        <w:tc>
          <w:tcPr>
            <w:tcW w:w="901" w:type="dxa"/>
            <w:tcBorders>
              <w:top w:val="nil"/>
              <w:left w:val="nil"/>
              <w:bottom w:val="nil"/>
              <w:right w:val="nil"/>
            </w:tcBorders>
            <w:vAlign w:val="bottom"/>
          </w:tcPr>
          <w:p w14:paraId="11D53BEE" w14:textId="77777777" w:rsidR="00BE5139" w:rsidRDefault="00BE5139" w:rsidP="00BE5139">
            <w:pPr>
              <w:jc w:val="center"/>
              <w:rPr>
                <w:lang w:val="et-EE"/>
              </w:rPr>
            </w:pPr>
          </w:p>
        </w:tc>
        <w:tc>
          <w:tcPr>
            <w:tcW w:w="1535" w:type="dxa"/>
            <w:tcBorders>
              <w:top w:val="nil"/>
              <w:left w:val="nil"/>
              <w:bottom w:val="nil"/>
              <w:right w:val="nil"/>
            </w:tcBorders>
            <w:vAlign w:val="bottom"/>
          </w:tcPr>
          <w:p w14:paraId="3C68E1C4" w14:textId="2C3E6D08" w:rsidR="00BE5139" w:rsidRDefault="00C406AA" w:rsidP="00B14034">
            <w:pPr>
              <w:jc w:val="right"/>
              <w:rPr>
                <w:lang w:val="et-EE"/>
              </w:rPr>
            </w:pPr>
            <w:r>
              <w:rPr>
                <w:lang w:val="et-EE"/>
              </w:rPr>
              <w:t>27</w:t>
            </w:r>
            <w:r w:rsidR="00497CCC">
              <w:rPr>
                <w:lang w:val="et-EE"/>
              </w:rPr>
              <w:t>1</w:t>
            </w:r>
            <w:r>
              <w:rPr>
                <w:lang w:val="et-EE"/>
              </w:rPr>
              <w:t xml:space="preserve"> </w:t>
            </w:r>
            <w:r w:rsidR="00497CCC">
              <w:rPr>
                <w:lang w:val="et-EE"/>
              </w:rPr>
              <w:t>524</w:t>
            </w:r>
          </w:p>
        </w:tc>
        <w:tc>
          <w:tcPr>
            <w:tcW w:w="1705" w:type="dxa"/>
            <w:tcBorders>
              <w:top w:val="nil"/>
              <w:left w:val="nil"/>
              <w:bottom w:val="nil"/>
              <w:right w:val="nil"/>
            </w:tcBorders>
            <w:noWrap/>
            <w:vAlign w:val="bottom"/>
          </w:tcPr>
          <w:p w14:paraId="1EAA00E9" w14:textId="632FBCC7" w:rsidR="00BE5139" w:rsidRDefault="00BE5139" w:rsidP="00916A2C">
            <w:pPr>
              <w:jc w:val="right"/>
              <w:rPr>
                <w:lang w:val="et-EE"/>
              </w:rPr>
            </w:pPr>
            <w:r>
              <w:rPr>
                <w:lang w:val="et-EE"/>
              </w:rPr>
              <w:t>2</w:t>
            </w:r>
            <w:r w:rsidR="007E06F5">
              <w:rPr>
                <w:lang w:val="et-EE"/>
              </w:rPr>
              <w:t>7</w:t>
            </w:r>
            <w:r w:rsidR="00BC3001">
              <w:rPr>
                <w:lang w:val="et-EE"/>
              </w:rPr>
              <w:t>8</w:t>
            </w:r>
            <w:r>
              <w:rPr>
                <w:lang w:val="et-EE"/>
              </w:rPr>
              <w:t xml:space="preserve"> </w:t>
            </w:r>
            <w:r w:rsidR="00BC3001">
              <w:rPr>
                <w:lang w:val="et-EE"/>
              </w:rPr>
              <w:t>189</w:t>
            </w:r>
          </w:p>
        </w:tc>
      </w:tr>
      <w:tr w:rsidR="00BE5139" w14:paraId="17657620" w14:textId="77777777" w:rsidTr="003360A1">
        <w:trPr>
          <w:trHeight w:val="319"/>
        </w:trPr>
        <w:tc>
          <w:tcPr>
            <w:tcW w:w="5219" w:type="dxa"/>
            <w:tcBorders>
              <w:top w:val="nil"/>
              <w:left w:val="nil"/>
              <w:bottom w:val="nil"/>
              <w:right w:val="nil"/>
            </w:tcBorders>
            <w:shd w:val="clear" w:color="auto" w:fill="FFFFFF"/>
            <w:vAlign w:val="bottom"/>
          </w:tcPr>
          <w:p w14:paraId="2303D4A9" w14:textId="77777777" w:rsidR="00BE5139" w:rsidRDefault="00BE5139" w:rsidP="00BE5139">
            <w:pPr>
              <w:jc w:val="both"/>
              <w:rPr>
                <w:lang w:val="et-EE"/>
              </w:rPr>
            </w:pPr>
            <w:r>
              <w:rPr>
                <w:lang w:val="et-EE"/>
              </w:rPr>
              <w:t>          Maksud kaupadelt ja teenustelt</w:t>
            </w:r>
          </w:p>
        </w:tc>
        <w:tc>
          <w:tcPr>
            <w:tcW w:w="901" w:type="dxa"/>
            <w:tcBorders>
              <w:top w:val="nil"/>
              <w:left w:val="nil"/>
              <w:bottom w:val="nil"/>
              <w:right w:val="nil"/>
            </w:tcBorders>
            <w:vAlign w:val="bottom"/>
          </w:tcPr>
          <w:p w14:paraId="65020F5D" w14:textId="77777777" w:rsidR="00BE5139" w:rsidRDefault="00BE5139" w:rsidP="00BE5139">
            <w:pPr>
              <w:jc w:val="center"/>
              <w:rPr>
                <w:lang w:val="et-EE"/>
              </w:rPr>
            </w:pPr>
          </w:p>
        </w:tc>
        <w:tc>
          <w:tcPr>
            <w:tcW w:w="1535" w:type="dxa"/>
            <w:tcBorders>
              <w:top w:val="nil"/>
              <w:left w:val="nil"/>
              <w:bottom w:val="nil"/>
              <w:right w:val="nil"/>
            </w:tcBorders>
            <w:vAlign w:val="bottom"/>
          </w:tcPr>
          <w:p w14:paraId="1B1456ED" w14:textId="272F4633" w:rsidR="00BE5139" w:rsidRDefault="00497CCC" w:rsidP="001623E2">
            <w:pPr>
              <w:jc w:val="right"/>
              <w:rPr>
                <w:lang w:val="et-EE"/>
              </w:rPr>
            </w:pPr>
            <w:r>
              <w:rPr>
                <w:lang w:val="et-EE"/>
              </w:rPr>
              <w:t>59 633</w:t>
            </w:r>
          </w:p>
        </w:tc>
        <w:tc>
          <w:tcPr>
            <w:tcW w:w="1705" w:type="dxa"/>
            <w:tcBorders>
              <w:top w:val="nil"/>
              <w:left w:val="nil"/>
              <w:bottom w:val="nil"/>
              <w:right w:val="nil"/>
            </w:tcBorders>
            <w:noWrap/>
            <w:vAlign w:val="bottom"/>
          </w:tcPr>
          <w:p w14:paraId="76578A67" w14:textId="5ACCBDF5" w:rsidR="00BE5139" w:rsidRDefault="00BC3001" w:rsidP="00916A2C">
            <w:pPr>
              <w:jc w:val="right"/>
              <w:rPr>
                <w:lang w:val="et-EE"/>
              </w:rPr>
            </w:pPr>
            <w:r>
              <w:rPr>
                <w:lang w:val="et-EE"/>
              </w:rPr>
              <w:t>16 307</w:t>
            </w:r>
          </w:p>
        </w:tc>
      </w:tr>
      <w:tr w:rsidR="00BE5139" w14:paraId="2BCC9E8B" w14:textId="77777777" w:rsidTr="003360A1">
        <w:trPr>
          <w:trHeight w:val="319"/>
        </w:trPr>
        <w:tc>
          <w:tcPr>
            <w:tcW w:w="5219" w:type="dxa"/>
            <w:tcBorders>
              <w:top w:val="nil"/>
              <w:left w:val="nil"/>
              <w:bottom w:val="nil"/>
              <w:right w:val="nil"/>
            </w:tcBorders>
            <w:shd w:val="clear" w:color="auto" w:fill="FFFFFF"/>
            <w:vAlign w:val="bottom"/>
          </w:tcPr>
          <w:p w14:paraId="2A7161E6" w14:textId="77777777" w:rsidR="00BE5139" w:rsidRDefault="00BE5139" w:rsidP="00BE5139">
            <w:pPr>
              <w:jc w:val="both"/>
              <w:rPr>
                <w:b/>
                <w:bCs/>
                <w:lang w:val="et-EE"/>
              </w:rPr>
            </w:pPr>
            <w:r>
              <w:rPr>
                <w:lang w:val="et-EE"/>
              </w:rPr>
              <w:t>   </w:t>
            </w:r>
            <w:r>
              <w:rPr>
                <w:b/>
                <w:bCs/>
                <w:lang w:val="et-EE"/>
              </w:rPr>
              <w:t>Tulud kaupade ja teenuste müügist, sh</w:t>
            </w:r>
          </w:p>
        </w:tc>
        <w:tc>
          <w:tcPr>
            <w:tcW w:w="901" w:type="dxa"/>
            <w:tcBorders>
              <w:top w:val="nil"/>
              <w:left w:val="nil"/>
              <w:bottom w:val="nil"/>
              <w:right w:val="nil"/>
            </w:tcBorders>
            <w:shd w:val="clear" w:color="auto" w:fill="FFFFFF"/>
            <w:vAlign w:val="bottom"/>
          </w:tcPr>
          <w:p w14:paraId="5AC577D7" w14:textId="11FFB6F0"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shd w:val="clear" w:color="auto" w:fill="FFFFFF"/>
            <w:vAlign w:val="bottom"/>
          </w:tcPr>
          <w:p w14:paraId="6493514A" w14:textId="2902D866" w:rsidR="00BE5139" w:rsidRPr="00FD0792" w:rsidRDefault="00497CCC" w:rsidP="001623E2">
            <w:pPr>
              <w:jc w:val="right"/>
              <w:rPr>
                <w:b/>
                <w:lang w:val="et-EE"/>
              </w:rPr>
            </w:pPr>
            <w:r>
              <w:rPr>
                <w:b/>
                <w:lang w:val="et-EE"/>
              </w:rPr>
              <w:t>1 352 337</w:t>
            </w:r>
          </w:p>
        </w:tc>
        <w:tc>
          <w:tcPr>
            <w:tcW w:w="1705" w:type="dxa"/>
            <w:tcBorders>
              <w:top w:val="nil"/>
              <w:left w:val="nil"/>
              <w:bottom w:val="nil"/>
              <w:right w:val="nil"/>
            </w:tcBorders>
            <w:shd w:val="clear" w:color="auto" w:fill="FFFFFF"/>
            <w:vAlign w:val="bottom"/>
          </w:tcPr>
          <w:p w14:paraId="02A26A17" w14:textId="15B25963" w:rsidR="00BE5139" w:rsidRPr="00FD0792" w:rsidRDefault="00497CCC" w:rsidP="00916A2C">
            <w:pPr>
              <w:jc w:val="right"/>
              <w:rPr>
                <w:b/>
                <w:lang w:val="et-EE"/>
              </w:rPr>
            </w:pPr>
            <w:r>
              <w:rPr>
                <w:b/>
                <w:lang w:val="et-EE"/>
              </w:rPr>
              <w:t xml:space="preserve"> </w:t>
            </w:r>
            <w:r w:rsidR="008F36CA">
              <w:rPr>
                <w:b/>
                <w:lang w:val="et-EE"/>
              </w:rPr>
              <w:t>1</w:t>
            </w:r>
            <w:r w:rsidR="00916A2C">
              <w:rPr>
                <w:b/>
                <w:lang w:val="et-EE"/>
              </w:rPr>
              <w:t> 2</w:t>
            </w:r>
            <w:r w:rsidR="00FD7895">
              <w:rPr>
                <w:b/>
                <w:lang w:val="et-EE"/>
              </w:rPr>
              <w:t>91</w:t>
            </w:r>
            <w:r w:rsidR="00916A2C">
              <w:rPr>
                <w:b/>
                <w:lang w:val="et-EE"/>
              </w:rPr>
              <w:t xml:space="preserve"> </w:t>
            </w:r>
            <w:r w:rsidR="00FD7895">
              <w:rPr>
                <w:b/>
                <w:lang w:val="et-EE"/>
              </w:rPr>
              <w:t>924</w:t>
            </w:r>
          </w:p>
        </w:tc>
      </w:tr>
      <w:tr w:rsidR="00BE5139" w14:paraId="3FD5870C" w14:textId="77777777" w:rsidTr="003360A1">
        <w:trPr>
          <w:trHeight w:val="319"/>
        </w:trPr>
        <w:tc>
          <w:tcPr>
            <w:tcW w:w="5219" w:type="dxa"/>
            <w:tcBorders>
              <w:top w:val="nil"/>
              <w:left w:val="nil"/>
              <w:bottom w:val="nil"/>
              <w:right w:val="nil"/>
            </w:tcBorders>
            <w:shd w:val="clear" w:color="auto" w:fill="FFFFFF"/>
            <w:vAlign w:val="bottom"/>
          </w:tcPr>
          <w:p w14:paraId="63EAF816" w14:textId="77777777" w:rsidR="00BE5139" w:rsidRDefault="00BE5139" w:rsidP="00BE5139">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901" w:type="dxa"/>
            <w:tcBorders>
              <w:top w:val="nil"/>
              <w:left w:val="nil"/>
              <w:bottom w:val="nil"/>
              <w:right w:val="nil"/>
            </w:tcBorders>
            <w:vAlign w:val="bottom"/>
          </w:tcPr>
          <w:p w14:paraId="483C60AC" w14:textId="68D26356" w:rsidR="00BE5139" w:rsidRDefault="00BE5139" w:rsidP="00043623">
            <w:pPr>
              <w:jc w:val="center"/>
              <w:rPr>
                <w:lang w:val="et-EE"/>
              </w:rPr>
            </w:pPr>
            <w:r>
              <w:rPr>
                <w:lang w:val="et-EE"/>
              </w:rPr>
              <w:t>3,1</w:t>
            </w:r>
            <w:r w:rsidR="00043623">
              <w:rPr>
                <w:lang w:val="et-EE"/>
              </w:rPr>
              <w:t>6</w:t>
            </w:r>
          </w:p>
        </w:tc>
        <w:tc>
          <w:tcPr>
            <w:tcW w:w="1535" w:type="dxa"/>
            <w:tcBorders>
              <w:top w:val="nil"/>
              <w:left w:val="nil"/>
              <w:bottom w:val="nil"/>
              <w:right w:val="nil"/>
            </w:tcBorders>
            <w:vAlign w:val="bottom"/>
          </w:tcPr>
          <w:p w14:paraId="4F5589EA" w14:textId="3393374D" w:rsidR="00BE5139" w:rsidRDefault="00BB07FE" w:rsidP="001623E2">
            <w:pPr>
              <w:jc w:val="right"/>
              <w:rPr>
                <w:lang w:val="et-EE"/>
              </w:rPr>
            </w:pPr>
            <w:r>
              <w:rPr>
                <w:lang w:val="et-EE"/>
              </w:rPr>
              <w:t xml:space="preserve">24 </w:t>
            </w:r>
            <w:r w:rsidR="00497CCC">
              <w:rPr>
                <w:lang w:val="et-EE"/>
              </w:rPr>
              <w:t>625</w:t>
            </w:r>
          </w:p>
        </w:tc>
        <w:tc>
          <w:tcPr>
            <w:tcW w:w="1705" w:type="dxa"/>
            <w:tcBorders>
              <w:top w:val="nil"/>
              <w:left w:val="nil"/>
              <w:bottom w:val="nil"/>
              <w:right w:val="nil"/>
            </w:tcBorders>
            <w:noWrap/>
            <w:vAlign w:val="bottom"/>
          </w:tcPr>
          <w:p w14:paraId="1F98B146" w14:textId="181BC007" w:rsidR="00BE5139" w:rsidRDefault="00916A2C" w:rsidP="00BE5139">
            <w:pPr>
              <w:jc w:val="right"/>
              <w:rPr>
                <w:lang w:val="et-EE"/>
              </w:rPr>
            </w:pPr>
            <w:r>
              <w:rPr>
                <w:lang w:val="et-EE"/>
              </w:rPr>
              <w:t>2</w:t>
            </w:r>
            <w:r w:rsidR="00230CED">
              <w:rPr>
                <w:lang w:val="et-EE"/>
              </w:rPr>
              <w:t>4</w:t>
            </w:r>
            <w:r>
              <w:rPr>
                <w:lang w:val="et-EE"/>
              </w:rPr>
              <w:t xml:space="preserve"> </w:t>
            </w:r>
            <w:r w:rsidR="00230CED">
              <w:rPr>
                <w:lang w:val="et-EE"/>
              </w:rPr>
              <w:t>980</w:t>
            </w:r>
          </w:p>
        </w:tc>
      </w:tr>
      <w:tr w:rsidR="00BE5139" w14:paraId="292A3144" w14:textId="77777777" w:rsidTr="003360A1">
        <w:trPr>
          <w:trHeight w:val="319"/>
        </w:trPr>
        <w:tc>
          <w:tcPr>
            <w:tcW w:w="5219" w:type="dxa"/>
            <w:tcBorders>
              <w:top w:val="nil"/>
              <w:left w:val="nil"/>
              <w:bottom w:val="nil"/>
              <w:right w:val="nil"/>
            </w:tcBorders>
            <w:shd w:val="clear" w:color="auto" w:fill="FFFFFF"/>
            <w:vAlign w:val="bottom"/>
          </w:tcPr>
          <w:p w14:paraId="7DAAAF2C" w14:textId="77777777" w:rsidR="00BE5139" w:rsidRDefault="00BE5139" w:rsidP="00BE5139">
            <w:pPr>
              <w:jc w:val="both"/>
              <w:rPr>
                <w:lang w:val="et-EE"/>
              </w:rPr>
            </w:pPr>
            <w:r>
              <w:rPr>
                <w:lang w:val="et-EE"/>
              </w:rPr>
              <w:t>          Tulud majandustegevusest</w:t>
            </w:r>
          </w:p>
        </w:tc>
        <w:tc>
          <w:tcPr>
            <w:tcW w:w="901" w:type="dxa"/>
            <w:tcBorders>
              <w:top w:val="nil"/>
              <w:left w:val="nil"/>
              <w:bottom w:val="nil"/>
              <w:right w:val="nil"/>
            </w:tcBorders>
            <w:vAlign w:val="bottom"/>
          </w:tcPr>
          <w:p w14:paraId="180F26B2" w14:textId="43E66DFB"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vAlign w:val="bottom"/>
          </w:tcPr>
          <w:p w14:paraId="184C29F2" w14:textId="00792C0E" w:rsidR="00BE5139" w:rsidRDefault="007C4600" w:rsidP="001623E2">
            <w:pPr>
              <w:jc w:val="right"/>
              <w:rPr>
                <w:lang w:val="et-EE"/>
              </w:rPr>
            </w:pPr>
            <w:r>
              <w:rPr>
                <w:lang w:val="et-EE"/>
              </w:rPr>
              <w:t>1</w:t>
            </w:r>
            <w:r w:rsidR="00497CCC">
              <w:rPr>
                <w:lang w:val="et-EE"/>
              </w:rPr>
              <w:t> 327 712</w:t>
            </w:r>
          </w:p>
        </w:tc>
        <w:tc>
          <w:tcPr>
            <w:tcW w:w="1705" w:type="dxa"/>
            <w:tcBorders>
              <w:top w:val="nil"/>
              <w:left w:val="nil"/>
              <w:bottom w:val="nil"/>
              <w:right w:val="nil"/>
            </w:tcBorders>
            <w:noWrap/>
            <w:vAlign w:val="bottom"/>
          </w:tcPr>
          <w:p w14:paraId="3CF1F3FE" w14:textId="752FC4F6" w:rsidR="00BE5139" w:rsidRDefault="008F36CA" w:rsidP="00916A2C">
            <w:pPr>
              <w:jc w:val="right"/>
              <w:rPr>
                <w:lang w:val="et-EE"/>
              </w:rPr>
            </w:pPr>
            <w:r>
              <w:rPr>
                <w:lang w:val="et-EE"/>
              </w:rPr>
              <w:t>1</w:t>
            </w:r>
            <w:r w:rsidR="00916A2C">
              <w:rPr>
                <w:lang w:val="et-EE"/>
              </w:rPr>
              <w:t> 2</w:t>
            </w:r>
            <w:r w:rsidR="00230CED">
              <w:rPr>
                <w:lang w:val="et-EE"/>
              </w:rPr>
              <w:t>66</w:t>
            </w:r>
            <w:r w:rsidR="00916A2C">
              <w:rPr>
                <w:lang w:val="et-EE"/>
              </w:rPr>
              <w:t xml:space="preserve"> </w:t>
            </w:r>
            <w:r w:rsidR="004C351D">
              <w:rPr>
                <w:lang w:val="et-EE"/>
              </w:rPr>
              <w:t>9</w:t>
            </w:r>
            <w:r w:rsidR="00230CED">
              <w:rPr>
                <w:lang w:val="et-EE"/>
              </w:rPr>
              <w:t>44</w:t>
            </w:r>
          </w:p>
        </w:tc>
      </w:tr>
      <w:tr w:rsidR="00BE5139" w14:paraId="44FF3EBD" w14:textId="77777777" w:rsidTr="003360A1">
        <w:trPr>
          <w:trHeight w:val="319"/>
        </w:trPr>
        <w:tc>
          <w:tcPr>
            <w:tcW w:w="5219" w:type="dxa"/>
            <w:tcBorders>
              <w:top w:val="nil"/>
              <w:left w:val="nil"/>
              <w:bottom w:val="nil"/>
              <w:right w:val="nil"/>
            </w:tcBorders>
            <w:shd w:val="clear" w:color="auto" w:fill="FFFFFF"/>
            <w:vAlign w:val="bottom"/>
          </w:tcPr>
          <w:p w14:paraId="52B0B6F3" w14:textId="77777777" w:rsidR="00BE5139" w:rsidRDefault="00BE5139" w:rsidP="00BE5139">
            <w:pPr>
              <w:jc w:val="both"/>
              <w:rPr>
                <w:lang w:val="et-EE"/>
              </w:rPr>
            </w:pPr>
            <w:r>
              <w:rPr>
                <w:lang w:val="et-EE"/>
              </w:rPr>
              <w:t>   </w:t>
            </w:r>
            <w:r>
              <w:rPr>
                <w:b/>
                <w:bCs/>
                <w:lang w:val="et-EE"/>
              </w:rPr>
              <w:t>Saadud toetused</w:t>
            </w:r>
          </w:p>
        </w:tc>
        <w:tc>
          <w:tcPr>
            <w:tcW w:w="901" w:type="dxa"/>
            <w:tcBorders>
              <w:top w:val="nil"/>
              <w:left w:val="nil"/>
              <w:bottom w:val="nil"/>
              <w:right w:val="nil"/>
            </w:tcBorders>
            <w:vAlign w:val="bottom"/>
          </w:tcPr>
          <w:p w14:paraId="6067596C" w14:textId="3B016CE5" w:rsidR="00BE5139" w:rsidRDefault="00BE5139" w:rsidP="00043623">
            <w:pPr>
              <w:jc w:val="center"/>
              <w:rPr>
                <w:lang w:val="et-EE"/>
              </w:rPr>
            </w:pPr>
            <w:r>
              <w:rPr>
                <w:lang w:val="et-EE"/>
              </w:rPr>
              <w:t>1</w:t>
            </w:r>
            <w:r w:rsidR="00043623">
              <w:rPr>
                <w:lang w:val="et-EE"/>
              </w:rPr>
              <w:t>7</w:t>
            </w:r>
          </w:p>
        </w:tc>
        <w:tc>
          <w:tcPr>
            <w:tcW w:w="1535" w:type="dxa"/>
            <w:tcBorders>
              <w:top w:val="nil"/>
              <w:left w:val="nil"/>
              <w:bottom w:val="nil"/>
              <w:right w:val="nil"/>
            </w:tcBorders>
            <w:vAlign w:val="bottom"/>
          </w:tcPr>
          <w:p w14:paraId="77DE7992" w14:textId="27826AB3" w:rsidR="00BE5139" w:rsidRPr="00FD0792" w:rsidRDefault="00497CCC" w:rsidP="00B14034">
            <w:pPr>
              <w:jc w:val="right"/>
              <w:rPr>
                <w:b/>
                <w:lang w:val="et-EE"/>
              </w:rPr>
            </w:pPr>
            <w:r>
              <w:rPr>
                <w:b/>
                <w:lang w:val="et-EE"/>
              </w:rPr>
              <w:t>11 587 422</w:t>
            </w:r>
          </w:p>
        </w:tc>
        <w:tc>
          <w:tcPr>
            <w:tcW w:w="1705" w:type="dxa"/>
            <w:tcBorders>
              <w:top w:val="nil"/>
              <w:left w:val="nil"/>
              <w:bottom w:val="nil"/>
              <w:right w:val="nil"/>
            </w:tcBorders>
            <w:noWrap/>
            <w:vAlign w:val="bottom"/>
          </w:tcPr>
          <w:p w14:paraId="2CEAC11D" w14:textId="49E959B0" w:rsidR="00BE5139" w:rsidRPr="00FD0792" w:rsidRDefault="00575F04" w:rsidP="00916A2C">
            <w:pPr>
              <w:jc w:val="right"/>
              <w:rPr>
                <w:b/>
                <w:lang w:val="et-EE"/>
              </w:rPr>
            </w:pPr>
            <w:r>
              <w:rPr>
                <w:b/>
                <w:lang w:val="et-EE"/>
              </w:rPr>
              <w:t>6</w:t>
            </w:r>
            <w:r w:rsidR="00916A2C">
              <w:rPr>
                <w:b/>
                <w:lang w:val="et-EE"/>
              </w:rPr>
              <w:t> </w:t>
            </w:r>
            <w:r>
              <w:rPr>
                <w:b/>
                <w:lang w:val="et-EE"/>
              </w:rPr>
              <w:t>630</w:t>
            </w:r>
            <w:r w:rsidR="00916A2C">
              <w:rPr>
                <w:b/>
                <w:lang w:val="et-EE"/>
              </w:rPr>
              <w:t xml:space="preserve"> </w:t>
            </w:r>
            <w:r>
              <w:rPr>
                <w:b/>
                <w:lang w:val="et-EE"/>
              </w:rPr>
              <w:t>690</w:t>
            </w:r>
          </w:p>
        </w:tc>
      </w:tr>
      <w:tr w:rsidR="00BE5139" w14:paraId="469AAB64" w14:textId="77777777" w:rsidTr="003360A1">
        <w:trPr>
          <w:trHeight w:val="319"/>
        </w:trPr>
        <w:tc>
          <w:tcPr>
            <w:tcW w:w="5219" w:type="dxa"/>
            <w:tcBorders>
              <w:top w:val="nil"/>
              <w:left w:val="nil"/>
              <w:bottom w:val="nil"/>
              <w:right w:val="nil"/>
            </w:tcBorders>
            <w:shd w:val="clear" w:color="auto" w:fill="FFFFFF"/>
            <w:vAlign w:val="bottom"/>
          </w:tcPr>
          <w:p w14:paraId="0F16C443" w14:textId="77777777" w:rsidR="00BE5139" w:rsidRDefault="00BE5139" w:rsidP="00BE5139">
            <w:pPr>
              <w:jc w:val="both"/>
              <w:rPr>
                <w:lang w:val="et-EE"/>
              </w:rPr>
            </w:pPr>
            <w:r>
              <w:rPr>
                <w:lang w:val="et-EE"/>
              </w:rPr>
              <w:t>   </w:t>
            </w:r>
            <w:r>
              <w:rPr>
                <w:b/>
                <w:bCs/>
                <w:lang w:val="et-EE"/>
              </w:rPr>
              <w:t>Muud tegevustulud, sh</w:t>
            </w:r>
          </w:p>
        </w:tc>
        <w:tc>
          <w:tcPr>
            <w:tcW w:w="901" w:type="dxa"/>
            <w:tcBorders>
              <w:top w:val="nil"/>
              <w:left w:val="nil"/>
              <w:bottom w:val="nil"/>
              <w:right w:val="nil"/>
            </w:tcBorders>
            <w:vAlign w:val="bottom"/>
          </w:tcPr>
          <w:p w14:paraId="7773EB85" w14:textId="7174E3AD" w:rsidR="00BE5139" w:rsidRDefault="006701B2" w:rsidP="00043623">
            <w:pPr>
              <w:jc w:val="center"/>
              <w:rPr>
                <w:lang w:val="et-EE"/>
              </w:rPr>
            </w:pPr>
            <w:r>
              <w:rPr>
                <w:lang w:val="et-EE"/>
              </w:rPr>
              <w:t>1</w:t>
            </w:r>
            <w:r w:rsidR="00043623">
              <w:rPr>
                <w:lang w:val="et-EE"/>
              </w:rPr>
              <w:t>8</w:t>
            </w:r>
          </w:p>
        </w:tc>
        <w:tc>
          <w:tcPr>
            <w:tcW w:w="1535" w:type="dxa"/>
            <w:tcBorders>
              <w:top w:val="nil"/>
              <w:left w:val="nil"/>
              <w:bottom w:val="nil"/>
              <w:right w:val="nil"/>
            </w:tcBorders>
            <w:vAlign w:val="bottom"/>
          </w:tcPr>
          <w:p w14:paraId="351F3B76" w14:textId="049296F4" w:rsidR="00BE5139" w:rsidRPr="00FD0792" w:rsidRDefault="0022345D" w:rsidP="00B14034">
            <w:pPr>
              <w:jc w:val="right"/>
              <w:rPr>
                <w:b/>
                <w:lang w:val="et-EE"/>
              </w:rPr>
            </w:pPr>
            <w:r>
              <w:rPr>
                <w:b/>
                <w:lang w:val="et-EE"/>
              </w:rPr>
              <w:t>1</w:t>
            </w:r>
            <w:r w:rsidR="00497CCC">
              <w:rPr>
                <w:b/>
                <w:lang w:val="et-EE"/>
              </w:rPr>
              <w:t>11 031</w:t>
            </w:r>
          </w:p>
        </w:tc>
        <w:tc>
          <w:tcPr>
            <w:tcW w:w="1705" w:type="dxa"/>
            <w:tcBorders>
              <w:top w:val="nil"/>
              <w:left w:val="nil"/>
              <w:bottom w:val="nil"/>
              <w:right w:val="nil"/>
            </w:tcBorders>
            <w:noWrap/>
            <w:vAlign w:val="bottom"/>
          </w:tcPr>
          <w:p w14:paraId="0A38F84F" w14:textId="71BF4AD8" w:rsidR="00BE5139" w:rsidRPr="00FD0792" w:rsidRDefault="00575F04" w:rsidP="00993FD4">
            <w:pPr>
              <w:jc w:val="right"/>
              <w:rPr>
                <w:b/>
                <w:lang w:val="et-EE"/>
              </w:rPr>
            </w:pPr>
            <w:r>
              <w:rPr>
                <w:b/>
                <w:lang w:val="et-EE"/>
              </w:rPr>
              <w:t>167 376</w:t>
            </w:r>
          </w:p>
        </w:tc>
      </w:tr>
      <w:tr w:rsidR="00BE5139" w14:paraId="3A554A28" w14:textId="77777777" w:rsidTr="003360A1">
        <w:trPr>
          <w:trHeight w:val="319"/>
        </w:trPr>
        <w:tc>
          <w:tcPr>
            <w:tcW w:w="5219" w:type="dxa"/>
            <w:tcBorders>
              <w:top w:val="nil"/>
              <w:left w:val="nil"/>
              <w:bottom w:val="nil"/>
              <w:right w:val="nil"/>
            </w:tcBorders>
            <w:shd w:val="clear" w:color="auto" w:fill="FFFFFF"/>
            <w:vAlign w:val="bottom"/>
          </w:tcPr>
          <w:p w14:paraId="36ADFA1D" w14:textId="5069F54A" w:rsidR="00BE5139" w:rsidRDefault="00BE5139">
            <w:pPr>
              <w:jc w:val="both"/>
              <w:rPr>
                <w:lang w:val="et-EE"/>
              </w:rPr>
            </w:pPr>
            <w:r>
              <w:rPr>
                <w:lang w:val="et-EE"/>
              </w:rPr>
              <w:t>          Kasum</w:t>
            </w:r>
            <w:r w:rsidR="002B577A">
              <w:rPr>
                <w:lang w:val="et-EE"/>
              </w:rPr>
              <w:t xml:space="preserve"> </w:t>
            </w:r>
            <w:r>
              <w:rPr>
                <w:lang w:val="et-EE"/>
              </w:rPr>
              <w:t>põhivara ja varude müügist</w:t>
            </w:r>
          </w:p>
        </w:tc>
        <w:tc>
          <w:tcPr>
            <w:tcW w:w="901" w:type="dxa"/>
            <w:tcBorders>
              <w:top w:val="nil"/>
              <w:left w:val="nil"/>
              <w:bottom w:val="nil"/>
              <w:right w:val="nil"/>
            </w:tcBorders>
            <w:vAlign w:val="bottom"/>
          </w:tcPr>
          <w:p w14:paraId="4B60FBC2" w14:textId="77777777" w:rsidR="00BE5139" w:rsidRDefault="00BE5139" w:rsidP="00BE5139">
            <w:pPr>
              <w:jc w:val="center"/>
              <w:rPr>
                <w:lang w:val="et-EE"/>
              </w:rPr>
            </w:pPr>
          </w:p>
        </w:tc>
        <w:tc>
          <w:tcPr>
            <w:tcW w:w="1535" w:type="dxa"/>
            <w:tcBorders>
              <w:top w:val="nil"/>
              <w:left w:val="nil"/>
              <w:bottom w:val="nil"/>
              <w:right w:val="nil"/>
            </w:tcBorders>
            <w:vAlign w:val="bottom"/>
          </w:tcPr>
          <w:p w14:paraId="62A7176B" w14:textId="17B6EDCE" w:rsidR="00BE5139" w:rsidRDefault="00497CCC" w:rsidP="00BE5139">
            <w:pPr>
              <w:jc w:val="right"/>
              <w:rPr>
                <w:lang w:val="et-EE"/>
              </w:rPr>
            </w:pPr>
            <w:r>
              <w:rPr>
                <w:lang w:val="et-EE"/>
              </w:rPr>
              <w:t>30 422</w:t>
            </w:r>
          </w:p>
        </w:tc>
        <w:tc>
          <w:tcPr>
            <w:tcW w:w="1705" w:type="dxa"/>
            <w:tcBorders>
              <w:top w:val="nil"/>
              <w:left w:val="nil"/>
              <w:bottom w:val="nil"/>
              <w:right w:val="nil"/>
            </w:tcBorders>
            <w:noWrap/>
            <w:vAlign w:val="bottom"/>
          </w:tcPr>
          <w:p w14:paraId="3F3A4AD3" w14:textId="66F2369C" w:rsidR="00BE5139" w:rsidRDefault="00575F04" w:rsidP="00BE5139">
            <w:pPr>
              <w:jc w:val="right"/>
              <w:rPr>
                <w:lang w:val="et-EE"/>
              </w:rPr>
            </w:pPr>
            <w:r>
              <w:rPr>
                <w:lang w:val="et-EE"/>
              </w:rPr>
              <w:t>41 707</w:t>
            </w:r>
          </w:p>
        </w:tc>
      </w:tr>
      <w:tr w:rsidR="00BE5139" w14:paraId="53AAB3F0" w14:textId="77777777" w:rsidTr="003360A1">
        <w:trPr>
          <w:trHeight w:val="319"/>
        </w:trPr>
        <w:tc>
          <w:tcPr>
            <w:tcW w:w="5219" w:type="dxa"/>
            <w:tcBorders>
              <w:top w:val="nil"/>
              <w:left w:val="nil"/>
              <w:bottom w:val="nil"/>
              <w:right w:val="nil"/>
            </w:tcBorders>
            <w:shd w:val="clear" w:color="auto" w:fill="FFFFFF"/>
            <w:vAlign w:val="bottom"/>
          </w:tcPr>
          <w:p w14:paraId="750AC1A3" w14:textId="77777777" w:rsidR="00BE5139" w:rsidRDefault="00BE5139" w:rsidP="00BE5139">
            <w:pPr>
              <w:jc w:val="both"/>
              <w:rPr>
                <w:lang w:val="et-EE"/>
              </w:rPr>
            </w:pPr>
            <w:r>
              <w:rPr>
                <w:lang w:val="et-EE"/>
              </w:rPr>
              <w:t>          Muud tulud</w:t>
            </w:r>
          </w:p>
        </w:tc>
        <w:tc>
          <w:tcPr>
            <w:tcW w:w="901" w:type="dxa"/>
            <w:tcBorders>
              <w:top w:val="nil"/>
              <w:left w:val="nil"/>
              <w:bottom w:val="nil"/>
              <w:right w:val="nil"/>
            </w:tcBorders>
            <w:vAlign w:val="bottom"/>
          </w:tcPr>
          <w:p w14:paraId="38B373A4" w14:textId="77777777" w:rsidR="00BE5139" w:rsidRDefault="00BE5139" w:rsidP="00BE5139">
            <w:pPr>
              <w:jc w:val="center"/>
              <w:rPr>
                <w:lang w:val="et-EE"/>
              </w:rPr>
            </w:pPr>
          </w:p>
        </w:tc>
        <w:tc>
          <w:tcPr>
            <w:tcW w:w="1535" w:type="dxa"/>
            <w:tcBorders>
              <w:top w:val="nil"/>
              <w:left w:val="nil"/>
              <w:bottom w:val="nil"/>
              <w:right w:val="nil"/>
            </w:tcBorders>
            <w:vAlign w:val="bottom"/>
          </w:tcPr>
          <w:p w14:paraId="576823EF" w14:textId="53B1B938" w:rsidR="00BE5139" w:rsidRDefault="00497CCC" w:rsidP="008254B6">
            <w:pPr>
              <w:jc w:val="right"/>
              <w:rPr>
                <w:lang w:val="et-EE"/>
              </w:rPr>
            </w:pPr>
            <w:r>
              <w:rPr>
                <w:lang w:val="et-EE"/>
              </w:rPr>
              <w:t>80 609</w:t>
            </w:r>
          </w:p>
        </w:tc>
        <w:tc>
          <w:tcPr>
            <w:tcW w:w="1705" w:type="dxa"/>
            <w:tcBorders>
              <w:top w:val="nil"/>
              <w:left w:val="nil"/>
              <w:bottom w:val="nil"/>
              <w:right w:val="nil"/>
            </w:tcBorders>
            <w:noWrap/>
            <w:vAlign w:val="bottom"/>
          </w:tcPr>
          <w:p w14:paraId="51375AFE" w14:textId="65187093" w:rsidR="00BE5139" w:rsidRDefault="00575F04" w:rsidP="00BE5139">
            <w:pPr>
              <w:jc w:val="right"/>
              <w:rPr>
                <w:lang w:val="et-EE"/>
              </w:rPr>
            </w:pPr>
            <w:r>
              <w:rPr>
                <w:lang w:val="et-EE"/>
              </w:rPr>
              <w:t>125 669</w:t>
            </w:r>
          </w:p>
        </w:tc>
      </w:tr>
      <w:tr w:rsidR="00BE5139" w14:paraId="04B0FB1B" w14:textId="77777777" w:rsidTr="003360A1">
        <w:trPr>
          <w:trHeight w:val="319"/>
        </w:trPr>
        <w:tc>
          <w:tcPr>
            <w:tcW w:w="5219" w:type="dxa"/>
            <w:tcBorders>
              <w:top w:val="nil"/>
              <w:left w:val="nil"/>
              <w:bottom w:val="nil"/>
              <w:right w:val="nil"/>
            </w:tcBorders>
            <w:shd w:val="clear" w:color="auto" w:fill="FFFFFF"/>
            <w:vAlign w:val="bottom"/>
          </w:tcPr>
          <w:p w14:paraId="56C5ED15" w14:textId="77777777" w:rsidR="00BE5139" w:rsidRDefault="00BE5139" w:rsidP="00BE5139">
            <w:pPr>
              <w:jc w:val="both"/>
              <w:rPr>
                <w:b/>
                <w:bCs/>
                <w:lang w:val="et-EE"/>
              </w:rPr>
            </w:pPr>
            <w:r>
              <w:rPr>
                <w:b/>
                <w:bCs/>
                <w:lang w:val="et-EE"/>
              </w:rPr>
              <w:t>Tegevuskulud</w:t>
            </w:r>
          </w:p>
        </w:tc>
        <w:tc>
          <w:tcPr>
            <w:tcW w:w="901" w:type="dxa"/>
            <w:tcBorders>
              <w:top w:val="nil"/>
              <w:left w:val="nil"/>
              <w:bottom w:val="nil"/>
              <w:right w:val="nil"/>
            </w:tcBorders>
            <w:shd w:val="clear" w:color="auto" w:fill="FFFFFF"/>
            <w:vAlign w:val="bottom"/>
          </w:tcPr>
          <w:p w14:paraId="022511E1" w14:textId="7D59517B" w:rsidR="00BE5139" w:rsidRDefault="00A35BB3" w:rsidP="00043623">
            <w:pPr>
              <w:jc w:val="center"/>
              <w:rPr>
                <w:lang w:val="et-EE"/>
              </w:rPr>
            </w:pPr>
            <w:r>
              <w:rPr>
                <w:lang w:val="et-EE"/>
              </w:rPr>
              <w:t>2</w:t>
            </w:r>
            <w:r w:rsidR="00043623">
              <w:rPr>
                <w:lang w:val="et-EE"/>
              </w:rPr>
              <w:t>2</w:t>
            </w:r>
          </w:p>
        </w:tc>
        <w:tc>
          <w:tcPr>
            <w:tcW w:w="1535" w:type="dxa"/>
            <w:tcBorders>
              <w:top w:val="nil"/>
              <w:left w:val="nil"/>
              <w:bottom w:val="nil"/>
              <w:right w:val="nil"/>
            </w:tcBorders>
            <w:shd w:val="clear" w:color="auto" w:fill="FFFFFF"/>
            <w:vAlign w:val="bottom"/>
          </w:tcPr>
          <w:p w14:paraId="632B90A5" w14:textId="0DCA0876" w:rsidR="00BE5139" w:rsidRDefault="00BE5139" w:rsidP="00AE1556">
            <w:pPr>
              <w:jc w:val="right"/>
              <w:rPr>
                <w:b/>
                <w:lang w:val="et-EE"/>
              </w:rPr>
            </w:pPr>
            <w:r>
              <w:rPr>
                <w:b/>
                <w:lang w:val="et-EE"/>
              </w:rPr>
              <w:t>-</w:t>
            </w:r>
            <w:r w:rsidR="00151404">
              <w:rPr>
                <w:b/>
                <w:lang w:val="et-EE"/>
              </w:rPr>
              <w:t>1</w:t>
            </w:r>
            <w:r w:rsidR="00497CCC">
              <w:rPr>
                <w:b/>
                <w:lang w:val="et-EE"/>
              </w:rPr>
              <w:t>2 972 656</w:t>
            </w:r>
          </w:p>
        </w:tc>
        <w:tc>
          <w:tcPr>
            <w:tcW w:w="1705" w:type="dxa"/>
            <w:tcBorders>
              <w:top w:val="nil"/>
              <w:left w:val="nil"/>
              <w:bottom w:val="nil"/>
              <w:right w:val="nil"/>
            </w:tcBorders>
            <w:shd w:val="clear" w:color="auto" w:fill="FFFFFF"/>
            <w:vAlign w:val="bottom"/>
          </w:tcPr>
          <w:p w14:paraId="1958F4B8" w14:textId="1C40ACE2" w:rsidR="00BE5139" w:rsidRDefault="00BE5139" w:rsidP="00302B79">
            <w:pPr>
              <w:jc w:val="right"/>
              <w:rPr>
                <w:b/>
                <w:lang w:val="et-EE"/>
              </w:rPr>
            </w:pPr>
            <w:r>
              <w:rPr>
                <w:b/>
                <w:lang w:val="et-EE"/>
              </w:rPr>
              <w:t>-</w:t>
            </w:r>
            <w:r w:rsidR="00C855B3">
              <w:rPr>
                <w:b/>
                <w:lang w:val="et-EE"/>
              </w:rPr>
              <w:t>1</w:t>
            </w:r>
            <w:r w:rsidR="00575F04">
              <w:rPr>
                <w:b/>
                <w:lang w:val="et-EE"/>
              </w:rPr>
              <w:t>3</w:t>
            </w:r>
            <w:r w:rsidR="00C855B3">
              <w:rPr>
                <w:b/>
                <w:lang w:val="et-EE"/>
              </w:rPr>
              <w:t> </w:t>
            </w:r>
            <w:r w:rsidR="00575F04">
              <w:rPr>
                <w:b/>
                <w:lang w:val="et-EE"/>
              </w:rPr>
              <w:t>170</w:t>
            </w:r>
            <w:r w:rsidR="00C855B3">
              <w:rPr>
                <w:b/>
                <w:lang w:val="et-EE"/>
              </w:rPr>
              <w:t xml:space="preserve"> </w:t>
            </w:r>
            <w:r w:rsidR="00575F04">
              <w:rPr>
                <w:b/>
                <w:lang w:val="et-EE"/>
              </w:rPr>
              <w:t>352</w:t>
            </w:r>
          </w:p>
        </w:tc>
      </w:tr>
      <w:tr w:rsidR="00BE5139" w14:paraId="106FA5F7" w14:textId="77777777" w:rsidTr="003360A1">
        <w:trPr>
          <w:trHeight w:val="319"/>
        </w:trPr>
        <w:tc>
          <w:tcPr>
            <w:tcW w:w="5219" w:type="dxa"/>
            <w:tcBorders>
              <w:top w:val="nil"/>
              <w:left w:val="nil"/>
              <w:bottom w:val="nil"/>
              <w:right w:val="nil"/>
            </w:tcBorders>
            <w:shd w:val="clear" w:color="auto" w:fill="FFFFFF"/>
            <w:vAlign w:val="bottom"/>
          </w:tcPr>
          <w:p w14:paraId="149E007F" w14:textId="77777777" w:rsidR="00BE5139" w:rsidRDefault="00BE5139" w:rsidP="00BE5139">
            <w:pPr>
              <w:jc w:val="both"/>
              <w:rPr>
                <w:lang w:val="et-EE"/>
              </w:rPr>
            </w:pPr>
            <w:r>
              <w:rPr>
                <w:lang w:val="et-EE"/>
              </w:rPr>
              <w:t>   </w:t>
            </w:r>
            <w:r>
              <w:rPr>
                <w:b/>
                <w:bCs/>
                <w:lang w:val="et-EE"/>
              </w:rPr>
              <w:t>Antud toetused, sh</w:t>
            </w:r>
          </w:p>
        </w:tc>
        <w:tc>
          <w:tcPr>
            <w:tcW w:w="901" w:type="dxa"/>
            <w:tcBorders>
              <w:top w:val="nil"/>
              <w:left w:val="nil"/>
              <w:bottom w:val="nil"/>
              <w:right w:val="nil"/>
            </w:tcBorders>
            <w:shd w:val="clear" w:color="auto" w:fill="FFFFFF"/>
            <w:vAlign w:val="bottom"/>
          </w:tcPr>
          <w:p w14:paraId="0C85B8C5" w14:textId="67BFF670" w:rsidR="00BE5139" w:rsidRDefault="00043623" w:rsidP="006701B2">
            <w:pPr>
              <w:jc w:val="center"/>
              <w:rPr>
                <w:lang w:val="et-EE"/>
              </w:rPr>
            </w:pPr>
            <w:r>
              <w:rPr>
                <w:lang w:val="et-EE"/>
              </w:rPr>
              <w:t>19</w:t>
            </w:r>
          </w:p>
        </w:tc>
        <w:tc>
          <w:tcPr>
            <w:tcW w:w="1535" w:type="dxa"/>
            <w:tcBorders>
              <w:top w:val="nil"/>
              <w:left w:val="nil"/>
              <w:bottom w:val="nil"/>
              <w:right w:val="nil"/>
            </w:tcBorders>
            <w:shd w:val="clear" w:color="auto" w:fill="FFFFFF"/>
            <w:vAlign w:val="bottom"/>
          </w:tcPr>
          <w:p w14:paraId="010E0CA0" w14:textId="3F45B8DF" w:rsidR="00BE5139" w:rsidRPr="00FD0792" w:rsidRDefault="00BE5139" w:rsidP="00AE1556">
            <w:pPr>
              <w:jc w:val="right"/>
              <w:rPr>
                <w:b/>
                <w:lang w:val="et-EE"/>
              </w:rPr>
            </w:pPr>
            <w:r w:rsidRPr="00FD0792">
              <w:rPr>
                <w:b/>
                <w:lang w:val="et-EE"/>
              </w:rPr>
              <w:t> -</w:t>
            </w:r>
            <w:r w:rsidR="00497CCC">
              <w:rPr>
                <w:b/>
                <w:lang w:val="et-EE"/>
              </w:rPr>
              <w:t>962 739</w:t>
            </w:r>
          </w:p>
        </w:tc>
        <w:tc>
          <w:tcPr>
            <w:tcW w:w="1705" w:type="dxa"/>
            <w:tcBorders>
              <w:top w:val="nil"/>
              <w:left w:val="nil"/>
              <w:bottom w:val="nil"/>
              <w:right w:val="nil"/>
            </w:tcBorders>
            <w:shd w:val="clear" w:color="auto" w:fill="FFFFFF"/>
            <w:vAlign w:val="bottom"/>
          </w:tcPr>
          <w:p w14:paraId="13070C4D" w14:textId="4BFB7FF1" w:rsidR="00BE5139" w:rsidRPr="00FD0792" w:rsidRDefault="00BE5139" w:rsidP="00302B79">
            <w:pPr>
              <w:jc w:val="right"/>
              <w:rPr>
                <w:b/>
                <w:lang w:val="et-EE"/>
              </w:rPr>
            </w:pPr>
            <w:r w:rsidRPr="00FD0792">
              <w:rPr>
                <w:b/>
                <w:lang w:val="et-EE"/>
              </w:rPr>
              <w:t> -</w:t>
            </w:r>
            <w:r w:rsidR="00575F04">
              <w:rPr>
                <w:b/>
                <w:lang w:val="et-EE"/>
              </w:rPr>
              <w:t>884</w:t>
            </w:r>
            <w:r w:rsidR="00C855B3">
              <w:rPr>
                <w:b/>
                <w:lang w:val="et-EE"/>
              </w:rPr>
              <w:t xml:space="preserve"> </w:t>
            </w:r>
            <w:r w:rsidR="00575F04">
              <w:rPr>
                <w:b/>
                <w:lang w:val="et-EE"/>
              </w:rPr>
              <w:t>164</w:t>
            </w:r>
          </w:p>
        </w:tc>
      </w:tr>
      <w:tr w:rsidR="00BE5139" w14:paraId="3CAFB112" w14:textId="77777777" w:rsidTr="003360A1">
        <w:trPr>
          <w:trHeight w:val="319"/>
        </w:trPr>
        <w:tc>
          <w:tcPr>
            <w:tcW w:w="5219" w:type="dxa"/>
            <w:tcBorders>
              <w:top w:val="nil"/>
              <w:left w:val="nil"/>
              <w:bottom w:val="nil"/>
              <w:right w:val="nil"/>
            </w:tcBorders>
            <w:shd w:val="clear" w:color="auto" w:fill="FFFFFF"/>
            <w:vAlign w:val="bottom"/>
          </w:tcPr>
          <w:p w14:paraId="263EB85B" w14:textId="77777777" w:rsidR="00BE5139" w:rsidRDefault="00BE5139" w:rsidP="00BE5139">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901" w:type="dxa"/>
            <w:tcBorders>
              <w:top w:val="nil"/>
              <w:left w:val="nil"/>
              <w:bottom w:val="nil"/>
              <w:right w:val="nil"/>
            </w:tcBorders>
            <w:vAlign w:val="bottom"/>
          </w:tcPr>
          <w:p w14:paraId="4F333F0E" w14:textId="77777777" w:rsidR="00BE5139" w:rsidRDefault="00BE5139" w:rsidP="00BE5139">
            <w:pPr>
              <w:jc w:val="center"/>
              <w:rPr>
                <w:lang w:val="et-EE"/>
              </w:rPr>
            </w:pPr>
          </w:p>
        </w:tc>
        <w:tc>
          <w:tcPr>
            <w:tcW w:w="1535" w:type="dxa"/>
            <w:tcBorders>
              <w:top w:val="nil"/>
              <w:left w:val="nil"/>
              <w:bottom w:val="nil"/>
              <w:right w:val="nil"/>
            </w:tcBorders>
            <w:vAlign w:val="bottom"/>
          </w:tcPr>
          <w:p w14:paraId="7C06E2EC" w14:textId="7713BC61" w:rsidR="00BE5139" w:rsidRDefault="00BE5139" w:rsidP="00AE1556">
            <w:pPr>
              <w:jc w:val="right"/>
              <w:rPr>
                <w:lang w:val="et-EE"/>
              </w:rPr>
            </w:pPr>
            <w:r>
              <w:rPr>
                <w:lang w:val="et-EE"/>
              </w:rPr>
              <w:t> -</w:t>
            </w:r>
            <w:r w:rsidR="00497CCC">
              <w:rPr>
                <w:lang w:val="et-EE"/>
              </w:rPr>
              <w:t>427 944</w:t>
            </w:r>
          </w:p>
        </w:tc>
        <w:tc>
          <w:tcPr>
            <w:tcW w:w="1705" w:type="dxa"/>
            <w:tcBorders>
              <w:top w:val="nil"/>
              <w:left w:val="nil"/>
              <w:bottom w:val="nil"/>
              <w:right w:val="nil"/>
            </w:tcBorders>
            <w:noWrap/>
            <w:vAlign w:val="bottom"/>
          </w:tcPr>
          <w:p w14:paraId="2F3C705F" w14:textId="6D5A029A" w:rsidR="00BE5139" w:rsidRDefault="00BE5139" w:rsidP="00302B79">
            <w:pPr>
              <w:jc w:val="right"/>
              <w:rPr>
                <w:lang w:val="et-EE"/>
              </w:rPr>
            </w:pPr>
            <w:r>
              <w:rPr>
                <w:lang w:val="et-EE"/>
              </w:rPr>
              <w:t> -</w:t>
            </w:r>
            <w:r w:rsidR="00437451">
              <w:rPr>
                <w:lang w:val="et-EE"/>
              </w:rPr>
              <w:t>3</w:t>
            </w:r>
            <w:r w:rsidR="00575F04">
              <w:rPr>
                <w:lang w:val="et-EE"/>
              </w:rPr>
              <w:t>78</w:t>
            </w:r>
            <w:r w:rsidR="00302B79">
              <w:rPr>
                <w:lang w:val="et-EE"/>
              </w:rPr>
              <w:t xml:space="preserve"> </w:t>
            </w:r>
            <w:r w:rsidR="00575F04">
              <w:rPr>
                <w:lang w:val="et-EE"/>
              </w:rPr>
              <w:t>341</w:t>
            </w:r>
          </w:p>
        </w:tc>
      </w:tr>
      <w:tr w:rsidR="00BE5139" w14:paraId="7B7A74E4" w14:textId="77777777" w:rsidTr="003360A1">
        <w:trPr>
          <w:trHeight w:val="319"/>
        </w:trPr>
        <w:tc>
          <w:tcPr>
            <w:tcW w:w="5219" w:type="dxa"/>
            <w:tcBorders>
              <w:top w:val="nil"/>
              <w:left w:val="nil"/>
              <w:bottom w:val="nil"/>
              <w:right w:val="nil"/>
            </w:tcBorders>
            <w:shd w:val="clear" w:color="auto" w:fill="FFFFFF"/>
            <w:vAlign w:val="bottom"/>
          </w:tcPr>
          <w:p w14:paraId="3B28E119" w14:textId="77777777" w:rsidR="00BE5139" w:rsidRDefault="00BE5139" w:rsidP="00BE5139">
            <w:pPr>
              <w:pStyle w:val="Default"/>
              <w:jc w:val="both"/>
              <w:rPr>
                <w:lang w:val="et-EE"/>
              </w:rPr>
            </w:pPr>
            <w:r>
              <w:rPr>
                <w:lang w:val="et-EE"/>
              </w:rPr>
              <w:t>          Antud sihtfinantseerimine</w:t>
            </w:r>
          </w:p>
        </w:tc>
        <w:tc>
          <w:tcPr>
            <w:tcW w:w="901" w:type="dxa"/>
            <w:tcBorders>
              <w:top w:val="nil"/>
              <w:left w:val="nil"/>
              <w:bottom w:val="nil"/>
              <w:right w:val="nil"/>
            </w:tcBorders>
            <w:vAlign w:val="bottom"/>
          </w:tcPr>
          <w:p w14:paraId="2A504297"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641771C5" w14:textId="0F6ED287" w:rsidR="00BE5139" w:rsidRDefault="00BE5139" w:rsidP="00AE1556">
            <w:pPr>
              <w:pStyle w:val="Default"/>
              <w:jc w:val="right"/>
              <w:rPr>
                <w:lang w:val="et-EE"/>
              </w:rPr>
            </w:pPr>
            <w:r>
              <w:rPr>
                <w:lang w:val="et-EE"/>
              </w:rPr>
              <w:t>-</w:t>
            </w:r>
            <w:r w:rsidR="00AE1556">
              <w:rPr>
                <w:lang w:val="et-EE"/>
              </w:rPr>
              <w:t>2</w:t>
            </w:r>
            <w:r w:rsidR="00497CCC">
              <w:rPr>
                <w:lang w:val="et-EE"/>
              </w:rPr>
              <w:t>7</w:t>
            </w:r>
            <w:r w:rsidR="00A9178A">
              <w:rPr>
                <w:lang w:val="et-EE"/>
              </w:rPr>
              <w:t xml:space="preserve">0 </w:t>
            </w:r>
            <w:r w:rsidR="00497CCC">
              <w:rPr>
                <w:lang w:val="et-EE"/>
              </w:rPr>
              <w:t>856</w:t>
            </w:r>
          </w:p>
        </w:tc>
        <w:tc>
          <w:tcPr>
            <w:tcW w:w="1705" w:type="dxa"/>
            <w:tcBorders>
              <w:top w:val="nil"/>
              <w:left w:val="nil"/>
              <w:bottom w:val="nil"/>
              <w:right w:val="nil"/>
            </w:tcBorders>
            <w:noWrap/>
            <w:vAlign w:val="bottom"/>
          </w:tcPr>
          <w:p w14:paraId="72748760" w14:textId="0230FA7F" w:rsidR="00BE5139" w:rsidRDefault="00BE5139" w:rsidP="00302B79">
            <w:pPr>
              <w:pStyle w:val="Default"/>
              <w:jc w:val="right"/>
              <w:rPr>
                <w:lang w:val="et-EE"/>
              </w:rPr>
            </w:pPr>
            <w:r>
              <w:rPr>
                <w:lang w:val="et-EE"/>
              </w:rPr>
              <w:t>-</w:t>
            </w:r>
            <w:r w:rsidR="00C855B3">
              <w:rPr>
                <w:lang w:val="et-EE"/>
              </w:rPr>
              <w:t>2</w:t>
            </w:r>
            <w:r w:rsidR="00575F04">
              <w:rPr>
                <w:lang w:val="et-EE"/>
              </w:rPr>
              <w:t>80</w:t>
            </w:r>
            <w:r w:rsidR="00302B79">
              <w:rPr>
                <w:lang w:val="et-EE"/>
              </w:rPr>
              <w:t xml:space="preserve"> </w:t>
            </w:r>
            <w:r w:rsidR="00575F04">
              <w:rPr>
                <w:lang w:val="et-EE"/>
              </w:rPr>
              <w:t>054</w:t>
            </w:r>
          </w:p>
        </w:tc>
      </w:tr>
      <w:tr w:rsidR="00BE5139" w14:paraId="490A54F2" w14:textId="77777777" w:rsidTr="003360A1">
        <w:trPr>
          <w:trHeight w:val="319"/>
        </w:trPr>
        <w:tc>
          <w:tcPr>
            <w:tcW w:w="5219" w:type="dxa"/>
            <w:tcBorders>
              <w:top w:val="nil"/>
              <w:left w:val="nil"/>
              <w:bottom w:val="nil"/>
              <w:right w:val="nil"/>
            </w:tcBorders>
            <w:shd w:val="clear" w:color="auto" w:fill="FFFFFF"/>
            <w:vAlign w:val="bottom"/>
          </w:tcPr>
          <w:p w14:paraId="23E35B52" w14:textId="089805EF" w:rsidR="00BE5139" w:rsidRDefault="00BE5139" w:rsidP="00C248B8">
            <w:pPr>
              <w:pStyle w:val="Default"/>
              <w:jc w:val="both"/>
              <w:rPr>
                <w:lang w:val="et-EE"/>
              </w:rPr>
            </w:pPr>
            <w:r>
              <w:rPr>
                <w:lang w:val="et-EE"/>
              </w:rPr>
              <w:t xml:space="preserve">          Antud </w:t>
            </w:r>
            <w:r w:rsidR="00C248B8">
              <w:rPr>
                <w:lang w:val="et-EE"/>
              </w:rPr>
              <w:t>tegevustoetused</w:t>
            </w:r>
          </w:p>
        </w:tc>
        <w:tc>
          <w:tcPr>
            <w:tcW w:w="901" w:type="dxa"/>
            <w:tcBorders>
              <w:top w:val="nil"/>
              <w:left w:val="nil"/>
              <w:bottom w:val="nil"/>
              <w:right w:val="nil"/>
            </w:tcBorders>
            <w:vAlign w:val="bottom"/>
          </w:tcPr>
          <w:p w14:paraId="64332271"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18BD3819" w14:textId="39F7C0FE" w:rsidR="00BE5139" w:rsidRDefault="00BE5139" w:rsidP="00AE1556">
            <w:pPr>
              <w:pStyle w:val="Default"/>
              <w:jc w:val="right"/>
              <w:rPr>
                <w:lang w:val="et-EE"/>
              </w:rPr>
            </w:pPr>
            <w:r>
              <w:rPr>
                <w:lang w:val="et-EE"/>
              </w:rPr>
              <w:t>-</w:t>
            </w:r>
            <w:r w:rsidR="00AE1556">
              <w:rPr>
                <w:lang w:val="et-EE"/>
              </w:rPr>
              <w:t>2</w:t>
            </w:r>
            <w:r w:rsidR="00497CCC">
              <w:rPr>
                <w:lang w:val="et-EE"/>
              </w:rPr>
              <w:t>63</w:t>
            </w:r>
            <w:r w:rsidR="00A9178A">
              <w:rPr>
                <w:lang w:val="et-EE"/>
              </w:rPr>
              <w:t xml:space="preserve"> </w:t>
            </w:r>
            <w:r w:rsidR="00497CCC">
              <w:rPr>
                <w:lang w:val="et-EE"/>
              </w:rPr>
              <w:t>939</w:t>
            </w:r>
          </w:p>
        </w:tc>
        <w:tc>
          <w:tcPr>
            <w:tcW w:w="1705" w:type="dxa"/>
            <w:tcBorders>
              <w:top w:val="nil"/>
              <w:left w:val="nil"/>
              <w:bottom w:val="nil"/>
              <w:right w:val="nil"/>
            </w:tcBorders>
            <w:noWrap/>
            <w:vAlign w:val="bottom"/>
          </w:tcPr>
          <w:p w14:paraId="2E1DD1E7" w14:textId="1610C6DF" w:rsidR="00BE5139" w:rsidRDefault="00BE5139" w:rsidP="0088245A">
            <w:pPr>
              <w:pStyle w:val="Default"/>
              <w:jc w:val="right"/>
              <w:rPr>
                <w:lang w:val="et-EE"/>
              </w:rPr>
            </w:pPr>
            <w:r>
              <w:rPr>
                <w:lang w:val="et-EE"/>
              </w:rPr>
              <w:t>-</w:t>
            </w:r>
            <w:r w:rsidR="0088245A">
              <w:rPr>
                <w:lang w:val="et-EE"/>
              </w:rPr>
              <w:t>2</w:t>
            </w:r>
            <w:r w:rsidR="00C855B3">
              <w:rPr>
                <w:lang w:val="et-EE"/>
              </w:rPr>
              <w:t>2</w:t>
            </w:r>
            <w:r w:rsidR="00575F04">
              <w:rPr>
                <w:lang w:val="et-EE"/>
              </w:rPr>
              <w:t>5</w:t>
            </w:r>
            <w:r w:rsidR="0088245A">
              <w:rPr>
                <w:lang w:val="et-EE"/>
              </w:rPr>
              <w:t xml:space="preserve"> </w:t>
            </w:r>
            <w:r w:rsidR="00575F04">
              <w:rPr>
                <w:lang w:val="et-EE"/>
              </w:rPr>
              <w:t>769</w:t>
            </w:r>
          </w:p>
        </w:tc>
      </w:tr>
      <w:tr w:rsidR="00BE5139" w14:paraId="2F8F6F38" w14:textId="77777777" w:rsidTr="003360A1">
        <w:trPr>
          <w:trHeight w:val="319"/>
        </w:trPr>
        <w:tc>
          <w:tcPr>
            <w:tcW w:w="5219" w:type="dxa"/>
            <w:tcBorders>
              <w:top w:val="nil"/>
              <w:left w:val="nil"/>
              <w:bottom w:val="nil"/>
              <w:right w:val="nil"/>
            </w:tcBorders>
            <w:shd w:val="clear" w:color="auto" w:fill="FFFFFF"/>
            <w:vAlign w:val="bottom"/>
          </w:tcPr>
          <w:p w14:paraId="2C69B370" w14:textId="77777777" w:rsidR="00BE5139" w:rsidRDefault="00BE5139" w:rsidP="00BE5139">
            <w:pPr>
              <w:pStyle w:val="Default"/>
              <w:jc w:val="both"/>
              <w:rPr>
                <w:b/>
                <w:bCs/>
                <w:lang w:val="et-EE"/>
              </w:rPr>
            </w:pPr>
            <w:r>
              <w:rPr>
                <w:b/>
                <w:bCs/>
                <w:lang w:val="et-EE"/>
              </w:rPr>
              <w:t>   Tööjõukulud</w:t>
            </w:r>
          </w:p>
        </w:tc>
        <w:tc>
          <w:tcPr>
            <w:tcW w:w="901" w:type="dxa"/>
            <w:tcBorders>
              <w:top w:val="nil"/>
              <w:left w:val="nil"/>
              <w:bottom w:val="nil"/>
              <w:right w:val="nil"/>
            </w:tcBorders>
            <w:vAlign w:val="bottom"/>
          </w:tcPr>
          <w:p w14:paraId="6E159C43" w14:textId="19296F04" w:rsidR="00BE5139" w:rsidRDefault="00BE5139" w:rsidP="00043623">
            <w:pPr>
              <w:pStyle w:val="Default"/>
              <w:jc w:val="center"/>
              <w:rPr>
                <w:lang w:val="et-EE"/>
              </w:rPr>
            </w:pPr>
            <w:r>
              <w:rPr>
                <w:lang w:val="et-EE"/>
              </w:rPr>
              <w:t>2</w:t>
            </w:r>
            <w:r w:rsidR="00043623">
              <w:rPr>
                <w:lang w:val="et-EE"/>
              </w:rPr>
              <w:t>0</w:t>
            </w:r>
            <w:r>
              <w:rPr>
                <w:lang w:val="et-EE"/>
              </w:rPr>
              <w:t>,2</w:t>
            </w:r>
            <w:r w:rsidR="00043623">
              <w:rPr>
                <w:lang w:val="et-EE"/>
              </w:rPr>
              <w:t>2</w:t>
            </w:r>
          </w:p>
        </w:tc>
        <w:tc>
          <w:tcPr>
            <w:tcW w:w="1535" w:type="dxa"/>
            <w:tcBorders>
              <w:top w:val="nil"/>
              <w:left w:val="nil"/>
              <w:bottom w:val="nil"/>
              <w:right w:val="nil"/>
            </w:tcBorders>
            <w:vAlign w:val="bottom"/>
          </w:tcPr>
          <w:p w14:paraId="4E18A89B" w14:textId="4696B85B" w:rsidR="00BE5139" w:rsidRPr="00FD0792" w:rsidRDefault="00BE5139" w:rsidP="00865EBB">
            <w:pPr>
              <w:pStyle w:val="Default"/>
              <w:jc w:val="right"/>
              <w:rPr>
                <w:b/>
                <w:lang w:val="et-EE"/>
              </w:rPr>
            </w:pPr>
            <w:r w:rsidRPr="00FD0792">
              <w:rPr>
                <w:b/>
                <w:lang w:val="et-EE"/>
              </w:rPr>
              <w:t>-</w:t>
            </w:r>
            <w:r w:rsidR="003A3E77">
              <w:rPr>
                <w:b/>
                <w:lang w:val="et-EE"/>
              </w:rPr>
              <w:t>6</w:t>
            </w:r>
            <w:r w:rsidR="00497CCC">
              <w:rPr>
                <w:b/>
                <w:lang w:val="et-EE"/>
              </w:rPr>
              <w:t> 933 583</w:t>
            </w:r>
          </w:p>
        </w:tc>
        <w:tc>
          <w:tcPr>
            <w:tcW w:w="1705" w:type="dxa"/>
            <w:tcBorders>
              <w:top w:val="nil"/>
              <w:left w:val="nil"/>
              <w:bottom w:val="nil"/>
              <w:right w:val="nil"/>
            </w:tcBorders>
            <w:noWrap/>
            <w:vAlign w:val="bottom"/>
          </w:tcPr>
          <w:p w14:paraId="23091C4D" w14:textId="73099728" w:rsidR="00BE5139" w:rsidRPr="00FD0792" w:rsidRDefault="00BE5139" w:rsidP="00546EAE">
            <w:pPr>
              <w:pStyle w:val="Default"/>
              <w:jc w:val="right"/>
              <w:rPr>
                <w:b/>
                <w:lang w:val="et-EE"/>
              </w:rPr>
            </w:pPr>
            <w:r w:rsidRPr="00FD0792">
              <w:rPr>
                <w:b/>
                <w:lang w:val="et-EE"/>
              </w:rPr>
              <w:t>-</w:t>
            </w:r>
            <w:r w:rsidR="00575F04">
              <w:rPr>
                <w:b/>
                <w:lang w:val="et-EE"/>
              </w:rPr>
              <w:t>6</w:t>
            </w:r>
            <w:r w:rsidR="00546EAE">
              <w:rPr>
                <w:b/>
                <w:lang w:val="et-EE"/>
              </w:rPr>
              <w:t> </w:t>
            </w:r>
            <w:r w:rsidR="00575F04">
              <w:rPr>
                <w:b/>
                <w:lang w:val="et-EE"/>
              </w:rPr>
              <w:t>258</w:t>
            </w:r>
            <w:r w:rsidR="00546EAE">
              <w:rPr>
                <w:b/>
                <w:lang w:val="et-EE"/>
              </w:rPr>
              <w:t xml:space="preserve"> </w:t>
            </w:r>
            <w:r w:rsidR="00575F04">
              <w:rPr>
                <w:b/>
                <w:lang w:val="et-EE"/>
              </w:rPr>
              <w:t>905</w:t>
            </w:r>
          </w:p>
        </w:tc>
      </w:tr>
      <w:tr w:rsidR="00BE5139" w14:paraId="5C7D2844" w14:textId="77777777" w:rsidTr="003360A1">
        <w:trPr>
          <w:trHeight w:val="319"/>
        </w:trPr>
        <w:tc>
          <w:tcPr>
            <w:tcW w:w="5219" w:type="dxa"/>
            <w:tcBorders>
              <w:top w:val="nil"/>
              <w:left w:val="nil"/>
              <w:bottom w:val="nil"/>
              <w:right w:val="nil"/>
            </w:tcBorders>
            <w:shd w:val="clear" w:color="auto" w:fill="FFFFFF"/>
            <w:vAlign w:val="bottom"/>
          </w:tcPr>
          <w:p w14:paraId="2CAA887E" w14:textId="77777777" w:rsidR="00BE5139" w:rsidRDefault="00BE5139" w:rsidP="00BE5139">
            <w:pPr>
              <w:pStyle w:val="Default"/>
              <w:jc w:val="both"/>
              <w:rPr>
                <w:b/>
                <w:bCs/>
                <w:lang w:val="et-EE"/>
              </w:rPr>
            </w:pPr>
            <w:r>
              <w:rPr>
                <w:b/>
                <w:bCs/>
                <w:lang w:val="et-EE"/>
              </w:rPr>
              <w:t>   Muud tegevuskulud</w:t>
            </w:r>
          </w:p>
        </w:tc>
        <w:tc>
          <w:tcPr>
            <w:tcW w:w="901" w:type="dxa"/>
            <w:tcBorders>
              <w:top w:val="nil"/>
              <w:left w:val="nil"/>
              <w:bottom w:val="nil"/>
              <w:right w:val="nil"/>
            </w:tcBorders>
            <w:vAlign w:val="bottom"/>
          </w:tcPr>
          <w:p w14:paraId="254318C0" w14:textId="717503F2" w:rsidR="00BE5139" w:rsidRDefault="00BE5139" w:rsidP="00043623">
            <w:pPr>
              <w:pStyle w:val="Default"/>
              <w:jc w:val="center"/>
              <w:rPr>
                <w:lang w:val="et-EE"/>
              </w:rPr>
            </w:pPr>
            <w:r>
              <w:rPr>
                <w:lang w:val="et-EE"/>
              </w:rPr>
              <w:t>2</w:t>
            </w:r>
            <w:r w:rsidR="00043623">
              <w:rPr>
                <w:lang w:val="et-EE"/>
              </w:rPr>
              <w:t>1</w:t>
            </w:r>
            <w:r>
              <w:rPr>
                <w:lang w:val="et-EE"/>
              </w:rPr>
              <w:t>,2</w:t>
            </w:r>
            <w:r w:rsidR="00043623">
              <w:rPr>
                <w:lang w:val="et-EE"/>
              </w:rPr>
              <w:t>2</w:t>
            </w:r>
          </w:p>
        </w:tc>
        <w:tc>
          <w:tcPr>
            <w:tcW w:w="1535" w:type="dxa"/>
            <w:tcBorders>
              <w:top w:val="nil"/>
              <w:left w:val="nil"/>
              <w:bottom w:val="nil"/>
              <w:right w:val="nil"/>
            </w:tcBorders>
            <w:vAlign w:val="bottom"/>
          </w:tcPr>
          <w:p w14:paraId="1A194276" w14:textId="4D7380FB" w:rsidR="00BE5139" w:rsidRPr="00FD0792" w:rsidRDefault="00BE5139" w:rsidP="00865EBB">
            <w:pPr>
              <w:pStyle w:val="Default"/>
              <w:jc w:val="right"/>
              <w:rPr>
                <w:b/>
                <w:lang w:val="et-EE"/>
              </w:rPr>
            </w:pPr>
            <w:r w:rsidRPr="00FD0792">
              <w:rPr>
                <w:b/>
                <w:lang w:val="et-EE"/>
              </w:rPr>
              <w:t>-</w:t>
            </w:r>
            <w:r w:rsidR="00497CCC">
              <w:rPr>
                <w:b/>
                <w:lang w:val="et-EE"/>
              </w:rPr>
              <w:t>3 423 536</w:t>
            </w:r>
          </w:p>
        </w:tc>
        <w:tc>
          <w:tcPr>
            <w:tcW w:w="1705" w:type="dxa"/>
            <w:tcBorders>
              <w:top w:val="nil"/>
              <w:left w:val="nil"/>
              <w:bottom w:val="nil"/>
              <w:right w:val="nil"/>
            </w:tcBorders>
            <w:noWrap/>
            <w:vAlign w:val="bottom"/>
          </w:tcPr>
          <w:p w14:paraId="561771FF" w14:textId="7B85DD3E" w:rsidR="00BE5139" w:rsidRPr="00FD0792" w:rsidRDefault="00BE5139" w:rsidP="00546EAE">
            <w:pPr>
              <w:pStyle w:val="Default"/>
              <w:jc w:val="right"/>
              <w:rPr>
                <w:b/>
                <w:lang w:val="et-EE"/>
              </w:rPr>
            </w:pPr>
            <w:r w:rsidRPr="00FD0792">
              <w:rPr>
                <w:b/>
                <w:lang w:val="et-EE"/>
              </w:rPr>
              <w:t>-</w:t>
            </w:r>
            <w:r w:rsidR="00575F04">
              <w:rPr>
                <w:b/>
                <w:lang w:val="et-EE"/>
              </w:rPr>
              <w:t>4</w:t>
            </w:r>
            <w:r w:rsidR="00546EAE">
              <w:rPr>
                <w:b/>
                <w:lang w:val="et-EE"/>
              </w:rPr>
              <w:t> </w:t>
            </w:r>
            <w:r w:rsidR="00575F04">
              <w:rPr>
                <w:b/>
                <w:lang w:val="et-EE"/>
              </w:rPr>
              <w:t>424</w:t>
            </w:r>
            <w:r w:rsidR="00546EAE">
              <w:rPr>
                <w:b/>
                <w:lang w:val="et-EE"/>
              </w:rPr>
              <w:t xml:space="preserve"> </w:t>
            </w:r>
            <w:r w:rsidR="00575F04">
              <w:rPr>
                <w:b/>
                <w:lang w:val="et-EE"/>
              </w:rPr>
              <w:t>352</w:t>
            </w:r>
          </w:p>
        </w:tc>
      </w:tr>
      <w:tr w:rsidR="00BE5139" w14:paraId="1B47797B" w14:textId="77777777" w:rsidTr="003360A1">
        <w:trPr>
          <w:trHeight w:val="319"/>
        </w:trPr>
        <w:tc>
          <w:tcPr>
            <w:tcW w:w="5219" w:type="dxa"/>
            <w:tcBorders>
              <w:top w:val="nil"/>
              <w:left w:val="nil"/>
              <w:bottom w:val="nil"/>
              <w:right w:val="nil"/>
            </w:tcBorders>
            <w:shd w:val="clear" w:color="auto" w:fill="FFFFFF"/>
            <w:vAlign w:val="bottom"/>
          </w:tcPr>
          <w:p w14:paraId="487E905E" w14:textId="77777777" w:rsidR="00BE5139" w:rsidRDefault="00BE5139" w:rsidP="00BE5139">
            <w:pPr>
              <w:pStyle w:val="Default"/>
              <w:jc w:val="both"/>
              <w:rPr>
                <w:b/>
                <w:bCs/>
                <w:lang w:val="et-EE"/>
              </w:rPr>
            </w:pPr>
            <w:r>
              <w:rPr>
                <w:b/>
                <w:bCs/>
                <w:lang w:val="et-EE"/>
              </w:rPr>
              <w:t>   Põhivara amortisatsioon ja allahindlus</w:t>
            </w:r>
          </w:p>
        </w:tc>
        <w:tc>
          <w:tcPr>
            <w:tcW w:w="901" w:type="dxa"/>
            <w:tcBorders>
              <w:top w:val="nil"/>
              <w:left w:val="nil"/>
              <w:bottom w:val="nil"/>
              <w:right w:val="nil"/>
            </w:tcBorders>
            <w:vAlign w:val="bottom"/>
          </w:tcPr>
          <w:p w14:paraId="3A7553EB" w14:textId="018DD698" w:rsidR="00BE5139" w:rsidRDefault="00441A98" w:rsidP="00043623">
            <w:pPr>
              <w:pStyle w:val="Default"/>
              <w:rPr>
                <w:lang w:val="et-EE"/>
              </w:rPr>
            </w:pPr>
            <w:r>
              <w:rPr>
                <w:lang w:val="et-EE"/>
              </w:rPr>
              <w:t>9</w:t>
            </w:r>
            <w:r w:rsidR="00BE5139">
              <w:rPr>
                <w:lang w:val="et-EE"/>
              </w:rPr>
              <w:t>-1</w:t>
            </w:r>
            <w:r w:rsidR="00043623">
              <w:rPr>
                <w:lang w:val="et-EE"/>
              </w:rPr>
              <w:t>0</w:t>
            </w:r>
            <w:r w:rsidR="00BE5139">
              <w:rPr>
                <w:lang w:val="et-EE"/>
              </w:rPr>
              <w:t>,2</w:t>
            </w:r>
            <w:r w:rsidR="00043623">
              <w:rPr>
                <w:lang w:val="et-EE"/>
              </w:rPr>
              <w:t>2</w:t>
            </w:r>
          </w:p>
        </w:tc>
        <w:tc>
          <w:tcPr>
            <w:tcW w:w="1535" w:type="dxa"/>
            <w:tcBorders>
              <w:top w:val="nil"/>
              <w:left w:val="nil"/>
              <w:bottom w:val="nil"/>
              <w:right w:val="nil"/>
            </w:tcBorders>
            <w:vAlign w:val="bottom"/>
          </w:tcPr>
          <w:p w14:paraId="42213C2E" w14:textId="7777A505" w:rsidR="00BE5139" w:rsidRPr="00FD0792" w:rsidRDefault="00BE5139" w:rsidP="00F13F1C">
            <w:pPr>
              <w:pStyle w:val="Default"/>
              <w:jc w:val="right"/>
              <w:rPr>
                <w:b/>
                <w:lang w:val="et-EE"/>
              </w:rPr>
            </w:pPr>
            <w:r w:rsidRPr="00972FFC">
              <w:rPr>
                <w:b/>
                <w:lang w:val="et-EE"/>
              </w:rPr>
              <w:t> </w:t>
            </w:r>
            <w:r w:rsidRPr="00FD0792">
              <w:rPr>
                <w:b/>
                <w:lang w:val="et-EE"/>
              </w:rPr>
              <w:t>-</w:t>
            </w:r>
            <w:r w:rsidR="00F13F1C">
              <w:rPr>
                <w:b/>
                <w:lang w:val="et-EE"/>
              </w:rPr>
              <w:t>1</w:t>
            </w:r>
            <w:r w:rsidR="00AE5986">
              <w:rPr>
                <w:b/>
                <w:lang w:val="et-EE"/>
              </w:rPr>
              <w:t> 6</w:t>
            </w:r>
            <w:r w:rsidR="00497CCC">
              <w:rPr>
                <w:b/>
                <w:lang w:val="et-EE"/>
              </w:rPr>
              <w:t>52</w:t>
            </w:r>
            <w:r w:rsidR="00AE5986">
              <w:rPr>
                <w:b/>
                <w:lang w:val="et-EE"/>
              </w:rPr>
              <w:t xml:space="preserve"> </w:t>
            </w:r>
            <w:r w:rsidR="00497CCC">
              <w:rPr>
                <w:b/>
                <w:lang w:val="et-EE"/>
              </w:rPr>
              <w:t>798</w:t>
            </w:r>
          </w:p>
        </w:tc>
        <w:tc>
          <w:tcPr>
            <w:tcW w:w="1705" w:type="dxa"/>
            <w:tcBorders>
              <w:top w:val="nil"/>
              <w:left w:val="nil"/>
              <w:bottom w:val="nil"/>
              <w:right w:val="nil"/>
            </w:tcBorders>
            <w:noWrap/>
            <w:vAlign w:val="bottom"/>
          </w:tcPr>
          <w:p w14:paraId="100E9A70" w14:textId="57ACC1D6" w:rsidR="00BE5139" w:rsidRPr="00FD0792" w:rsidRDefault="00BE5139" w:rsidP="00546EAE">
            <w:pPr>
              <w:pStyle w:val="Default"/>
              <w:jc w:val="right"/>
              <w:rPr>
                <w:b/>
                <w:lang w:val="et-EE"/>
              </w:rPr>
            </w:pPr>
            <w:r w:rsidRPr="00972FFC">
              <w:rPr>
                <w:b/>
                <w:lang w:val="et-EE"/>
              </w:rPr>
              <w:t> </w:t>
            </w:r>
            <w:r w:rsidRPr="00FD0792">
              <w:rPr>
                <w:b/>
                <w:lang w:val="et-EE"/>
              </w:rPr>
              <w:t>-1</w:t>
            </w:r>
            <w:r w:rsidR="009E3E7E">
              <w:rPr>
                <w:b/>
                <w:lang w:val="et-EE"/>
              </w:rPr>
              <w:t> </w:t>
            </w:r>
            <w:r w:rsidR="00575F04">
              <w:rPr>
                <w:b/>
                <w:lang w:val="et-EE"/>
              </w:rPr>
              <w:t>602</w:t>
            </w:r>
            <w:r w:rsidR="009E3E7E">
              <w:rPr>
                <w:b/>
                <w:lang w:val="et-EE"/>
              </w:rPr>
              <w:t xml:space="preserve"> </w:t>
            </w:r>
            <w:r w:rsidR="00575F04">
              <w:rPr>
                <w:b/>
                <w:lang w:val="et-EE"/>
              </w:rPr>
              <w:t>931</w:t>
            </w:r>
          </w:p>
        </w:tc>
      </w:tr>
      <w:tr w:rsidR="00BE5139" w14:paraId="524140C2" w14:textId="77777777" w:rsidTr="003360A1">
        <w:trPr>
          <w:trHeight w:val="319"/>
        </w:trPr>
        <w:tc>
          <w:tcPr>
            <w:tcW w:w="5219" w:type="dxa"/>
            <w:tcBorders>
              <w:top w:val="nil"/>
              <w:left w:val="nil"/>
              <w:bottom w:val="nil"/>
              <w:right w:val="nil"/>
            </w:tcBorders>
            <w:shd w:val="clear" w:color="auto" w:fill="FFFFFF"/>
            <w:vAlign w:val="bottom"/>
          </w:tcPr>
          <w:p w14:paraId="200C1F67" w14:textId="77777777" w:rsidR="00BE5139" w:rsidRDefault="00BE5139" w:rsidP="00BE5139">
            <w:pPr>
              <w:pStyle w:val="Default"/>
              <w:jc w:val="both"/>
              <w:rPr>
                <w:b/>
                <w:bCs/>
                <w:lang w:val="et-EE"/>
              </w:rPr>
            </w:pPr>
            <w:r>
              <w:rPr>
                <w:b/>
                <w:bCs/>
                <w:lang w:val="et-EE"/>
              </w:rPr>
              <w:t>Tegevustulem</w:t>
            </w:r>
          </w:p>
        </w:tc>
        <w:tc>
          <w:tcPr>
            <w:tcW w:w="901" w:type="dxa"/>
            <w:tcBorders>
              <w:top w:val="nil"/>
              <w:left w:val="nil"/>
              <w:bottom w:val="nil"/>
              <w:right w:val="nil"/>
            </w:tcBorders>
            <w:shd w:val="clear" w:color="auto" w:fill="FFFFFF"/>
            <w:vAlign w:val="bottom"/>
          </w:tcPr>
          <w:p w14:paraId="0C1D8358"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63448109" w14:textId="1C891838" w:rsidR="00BE5139" w:rsidRDefault="00497CCC" w:rsidP="00865EBB">
            <w:pPr>
              <w:jc w:val="right"/>
              <w:rPr>
                <w:b/>
                <w:lang w:val="et-EE"/>
              </w:rPr>
            </w:pPr>
            <w:r>
              <w:rPr>
                <w:b/>
                <w:lang w:val="et-EE"/>
              </w:rPr>
              <w:t>7 925 150</w:t>
            </w:r>
          </w:p>
        </w:tc>
        <w:tc>
          <w:tcPr>
            <w:tcW w:w="1705" w:type="dxa"/>
            <w:tcBorders>
              <w:top w:val="nil"/>
              <w:left w:val="nil"/>
              <w:bottom w:val="nil"/>
              <w:right w:val="nil"/>
            </w:tcBorders>
            <w:shd w:val="clear" w:color="auto" w:fill="FFFFFF"/>
            <w:vAlign w:val="bottom"/>
          </w:tcPr>
          <w:p w14:paraId="56172DB4" w14:textId="634D604E" w:rsidR="00BE5139" w:rsidRDefault="00575F04" w:rsidP="00BE5139">
            <w:pPr>
              <w:jc w:val="right"/>
              <w:rPr>
                <w:b/>
                <w:lang w:val="et-EE"/>
              </w:rPr>
            </w:pPr>
            <w:r>
              <w:rPr>
                <w:b/>
                <w:lang w:val="et-EE"/>
              </w:rPr>
              <w:t>2</w:t>
            </w:r>
            <w:r w:rsidR="00C855B3">
              <w:rPr>
                <w:b/>
                <w:lang w:val="et-EE"/>
              </w:rPr>
              <w:t> </w:t>
            </w:r>
            <w:r>
              <w:rPr>
                <w:b/>
                <w:lang w:val="et-EE"/>
              </w:rPr>
              <w:t>383</w:t>
            </w:r>
            <w:r w:rsidR="00C855B3">
              <w:rPr>
                <w:b/>
                <w:lang w:val="et-EE"/>
              </w:rPr>
              <w:t xml:space="preserve"> 89</w:t>
            </w:r>
            <w:r>
              <w:rPr>
                <w:b/>
                <w:lang w:val="et-EE"/>
              </w:rPr>
              <w:t>5</w:t>
            </w:r>
          </w:p>
        </w:tc>
      </w:tr>
      <w:tr w:rsidR="00BE5139" w14:paraId="68BAD7FD" w14:textId="77777777" w:rsidTr="003360A1">
        <w:trPr>
          <w:trHeight w:val="319"/>
        </w:trPr>
        <w:tc>
          <w:tcPr>
            <w:tcW w:w="5219" w:type="dxa"/>
            <w:tcBorders>
              <w:top w:val="nil"/>
              <w:left w:val="nil"/>
              <w:bottom w:val="nil"/>
              <w:right w:val="nil"/>
            </w:tcBorders>
            <w:shd w:val="clear" w:color="auto" w:fill="FFFFFF"/>
            <w:vAlign w:val="bottom"/>
          </w:tcPr>
          <w:p w14:paraId="2C5E41AC" w14:textId="77777777" w:rsidR="00BE5139" w:rsidRDefault="00BE5139" w:rsidP="00BE5139">
            <w:pPr>
              <w:jc w:val="both"/>
              <w:rPr>
                <w:b/>
                <w:bCs/>
                <w:lang w:val="et-EE"/>
              </w:rPr>
            </w:pPr>
            <w:r>
              <w:rPr>
                <w:b/>
                <w:bCs/>
                <w:lang w:val="et-EE"/>
              </w:rPr>
              <w:t>Finantstulud ja –kulud, sh</w:t>
            </w:r>
          </w:p>
        </w:tc>
        <w:tc>
          <w:tcPr>
            <w:tcW w:w="901" w:type="dxa"/>
            <w:tcBorders>
              <w:top w:val="nil"/>
              <w:left w:val="nil"/>
              <w:bottom w:val="nil"/>
              <w:right w:val="nil"/>
            </w:tcBorders>
            <w:vAlign w:val="bottom"/>
          </w:tcPr>
          <w:p w14:paraId="370A2C3E" w14:textId="77777777" w:rsidR="00BE5139" w:rsidRDefault="00BE5139" w:rsidP="00BE5139">
            <w:pPr>
              <w:jc w:val="center"/>
              <w:rPr>
                <w:lang w:val="et-EE"/>
              </w:rPr>
            </w:pPr>
          </w:p>
        </w:tc>
        <w:tc>
          <w:tcPr>
            <w:tcW w:w="1535" w:type="dxa"/>
            <w:tcBorders>
              <w:top w:val="nil"/>
              <w:left w:val="nil"/>
              <w:bottom w:val="nil"/>
              <w:right w:val="nil"/>
            </w:tcBorders>
            <w:vAlign w:val="bottom"/>
          </w:tcPr>
          <w:p w14:paraId="1C500850" w14:textId="789D91D8" w:rsidR="00BE5139" w:rsidRPr="00FD0792" w:rsidRDefault="00BE5139" w:rsidP="00865EBB">
            <w:pPr>
              <w:jc w:val="right"/>
              <w:rPr>
                <w:b/>
                <w:lang w:val="et-EE"/>
              </w:rPr>
            </w:pPr>
            <w:r w:rsidRPr="00FD0792">
              <w:rPr>
                <w:b/>
                <w:lang w:val="et-EE"/>
              </w:rPr>
              <w:t> -</w:t>
            </w:r>
            <w:r w:rsidR="00497CCC">
              <w:rPr>
                <w:b/>
                <w:lang w:val="et-EE"/>
              </w:rPr>
              <w:t>69 124</w:t>
            </w:r>
          </w:p>
        </w:tc>
        <w:tc>
          <w:tcPr>
            <w:tcW w:w="1705" w:type="dxa"/>
            <w:tcBorders>
              <w:top w:val="nil"/>
              <w:left w:val="nil"/>
              <w:bottom w:val="nil"/>
              <w:right w:val="nil"/>
            </w:tcBorders>
            <w:noWrap/>
            <w:vAlign w:val="bottom"/>
          </w:tcPr>
          <w:p w14:paraId="455BAAF8" w14:textId="3707EABB" w:rsidR="00BE5139" w:rsidRPr="00FD0792" w:rsidRDefault="00BE5139" w:rsidP="008276CB">
            <w:pPr>
              <w:jc w:val="right"/>
              <w:rPr>
                <w:b/>
                <w:lang w:val="et-EE"/>
              </w:rPr>
            </w:pPr>
            <w:r w:rsidRPr="00FD0792">
              <w:rPr>
                <w:b/>
                <w:lang w:val="et-EE"/>
              </w:rPr>
              <w:t> -</w:t>
            </w:r>
            <w:r w:rsidR="00575F04">
              <w:rPr>
                <w:b/>
                <w:lang w:val="et-EE"/>
              </w:rPr>
              <w:t>51</w:t>
            </w:r>
            <w:r w:rsidR="009E3E7E">
              <w:rPr>
                <w:b/>
                <w:lang w:val="et-EE"/>
              </w:rPr>
              <w:t xml:space="preserve"> </w:t>
            </w:r>
            <w:r w:rsidR="00575F04">
              <w:rPr>
                <w:b/>
                <w:lang w:val="et-EE"/>
              </w:rPr>
              <w:t>340</w:t>
            </w:r>
          </w:p>
        </w:tc>
      </w:tr>
      <w:tr w:rsidR="00BE5139" w14:paraId="5B57B3B8" w14:textId="77777777" w:rsidTr="003360A1">
        <w:trPr>
          <w:trHeight w:val="319"/>
        </w:trPr>
        <w:tc>
          <w:tcPr>
            <w:tcW w:w="5219" w:type="dxa"/>
            <w:tcBorders>
              <w:top w:val="nil"/>
              <w:left w:val="nil"/>
              <w:bottom w:val="nil"/>
              <w:right w:val="nil"/>
            </w:tcBorders>
            <w:shd w:val="clear" w:color="auto" w:fill="FFFFFF"/>
            <w:vAlign w:val="bottom"/>
          </w:tcPr>
          <w:p w14:paraId="62FCF454" w14:textId="77777777" w:rsidR="00BE5139" w:rsidRDefault="00BE5139" w:rsidP="00BE5139">
            <w:pPr>
              <w:pStyle w:val="Default"/>
              <w:widowControl/>
              <w:tabs>
                <w:tab w:val="left" w:pos="360"/>
                <w:tab w:val="left" w:pos="900"/>
              </w:tabs>
              <w:overflowPunct/>
              <w:autoSpaceDE/>
              <w:autoSpaceDN/>
              <w:adjustRightInd/>
              <w:jc w:val="both"/>
              <w:textAlignment w:val="auto"/>
              <w:rPr>
                <w:lang w:val="et-EE"/>
              </w:rPr>
            </w:pPr>
            <w:r>
              <w:rPr>
                <w:lang w:val="et-EE"/>
              </w:rPr>
              <w:t>          Intressikulu</w:t>
            </w:r>
          </w:p>
        </w:tc>
        <w:tc>
          <w:tcPr>
            <w:tcW w:w="901" w:type="dxa"/>
            <w:tcBorders>
              <w:top w:val="nil"/>
              <w:left w:val="nil"/>
              <w:bottom w:val="nil"/>
              <w:right w:val="nil"/>
            </w:tcBorders>
            <w:vAlign w:val="bottom"/>
          </w:tcPr>
          <w:p w14:paraId="1D36182E" w14:textId="53CF9E5B" w:rsidR="00BE5139" w:rsidRDefault="00BE5139" w:rsidP="00043623">
            <w:pPr>
              <w:jc w:val="center"/>
              <w:rPr>
                <w:lang w:val="et-EE"/>
              </w:rPr>
            </w:pPr>
            <w:r>
              <w:rPr>
                <w:lang w:val="et-EE"/>
              </w:rPr>
              <w:t>1</w:t>
            </w:r>
            <w:r w:rsidR="00043623">
              <w:rPr>
                <w:lang w:val="et-EE"/>
              </w:rPr>
              <w:t>5</w:t>
            </w:r>
          </w:p>
        </w:tc>
        <w:tc>
          <w:tcPr>
            <w:tcW w:w="1535" w:type="dxa"/>
            <w:tcBorders>
              <w:top w:val="nil"/>
              <w:left w:val="nil"/>
              <w:bottom w:val="nil"/>
              <w:right w:val="nil"/>
            </w:tcBorders>
            <w:vAlign w:val="bottom"/>
          </w:tcPr>
          <w:p w14:paraId="3F4A5223" w14:textId="248F14B5" w:rsidR="00BE5139" w:rsidRDefault="00BE5139" w:rsidP="00865EB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497CCC">
              <w:rPr>
                <w:rFonts w:ascii="Times New Roman" w:hAnsi="Times New Roman"/>
                <w:lang w:val="et-EE"/>
              </w:rPr>
              <w:t>69 415</w:t>
            </w:r>
          </w:p>
        </w:tc>
        <w:tc>
          <w:tcPr>
            <w:tcW w:w="1705" w:type="dxa"/>
            <w:tcBorders>
              <w:top w:val="nil"/>
              <w:left w:val="nil"/>
              <w:bottom w:val="nil"/>
              <w:right w:val="nil"/>
            </w:tcBorders>
            <w:noWrap/>
            <w:vAlign w:val="bottom"/>
          </w:tcPr>
          <w:p w14:paraId="213DCFC0" w14:textId="2117C494" w:rsidR="00BE5139" w:rsidRDefault="00BE5139" w:rsidP="008276C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575F04">
              <w:rPr>
                <w:rFonts w:ascii="Times New Roman" w:hAnsi="Times New Roman"/>
                <w:lang w:val="et-EE"/>
              </w:rPr>
              <w:t>51</w:t>
            </w:r>
            <w:r w:rsidR="009E3E7E">
              <w:rPr>
                <w:rFonts w:ascii="Times New Roman" w:hAnsi="Times New Roman"/>
                <w:lang w:val="et-EE"/>
              </w:rPr>
              <w:t xml:space="preserve"> </w:t>
            </w:r>
            <w:r w:rsidR="00575F04">
              <w:rPr>
                <w:rFonts w:ascii="Times New Roman" w:hAnsi="Times New Roman"/>
                <w:lang w:val="et-EE"/>
              </w:rPr>
              <w:t>469</w:t>
            </w:r>
          </w:p>
        </w:tc>
      </w:tr>
      <w:tr w:rsidR="00BE5139" w14:paraId="615F2158" w14:textId="77777777" w:rsidTr="003360A1">
        <w:trPr>
          <w:trHeight w:val="319"/>
        </w:trPr>
        <w:tc>
          <w:tcPr>
            <w:tcW w:w="5219" w:type="dxa"/>
            <w:tcBorders>
              <w:top w:val="nil"/>
              <w:left w:val="nil"/>
              <w:bottom w:val="nil"/>
              <w:right w:val="nil"/>
            </w:tcBorders>
            <w:shd w:val="clear" w:color="auto" w:fill="FFFFFF"/>
            <w:vAlign w:val="bottom"/>
          </w:tcPr>
          <w:p w14:paraId="4E9671CF" w14:textId="77777777" w:rsidR="00BE5139" w:rsidRDefault="00BE5139" w:rsidP="00BE5139">
            <w:pPr>
              <w:jc w:val="both"/>
              <w:rPr>
                <w:lang w:val="et-EE"/>
              </w:rPr>
            </w:pPr>
            <w:r>
              <w:rPr>
                <w:lang w:val="et-EE"/>
              </w:rPr>
              <w:t>          Tulu hoiustelt ja väärtpaberitelt</w:t>
            </w:r>
          </w:p>
        </w:tc>
        <w:tc>
          <w:tcPr>
            <w:tcW w:w="901" w:type="dxa"/>
            <w:tcBorders>
              <w:top w:val="nil"/>
              <w:left w:val="nil"/>
              <w:bottom w:val="nil"/>
              <w:right w:val="nil"/>
            </w:tcBorders>
            <w:vAlign w:val="bottom"/>
          </w:tcPr>
          <w:p w14:paraId="7C98F57A" w14:textId="77777777" w:rsidR="00BE5139" w:rsidRDefault="00BE5139" w:rsidP="00BE5139">
            <w:pPr>
              <w:jc w:val="center"/>
              <w:rPr>
                <w:lang w:val="et-EE"/>
              </w:rPr>
            </w:pPr>
            <w:r>
              <w:rPr>
                <w:lang w:val="et-EE"/>
              </w:rPr>
              <w:t>2</w:t>
            </w:r>
          </w:p>
        </w:tc>
        <w:tc>
          <w:tcPr>
            <w:tcW w:w="1535" w:type="dxa"/>
            <w:tcBorders>
              <w:top w:val="nil"/>
              <w:left w:val="nil"/>
              <w:bottom w:val="nil"/>
              <w:right w:val="nil"/>
            </w:tcBorders>
            <w:vAlign w:val="bottom"/>
          </w:tcPr>
          <w:p w14:paraId="130E3D03" w14:textId="13D8D23E" w:rsidR="00BE5139" w:rsidRDefault="00497CCC" w:rsidP="002E1934">
            <w:pPr>
              <w:jc w:val="right"/>
              <w:rPr>
                <w:lang w:val="et-EE"/>
              </w:rPr>
            </w:pPr>
            <w:r>
              <w:rPr>
                <w:lang w:val="et-EE"/>
              </w:rPr>
              <w:t>291</w:t>
            </w:r>
          </w:p>
        </w:tc>
        <w:tc>
          <w:tcPr>
            <w:tcW w:w="1705" w:type="dxa"/>
            <w:tcBorders>
              <w:top w:val="nil"/>
              <w:left w:val="nil"/>
              <w:bottom w:val="nil"/>
              <w:right w:val="nil"/>
            </w:tcBorders>
            <w:noWrap/>
            <w:vAlign w:val="bottom"/>
          </w:tcPr>
          <w:p w14:paraId="244760F3" w14:textId="7C0E21CC" w:rsidR="00BE5139" w:rsidRDefault="00575F04" w:rsidP="009E3E7E">
            <w:pPr>
              <w:jc w:val="right"/>
              <w:rPr>
                <w:lang w:val="et-EE"/>
              </w:rPr>
            </w:pPr>
            <w:r>
              <w:rPr>
                <w:lang w:val="et-EE"/>
              </w:rPr>
              <w:t>129</w:t>
            </w:r>
          </w:p>
        </w:tc>
      </w:tr>
      <w:tr w:rsidR="00BE5139" w14:paraId="1492C13E" w14:textId="77777777" w:rsidTr="003360A1">
        <w:trPr>
          <w:trHeight w:val="319"/>
        </w:trPr>
        <w:tc>
          <w:tcPr>
            <w:tcW w:w="5219" w:type="dxa"/>
            <w:tcBorders>
              <w:top w:val="nil"/>
              <w:left w:val="nil"/>
              <w:bottom w:val="nil"/>
              <w:right w:val="nil"/>
            </w:tcBorders>
            <w:shd w:val="clear" w:color="auto" w:fill="FFFFFF"/>
            <w:vAlign w:val="bottom"/>
          </w:tcPr>
          <w:p w14:paraId="198F095C" w14:textId="77777777" w:rsidR="00BE5139" w:rsidRDefault="00BE5139" w:rsidP="00BE5139">
            <w:pPr>
              <w:jc w:val="both"/>
              <w:rPr>
                <w:b/>
                <w:bCs/>
                <w:lang w:val="et-EE"/>
              </w:rPr>
            </w:pPr>
            <w:r>
              <w:rPr>
                <w:b/>
                <w:bCs/>
                <w:lang w:val="et-EE"/>
              </w:rPr>
              <w:t>Aruandeaasta tulem</w:t>
            </w:r>
          </w:p>
        </w:tc>
        <w:tc>
          <w:tcPr>
            <w:tcW w:w="901" w:type="dxa"/>
            <w:tcBorders>
              <w:top w:val="nil"/>
              <w:left w:val="nil"/>
              <w:bottom w:val="nil"/>
              <w:right w:val="nil"/>
            </w:tcBorders>
            <w:shd w:val="clear" w:color="auto" w:fill="FFFFFF"/>
            <w:vAlign w:val="bottom"/>
          </w:tcPr>
          <w:p w14:paraId="1F66C07A"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43F2C8AF" w14:textId="110B524D" w:rsidR="00BE5139" w:rsidRDefault="00497CCC" w:rsidP="00865EBB">
            <w:pPr>
              <w:jc w:val="right"/>
              <w:rPr>
                <w:b/>
                <w:lang w:val="et-EE"/>
              </w:rPr>
            </w:pPr>
            <w:r>
              <w:rPr>
                <w:b/>
                <w:lang w:val="et-EE"/>
              </w:rPr>
              <w:t>7 856 026</w:t>
            </w:r>
          </w:p>
        </w:tc>
        <w:tc>
          <w:tcPr>
            <w:tcW w:w="1705" w:type="dxa"/>
            <w:tcBorders>
              <w:top w:val="nil"/>
              <w:left w:val="nil"/>
              <w:bottom w:val="nil"/>
              <w:right w:val="nil"/>
            </w:tcBorders>
            <w:shd w:val="clear" w:color="auto" w:fill="FFFFFF"/>
            <w:vAlign w:val="bottom"/>
          </w:tcPr>
          <w:p w14:paraId="5409BC89" w14:textId="49D9FD65" w:rsidR="00BE5139" w:rsidRDefault="00575F04" w:rsidP="008C5B2A">
            <w:pPr>
              <w:jc w:val="right"/>
              <w:rPr>
                <w:b/>
                <w:lang w:val="et-EE"/>
              </w:rPr>
            </w:pPr>
            <w:r>
              <w:rPr>
                <w:b/>
                <w:lang w:val="et-EE"/>
              </w:rPr>
              <w:t>2</w:t>
            </w:r>
            <w:r w:rsidR="00C855B3">
              <w:rPr>
                <w:b/>
                <w:lang w:val="et-EE"/>
              </w:rPr>
              <w:t> </w:t>
            </w:r>
            <w:r>
              <w:rPr>
                <w:b/>
                <w:lang w:val="et-EE"/>
              </w:rPr>
              <w:t>332</w:t>
            </w:r>
            <w:r w:rsidR="00C855B3">
              <w:rPr>
                <w:b/>
                <w:lang w:val="et-EE"/>
              </w:rPr>
              <w:t xml:space="preserve"> </w:t>
            </w:r>
            <w:r>
              <w:rPr>
                <w:b/>
                <w:lang w:val="et-EE"/>
              </w:rPr>
              <w:t>555</w:t>
            </w:r>
          </w:p>
        </w:tc>
      </w:tr>
    </w:tbl>
    <w:p w14:paraId="5D0C2975" w14:textId="77777777" w:rsidR="00254D9B" w:rsidRDefault="00254D9B">
      <w:pPr>
        <w:pStyle w:val="Heading1"/>
        <w:jc w:val="both"/>
        <w:rPr>
          <w:lang w:val="et-EE"/>
        </w:rPr>
      </w:pPr>
      <w:bookmarkStart w:id="180" w:name="_Toc103951359"/>
      <w:bookmarkStart w:id="181" w:name="_Toc104554211"/>
      <w:bookmarkStart w:id="182" w:name="_Toc104691729"/>
    </w:p>
    <w:p w14:paraId="369F67B6" w14:textId="77777777" w:rsidR="00254D9B" w:rsidRDefault="00254D9B">
      <w:pPr>
        <w:pStyle w:val="Heading1"/>
        <w:jc w:val="both"/>
        <w:rPr>
          <w:lang w:val="et-EE"/>
        </w:rPr>
      </w:pPr>
    </w:p>
    <w:p w14:paraId="1C5A94C6" w14:textId="77777777" w:rsidR="005A596B" w:rsidRDefault="005A596B">
      <w:pPr>
        <w:pStyle w:val="Heading1"/>
        <w:spacing w:before="0" w:beforeAutospacing="0" w:after="0" w:afterAutospacing="0"/>
        <w:jc w:val="both"/>
        <w:rPr>
          <w:lang w:val="et-EE"/>
        </w:rPr>
      </w:pPr>
      <w:bookmarkStart w:id="183" w:name="_Toc165616920"/>
    </w:p>
    <w:p w14:paraId="5A0A39BC" w14:textId="77777777" w:rsidR="00EC0353" w:rsidRDefault="00EC0353">
      <w:pPr>
        <w:pStyle w:val="Heading1"/>
        <w:spacing w:before="0" w:beforeAutospacing="0" w:after="0" w:afterAutospacing="0"/>
        <w:jc w:val="both"/>
        <w:rPr>
          <w:lang w:val="et-EE"/>
        </w:rPr>
      </w:pPr>
    </w:p>
    <w:p w14:paraId="5555B7EA" w14:textId="77777777" w:rsidR="000C0D0E" w:rsidRDefault="000C0D0E">
      <w:pPr>
        <w:pStyle w:val="Heading1"/>
        <w:spacing w:before="0" w:beforeAutospacing="0" w:after="0" w:afterAutospacing="0"/>
        <w:jc w:val="both"/>
        <w:rPr>
          <w:lang w:val="et-EE"/>
        </w:rPr>
      </w:pPr>
    </w:p>
    <w:p w14:paraId="547D64F2" w14:textId="77777777" w:rsidR="000C0D0E" w:rsidRDefault="000C0D0E">
      <w:pPr>
        <w:pStyle w:val="Heading1"/>
        <w:spacing w:before="0" w:beforeAutospacing="0" w:after="0" w:afterAutospacing="0"/>
        <w:jc w:val="both"/>
        <w:rPr>
          <w:lang w:val="et-EE"/>
        </w:rPr>
      </w:pPr>
    </w:p>
    <w:p w14:paraId="6996890E" w14:textId="77777777" w:rsidR="008851B3" w:rsidRDefault="008851B3">
      <w:pPr>
        <w:pStyle w:val="Heading1"/>
        <w:spacing w:before="0" w:beforeAutospacing="0" w:after="0" w:afterAutospacing="0"/>
        <w:jc w:val="both"/>
        <w:rPr>
          <w:lang w:val="et-EE"/>
        </w:rPr>
      </w:pPr>
    </w:p>
    <w:p w14:paraId="4F14C290" w14:textId="77777777" w:rsidR="008851B3" w:rsidRDefault="008851B3">
      <w:pPr>
        <w:pStyle w:val="Heading1"/>
        <w:spacing w:before="0" w:beforeAutospacing="0" w:after="0" w:afterAutospacing="0"/>
        <w:jc w:val="both"/>
        <w:rPr>
          <w:lang w:val="et-EE"/>
        </w:rPr>
      </w:pPr>
    </w:p>
    <w:p w14:paraId="6A78FE67" w14:textId="77777777" w:rsidR="00133084" w:rsidRDefault="00133084">
      <w:pPr>
        <w:pStyle w:val="Heading1"/>
        <w:spacing w:before="0" w:beforeAutospacing="0" w:after="0" w:afterAutospacing="0"/>
        <w:jc w:val="both"/>
        <w:rPr>
          <w:lang w:val="et-EE"/>
        </w:rPr>
      </w:pPr>
    </w:p>
    <w:p w14:paraId="3EC4AB6E" w14:textId="77777777" w:rsidR="00133084" w:rsidRDefault="00133084">
      <w:pPr>
        <w:pStyle w:val="Heading1"/>
        <w:spacing w:before="0" w:beforeAutospacing="0" w:after="0" w:afterAutospacing="0"/>
        <w:jc w:val="both"/>
        <w:rPr>
          <w:lang w:val="et-EE"/>
        </w:rPr>
      </w:pPr>
    </w:p>
    <w:p w14:paraId="19F17806" w14:textId="6C98C3BA" w:rsidR="00073BA9" w:rsidRDefault="00073BA9">
      <w:pPr>
        <w:pStyle w:val="Heading1"/>
        <w:spacing w:before="0" w:beforeAutospacing="0" w:after="0" w:afterAutospacing="0"/>
        <w:jc w:val="both"/>
        <w:rPr>
          <w:lang w:val="et-EE"/>
        </w:rPr>
      </w:pPr>
    </w:p>
    <w:p w14:paraId="3B999608" w14:textId="0E1D7445" w:rsidR="00B94377" w:rsidRDefault="00B94377">
      <w:pPr>
        <w:pStyle w:val="Heading1"/>
        <w:spacing w:before="0" w:beforeAutospacing="0" w:after="0" w:afterAutospacing="0"/>
        <w:jc w:val="both"/>
        <w:rPr>
          <w:lang w:val="et-EE"/>
        </w:rPr>
      </w:pPr>
    </w:p>
    <w:p w14:paraId="1B0239DC" w14:textId="77777777" w:rsidR="00B94377" w:rsidRDefault="00B94377">
      <w:pPr>
        <w:pStyle w:val="Heading1"/>
        <w:spacing w:before="0" w:beforeAutospacing="0" w:after="0" w:afterAutospacing="0"/>
        <w:jc w:val="both"/>
        <w:rPr>
          <w:lang w:val="et-EE"/>
        </w:rPr>
      </w:pPr>
    </w:p>
    <w:p w14:paraId="5F964895" w14:textId="77777777" w:rsidR="00073BA9" w:rsidRDefault="00073BA9">
      <w:pPr>
        <w:pStyle w:val="Heading1"/>
        <w:spacing w:before="0" w:beforeAutospacing="0" w:after="0" w:afterAutospacing="0"/>
        <w:jc w:val="both"/>
        <w:rPr>
          <w:lang w:val="et-EE"/>
        </w:rPr>
      </w:pPr>
    </w:p>
    <w:p w14:paraId="236B6422" w14:textId="77777777" w:rsidR="00133084" w:rsidRDefault="00133084">
      <w:pPr>
        <w:pStyle w:val="Heading1"/>
        <w:spacing w:before="0" w:beforeAutospacing="0" w:after="0" w:afterAutospacing="0"/>
        <w:jc w:val="both"/>
        <w:rPr>
          <w:lang w:val="et-EE"/>
        </w:rPr>
      </w:pPr>
    </w:p>
    <w:p w14:paraId="69ED2452" w14:textId="77777777" w:rsidR="00C538BF" w:rsidRDefault="00C538BF">
      <w:pPr>
        <w:pStyle w:val="Heading1"/>
        <w:spacing w:before="0" w:beforeAutospacing="0" w:after="0" w:afterAutospacing="0"/>
        <w:jc w:val="both"/>
        <w:rPr>
          <w:lang w:val="et-EE"/>
        </w:rPr>
      </w:pPr>
    </w:p>
    <w:p w14:paraId="499751ED" w14:textId="77777777" w:rsidR="00254D9B" w:rsidRPr="004F4900" w:rsidRDefault="008C23E1">
      <w:pPr>
        <w:pStyle w:val="Heading1"/>
        <w:spacing w:before="0" w:beforeAutospacing="0" w:after="0" w:afterAutospacing="0"/>
        <w:jc w:val="both"/>
        <w:rPr>
          <w:rFonts w:ascii="Times New Roman" w:hAnsi="Times New Roman"/>
          <w:sz w:val="24"/>
          <w:lang w:val="et-EE"/>
        </w:rPr>
      </w:pPr>
      <w:bookmarkStart w:id="184" w:name="_Toc230526180"/>
      <w:bookmarkStart w:id="185" w:name="_Toc229803709"/>
      <w:bookmarkStart w:id="186" w:name="_Toc261163112"/>
      <w:bookmarkStart w:id="187" w:name="_Toc293665752"/>
      <w:bookmarkStart w:id="188" w:name="_Toc451248507"/>
      <w:bookmarkStart w:id="189" w:name="_Toc481568195"/>
      <w:bookmarkStart w:id="190" w:name="_Toc481568441"/>
      <w:bookmarkStart w:id="191" w:name="_Toc481568544"/>
      <w:bookmarkStart w:id="192" w:name="_Toc481568650"/>
      <w:bookmarkStart w:id="193" w:name="_Toc481568866"/>
      <w:bookmarkStart w:id="194" w:name="_Toc481569048"/>
      <w:bookmarkStart w:id="195" w:name="_Toc481573436"/>
      <w:bookmarkStart w:id="196" w:name="_Toc481573883"/>
      <w:bookmarkStart w:id="197" w:name="_Toc481575907"/>
      <w:bookmarkStart w:id="198" w:name="_Toc481594617"/>
      <w:bookmarkStart w:id="199" w:name="_Toc481667053"/>
      <w:bookmarkStart w:id="200" w:name="_Toc481667245"/>
      <w:bookmarkStart w:id="201" w:name="_Toc69113567"/>
      <w:r w:rsidRPr="004F4900">
        <w:rPr>
          <w:rFonts w:ascii="Times New Roman" w:hAnsi="Times New Roman"/>
          <w:sz w:val="24"/>
          <w:lang w:val="et-EE"/>
        </w:rPr>
        <w:lastRenderedPageBreak/>
        <w:t>3</w:t>
      </w:r>
      <w:r w:rsidR="00254D9B" w:rsidRPr="004F4900">
        <w:rPr>
          <w:rFonts w:ascii="Times New Roman" w:hAnsi="Times New Roman"/>
          <w:sz w:val="24"/>
          <w:lang w:val="et-EE"/>
        </w:rPr>
        <w:t>. Konsolideeritud rahavoogude aruanne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D2EDFC4" w14:textId="77777777" w:rsidR="00254D9B" w:rsidRPr="004F4900" w:rsidRDefault="005144F4">
      <w:pPr>
        <w:pStyle w:val="wKehatekst"/>
        <w:rPr>
          <w:lang w:val="et-EE"/>
        </w:rPr>
      </w:pPr>
      <w:r w:rsidRPr="004F4900">
        <w:rPr>
          <w:lang w:val="et-EE"/>
        </w:rPr>
        <w:t>eurodes</w:t>
      </w:r>
    </w:p>
    <w:p w14:paraId="54EC10EA" w14:textId="77777777" w:rsidR="00254D9B" w:rsidRDefault="00254D9B">
      <w:pPr>
        <w:pStyle w:val="wKehatekst"/>
        <w:rPr>
          <w:lang w:val="et-EE"/>
        </w:rPr>
      </w:pPr>
    </w:p>
    <w:tbl>
      <w:tblPr>
        <w:tblW w:w="0" w:type="auto"/>
        <w:tblLayout w:type="fixed"/>
        <w:tblCellMar>
          <w:left w:w="0" w:type="dxa"/>
          <w:right w:w="0" w:type="dxa"/>
        </w:tblCellMar>
        <w:tblLook w:val="0000" w:firstRow="0" w:lastRow="0" w:firstColumn="0" w:lastColumn="0" w:noHBand="0" w:noVBand="0"/>
      </w:tblPr>
      <w:tblGrid>
        <w:gridCol w:w="1184"/>
        <w:gridCol w:w="5306"/>
        <w:gridCol w:w="598"/>
        <w:gridCol w:w="1153"/>
        <w:gridCol w:w="960"/>
        <w:gridCol w:w="153"/>
      </w:tblGrid>
      <w:tr w:rsidR="00254D9B" w14:paraId="11836492"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7F51CAA7" w14:textId="77777777" w:rsidR="00254D9B" w:rsidRDefault="00254D9B" w:rsidP="008827C1">
            <w:pPr>
              <w:rPr>
                <w:b/>
                <w:bCs/>
                <w:color w:val="000000"/>
                <w:lang w:val="et-EE"/>
              </w:rPr>
            </w:pPr>
            <w:r w:rsidRPr="00733CF7">
              <w:rPr>
                <w:b/>
                <w:bCs/>
                <w:color w:val="000000"/>
                <w:lang w:val="et-EE"/>
              </w:rPr>
              <w:t>Rahavood põhitegevusest</w:t>
            </w:r>
          </w:p>
        </w:tc>
        <w:tc>
          <w:tcPr>
            <w:tcW w:w="1153" w:type="dxa"/>
            <w:tcBorders>
              <w:top w:val="nil"/>
              <w:left w:val="nil"/>
              <w:bottom w:val="nil"/>
              <w:right w:val="nil"/>
            </w:tcBorders>
            <w:shd w:val="clear" w:color="auto" w:fill="FFFFFF"/>
          </w:tcPr>
          <w:p w14:paraId="7FD86D36" w14:textId="77777777" w:rsidR="00254D9B" w:rsidRDefault="00254D9B" w:rsidP="008827C1">
            <w:pPr>
              <w:rPr>
                <w:b/>
                <w:bCs/>
                <w:color w:val="000000"/>
                <w:lang w:val="et-EE"/>
              </w:rPr>
            </w:pPr>
          </w:p>
        </w:tc>
        <w:tc>
          <w:tcPr>
            <w:tcW w:w="1113" w:type="dxa"/>
            <w:gridSpan w:val="2"/>
            <w:tcBorders>
              <w:top w:val="nil"/>
              <w:left w:val="nil"/>
              <w:bottom w:val="nil"/>
              <w:right w:val="nil"/>
            </w:tcBorders>
            <w:shd w:val="clear" w:color="auto" w:fill="FFFFFF"/>
          </w:tcPr>
          <w:p w14:paraId="2CE2BD42" w14:textId="77777777" w:rsidR="00254D9B" w:rsidRDefault="00254D9B" w:rsidP="008827C1">
            <w:pPr>
              <w:rPr>
                <w:b/>
                <w:bCs/>
                <w:color w:val="000000"/>
                <w:lang w:val="et-EE"/>
              </w:rPr>
            </w:pPr>
          </w:p>
        </w:tc>
      </w:tr>
      <w:tr w:rsidR="003E4D2E" w14:paraId="78DF132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8B5F579" w14:textId="77777777" w:rsidR="00254D9B" w:rsidRDefault="00254D9B" w:rsidP="008827C1">
            <w:pPr>
              <w:rPr>
                <w:color w:val="000000"/>
                <w:lang w:val="et-EE"/>
              </w:rPr>
            </w:pPr>
          </w:p>
        </w:tc>
        <w:tc>
          <w:tcPr>
            <w:tcW w:w="598" w:type="dxa"/>
            <w:tcBorders>
              <w:top w:val="nil"/>
              <w:left w:val="nil"/>
              <w:bottom w:val="nil"/>
              <w:right w:val="nil"/>
            </w:tcBorders>
            <w:shd w:val="clear" w:color="auto" w:fill="FFFFFF"/>
            <w:vAlign w:val="center"/>
          </w:tcPr>
          <w:p w14:paraId="77972B40" w14:textId="77777777" w:rsidR="00254D9B" w:rsidRDefault="00254D9B" w:rsidP="00385204">
            <w:pPr>
              <w:jc w:val="right"/>
              <w:rPr>
                <w:b/>
                <w:bCs/>
                <w:color w:val="000000"/>
                <w:lang w:val="et-EE"/>
              </w:rPr>
            </w:pPr>
            <w:r>
              <w:rPr>
                <w:b/>
                <w:bCs/>
                <w:color w:val="000000"/>
                <w:lang w:val="et-EE"/>
              </w:rPr>
              <w:t>Lisa</w:t>
            </w:r>
          </w:p>
        </w:tc>
        <w:tc>
          <w:tcPr>
            <w:tcW w:w="1153" w:type="dxa"/>
            <w:tcBorders>
              <w:top w:val="nil"/>
              <w:left w:val="nil"/>
              <w:bottom w:val="nil"/>
              <w:right w:val="nil"/>
            </w:tcBorders>
            <w:shd w:val="clear" w:color="auto" w:fill="FFFFFF"/>
          </w:tcPr>
          <w:p w14:paraId="7D631FAC" w14:textId="07227979" w:rsidR="00254D9B" w:rsidRDefault="00254D9B" w:rsidP="00385204">
            <w:pPr>
              <w:jc w:val="right"/>
              <w:rPr>
                <w:b/>
                <w:bCs/>
                <w:color w:val="000000"/>
                <w:lang w:val="et-EE"/>
              </w:rPr>
            </w:pPr>
            <w:r>
              <w:rPr>
                <w:b/>
                <w:bCs/>
                <w:color w:val="000000"/>
                <w:lang w:val="et-EE"/>
              </w:rPr>
              <w:t>20</w:t>
            </w:r>
            <w:r w:rsidR="0026183F">
              <w:rPr>
                <w:b/>
                <w:bCs/>
                <w:color w:val="000000"/>
                <w:lang w:val="et-EE"/>
              </w:rPr>
              <w:t>20</w:t>
            </w:r>
          </w:p>
        </w:tc>
        <w:tc>
          <w:tcPr>
            <w:tcW w:w="1113" w:type="dxa"/>
            <w:gridSpan w:val="2"/>
            <w:tcBorders>
              <w:top w:val="nil"/>
              <w:left w:val="nil"/>
              <w:bottom w:val="nil"/>
              <w:right w:val="nil"/>
            </w:tcBorders>
            <w:shd w:val="clear" w:color="auto" w:fill="FFFFFF"/>
          </w:tcPr>
          <w:p w14:paraId="5EC2F933" w14:textId="6897C0FD" w:rsidR="00254D9B" w:rsidRDefault="00254D9B" w:rsidP="00385204">
            <w:pPr>
              <w:jc w:val="right"/>
              <w:rPr>
                <w:b/>
                <w:bCs/>
                <w:color w:val="000000"/>
                <w:lang w:val="et-EE"/>
              </w:rPr>
            </w:pPr>
            <w:r>
              <w:rPr>
                <w:b/>
                <w:bCs/>
                <w:color w:val="000000"/>
                <w:lang w:val="et-EE"/>
              </w:rPr>
              <w:t>20</w:t>
            </w:r>
            <w:r w:rsidR="0030601C">
              <w:rPr>
                <w:b/>
                <w:bCs/>
                <w:color w:val="000000"/>
                <w:lang w:val="et-EE"/>
              </w:rPr>
              <w:t>1</w:t>
            </w:r>
            <w:r w:rsidR="0026183F">
              <w:rPr>
                <w:b/>
                <w:bCs/>
                <w:color w:val="000000"/>
                <w:lang w:val="et-EE"/>
              </w:rPr>
              <w:t>9</w:t>
            </w:r>
          </w:p>
        </w:tc>
      </w:tr>
      <w:tr w:rsidR="003E4D2E" w14:paraId="60AC8C9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ECB1CA7" w14:textId="77777777" w:rsidR="002D72D7" w:rsidRDefault="002D72D7" w:rsidP="008827C1">
            <w:pPr>
              <w:rPr>
                <w:color w:val="000000"/>
                <w:lang w:val="et-EE"/>
              </w:rPr>
            </w:pPr>
            <w:r>
              <w:rPr>
                <w:color w:val="000000"/>
                <w:lang w:val="et-EE"/>
              </w:rPr>
              <w:t>Aruandeperioodi tegevustulem</w:t>
            </w:r>
          </w:p>
        </w:tc>
        <w:tc>
          <w:tcPr>
            <w:tcW w:w="598" w:type="dxa"/>
            <w:tcBorders>
              <w:top w:val="nil"/>
              <w:left w:val="nil"/>
              <w:bottom w:val="nil"/>
              <w:right w:val="nil"/>
            </w:tcBorders>
            <w:shd w:val="clear" w:color="auto" w:fill="FFFFFF"/>
          </w:tcPr>
          <w:p w14:paraId="3117135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4D3D21" w14:textId="16CB6A34" w:rsidR="002D72D7" w:rsidRDefault="00B510C5" w:rsidP="00B510C5">
            <w:pPr>
              <w:jc w:val="both"/>
              <w:rPr>
                <w:color w:val="000000"/>
                <w:lang w:val="et-EE"/>
              </w:rPr>
            </w:pPr>
            <w:r>
              <w:rPr>
                <w:color w:val="000000"/>
                <w:lang w:val="et-EE"/>
              </w:rPr>
              <w:t xml:space="preserve"> </w:t>
            </w:r>
            <w:r w:rsidR="00894E8D">
              <w:rPr>
                <w:color w:val="000000"/>
                <w:lang w:val="et-EE"/>
              </w:rPr>
              <w:t>7</w:t>
            </w:r>
            <w:r w:rsidR="00DD3C97">
              <w:rPr>
                <w:color w:val="000000"/>
                <w:lang w:val="et-EE"/>
              </w:rPr>
              <w:t xml:space="preserve"> </w:t>
            </w:r>
            <w:r w:rsidR="00894E8D">
              <w:rPr>
                <w:color w:val="000000"/>
                <w:lang w:val="et-EE"/>
              </w:rPr>
              <w:t>925 150</w:t>
            </w:r>
          </w:p>
        </w:tc>
        <w:tc>
          <w:tcPr>
            <w:tcW w:w="1113" w:type="dxa"/>
            <w:gridSpan w:val="2"/>
            <w:tcBorders>
              <w:top w:val="nil"/>
              <w:left w:val="nil"/>
              <w:bottom w:val="nil"/>
              <w:right w:val="nil"/>
            </w:tcBorders>
            <w:shd w:val="clear" w:color="auto" w:fill="FFFFFF"/>
          </w:tcPr>
          <w:p w14:paraId="772EFCFE" w14:textId="7795B3CA" w:rsidR="002D72D7" w:rsidRDefault="00B510C5" w:rsidP="00B510C5">
            <w:pPr>
              <w:jc w:val="both"/>
              <w:rPr>
                <w:color w:val="000000"/>
                <w:lang w:val="et-EE"/>
              </w:rPr>
            </w:pPr>
            <w:r>
              <w:rPr>
                <w:color w:val="000000"/>
                <w:lang w:val="et-EE"/>
              </w:rPr>
              <w:t xml:space="preserve"> </w:t>
            </w:r>
            <w:r w:rsidR="0026183F">
              <w:rPr>
                <w:color w:val="000000"/>
                <w:lang w:val="et-EE"/>
              </w:rPr>
              <w:t>2</w:t>
            </w:r>
            <w:r w:rsidR="00E1389F">
              <w:rPr>
                <w:color w:val="000000"/>
                <w:lang w:val="et-EE"/>
              </w:rPr>
              <w:t> </w:t>
            </w:r>
            <w:r w:rsidR="0026183F">
              <w:rPr>
                <w:color w:val="000000"/>
                <w:lang w:val="et-EE"/>
              </w:rPr>
              <w:t>383</w:t>
            </w:r>
            <w:r w:rsidR="00E1389F">
              <w:rPr>
                <w:color w:val="000000"/>
                <w:lang w:val="et-EE"/>
              </w:rPr>
              <w:t xml:space="preserve"> 89</w:t>
            </w:r>
            <w:r w:rsidR="0026183F">
              <w:rPr>
                <w:color w:val="000000"/>
                <w:lang w:val="et-EE"/>
              </w:rPr>
              <w:t>5</w:t>
            </w:r>
          </w:p>
        </w:tc>
      </w:tr>
      <w:tr w:rsidR="002D72D7" w14:paraId="06F2B91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569A617C" w14:textId="77777777" w:rsidR="002D72D7" w:rsidRDefault="002D72D7" w:rsidP="00531FB7">
            <w:pPr>
              <w:jc w:val="both"/>
              <w:rPr>
                <w:color w:val="000000"/>
                <w:lang w:val="et-EE"/>
              </w:rPr>
            </w:pPr>
            <w:r>
              <w:rPr>
                <w:color w:val="000000"/>
                <w:lang w:val="et-EE"/>
              </w:rPr>
              <w:t>Korrigeerimised:</w:t>
            </w:r>
          </w:p>
        </w:tc>
        <w:tc>
          <w:tcPr>
            <w:tcW w:w="1153" w:type="dxa"/>
            <w:tcBorders>
              <w:top w:val="nil"/>
              <w:left w:val="nil"/>
              <w:bottom w:val="nil"/>
              <w:right w:val="nil"/>
            </w:tcBorders>
            <w:shd w:val="clear" w:color="auto" w:fill="FFFFFF"/>
          </w:tcPr>
          <w:p w14:paraId="7B9AA9B6" w14:textId="77777777" w:rsidR="002D72D7" w:rsidRDefault="002D72D7" w:rsidP="00B510C5">
            <w:pPr>
              <w:jc w:val="both"/>
              <w:rPr>
                <w:color w:val="000000"/>
                <w:lang w:val="et-EE"/>
              </w:rPr>
            </w:pPr>
          </w:p>
        </w:tc>
        <w:tc>
          <w:tcPr>
            <w:tcW w:w="960" w:type="dxa"/>
          </w:tcPr>
          <w:p w14:paraId="776D98E2" w14:textId="77777777" w:rsidR="002D72D7" w:rsidRDefault="002D72D7" w:rsidP="00B510C5">
            <w:pPr>
              <w:jc w:val="both"/>
              <w:rPr>
                <w:lang w:val="et-EE"/>
              </w:rPr>
            </w:pPr>
          </w:p>
        </w:tc>
        <w:tc>
          <w:tcPr>
            <w:tcW w:w="153" w:type="dxa"/>
          </w:tcPr>
          <w:p w14:paraId="428F1A5A" w14:textId="77777777" w:rsidR="002D72D7" w:rsidRDefault="002D72D7" w:rsidP="00B510C5">
            <w:pPr>
              <w:jc w:val="both"/>
              <w:rPr>
                <w:color w:val="000000"/>
                <w:lang w:val="et-EE"/>
              </w:rPr>
            </w:pPr>
          </w:p>
        </w:tc>
      </w:tr>
      <w:tr w:rsidR="003E4D2E" w14:paraId="6CF24DC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8B3DC16"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70EEFF7" w14:textId="7373BC74" w:rsidR="002D72D7" w:rsidRDefault="002D72D7" w:rsidP="00B510C5">
            <w:pPr>
              <w:rPr>
                <w:color w:val="000000"/>
                <w:lang w:val="et-EE"/>
              </w:rPr>
            </w:pPr>
            <w:r>
              <w:rPr>
                <w:color w:val="000000"/>
                <w:lang w:val="et-EE"/>
              </w:rPr>
              <w:t>Põhivara amortisatsioon ja allahindlu</w:t>
            </w:r>
            <w:r w:rsidR="00976C95">
              <w:rPr>
                <w:color w:val="000000"/>
                <w:lang w:val="et-EE"/>
              </w:rPr>
              <w:t>s</w:t>
            </w:r>
          </w:p>
        </w:tc>
        <w:tc>
          <w:tcPr>
            <w:tcW w:w="598" w:type="dxa"/>
            <w:tcBorders>
              <w:top w:val="nil"/>
              <w:left w:val="nil"/>
              <w:bottom w:val="nil"/>
              <w:right w:val="nil"/>
            </w:tcBorders>
            <w:shd w:val="clear" w:color="auto" w:fill="FFFFFF"/>
            <w:vAlign w:val="center"/>
          </w:tcPr>
          <w:p w14:paraId="3318A482" w14:textId="3AD0C931" w:rsidR="002D72D7" w:rsidRDefault="00C21839" w:rsidP="00B510C5">
            <w:pPr>
              <w:rPr>
                <w:color w:val="000000"/>
                <w:lang w:val="et-EE"/>
              </w:rPr>
            </w:pPr>
            <w:r>
              <w:rPr>
                <w:color w:val="000000"/>
                <w:lang w:val="et-EE"/>
              </w:rPr>
              <w:t>9</w:t>
            </w:r>
            <w:r w:rsidR="00654E28">
              <w:rPr>
                <w:color w:val="000000"/>
                <w:lang w:val="et-EE"/>
              </w:rPr>
              <w:t>-</w:t>
            </w:r>
            <w:r w:rsidR="002D72D7">
              <w:rPr>
                <w:color w:val="000000"/>
                <w:lang w:val="et-EE"/>
              </w:rPr>
              <w:t>1</w:t>
            </w:r>
            <w:r w:rsidR="002317FD">
              <w:rPr>
                <w:color w:val="000000"/>
                <w:lang w:val="et-EE"/>
              </w:rPr>
              <w:t>0</w:t>
            </w:r>
            <w:r w:rsidR="002D72D7">
              <w:rPr>
                <w:color w:val="000000"/>
                <w:lang w:val="et-EE"/>
              </w:rPr>
              <w:t>,2</w:t>
            </w:r>
            <w:r w:rsidR="002317FD">
              <w:rPr>
                <w:color w:val="000000"/>
                <w:lang w:val="et-EE"/>
              </w:rPr>
              <w:t>2</w:t>
            </w:r>
          </w:p>
        </w:tc>
        <w:tc>
          <w:tcPr>
            <w:tcW w:w="1153" w:type="dxa"/>
            <w:tcBorders>
              <w:top w:val="nil"/>
              <w:left w:val="nil"/>
              <w:bottom w:val="nil"/>
              <w:right w:val="nil"/>
            </w:tcBorders>
            <w:shd w:val="clear" w:color="auto" w:fill="FFFFFF"/>
          </w:tcPr>
          <w:p w14:paraId="536BD788" w14:textId="4A02F6B6" w:rsidR="002D72D7" w:rsidRDefault="00E15D77" w:rsidP="00F8645A">
            <w:pPr>
              <w:rPr>
                <w:color w:val="000000"/>
                <w:lang w:val="et-EE"/>
              </w:rPr>
            </w:pPr>
            <w:r>
              <w:rPr>
                <w:color w:val="000000"/>
                <w:lang w:val="et-EE"/>
              </w:rPr>
              <w:t xml:space="preserve">  </w:t>
            </w:r>
            <w:r w:rsidR="005F3216">
              <w:rPr>
                <w:color w:val="000000"/>
                <w:lang w:val="et-EE"/>
              </w:rPr>
              <w:t>1</w:t>
            </w:r>
            <w:r w:rsidR="00894E8D">
              <w:rPr>
                <w:color w:val="000000"/>
                <w:lang w:val="et-EE"/>
              </w:rPr>
              <w:t> </w:t>
            </w:r>
            <w:r w:rsidR="005F3216">
              <w:rPr>
                <w:color w:val="000000"/>
                <w:lang w:val="et-EE"/>
              </w:rPr>
              <w:t>6</w:t>
            </w:r>
            <w:r w:rsidR="00894E8D">
              <w:rPr>
                <w:color w:val="000000"/>
                <w:lang w:val="et-EE"/>
              </w:rPr>
              <w:t>52 798</w:t>
            </w:r>
          </w:p>
        </w:tc>
        <w:tc>
          <w:tcPr>
            <w:tcW w:w="1113" w:type="dxa"/>
            <w:gridSpan w:val="2"/>
            <w:tcBorders>
              <w:top w:val="nil"/>
              <w:left w:val="nil"/>
              <w:bottom w:val="nil"/>
              <w:right w:val="nil"/>
            </w:tcBorders>
            <w:shd w:val="clear" w:color="auto" w:fill="FFFFFF"/>
          </w:tcPr>
          <w:p w14:paraId="6B38611C" w14:textId="56A6CC9E" w:rsidR="002D72D7" w:rsidRDefault="00B510C5" w:rsidP="00B510C5">
            <w:pPr>
              <w:jc w:val="both"/>
              <w:rPr>
                <w:color w:val="000000"/>
                <w:lang w:val="et-EE"/>
              </w:rPr>
            </w:pPr>
            <w:r>
              <w:rPr>
                <w:color w:val="000000"/>
                <w:lang w:val="et-EE"/>
              </w:rPr>
              <w:t xml:space="preserve">  </w:t>
            </w:r>
            <w:r w:rsidR="002D72D7">
              <w:rPr>
                <w:color w:val="000000"/>
                <w:lang w:val="et-EE"/>
              </w:rPr>
              <w:t>1</w:t>
            </w:r>
            <w:r w:rsidR="00E1389F">
              <w:rPr>
                <w:color w:val="000000"/>
                <w:lang w:val="et-EE"/>
              </w:rPr>
              <w:t> </w:t>
            </w:r>
            <w:r w:rsidR="0026183F">
              <w:rPr>
                <w:color w:val="000000"/>
                <w:lang w:val="et-EE"/>
              </w:rPr>
              <w:t>602</w:t>
            </w:r>
            <w:r w:rsidR="00E1389F">
              <w:rPr>
                <w:color w:val="000000"/>
                <w:lang w:val="et-EE"/>
              </w:rPr>
              <w:t xml:space="preserve"> </w:t>
            </w:r>
            <w:r w:rsidR="0026183F">
              <w:rPr>
                <w:color w:val="000000"/>
                <w:lang w:val="et-EE"/>
              </w:rPr>
              <w:t>931</w:t>
            </w:r>
          </w:p>
        </w:tc>
      </w:tr>
      <w:tr w:rsidR="003E4D2E" w14:paraId="1194BDB4"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69FC190"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59D1702D" w14:textId="77777777" w:rsidR="002D72D7" w:rsidRDefault="002D72D7" w:rsidP="00B510C5">
            <w:pPr>
              <w:jc w:val="both"/>
              <w:rPr>
                <w:color w:val="000000"/>
                <w:lang w:val="et-EE"/>
              </w:rPr>
            </w:pPr>
            <w:r>
              <w:rPr>
                <w:color w:val="000000"/>
                <w:lang w:val="et-EE"/>
              </w:rPr>
              <w:t>Käibemaksukulu põhivara soetuselt</w:t>
            </w:r>
          </w:p>
        </w:tc>
        <w:tc>
          <w:tcPr>
            <w:tcW w:w="598" w:type="dxa"/>
            <w:tcBorders>
              <w:top w:val="nil"/>
              <w:left w:val="nil"/>
              <w:bottom w:val="nil"/>
              <w:right w:val="nil"/>
            </w:tcBorders>
            <w:shd w:val="clear" w:color="auto" w:fill="FFFFFF"/>
            <w:vAlign w:val="center"/>
          </w:tcPr>
          <w:p w14:paraId="52C95765" w14:textId="2CE867C7" w:rsidR="002D72D7" w:rsidRDefault="002D72D7" w:rsidP="00B510C5">
            <w:pPr>
              <w:rPr>
                <w:color w:val="000000"/>
                <w:lang w:val="et-EE"/>
              </w:rPr>
            </w:pPr>
            <w:r>
              <w:rPr>
                <w:color w:val="000000"/>
                <w:lang w:val="et-EE"/>
              </w:rPr>
              <w:t>2</w:t>
            </w:r>
            <w:r w:rsidR="00FD674F">
              <w:rPr>
                <w:color w:val="000000"/>
                <w:lang w:val="et-EE"/>
              </w:rPr>
              <w:t>1</w:t>
            </w:r>
          </w:p>
        </w:tc>
        <w:tc>
          <w:tcPr>
            <w:tcW w:w="1153" w:type="dxa"/>
            <w:tcBorders>
              <w:top w:val="nil"/>
              <w:left w:val="nil"/>
              <w:bottom w:val="nil"/>
              <w:right w:val="nil"/>
            </w:tcBorders>
            <w:shd w:val="clear" w:color="auto" w:fill="FFFFFF"/>
          </w:tcPr>
          <w:p w14:paraId="112AB0DC" w14:textId="78236327" w:rsidR="002D72D7" w:rsidRPr="00C446A2" w:rsidRDefault="00894E8D" w:rsidP="00B510C5">
            <w:pPr>
              <w:jc w:val="right"/>
              <w:rPr>
                <w:color w:val="000000"/>
                <w:lang w:val="et-EE"/>
              </w:rPr>
            </w:pPr>
            <w:r>
              <w:rPr>
                <w:color w:val="000000"/>
                <w:lang w:val="et-EE"/>
              </w:rPr>
              <w:t>283 839</w:t>
            </w:r>
            <w:r w:rsidR="002D72D7" w:rsidRPr="00C446A2">
              <w:rPr>
                <w:color w:val="000000"/>
                <w:lang w:val="et-EE"/>
              </w:rPr>
              <w:t xml:space="preserve"> </w:t>
            </w:r>
          </w:p>
        </w:tc>
        <w:tc>
          <w:tcPr>
            <w:tcW w:w="1113" w:type="dxa"/>
            <w:gridSpan w:val="2"/>
            <w:tcBorders>
              <w:top w:val="nil"/>
              <w:left w:val="nil"/>
              <w:bottom w:val="nil"/>
              <w:right w:val="nil"/>
            </w:tcBorders>
            <w:shd w:val="clear" w:color="auto" w:fill="FFFFFF"/>
          </w:tcPr>
          <w:p w14:paraId="2DCFA25E" w14:textId="269E6CE2" w:rsidR="002D72D7" w:rsidRDefault="00B510C5" w:rsidP="00B510C5">
            <w:pPr>
              <w:jc w:val="both"/>
              <w:rPr>
                <w:color w:val="000000"/>
                <w:lang w:val="et-EE"/>
              </w:rPr>
            </w:pPr>
            <w:r>
              <w:rPr>
                <w:color w:val="000000"/>
                <w:lang w:val="et-EE"/>
              </w:rPr>
              <w:t xml:space="preserve">  </w:t>
            </w:r>
            <w:r w:rsidR="00E1389F">
              <w:rPr>
                <w:color w:val="000000"/>
                <w:lang w:val="et-EE"/>
              </w:rPr>
              <w:t> </w:t>
            </w:r>
            <w:r w:rsidR="0026183F">
              <w:rPr>
                <w:color w:val="000000"/>
                <w:lang w:val="et-EE"/>
              </w:rPr>
              <w:t xml:space="preserve"> 665 798</w:t>
            </w:r>
          </w:p>
        </w:tc>
      </w:tr>
      <w:tr w:rsidR="003E4D2E" w14:paraId="7A9E389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23E55CB"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C6E1772" w14:textId="77777777" w:rsidR="002D72D7" w:rsidRDefault="002D72D7" w:rsidP="00B510C5">
            <w:pPr>
              <w:rPr>
                <w:color w:val="000000"/>
                <w:lang w:val="et-EE"/>
              </w:rPr>
            </w:pPr>
            <w:r>
              <w:rPr>
                <w:color w:val="000000"/>
                <w:lang w:val="et-EE"/>
              </w:rPr>
              <w:t>Saadud sihtfinantseerimine põhivara soetuseks</w:t>
            </w:r>
          </w:p>
        </w:tc>
        <w:tc>
          <w:tcPr>
            <w:tcW w:w="598" w:type="dxa"/>
            <w:tcBorders>
              <w:top w:val="nil"/>
              <w:left w:val="nil"/>
              <w:bottom w:val="nil"/>
              <w:right w:val="nil"/>
            </w:tcBorders>
            <w:shd w:val="clear" w:color="auto" w:fill="FFFFFF"/>
            <w:vAlign w:val="bottom"/>
          </w:tcPr>
          <w:p w14:paraId="08DD4A1D" w14:textId="23357B7B" w:rsidR="00814BEA" w:rsidRDefault="00814BEA" w:rsidP="00B510C5">
            <w:pPr>
              <w:rPr>
                <w:color w:val="000000"/>
                <w:lang w:val="et-EE"/>
              </w:rPr>
            </w:pPr>
          </w:p>
          <w:p w14:paraId="2686744A" w14:textId="2CBF0D89" w:rsidR="002D72D7" w:rsidRPr="00712512" w:rsidRDefault="00DA4913" w:rsidP="00B510C5">
            <w:pPr>
              <w:rPr>
                <w:color w:val="000000"/>
                <w:highlight w:val="yellow"/>
                <w:lang w:val="et-EE"/>
              </w:rPr>
            </w:pPr>
            <w:r w:rsidRPr="005C5A68">
              <w:rPr>
                <w:color w:val="000000"/>
                <w:lang w:val="et-EE"/>
              </w:rPr>
              <w:t>1</w:t>
            </w:r>
            <w:r w:rsidR="00FD674F">
              <w:rPr>
                <w:color w:val="000000"/>
                <w:lang w:val="et-EE"/>
              </w:rPr>
              <w:t>7</w:t>
            </w:r>
            <w:r w:rsidR="00772A81">
              <w:rPr>
                <w:color w:val="000000"/>
                <w:lang w:val="et-EE"/>
              </w:rPr>
              <w:t xml:space="preserve">     </w:t>
            </w:r>
          </w:p>
        </w:tc>
        <w:tc>
          <w:tcPr>
            <w:tcW w:w="1153" w:type="dxa"/>
            <w:tcBorders>
              <w:top w:val="nil"/>
              <w:left w:val="nil"/>
              <w:bottom w:val="nil"/>
              <w:right w:val="nil"/>
            </w:tcBorders>
            <w:shd w:val="clear" w:color="auto" w:fill="FFFFFF"/>
            <w:vAlign w:val="bottom"/>
          </w:tcPr>
          <w:p w14:paraId="0F2808BD" w14:textId="6DB451F4" w:rsidR="002D72D7" w:rsidRPr="00C446A2" w:rsidRDefault="007B1B63" w:rsidP="00B510C5">
            <w:pPr>
              <w:jc w:val="right"/>
              <w:rPr>
                <w:lang w:val="et-EE"/>
              </w:rPr>
            </w:pPr>
            <w:r>
              <w:rPr>
                <w:lang w:val="et-EE"/>
              </w:rPr>
              <w:t>-</w:t>
            </w:r>
            <w:r w:rsidR="00894E8D">
              <w:rPr>
                <w:lang w:val="et-EE"/>
              </w:rPr>
              <w:t>7 116 203</w:t>
            </w:r>
          </w:p>
        </w:tc>
        <w:tc>
          <w:tcPr>
            <w:tcW w:w="1113" w:type="dxa"/>
            <w:gridSpan w:val="2"/>
            <w:tcBorders>
              <w:top w:val="nil"/>
              <w:left w:val="nil"/>
              <w:bottom w:val="nil"/>
              <w:right w:val="nil"/>
            </w:tcBorders>
            <w:shd w:val="clear" w:color="auto" w:fill="FFFFFF"/>
            <w:vAlign w:val="bottom"/>
          </w:tcPr>
          <w:p w14:paraId="0DE3E393" w14:textId="391C22E4" w:rsidR="002D72D7" w:rsidRDefault="00B510C5" w:rsidP="00B510C5">
            <w:pPr>
              <w:jc w:val="both"/>
              <w:rPr>
                <w:color w:val="000000"/>
                <w:lang w:val="et-EE"/>
              </w:rPr>
            </w:pPr>
            <w:r>
              <w:rPr>
                <w:lang w:val="et-EE"/>
              </w:rPr>
              <w:t xml:space="preserve"> </w:t>
            </w:r>
            <w:r w:rsidR="002D72D7">
              <w:rPr>
                <w:lang w:val="et-EE"/>
              </w:rPr>
              <w:t>-</w:t>
            </w:r>
            <w:r w:rsidR="0026183F">
              <w:rPr>
                <w:lang w:val="et-EE"/>
              </w:rPr>
              <w:t>3</w:t>
            </w:r>
            <w:r w:rsidR="00E1389F">
              <w:rPr>
                <w:lang w:val="et-EE"/>
              </w:rPr>
              <w:t> </w:t>
            </w:r>
            <w:r w:rsidR="0026183F">
              <w:rPr>
                <w:lang w:val="et-EE"/>
              </w:rPr>
              <w:t>211</w:t>
            </w:r>
            <w:r w:rsidR="00E1389F">
              <w:rPr>
                <w:lang w:val="et-EE"/>
              </w:rPr>
              <w:t xml:space="preserve"> </w:t>
            </w:r>
            <w:r w:rsidR="0026183F">
              <w:rPr>
                <w:lang w:val="et-EE"/>
              </w:rPr>
              <w:t>780</w:t>
            </w:r>
          </w:p>
        </w:tc>
      </w:tr>
      <w:tr w:rsidR="003E4D2E" w14:paraId="28FD451F"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2EF0AC6" w14:textId="2C70E4DF"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477D0DB2" w14:textId="77777777" w:rsidR="002D72D7" w:rsidRDefault="002D72D7" w:rsidP="00B510C5">
            <w:pPr>
              <w:rPr>
                <w:color w:val="000000"/>
                <w:lang w:val="et-EE"/>
              </w:rPr>
            </w:pPr>
            <w:r>
              <w:rPr>
                <w:color w:val="000000"/>
                <w:lang w:val="et-EE"/>
              </w:rPr>
              <w:t>Antud sihtfinantseerimine põhivara soetuseks</w:t>
            </w:r>
          </w:p>
        </w:tc>
        <w:tc>
          <w:tcPr>
            <w:tcW w:w="598" w:type="dxa"/>
            <w:tcBorders>
              <w:top w:val="nil"/>
              <w:left w:val="nil"/>
              <w:bottom w:val="nil"/>
              <w:right w:val="nil"/>
            </w:tcBorders>
            <w:shd w:val="clear" w:color="auto" w:fill="FFFFFF"/>
            <w:vAlign w:val="bottom"/>
          </w:tcPr>
          <w:p w14:paraId="23832F3F" w14:textId="39E8DB87" w:rsidR="002D72D7" w:rsidRDefault="00FD674F" w:rsidP="00B510C5">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7AB84598" w14:textId="4881D340" w:rsidR="002D72D7" w:rsidRPr="00C446A2" w:rsidRDefault="00894E8D" w:rsidP="00B510C5">
            <w:pPr>
              <w:jc w:val="right"/>
              <w:rPr>
                <w:lang w:val="et-EE"/>
              </w:rPr>
            </w:pPr>
            <w:r>
              <w:rPr>
                <w:lang w:val="et-EE"/>
              </w:rPr>
              <w:t>93 743</w:t>
            </w:r>
          </w:p>
        </w:tc>
        <w:tc>
          <w:tcPr>
            <w:tcW w:w="1113" w:type="dxa"/>
            <w:gridSpan w:val="2"/>
            <w:tcBorders>
              <w:top w:val="nil"/>
              <w:left w:val="nil"/>
              <w:bottom w:val="nil"/>
              <w:right w:val="nil"/>
            </w:tcBorders>
            <w:shd w:val="clear" w:color="auto" w:fill="FFFFFF"/>
            <w:vAlign w:val="bottom"/>
          </w:tcPr>
          <w:p w14:paraId="0A52E3E4" w14:textId="7E2D9FCE" w:rsidR="002D72D7" w:rsidRDefault="00B510C5" w:rsidP="00B510C5">
            <w:pPr>
              <w:jc w:val="both"/>
              <w:rPr>
                <w:lang w:val="et-EE"/>
              </w:rPr>
            </w:pPr>
            <w:r>
              <w:rPr>
                <w:lang w:val="et-EE"/>
              </w:rPr>
              <w:t xml:space="preserve">       </w:t>
            </w:r>
            <w:r w:rsidR="0026183F">
              <w:rPr>
                <w:lang w:val="et-EE"/>
              </w:rPr>
              <w:t>50</w:t>
            </w:r>
            <w:r w:rsidR="004B4DD6">
              <w:rPr>
                <w:lang w:val="et-EE"/>
              </w:rPr>
              <w:t xml:space="preserve"> </w:t>
            </w:r>
            <w:r w:rsidR="0026183F">
              <w:rPr>
                <w:lang w:val="et-EE"/>
              </w:rPr>
              <w:t>860</w:t>
            </w:r>
          </w:p>
        </w:tc>
      </w:tr>
      <w:tr w:rsidR="003E4D2E" w14:paraId="21E39B81"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7517EF2"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C7FC4BC" w14:textId="77777777" w:rsidR="002D72D7" w:rsidRDefault="002D72D7" w:rsidP="00B510C5">
            <w:pPr>
              <w:rPr>
                <w:color w:val="000000"/>
                <w:lang w:val="et-EE"/>
              </w:rPr>
            </w:pPr>
            <w:r>
              <w:rPr>
                <w:color w:val="000000"/>
                <w:lang w:val="et-EE"/>
              </w:rPr>
              <w:t>Ka</w:t>
            </w:r>
            <w:r w:rsidR="004C197A">
              <w:rPr>
                <w:color w:val="000000"/>
                <w:lang w:val="et-EE"/>
              </w:rPr>
              <w:t>sum</w:t>
            </w:r>
            <w:r>
              <w:rPr>
                <w:color w:val="000000"/>
                <w:lang w:val="et-EE"/>
              </w:rPr>
              <w:t>/kahjum põhivara müügist</w:t>
            </w:r>
          </w:p>
        </w:tc>
        <w:tc>
          <w:tcPr>
            <w:tcW w:w="598" w:type="dxa"/>
            <w:tcBorders>
              <w:top w:val="nil"/>
              <w:left w:val="nil"/>
              <w:bottom w:val="nil"/>
              <w:right w:val="nil"/>
            </w:tcBorders>
            <w:shd w:val="clear" w:color="auto" w:fill="FFFFFF"/>
            <w:vAlign w:val="bottom"/>
          </w:tcPr>
          <w:p w14:paraId="3CAB2A54" w14:textId="22F925F1" w:rsidR="002D72D7" w:rsidRDefault="004C197A" w:rsidP="00B510C5">
            <w:pPr>
              <w:rPr>
                <w:color w:val="000000"/>
                <w:lang w:val="et-EE"/>
              </w:rPr>
            </w:pPr>
            <w:r>
              <w:rPr>
                <w:color w:val="000000"/>
                <w:lang w:val="et-EE"/>
              </w:rPr>
              <w:t>1</w:t>
            </w:r>
            <w:r w:rsidR="00FD674F">
              <w:rPr>
                <w:color w:val="000000"/>
                <w:lang w:val="et-EE"/>
              </w:rPr>
              <w:t>8</w:t>
            </w:r>
          </w:p>
        </w:tc>
        <w:tc>
          <w:tcPr>
            <w:tcW w:w="1153" w:type="dxa"/>
            <w:tcBorders>
              <w:top w:val="nil"/>
              <w:left w:val="nil"/>
              <w:bottom w:val="nil"/>
              <w:right w:val="nil"/>
            </w:tcBorders>
            <w:shd w:val="clear" w:color="auto" w:fill="FFFFFF"/>
            <w:vAlign w:val="bottom"/>
          </w:tcPr>
          <w:p w14:paraId="0D839DAE" w14:textId="416FDE99" w:rsidR="002D72D7" w:rsidRPr="00C446A2" w:rsidRDefault="003C695C" w:rsidP="00B510C5">
            <w:pPr>
              <w:jc w:val="right"/>
              <w:rPr>
                <w:lang w:val="et-EE"/>
              </w:rPr>
            </w:pPr>
            <w:r>
              <w:rPr>
                <w:lang w:val="et-EE"/>
              </w:rPr>
              <w:t>-</w:t>
            </w:r>
            <w:r w:rsidR="00894E8D">
              <w:rPr>
                <w:lang w:val="et-EE"/>
              </w:rPr>
              <w:t>29 750</w:t>
            </w:r>
          </w:p>
        </w:tc>
        <w:tc>
          <w:tcPr>
            <w:tcW w:w="1113" w:type="dxa"/>
            <w:gridSpan w:val="2"/>
            <w:tcBorders>
              <w:top w:val="nil"/>
              <w:left w:val="nil"/>
              <w:bottom w:val="nil"/>
              <w:right w:val="nil"/>
            </w:tcBorders>
            <w:shd w:val="clear" w:color="auto" w:fill="FFFFFF"/>
            <w:vAlign w:val="bottom"/>
          </w:tcPr>
          <w:p w14:paraId="0D44C26E" w14:textId="3C5DFD8E" w:rsidR="002D72D7" w:rsidRDefault="00B510C5" w:rsidP="00B510C5">
            <w:pPr>
              <w:jc w:val="both"/>
              <w:rPr>
                <w:color w:val="000000"/>
                <w:lang w:val="et-EE"/>
              </w:rPr>
            </w:pPr>
            <w:r>
              <w:rPr>
                <w:color w:val="000000"/>
                <w:lang w:val="et-EE"/>
              </w:rPr>
              <w:t xml:space="preserve">      </w:t>
            </w:r>
            <w:r w:rsidR="009A70A9">
              <w:rPr>
                <w:color w:val="000000"/>
                <w:lang w:val="et-EE"/>
              </w:rPr>
              <w:t>-</w:t>
            </w:r>
            <w:r w:rsidR="0026183F">
              <w:rPr>
                <w:color w:val="000000"/>
                <w:lang w:val="et-EE"/>
              </w:rPr>
              <w:t>40</w:t>
            </w:r>
            <w:r w:rsidR="00E1389F">
              <w:rPr>
                <w:color w:val="000000"/>
                <w:lang w:val="et-EE"/>
              </w:rPr>
              <w:t xml:space="preserve"> </w:t>
            </w:r>
            <w:r w:rsidR="0026183F">
              <w:rPr>
                <w:color w:val="000000"/>
                <w:lang w:val="et-EE"/>
              </w:rPr>
              <w:t>952</w:t>
            </w:r>
          </w:p>
        </w:tc>
      </w:tr>
      <w:tr w:rsidR="003E4D2E" w14:paraId="6D61808E"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33D1576A" w14:textId="77777777" w:rsidR="002D72D7" w:rsidRPr="00543066" w:rsidRDefault="002D72D7" w:rsidP="008827C1">
            <w:pPr>
              <w:rPr>
                <w:b/>
                <w:color w:val="000000"/>
                <w:lang w:val="et-EE"/>
              </w:rPr>
            </w:pPr>
            <w:r w:rsidRPr="00543066">
              <w:rPr>
                <w:b/>
                <w:color w:val="000000"/>
                <w:lang w:val="et-EE"/>
              </w:rPr>
              <w:t>Korrigeeritud tegevustulem</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01135627"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DCC512" w14:textId="4D66F19C" w:rsidR="002D72D7" w:rsidRPr="00C446A2" w:rsidRDefault="00397279" w:rsidP="008827C1">
            <w:pPr>
              <w:jc w:val="right"/>
              <w:rPr>
                <w:b/>
                <w:lang w:val="et-EE"/>
              </w:rPr>
            </w:pPr>
            <w:r>
              <w:rPr>
                <w:b/>
                <w:lang w:val="et-EE"/>
              </w:rPr>
              <w:t>2 809 577</w:t>
            </w:r>
          </w:p>
        </w:tc>
        <w:tc>
          <w:tcPr>
            <w:tcW w:w="1113" w:type="dxa"/>
            <w:gridSpan w:val="2"/>
            <w:tcBorders>
              <w:top w:val="nil"/>
              <w:left w:val="nil"/>
              <w:bottom w:val="nil"/>
              <w:right w:val="nil"/>
            </w:tcBorders>
            <w:shd w:val="clear" w:color="auto" w:fill="FFFFFF"/>
          </w:tcPr>
          <w:p w14:paraId="79813880" w14:textId="6542F2DE" w:rsidR="002D72D7" w:rsidRPr="00C446A2" w:rsidRDefault="00FB3F06" w:rsidP="00FB3F06">
            <w:pPr>
              <w:rPr>
                <w:b/>
                <w:lang w:val="et-EE"/>
              </w:rPr>
            </w:pPr>
            <w:r>
              <w:rPr>
                <w:b/>
                <w:lang w:val="et-EE"/>
              </w:rPr>
              <w:t xml:space="preserve">  </w:t>
            </w:r>
            <w:r w:rsidR="00A32BFD">
              <w:rPr>
                <w:b/>
                <w:lang w:val="et-EE"/>
              </w:rPr>
              <w:t>1</w:t>
            </w:r>
            <w:r w:rsidR="00E1389F">
              <w:rPr>
                <w:b/>
                <w:lang w:val="et-EE"/>
              </w:rPr>
              <w:t> </w:t>
            </w:r>
            <w:r w:rsidR="0026183F">
              <w:rPr>
                <w:b/>
                <w:lang w:val="et-EE"/>
              </w:rPr>
              <w:t>450</w:t>
            </w:r>
            <w:r w:rsidR="00E1389F">
              <w:rPr>
                <w:b/>
                <w:lang w:val="et-EE"/>
              </w:rPr>
              <w:t xml:space="preserve"> </w:t>
            </w:r>
            <w:r w:rsidR="0026183F">
              <w:rPr>
                <w:b/>
                <w:lang w:val="et-EE"/>
              </w:rPr>
              <w:t>752</w:t>
            </w:r>
          </w:p>
        </w:tc>
      </w:tr>
      <w:tr w:rsidR="003E4D2E" w14:paraId="5B1592E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08DC3BE" w14:textId="77777777" w:rsidR="002D72D7" w:rsidRDefault="002D72D7" w:rsidP="008827C1">
            <w:pPr>
              <w:pStyle w:val="NormalWeb"/>
              <w:spacing w:before="0" w:beforeAutospacing="0" w:after="0" w:afterAutospacing="0"/>
              <w:rPr>
                <w:lang w:val="et-EE"/>
              </w:rPr>
            </w:pPr>
            <w:r>
              <w:rPr>
                <w:lang w:val="et-EE"/>
              </w:rPr>
              <w:t>Põhitegevusega seotud käibevarade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699B291C"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00851641" w14:textId="11C5F513" w:rsidR="002D72D7" w:rsidRPr="00C446A2" w:rsidRDefault="00397279" w:rsidP="008827C1">
            <w:pPr>
              <w:jc w:val="right"/>
              <w:rPr>
                <w:color w:val="000000"/>
                <w:lang w:val="et-EE"/>
              </w:rPr>
            </w:pPr>
            <w:r>
              <w:rPr>
                <w:color w:val="000000"/>
                <w:lang w:val="et-EE"/>
              </w:rPr>
              <w:t>-206 213</w:t>
            </w:r>
            <w:r w:rsidR="00531171">
              <w:rPr>
                <w:color w:val="000000"/>
                <w:lang w:val="et-EE"/>
              </w:rPr>
              <w:t xml:space="preserve">  </w:t>
            </w:r>
          </w:p>
        </w:tc>
        <w:tc>
          <w:tcPr>
            <w:tcW w:w="1113" w:type="dxa"/>
            <w:gridSpan w:val="2"/>
            <w:tcBorders>
              <w:top w:val="nil"/>
              <w:left w:val="nil"/>
              <w:bottom w:val="nil"/>
              <w:right w:val="nil"/>
            </w:tcBorders>
            <w:shd w:val="clear" w:color="auto" w:fill="FFFFFF"/>
          </w:tcPr>
          <w:p w14:paraId="0CB3717D" w14:textId="7CA9F4F5" w:rsidR="002D72D7" w:rsidRPr="00C446A2" w:rsidRDefault="00531171" w:rsidP="00531171">
            <w:pPr>
              <w:rPr>
                <w:color w:val="000000"/>
                <w:lang w:val="et-EE"/>
              </w:rPr>
            </w:pPr>
            <w:r>
              <w:rPr>
                <w:color w:val="000000"/>
                <w:lang w:val="et-EE"/>
              </w:rPr>
              <w:t xml:space="preserve">    </w:t>
            </w:r>
            <w:r w:rsidR="0026183F">
              <w:rPr>
                <w:color w:val="000000"/>
                <w:lang w:val="et-EE"/>
              </w:rPr>
              <w:t>-170 892</w:t>
            </w:r>
            <w:r>
              <w:rPr>
                <w:color w:val="000000"/>
                <w:lang w:val="et-EE"/>
              </w:rPr>
              <w:t xml:space="preserve"> </w:t>
            </w:r>
          </w:p>
        </w:tc>
      </w:tr>
      <w:tr w:rsidR="003E4D2E" w14:paraId="5C3DE1AD" w14:textId="77777777" w:rsidTr="007B1B63">
        <w:trPr>
          <w:trHeight w:val="503"/>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5B108EF" w14:textId="77777777" w:rsidR="002D72D7" w:rsidRDefault="002D72D7" w:rsidP="008827C1">
            <w:pPr>
              <w:rPr>
                <w:color w:val="000000"/>
                <w:lang w:val="et-EE"/>
              </w:rPr>
            </w:pPr>
            <w:r>
              <w:rPr>
                <w:color w:val="000000"/>
                <w:lang w:val="et-EE"/>
              </w:rPr>
              <w:t>Põhitegevusega seotud kohustuste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3B0A1B9"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3A391B70" w14:textId="637AD7E0" w:rsidR="002D72D7" w:rsidRPr="00C446A2" w:rsidRDefault="00F025F8" w:rsidP="008827C1">
            <w:pPr>
              <w:jc w:val="right"/>
              <w:rPr>
                <w:color w:val="000000"/>
                <w:lang w:val="et-EE"/>
              </w:rPr>
            </w:pPr>
            <w:r>
              <w:rPr>
                <w:color w:val="000000"/>
                <w:lang w:val="et-EE"/>
              </w:rPr>
              <w:t>1 254 657</w:t>
            </w:r>
          </w:p>
        </w:tc>
        <w:tc>
          <w:tcPr>
            <w:tcW w:w="1113" w:type="dxa"/>
            <w:gridSpan w:val="2"/>
            <w:tcBorders>
              <w:top w:val="nil"/>
              <w:left w:val="nil"/>
              <w:bottom w:val="nil"/>
              <w:right w:val="nil"/>
            </w:tcBorders>
            <w:shd w:val="clear" w:color="auto" w:fill="FFFFFF"/>
          </w:tcPr>
          <w:p w14:paraId="3BDE5A60" w14:textId="50189176" w:rsidR="002D72D7" w:rsidRPr="00C446A2" w:rsidRDefault="00FD2932" w:rsidP="00FD2932">
            <w:pPr>
              <w:rPr>
                <w:color w:val="000000"/>
                <w:lang w:val="et-EE"/>
              </w:rPr>
            </w:pPr>
            <w:r>
              <w:rPr>
                <w:color w:val="000000"/>
                <w:lang w:val="et-EE"/>
              </w:rPr>
              <w:t xml:space="preserve">    </w:t>
            </w:r>
            <w:r w:rsidR="0026183F">
              <w:rPr>
                <w:color w:val="000000"/>
                <w:lang w:val="et-EE"/>
              </w:rPr>
              <w:t xml:space="preserve"> 563 608</w:t>
            </w:r>
          </w:p>
        </w:tc>
      </w:tr>
      <w:tr w:rsidR="003E4D2E" w14:paraId="3FE0DEB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4D078AA8" w14:textId="77777777" w:rsidR="002D72D7" w:rsidRDefault="002D72D7" w:rsidP="008827C1">
            <w:pPr>
              <w:rPr>
                <w:b/>
                <w:bCs/>
                <w:color w:val="000000"/>
                <w:lang w:val="et-EE"/>
              </w:rPr>
            </w:pPr>
            <w:r>
              <w:rPr>
                <w:b/>
                <w:bCs/>
                <w:color w:val="000000"/>
                <w:lang w:val="et-EE"/>
              </w:rPr>
              <w:t>Rahavood põhitegevusest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355F1C95"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1CD859E5" w14:textId="05E19798" w:rsidR="002D72D7" w:rsidRPr="00C446A2" w:rsidRDefault="00F025F8" w:rsidP="008827C1">
            <w:pPr>
              <w:jc w:val="right"/>
              <w:rPr>
                <w:b/>
                <w:bCs/>
                <w:lang w:val="et-EE"/>
              </w:rPr>
            </w:pPr>
            <w:r>
              <w:rPr>
                <w:b/>
                <w:bCs/>
                <w:lang w:val="et-EE"/>
              </w:rPr>
              <w:t>3 858 021</w:t>
            </w:r>
          </w:p>
        </w:tc>
        <w:tc>
          <w:tcPr>
            <w:tcW w:w="1113" w:type="dxa"/>
            <w:gridSpan w:val="2"/>
            <w:tcBorders>
              <w:top w:val="nil"/>
              <w:left w:val="nil"/>
              <w:bottom w:val="nil"/>
              <w:right w:val="nil"/>
            </w:tcBorders>
            <w:shd w:val="clear" w:color="auto" w:fill="FFFFFF"/>
          </w:tcPr>
          <w:p w14:paraId="32FD70E5" w14:textId="1ED49DA4" w:rsidR="002D72D7" w:rsidRPr="00C446A2" w:rsidRDefault="00A32BFD" w:rsidP="008827C1">
            <w:pPr>
              <w:jc w:val="right"/>
              <w:rPr>
                <w:b/>
                <w:bCs/>
                <w:lang w:val="et-EE"/>
              </w:rPr>
            </w:pPr>
            <w:r>
              <w:rPr>
                <w:b/>
                <w:bCs/>
                <w:lang w:val="et-EE"/>
              </w:rPr>
              <w:t>1</w:t>
            </w:r>
            <w:r w:rsidR="007478F7">
              <w:rPr>
                <w:b/>
                <w:bCs/>
                <w:lang w:val="et-EE"/>
              </w:rPr>
              <w:t> </w:t>
            </w:r>
            <w:r w:rsidR="00BA56C3">
              <w:rPr>
                <w:b/>
                <w:bCs/>
                <w:lang w:val="et-EE"/>
              </w:rPr>
              <w:t>843</w:t>
            </w:r>
            <w:r w:rsidR="007478F7">
              <w:rPr>
                <w:b/>
                <w:bCs/>
                <w:lang w:val="et-EE"/>
              </w:rPr>
              <w:t xml:space="preserve"> </w:t>
            </w:r>
            <w:r w:rsidR="00BA56C3">
              <w:rPr>
                <w:b/>
                <w:bCs/>
                <w:lang w:val="et-EE"/>
              </w:rPr>
              <w:t>468</w:t>
            </w:r>
          </w:p>
        </w:tc>
      </w:tr>
      <w:tr w:rsidR="002D72D7" w14:paraId="646369D3"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30CC6D3E" w14:textId="77777777" w:rsidR="002D72D7" w:rsidRDefault="002D72D7" w:rsidP="008827C1">
            <w:pPr>
              <w:rPr>
                <w:b/>
                <w:bCs/>
                <w:color w:val="000000"/>
                <w:lang w:val="et-EE"/>
              </w:rPr>
            </w:pPr>
            <w:r>
              <w:rPr>
                <w:b/>
                <w:bCs/>
                <w:color w:val="000000"/>
                <w:lang w:val="et-EE"/>
              </w:rPr>
              <w:t>Rahavood investeerimistegevusest</w:t>
            </w:r>
          </w:p>
        </w:tc>
        <w:tc>
          <w:tcPr>
            <w:tcW w:w="1153" w:type="dxa"/>
            <w:tcBorders>
              <w:top w:val="nil"/>
              <w:left w:val="nil"/>
              <w:bottom w:val="nil"/>
              <w:right w:val="nil"/>
            </w:tcBorders>
            <w:shd w:val="clear" w:color="auto" w:fill="FFFFFF"/>
          </w:tcPr>
          <w:p w14:paraId="2D87B2CD"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49E31CB1" w14:textId="77777777" w:rsidR="002D72D7" w:rsidRDefault="002D72D7" w:rsidP="008827C1">
            <w:pPr>
              <w:jc w:val="right"/>
              <w:rPr>
                <w:b/>
                <w:bCs/>
                <w:color w:val="000000"/>
                <w:lang w:val="et-EE"/>
              </w:rPr>
            </w:pPr>
          </w:p>
        </w:tc>
        <w:tc>
          <w:tcPr>
            <w:tcW w:w="153" w:type="dxa"/>
          </w:tcPr>
          <w:p w14:paraId="28D09150" w14:textId="77777777" w:rsidR="002D72D7" w:rsidRPr="00C446A2" w:rsidRDefault="002D72D7" w:rsidP="008827C1">
            <w:pPr>
              <w:jc w:val="right"/>
              <w:rPr>
                <w:b/>
                <w:bCs/>
                <w:color w:val="000000"/>
                <w:lang w:val="et-EE"/>
              </w:rPr>
            </w:pPr>
          </w:p>
        </w:tc>
      </w:tr>
      <w:tr w:rsidR="003E4D2E" w14:paraId="4559C26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4DFB398" w14:textId="77777777" w:rsidR="002D72D7" w:rsidRDefault="002D72D7" w:rsidP="008827C1">
            <w:pPr>
              <w:rPr>
                <w:color w:val="000000"/>
                <w:lang w:val="et-EE"/>
              </w:rPr>
            </w:pPr>
            <w:r>
              <w:rPr>
                <w:color w:val="000000"/>
                <w:lang w:val="et-EE"/>
              </w:rPr>
              <w:t>Tasutud põhivara eest (v.a finantsinvesteeringud)</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4F9B64C" w14:textId="37AA2573" w:rsidR="002D72D7" w:rsidRDefault="002D72D7" w:rsidP="007B1B63">
            <w:pPr>
              <w:rPr>
                <w:color w:val="000000"/>
                <w:lang w:val="et-EE"/>
              </w:rPr>
            </w:pPr>
            <w:r w:rsidRPr="00FE316A">
              <w:rPr>
                <w:color w:val="000000"/>
                <w:lang w:val="et-EE"/>
              </w:rPr>
              <w:t>1</w:t>
            </w:r>
            <w:r w:rsidR="00C21839">
              <w:rPr>
                <w:color w:val="000000"/>
                <w:lang w:val="et-EE"/>
              </w:rPr>
              <w:t>0</w:t>
            </w:r>
            <w:r w:rsidR="00F07CED">
              <w:rPr>
                <w:color w:val="000000"/>
                <w:lang w:val="et-EE"/>
              </w:rPr>
              <w:t xml:space="preserve">      </w:t>
            </w:r>
          </w:p>
        </w:tc>
        <w:tc>
          <w:tcPr>
            <w:tcW w:w="1153" w:type="dxa"/>
            <w:tcBorders>
              <w:top w:val="nil"/>
              <w:left w:val="nil"/>
              <w:bottom w:val="nil"/>
              <w:right w:val="nil"/>
            </w:tcBorders>
            <w:shd w:val="clear" w:color="auto" w:fill="FFFFFF"/>
            <w:vAlign w:val="bottom"/>
          </w:tcPr>
          <w:p w14:paraId="1AD3408D" w14:textId="4C12DB91" w:rsidR="002D72D7" w:rsidRPr="00C446A2" w:rsidRDefault="00404766" w:rsidP="00286F35">
            <w:pPr>
              <w:jc w:val="right"/>
              <w:rPr>
                <w:bCs/>
                <w:color w:val="000000"/>
                <w:lang w:val="et-EE"/>
              </w:rPr>
            </w:pPr>
            <w:r>
              <w:rPr>
                <w:bCs/>
                <w:color w:val="000000"/>
                <w:lang w:val="et-EE"/>
              </w:rPr>
              <w:t>-</w:t>
            </w:r>
            <w:r w:rsidR="00F025F8">
              <w:rPr>
                <w:bCs/>
                <w:color w:val="000000"/>
                <w:lang w:val="et-EE"/>
              </w:rPr>
              <w:t>3 335 113</w:t>
            </w:r>
            <w:r w:rsidR="00DF2723">
              <w:rPr>
                <w:bCs/>
                <w:color w:val="000000"/>
                <w:lang w:val="et-EE"/>
              </w:rPr>
              <w:t xml:space="preserve">                                           </w:t>
            </w:r>
          </w:p>
        </w:tc>
        <w:tc>
          <w:tcPr>
            <w:tcW w:w="1113" w:type="dxa"/>
            <w:gridSpan w:val="2"/>
            <w:tcBorders>
              <w:top w:val="nil"/>
              <w:left w:val="nil"/>
              <w:bottom w:val="nil"/>
              <w:right w:val="nil"/>
            </w:tcBorders>
            <w:shd w:val="clear" w:color="auto" w:fill="FFFFFF"/>
            <w:vAlign w:val="bottom"/>
          </w:tcPr>
          <w:p w14:paraId="35602AE1" w14:textId="1BF42F44" w:rsidR="002D72D7" w:rsidRPr="00C446A2" w:rsidRDefault="00671BAF" w:rsidP="00671BAF">
            <w:pPr>
              <w:rPr>
                <w:bCs/>
                <w:color w:val="000000"/>
                <w:lang w:val="et-EE"/>
              </w:rPr>
            </w:pPr>
            <w:r>
              <w:rPr>
                <w:bCs/>
                <w:color w:val="000000" w:themeColor="text1"/>
                <w:lang w:val="et-EE"/>
              </w:rPr>
              <w:t xml:space="preserve"> </w:t>
            </w:r>
            <w:r w:rsidR="004A2793" w:rsidRPr="00AA0632">
              <w:rPr>
                <w:bCs/>
                <w:color w:val="000000" w:themeColor="text1"/>
                <w:lang w:val="et-EE"/>
              </w:rPr>
              <w:t>-</w:t>
            </w:r>
            <w:r w:rsidR="00BA56C3">
              <w:rPr>
                <w:bCs/>
                <w:color w:val="000000" w:themeColor="text1"/>
                <w:lang w:val="et-EE"/>
              </w:rPr>
              <w:t>4</w:t>
            </w:r>
            <w:r w:rsidR="006E7CF1">
              <w:rPr>
                <w:bCs/>
                <w:color w:val="000000" w:themeColor="text1"/>
                <w:lang w:val="et-EE"/>
              </w:rPr>
              <w:t> </w:t>
            </w:r>
            <w:r w:rsidR="00BA56C3">
              <w:rPr>
                <w:bCs/>
                <w:color w:val="000000" w:themeColor="text1"/>
                <w:lang w:val="et-EE"/>
              </w:rPr>
              <w:t>219</w:t>
            </w:r>
            <w:r w:rsidR="006E7CF1">
              <w:rPr>
                <w:bCs/>
                <w:color w:val="000000" w:themeColor="text1"/>
                <w:lang w:val="et-EE"/>
              </w:rPr>
              <w:t xml:space="preserve"> </w:t>
            </w:r>
            <w:r w:rsidR="00BA56C3">
              <w:rPr>
                <w:bCs/>
                <w:color w:val="000000" w:themeColor="text1"/>
                <w:lang w:val="et-EE"/>
              </w:rPr>
              <w:t>844</w:t>
            </w:r>
          </w:p>
        </w:tc>
      </w:tr>
      <w:tr w:rsidR="003E4D2E" w14:paraId="2803AB7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F84640E" w14:textId="77777777" w:rsidR="002D72D7" w:rsidRDefault="00A1310E" w:rsidP="008827C1">
            <w:pPr>
              <w:rPr>
                <w:color w:val="000000"/>
                <w:lang w:val="et-EE"/>
              </w:rPr>
            </w:pPr>
            <w:r>
              <w:rPr>
                <w:color w:val="000000"/>
                <w:lang w:val="et-EE"/>
              </w:rPr>
              <w:t>Tasutud</w:t>
            </w:r>
            <w:r w:rsidR="002D72D7">
              <w:rPr>
                <w:color w:val="000000"/>
                <w:lang w:val="et-EE"/>
              </w:rPr>
              <w:t xml:space="preserve"> kinnisvarainvesteeringute eest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34FF371E" w14:textId="77777777" w:rsidR="002D72D7" w:rsidRDefault="00C21839" w:rsidP="008827C1">
            <w:pPr>
              <w:rPr>
                <w:color w:val="000000"/>
                <w:lang w:val="et-EE"/>
              </w:rPr>
            </w:pPr>
            <w:r>
              <w:rPr>
                <w:color w:val="000000"/>
                <w:lang w:val="et-EE"/>
              </w:rPr>
              <w:t>9</w:t>
            </w:r>
          </w:p>
        </w:tc>
        <w:tc>
          <w:tcPr>
            <w:tcW w:w="1153" w:type="dxa"/>
            <w:tcBorders>
              <w:top w:val="nil"/>
              <w:left w:val="nil"/>
              <w:bottom w:val="nil"/>
              <w:right w:val="nil"/>
            </w:tcBorders>
            <w:shd w:val="clear" w:color="auto" w:fill="FFFFFF"/>
            <w:vAlign w:val="bottom"/>
          </w:tcPr>
          <w:p w14:paraId="3DF23F0F" w14:textId="3AB5235F" w:rsidR="002D72D7" w:rsidRPr="00C446A2" w:rsidRDefault="00F025F8" w:rsidP="008827C1">
            <w:pPr>
              <w:jc w:val="right"/>
              <w:rPr>
                <w:bCs/>
                <w:color w:val="000000"/>
                <w:lang w:val="et-EE"/>
              </w:rPr>
            </w:pPr>
            <w:r>
              <w:rPr>
                <w:bCs/>
                <w:color w:val="000000"/>
                <w:lang w:val="et-EE"/>
              </w:rPr>
              <w:t>0</w:t>
            </w:r>
          </w:p>
        </w:tc>
        <w:tc>
          <w:tcPr>
            <w:tcW w:w="1113" w:type="dxa"/>
            <w:gridSpan w:val="2"/>
            <w:tcBorders>
              <w:top w:val="nil"/>
              <w:left w:val="nil"/>
              <w:bottom w:val="nil"/>
              <w:right w:val="nil"/>
            </w:tcBorders>
            <w:shd w:val="clear" w:color="auto" w:fill="FFFFFF"/>
            <w:vAlign w:val="bottom"/>
          </w:tcPr>
          <w:p w14:paraId="1169EF07" w14:textId="61AEF751" w:rsidR="002D72D7" w:rsidRPr="00C446A2" w:rsidRDefault="006E7CF1" w:rsidP="008827C1">
            <w:pPr>
              <w:jc w:val="right"/>
              <w:rPr>
                <w:bCs/>
                <w:color w:val="000000"/>
                <w:lang w:val="et-EE"/>
              </w:rPr>
            </w:pPr>
            <w:r>
              <w:rPr>
                <w:bCs/>
                <w:color w:val="000000"/>
                <w:lang w:val="et-EE"/>
              </w:rPr>
              <w:t>-</w:t>
            </w:r>
            <w:r w:rsidR="00BA56C3">
              <w:rPr>
                <w:bCs/>
                <w:color w:val="000000"/>
                <w:lang w:val="et-EE"/>
              </w:rPr>
              <w:t>529 757</w:t>
            </w:r>
          </w:p>
        </w:tc>
      </w:tr>
      <w:tr w:rsidR="003E4D2E" w14:paraId="6D41F021"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2FD50E54" w14:textId="77777777" w:rsidR="002D72D7" w:rsidRDefault="002D72D7" w:rsidP="008827C1">
            <w:pPr>
              <w:pStyle w:val="NormalWeb"/>
              <w:spacing w:before="0" w:beforeAutospacing="0" w:after="0" w:afterAutospacing="0"/>
              <w:rPr>
                <w:lang w:val="et-EE"/>
              </w:rPr>
            </w:pPr>
            <w:r>
              <w:rPr>
                <w:lang w:val="et-EE"/>
              </w:rPr>
              <w:t>Laekunud</w:t>
            </w:r>
            <w:r w:rsidR="003E4D2E">
              <w:rPr>
                <w:lang w:val="et-EE"/>
              </w:rPr>
              <w:t xml:space="preserve"> kinnisvarainvesteeringute ja materiaalse</w:t>
            </w:r>
            <w:r>
              <w:rPr>
                <w:lang w:val="et-EE"/>
              </w:rPr>
              <w:t xml:space="preserve"> põhivara müügist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1B938529" w14:textId="77777777" w:rsidR="002D72D7" w:rsidRDefault="003E4D2E" w:rsidP="008827C1">
            <w:pPr>
              <w:rPr>
                <w:color w:val="000000"/>
                <w:lang w:val="et-EE"/>
              </w:rPr>
            </w:pPr>
            <w:r>
              <w:rPr>
                <w:color w:val="000000"/>
                <w:lang w:val="et-EE"/>
              </w:rPr>
              <w:t>9,</w:t>
            </w:r>
            <w:r w:rsidR="00FE7912">
              <w:rPr>
                <w:color w:val="000000"/>
                <w:lang w:val="et-EE"/>
              </w:rPr>
              <w:t>10</w:t>
            </w:r>
          </w:p>
        </w:tc>
        <w:tc>
          <w:tcPr>
            <w:tcW w:w="1153" w:type="dxa"/>
            <w:tcBorders>
              <w:top w:val="nil"/>
              <w:left w:val="nil"/>
              <w:bottom w:val="nil"/>
              <w:right w:val="nil"/>
            </w:tcBorders>
            <w:shd w:val="clear" w:color="auto" w:fill="FFFFFF"/>
            <w:vAlign w:val="bottom"/>
          </w:tcPr>
          <w:p w14:paraId="056824CE" w14:textId="4F351AEF" w:rsidR="002D72D7" w:rsidRPr="00C446A2" w:rsidRDefault="002D72D7" w:rsidP="008827C1">
            <w:pPr>
              <w:pStyle w:val="NormalWeb"/>
              <w:spacing w:before="0" w:beforeAutospacing="0" w:after="0" w:afterAutospacing="0"/>
              <w:jc w:val="right"/>
              <w:rPr>
                <w:lang w:val="et-EE"/>
              </w:rPr>
            </w:pPr>
            <w:r w:rsidRPr="00C446A2">
              <w:rPr>
                <w:lang w:val="et-EE"/>
              </w:rPr>
              <w:t xml:space="preserve">  </w:t>
            </w:r>
            <w:r w:rsidR="00F025F8">
              <w:rPr>
                <w:lang w:val="et-EE"/>
              </w:rPr>
              <w:t>0</w:t>
            </w:r>
          </w:p>
        </w:tc>
        <w:tc>
          <w:tcPr>
            <w:tcW w:w="1113" w:type="dxa"/>
            <w:gridSpan w:val="2"/>
            <w:tcBorders>
              <w:top w:val="nil"/>
              <w:left w:val="nil"/>
              <w:bottom w:val="nil"/>
              <w:right w:val="nil"/>
            </w:tcBorders>
            <w:shd w:val="clear" w:color="auto" w:fill="FFFFFF"/>
            <w:vAlign w:val="bottom"/>
          </w:tcPr>
          <w:p w14:paraId="07589B14" w14:textId="73B0B9F2" w:rsidR="002D72D7" w:rsidRPr="00C446A2" w:rsidRDefault="004817F9" w:rsidP="004817F9">
            <w:pPr>
              <w:pStyle w:val="NormalWeb"/>
              <w:spacing w:before="0" w:beforeAutospacing="0" w:after="0" w:afterAutospacing="0"/>
              <w:jc w:val="center"/>
              <w:rPr>
                <w:lang w:val="et-EE"/>
              </w:rPr>
            </w:pPr>
            <w:r>
              <w:rPr>
                <w:lang w:val="et-EE"/>
              </w:rPr>
              <w:t xml:space="preserve">       </w:t>
            </w:r>
            <w:r w:rsidR="00DC12FE">
              <w:rPr>
                <w:lang w:val="et-EE"/>
              </w:rPr>
              <w:t>57</w:t>
            </w:r>
            <w:r w:rsidR="006E7CF1">
              <w:rPr>
                <w:lang w:val="et-EE"/>
              </w:rPr>
              <w:t xml:space="preserve"> </w:t>
            </w:r>
            <w:r w:rsidR="00DC12FE">
              <w:rPr>
                <w:lang w:val="et-EE"/>
              </w:rPr>
              <w:t>221</w:t>
            </w:r>
            <w:r w:rsidR="002D72D7" w:rsidRPr="00C446A2">
              <w:rPr>
                <w:lang w:val="et-EE"/>
              </w:rPr>
              <w:t xml:space="preserve">  </w:t>
            </w:r>
          </w:p>
        </w:tc>
      </w:tr>
      <w:tr w:rsidR="00E15D77" w:rsidRPr="00AA0632" w14:paraId="7BA7C6BD"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3DD49D7D" w14:textId="6E802943" w:rsidR="00E15D77" w:rsidRDefault="00E15D77" w:rsidP="008827C1">
            <w:pPr>
              <w:pStyle w:val="NormalWeb"/>
              <w:spacing w:before="0" w:beforeAutospacing="0" w:after="0" w:afterAutospacing="0"/>
              <w:rPr>
                <w:lang w:val="et-EE"/>
              </w:rPr>
            </w:pPr>
            <w:r>
              <w:rPr>
                <w:lang w:val="et-EE"/>
              </w:rPr>
              <w:t>Korrigeerimine laekunud ettemaksete muutusega</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0AAAB84" w14:textId="77777777" w:rsidR="00E15D77" w:rsidRDefault="00E15D77" w:rsidP="008827C1">
            <w:pPr>
              <w:rPr>
                <w:color w:val="000000"/>
                <w:lang w:val="et-EE"/>
              </w:rPr>
            </w:pPr>
          </w:p>
        </w:tc>
        <w:tc>
          <w:tcPr>
            <w:tcW w:w="1153" w:type="dxa"/>
            <w:tcBorders>
              <w:top w:val="nil"/>
              <w:left w:val="nil"/>
              <w:bottom w:val="nil"/>
              <w:right w:val="nil"/>
            </w:tcBorders>
            <w:shd w:val="clear" w:color="auto" w:fill="FFFFFF"/>
            <w:vAlign w:val="bottom"/>
          </w:tcPr>
          <w:p w14:paraId="4E829808" w14:textId="06AD9123" w:rsidR="00E15D77" w:rsidRDefault="00E15D77" w:rsidP="004502C6">
            <w:pPr>
              <w:pStyle w:val="NormalWeb"/>
              <w:spacing w:before="0" w:beforeAutospacing="0" w:after="0" w:afterAutospacing="0"/>
              <w:jc w:val="right"/>
              <w:rPr>
                <w:lang w:val="et-EE"/>
              </w:rPr>
            </w:pPr>
            <w:r>
              <w:rPr>
                <w:lang w:val="et-EE"/>
              </w:rPr>
              <w:t xml:space="preserve">0        </w:t>
            </w:r>
          </w:p>
        </w:tc>
        <w:tc>
          <w:tcPr>
            <w:tcW w:w="1113" w:type="dxa"/>
            <w:gridSpan w:val="2"/>
            <w:tcBorders>
              <w:top w:val="nil"/>
              <w:left w:val="nil"/>
              <w:bottom w:val="nil"/>
              <w:right w:val="nil"/>
            </w:tcBorders>
            <w:shd w:val="clear" w:color="auto" w:fill="FFFFFF"/>
            <w:vAlign w:val="bottom"/>
          </w:tcPr>
          <w:p w14:paraId="030F43C6" w14:textId="322E000A" w:rsidR="00E15D77" w:rsidRDefault="00DC12FE" w:rsidP="008827C1">
            <w:pPr>
              <w:pStyle w:val="NormalWeb"/>
              <w:spacing w:before="0" w:beforeAutospacing="0" w:after="0" w:afterAutospacing="0"/>
              <w:jc w:val="right"/>
              <w:rPr>
                <w:color w:val="000000" w:themeColor="text1"/>
                <w:lang w:val="et-EE"/>
              </w:rPr>
            </w:pPr>
            <w:r>
              <w:rPr>
                <w:color w:val="000000" w:themeColor="text1"/>
                <w:lang w:val="et-EE"/>
              </w:rPr>
              <w:t>31 650</w:t>
            </w:r>
          </w:p>
        </w:tc>
      </w:tr>
      <w:tr w:rsidR="003E4D2E" w:rsidRPr="00AA0632" w14:paraId="774FFF1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5A62617" w14:textId="77777777" w:rsidR="002D72D7" w:rsidRDefault="002D72D7" w:rsidP="008827C1">
            <w:pPr>
              <w:pStyle w:val="NormalWeb"/>
              <w:spacing w:before="0" w:beforeAutospacing="0" w:after="0" w:afterAutospacing="0"/>
              <w:rPr>
                <w:lang w:val="et-EE"/>
              </w:rPr>
            </w:pPr>
            <w:r>
              <w:rPr>
                <w:lang w:val="et-EE"/>
              </w:rPr>
              <w:t>Laekunud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20FFCD3" w14:textId="4990927A" w:rsidR="002D72D7" w:rsidRDefault="002D72D7" w:rsidP="008827C1">
            <w:pPr>
              <w:rPr>
                <w:color w:val="000000"/>
                <w:lang w:val="et-EE"/>
              </w:rPr>
            </w:pPr>
            <w:r>
              <w:rPr>
                <w:color w:val="000000"/>
                <w:lang w:val="et-EE"/>
              </w:rPr>
              <w:t>1</w:t>
            </w:r>
            <w:r w:rsidR="00F95256">
              <w:rPr>
                <w:color w:val="000000"/>
                <w:lang w:val="et-EE"/>
              </w:rPr>
              <w:t>7</w:t>
            </w:r>
          </w:p>
        </w:tc>
        <w:tc>
          <w:tcPr>
            <w:tcW w:w="1153" w:type="dxa"/>
            <w:tcBorders>
              <w:top w:val="nil"/>
              <w:left w:val="nil"/>
              <w:bottom w:val="nil"/>
              <w:right w:val="nil"/>
            </w:tcBorders>
            <w:shd w:val="clear" w:color="auto" w:fill="FFFFFF"/>
            <w:vAlign w:val="bottom"/>
          </w:tcPr>
          <w:p w14:paraId="5A62F488" w14:textId="34395700" w:rsidR="002D72D7" w:rsidRPr="00C446A2" w:rsidRDefault="00DD3C97" w:rsidP="004502C6">
            <w:pPr>
              <w:pStyle w:val="NormalWeb"/>
              <w:spacing w:before="0" w:beforeAutospacing="0" w:after="0" w:afterAutospacing="0"/>
              <w:jc w:val="right"/>
              <w:rPr>
                <w:lang w:val="et-EE"/>
              </w:rPr>
            </w:pPr>
            <w:r>
              <w:rPr>
                <w:lang w:val="et-EE"/>
              </w:rPr>
              <w:t>757 952</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214BE2FE" w14:textId="2A6C7864" w:rsidR="002D72D7" w:rsidRPr="00AA0632" w:rsidRDefault="00DC12FE" w:rsidP="008827C1">
            <w:pPr>
              <w:pStyle w:val="NormalWeb"/>
              <w:spacing w:before="0" w:beforeAutospacing="0" w:after="0" w:afterAutospacing="0"/>
              <w:jc w:val="right"/>
              <w:rPr>
                <w:color w:val="000000" w:themeColor="text1"/>
                <w:lang w:val="et-EE"/>
              </w:rPr>
            </w:pPr>
            <w:r>
              <w:rPr>
                <w:color w:val="000000" w:themeColor="text1"/>
                <w:lang w:val="et-EE"/>
              </w:rPr>
              <w:t>1 656 997</w:t>
            </w:r>
            <w:r w:rsidR="002D72D7" w:rsidRPr="00AA0632">
              <w:rPr>
                <w:color w:val="000000" w:themeColor="text1"/>
                <w:lang w:val="et-EE"/>
              </w:rPr>
              <w:t xml:space="preserve"> </w:t>
            </w:r>
          </w:p>
        </w:tc>
      </w:tr>
      <w:tr w:rsidR="003E4D2E" w14:paraId="4EB3DD53"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2FA06DF" w14:textId="77777777" w:rsidR="002D72D7" w:rsidRDefault="002D72D7" w:rsidP="008827C1">
            <w:pPr>
              <w:pStyle w:val="NormalWeb"/>
              <w:spacing w:before="0" w:beforeAutospacing="0" w:after="0" w:afterAutospacing="0"/>
              <w:rPr>
                <w:lang w:val="et-EE"/>
              </w:rPr>
            </w:pPr>
            <w:r>
              <w:rPr>
                <w:lang w:val="et-EE"/>
              </w:rPr>
              <w:t>Makstud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5CE67A0B" w14:textId="50193E0D" w:rsidR="002D72D7" w:rsidRDefault="00F95256" w:rsidP="008827C1">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10E4DA74" w14:textId="5AF073B0" w:rsidR="002D72D7" w:rsidRPr="00C446A2" w:rsidRDefault="002D72D7" w:rsidP="008827C1">
            <w:pPr>
              <w:pStyle w:val="NormalWeb"/>
              <w:spacing w:before="0" w:beforeAutospacing="0" w:after="0" w:afterAutospacing="0"/>
              <w:jc w:val="right"/>
              <w:rPr>
                <w:lang w:val="et-EE"/>
              </w:rPr>
            </w:pPr>
            <w:r w:rsidRPr="00C446A2">
              <w:rPr>
                <w:lang w:val="et-EE"/>
              </w:rPr>
              <w:t>-</w:t>
            </w:r>
            <w:r w:rsidR="004E1999">
              <w:rPr>
                <w:lang w:val="et-EE"/>
              </w:rPr>
              <w:t>93 740</w:t>
            </w:r>
          </w:p>
        </w:tc>
        <w:tc>
          <w:tcPr>
            <w:tcW w:w="1113" w:type="dxa"/>
            <w:gridSpan w:val="2"/>
            <w:tcBorders>
              <w:top w:val="nil"/>
              <w:left w:val="nil"/>
              <w:bottom w:val="nil"/>
              <w:right w:val="nil"/>
            </w:tcBorders>
            <w:shd w:val="clear" w:color="auto" w:fill="FFFFFF"/>
            <w:vAlign w:val="bottom"/>
          </w:tcPr>
          <w:p w14:paraId="369D618B" w14:textId="61BF0007" w:rsidR="002D72D7" w:rsidRPr="00C446A2" w:rsidRDefault="002D72D7" w:rsidP="008827C1">
            <w:pPr>
              <w:pStyle w:val="NormalWeb"/>
              <w:spacing w:before="0" w:beforeAutospacing="0" w:after="0" w:afterAutospacing="0"/>
              <w:jc w:val="right"/>
              <w:rPr>
                <w:lang w:val="et-EE"/>
              </w:rPr>
            </w:pPr>
            <w:r w:rsidRPr="00C446A2">
              <w:rPr>
                <w:lang w:val="et-EE"/>
              </w:rPr>
              <w:t>-</w:t>
            </w:r>
            <w:r w:rsidR="00DC12FE">
              <w:rPr>
                <w:lang w:val="et-EE"/>
              </w:rPr>
              <w:t>44</w:t>
            </w:r>
            <w:r w:rsidR="006E7CF1">
              <w:rPr>
                <w:lang w:val="et-EE"/>
              </w:rPr>
              <w:t xml:space="preserve"> </w:t>
            </w:r>
            <w:r w:rsidR="00DC12FE">
              <w:rPr>
                <w:lang w:val="et-EE"/>
              </w:rPr>
              <w:t>585</w:t>
            </w:r>
          </w:p>
        </w:tc>
      </w:tr>
      <w:tr w:rsidR="003E4D2E" w:rsidRPr="00AA0632" w14:paraId="7CC36C8B"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E2086C2" w14:textId="77777777" w:rsidR="002D72D7" w:rsidRDefault="002D72D7" w:rsidP="008827C1">
            <w:pPr>
              <w:rPr>
                <w:color w:val="000000"/>
                <w:lang w:val="et-EE"/>
              </w:rPr>
            </w:pPr>
            <w:r>
              <w:rPr>
                <w:color w:val="000000"/>
                <w:lang w:val="et-EE"/>
              </w:rPr>
              <w:t>Laekunud</w:t>
            </w: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0DEB4D6" w14:textId="77777777" w:rsidR="002D72D7" w:rsidRDefault="002D72D7" w:rsidP="008827C1">
            <w:pPr>
              <w:rPr>
                <w:color w:val="000000"/>
                <w:lang w:val="et-EE"/>
              </w:rPr>
            </w:pPr>
            <w:r>
              <w:rPr>
                <w:color w:val="000000"/>
                <w:lang w:val="et-EE"/>
              </w:rPr>
              <w:t xml:space="preserve"> intresse</w:t>
            </w:r>
          </w:p>
        </w:tc>
        <w:tc>
          <w:tcPr>
            <w:tcW w:w="598" w:type="dxa"/>
            <w:tcBorders>
              <w:top w:val="nil"/>
              <w:left w:val="nil"/>
              <w:bottom w:val="nil"/>
              <w:right w:val="nil"/>
            </w:tcBorders>
            <w:shd w:val="clear" w:color="auto" w:fill="FFFFFF"/>
            <w:vAlign w:val="center"/>
          </w:tcPr>
          <w:p w14:paraId="2ACC7965" w14:textId="77777777" w:rsidR="002D72D7" w:rsidRDefault="002D72D7" w:rsidP="008827C1">
            <w:pPr>
              <w:rPr>
                <w:color w:val="000000"/>
                <w:lang w:val="et-EE"/>
              </w:rPr>
            </w:pPr>
            <w:r>
              <w:rPr>
                <w:color w:val="000000"/>
                <w:lang w:val="et-EE"/>
              </w:rPr>
              <w:t>2</w:t>
            </w:r>
          </w:p>
        </w:tc>
        <w:tc>
          <w:tcPr>
            <w:tcW w:w="1153" w:type="dxa"/>
            <w:tcBorders>
              <w:top w:val="nil"/>
              <w:left w:val="nil"/>
              <w:bottom w:val="nil"/>
              <w:right w:val="nil"/>
            </w:tcBorders>
            <w:shd w:val="clear" w:color="auto" w:fill="FFFFFF"/>
          </w:tcPr>
          <w:p w14:paraId="0159D0B7" w14:textId="7120FCE9" w:rsidR="002D72D7" w:rsidRPr="00C446A2" w:rsidRDefault="009D16AE" w:rsidP="008827C1">
            <w:pPr>
              <w:jc w:val="right"/>
              <w:rPr>
                <w:color w:val="000000"/>
                <w:lang w:val="et-EE"/>
              </w:rPr>
            </w:pPr>
            <w:r>
              <w:rPr>
                <w:color w:val="000000"/>
                <w:lang w:val="et-EE"/>
              </w:rPr>
              <w:t>288</w:t>
            </w:r>
          </w:p>
        </w:tc>
        <w:tc>
          <w:tcPr>
            <w:tcW w:w="1113" w:type="dxa"/>
            <w:gridSpan w:val="2"/>
            <w:tcBorders>
              <w:top w:val="nil"/>
              <w:left w:val="nil"/>
              <w:bottom w:val="nil"/>
              <w:right w:val="nil"/>
            </w:tcBorders>
            <w:shd w:val="clear" w:color="auto" w:fill="FFFFFF"/>
          </w:tcPr>
          <w:p w14:paraId="6DA8B8B8" w14:textId="4DF6ED02" w:rsidR="002D72D7" w:rsidRPr="00AA0632" w:rsidRDefault="00DC12FE" w:rsidP="008827C1">
            <w:pPr>
              <w:jc w:val="right"/>
              <w:rPr>
                <w:color w:val="000000" w:themeColor="text1"/>
                <w:lang w:val="et-EE"/>
              </w:rPr>
            </w:pPr>
            <w:r>
              <w:rPr>
                <w:color w:val="000000" w:themeColor="text1"/>
                <w:lang w:val="et-EE"/>
              </w:rPr>
              <w:t>127</w:t>
            </w:r>
          </w:p>
        </w:tc>
      </w:tr>
      <w:tr w:rsidR="003E4D2E" w14:paraId="4BFD398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028060E" w14:textId="77777777" w:rsidR="002D72D7" w:rsidRDefault="002D72D7" w:rsidP="008827C1">
            <w:pPr>
              <w:rPr>
                <w:b/>
                <w:bCs/>
                <w:color w:val="000000"/>
                <w:lang w:val="et-EE"/>
              </w:rPr>
            </w:pPr>
            <w:r>
              <w:rPr>
                <w:b/>
                <w:bCs/>
                <w:color w:val="000000"/>
                <w:lang w:val="et-EE"/>
              </w:rPr>
              <w:t>Rahavood investeerimistegevusest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A7D4723" w14:textId="5D571A5F" w:rsidR="002D72D7" w:rsidRDefault="0044219B" w:rsidP="007B1B63">
            <w:pPr>
              <w:rPr>
                <w:color w:val="000000"/>
                <w:lang w:val="et-EE"/>
              </w:rPr>
            </w:pPr>
            <w:r>
              <w:rPr>
                <w:color w:val="000000"/>
                <w:lang w:val="et-EE"/>
              </w:rPr>
              <w:t xml:space="preserve">          </w:t>
            </w:r>
          </w:p>
        </w:tc>
        <w:tc>
          <w:tcPr>
            <w:tcW w:w="1153" w:type="dxa"/>
            <w:tcBorders>
              <w:top w:val="nil"/>
              <w:left w:val="nil"/>
              <w:bottom w:val="nil"/>
              <w:right w:val="nil"/>
            </w:tcBorders>
            <w:shd w:val="clear" w:color="auto" w:fill="FFFFFF"/>
          </w:tcPr>
          <w:p w14:paraId="431EF3E3" w14:textId="41F34AC6" w:rsidR="002D72D7" w:rsidRPr="00C446A2" w:rsidRDefault="00BC5EC6" w:rsidP="00674D45">
            <w:pPr>
              <w:jc w:val="right"/>
              <w:rPr>
                <w:b/>
                <w:bCs/>
                <w:color w:val="000000"/>
                <w:lang w:val="et-EE"/>
              </w:rPr>
            </w:pPr>
            <w:r>
              <w:rPr>
                <w:b/>
                <w:bCs/>
                <w:color w:val="000000"/>
                <w:lang w:val="et-EE"/>
              </w:rPr>
              <w:t>-</w:t>
            </w:r>
            <w:r w:rsidR="0044219B">
              <w:rPr>
                <w:b/>
                <w:bCs/>
                <w:color w:val="000000"/>
                <w:lang w:val="et-EE"/>
              </w:rPr>
              <w:t xml:space="preserve"> </w:t>
            </w:r>
            <w:r w:rsidR="009D16AE">
              <w:rPr>
                <w:b/>
                <w:bCs/>
                <w:color w:val="000000"/>
                <w:lang w:val="et-EE"/>
              </w:rPr>
              <w:t>2</w:t>
            </w:r>
            <w:r>
              <w:rPr>
                <w:b/>
                <w:bCs/>
                <w:color w:val="000000"/>
                <w:lang w:val="et-EE"/>
              </w:rPr>
              <w:t xml:space="preserve"> 670 613</w:t>
            </w:r>
          </w:p>
        </w:tc>
        <w:tc>
          <w:tcPr>
            <w:tcW w:w="1113" w:type="dxa"/>
            <w:gridSpan w:val="2"/>
            <w:tcBorders>
              <w:top w:val="nil"/>
              <w:left w:val="nil"/>
              <w:bottom w:val="nil"/>
              <w:right w:val="nil"/>
            </w:tcBorders>
            <w:shd w:val="clear" w:color="auto" w:fill="FFFFFF"/>
          </w:tcPr>
          <w:p w14:paraId="157F3411" w14:textId="4434E270" w:rsidR="002D72D7" w:rsidRPr="00C446A2" w:rsidRDefault="002D72D7" w:rsidP="008827C1">
            <w:pPr>
              <w:jc w:val="right"/>
              <w:rPr>
                <w:b/>
                <w:bCs/>
                <w:color w:val="000000"/>
                <w:lang w:val="et-EE"/>
              </w:rPr>
            </w:pPr>
            <w:r w:rsidRPr="00C446A2">
              <w:rPr>
                <w:b/>
                <w:bCs/>
                <w:color w:val="000000"/>
                <w:lang w:val="et-EE"/>
              </w:rPr>
              <w:t>-</w:t>
            </w:r>
            <w:r w:rsidR="00DC12FE">
              <w:rPr>
                <w:b/>
                <w:bCs/>
                <w:color w:val="000000"/>
                <w:lang w:val="et-EE"/>
              </w:rPr>
              <w:t>3</w:t>
            </w:r>
            <w:r w:rsidR="006E7CF1">
              <w:rPr>
                <w:b/>
                <w:bCs/>
                <w:color w:val="000000"/>
                <w:lang w:val="et-EE"/>
              </w:rPr>
              <w:t> </w:t>
            </w:r>
            <w:r w:rsidR="00DC12FE">
              <w:rPr>
                <w:b/>
                <w:bCs/>
                <w:color w:val="000000"/>
                <w:lang w:val="et-EE"/>
              </w:rPr>
              <w:t>048</w:t>
            </w:r>
            <w:r w:rsidR="006E7CF1">
              <w:rPr>
                <w:b/>
                <w:bCs/>
                <w:color w:val="000000"/>
                <w:lang w:val="et-EE"/>
              </w:rPr>
              <w:t xml:space="preserve"> 1</w:t>
            </w:r>
            <w:r w:rsidR="00DC12FE">
              <w:rPr>
                <w:b/>
                <w:bCs/>
                <w:color w:val="000000"/>
                <w:lang w:val="et-EE"/>
              </w:rPr>
              <w:t>91</w:t>
            </w:r>
            <w:r w:rsidRPr="00C446A2">
              <w:rPr>
                <w:b/>
                <w:bCs/>
                <w:color w:val="000000"/>
                <w:lang w:val="et-EE"/>
              </w:rPr>
              <w:t xml:space="preserve"> </w:t>
            </w:r>
          </w:p>
        </w:tc>
      </w:tr>
      <w:tr w:rsidR="002D72D7" w14:paraId="540AEB4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4C94E994" w14:textId="77777777" w:rsidR="002D72D7" w:rsidRDefault="002D72D7" w:rsidP="008827C1">
            <w:pPr>
              <w:rPr>
                <w:b/>
                <w:bCs/>
                <w:color w:val="000000"/>
                <w:lang w:val="et-EE"/>
              </w:rPr>
            </w:pPr>
            <w:r>
              <w:rPr>
                <w:b/>
                <w:bCs/>
                <w:color w:val="000000"/>
                <w:lang w:val="et-EE"/>
              </w:rPr>
              <w:t>Rahavood finantseerimistegevusest</w:t>
            </w:r>
          </w:p>
        </w:tc>
        <w:tc>
          <w:tcPr>
            <w:tcW w:w="1153" w:type="dxa"/>
            <w:tcBorders>
              <w:top w:val="nil"/>
              <w:left w:val="nil"/>
              <w:bottom w:val="nil"/>
              <w:right w:val="nil"/>
            </w:tcBorders>
            <w:shd w:val="clear" w:color="auto" w:fill="FFFFFF"/>
          </w:tcPr>
          <w:p w14:paraId="07D19E13"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0FA9E113" w14:textId="77777777" w:rsidR="002D72D7" w:rsidRDefault="002D72D7" w:rsidP="008827C1">
            <w:pPr>
              <w:jc w:val="right"/>
              <w:rPr>
                <w:b/>
                <w:bCs/>
                <w:color w:val="000000"/>
                <w:lang w:val="et-EE"/>
              </w:rPr>
            </w:pPr>
          </w:p>
        </w:tc>
        <w:tc>
          <w:tcPr>
            <w:tcW w:w="153" w:type="dxa"/>
          </w:tcPr>
          <w:p w14:paraId="032C42CA" w14:textId="77777777" w:rsidR="002D72D7" w:rsidRPr="00C446A2" w:rsidRDefault="002D72D7" w:rsidP="008827C1">
            <w:pPr>
              <w:jc w:val="right"/>
              <w:rPr>
                <w:b/>
                <w:bCs/>
                <w:color w:val="000000"/>
                <w:lang w:val="et-EE"/>
              </w:rPr>
            </w:pPr>
          </w:p>
        </w:tc>
      </w:tr>
      <w:tr w:rsidR="003E4D2E" w14:paraId="2635F66A"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41F160A8"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6415F7A7" w14:textId="77777777" w:rsidR="002D72D7" w:rsidRDefault="002D72D7" w:rsidP="008827C1">
            <w:pPr>
              <w:rPr>
                <w:color w:val="000000"/>
                <w:lang w:val="et-EE"/>
              </w:rPr>
            </w:pPr>
            <w:r>
              <w:rPr>
                <w:color w:val="000000"/>
                <w:lang w:val="et-EE"/>
              </w:rPr>
              <w:t>Laekunud saadud laene</w:t>
            </w:r>
          </w:p>
        </w:tc>
        <w:tc>
          <w:tcPr>
            <w:tcW w:w="598" w:type="dxa"/>
            <w:tcBorders>
              <w:top w:val="nil"/>
              <w:left w:val="nil"/>
              <w:bottom w:val="nil"/>
              <w:right w:val="nil"/>
            </w:tcBorders>
            <w:shd w:val="clear" w:color="auto" w:fill="FFFFFF"/>
            <w:vAlign w:val="center"/>
          </w:tcPr>
          <w:p w14:paraId="39CAADB7" w14:textId="6BBB2BED"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2F771C79" w14:textId="12BD571C" w:rsidR="002D72D7" w:rsidRDefault="00862E3C" w:rsidP="008827C1">
            <w:pPr>
              <w:jc w:val="right"/>
              <w:rPr>
                <w:lang w:val="et-EE"/>
              </w:rPr>
            </w:pPr>
            <w:r>
              <w:rPr>
                <w:lang w:val="et-EE"/>
              </w:rPr>
              <w:t>1</w:t>
            </w:r>
            <w:r w:rsidR="00BC19FF">
              <w:rPr>
                <w:lang w:val="et-EE"/>
              </w:rPr>
              <w:t xml:space="preserve"> 150 </w:t>
            </w:r>
            <w:r>
              <w:rPr>
                <w:lang w:val="et-EE"/>
              </w:rPr>
              <w:t>000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078C2361" w14:textId="0975B4DE" w:rsidR="002D72D7" w:rsidRDefault="00DC12FE" w:rsidP="008827C1">
            <w:pPr>
              <w:jc w:val="right"/>
              <w:rPr>
                <w:color w:val="000000"/>
                <w:lang w:val="et-EE"/>
              </w:rPr>
            </w:pPr>
            <w:r>
              <w:rPr>
                <w:color w:val="000000"/>
                <w:lang w:val="et-EE"/>
              </w:rPr>
              <w:t>1</w:t>
            </w:r>
            <w:r w:rsidR="003A2AE8">
              <w:rPr>
                <w:color w:val="000000"/>
                <w:lang w:val="et-EE"/>
              </w:rPr>
              <w:t> </w:t>
            </w:r>
            <w:r>
              <w:rPr>
                <w:color w:val="000000"/>
                <w:lang w:val="et-EE"/>
              </w:rPr>
              <w:t>915</w:t>
            </w:r>
            <w:r w:rsidR="003A2AE8">
              <w:rPr>
                <w:color w:val="000000"/>
                <w:lang w:val="et-EE"/>
              </w:rPr>
              <w:t xml:space="preserve"> 000</w:t>
            </w:r>
          </w:p>
        </w:tc>
      </w:tr>
      <w:tr w:rsidR="003E4D2E" w14:paraId="0166DAF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7F3B007E"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58EE6A0" w14:textId="77777777" w:rsidR="002D72D7" w:rsidRDefault="002D72D7" w:rsidP="008827C1">
            <w:pPr>
              <w:pStyle w:val="NormalWeb"/>
              <w:spacing w:before="0" w:beforeAutospacing="0" w:after="0" w:afterAutospacing="0"/>
              <w:rPr>
                <w:lang w:val="et-EE"/>
              </w:rPr>
            </w:pPr>
            <w:r>
              <w:rPr>
                <w:lang w:val="et-EE"/>
              </w:rPr>
              <w:t>Tagasi makstud saadud laene</w:t>
            </w:r>
          </w:p>
        </w:tc>
        <w:tc>
          <w:tcPr>
            <w:tcW w:w="598" w:type="dxa"/>
            <w:tcBorders>
              <w:top w:val="nil"/>
              <w:left w:val="nil"/>
              <w:bottom w:val="nil"/>
              <w:right w:val="nil"/>
            </w:tcBorders>
            <w:shd w:val="clear" w:color="auto" w:fill="FFFFFF"/>
            <w:vAlign w:val="center"/>
          </w:tcPr>
          <w:p w14:paraId="26323D8D" w14:textId="086319F7"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70701141" w14:textId="54EADCCF" w:rsidR="002D72D7" w:rsidRDefault="00E70AA4" w:rsidP="008827C1">
            <w:pPr>
              <w:jc w:val="right"/>
              <w:rPr>
                <w:color w:val="000000"/>
                <w:lang w:val="et-EE"/>
              </w:rPr>
            </w:pPr>
            <w:r>
              <w:rPr>
                <w:color w:val="000000"/>
                <w:lang w:val="et-EE"/>
              </w:rPr>
              <w:t>-</w:t>
            </w:r>
            <w:r w:rsidR="00BC19FF">
              <w:rPr>
                <w:color w:val="000000"/>
                <w:lang w:val="et-EE"/>
              </w:rPr>
              <w:t>806 680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1652CBF3" w14:textId="259728B1" w:rsidR="002D72D7" w:rsidRDefault="002D72D7" w:rsidP="008827C1">
            <w:pPr>
              <w:jc w:val="right"/>
              <w:rPr>
                <w:color w:val="000000"/>
                <w:lang w:val="et-EE"/>
              </w:rPr>
            </w:pPr>
            <w:r>
              <w:rPr>
                <w:color w:val="000000"/>
                <w:lang w:val="et-EE"/>
              </w:rPr>
              <w:t>-</w:t>
            </w:r>
            <w:r w:rsidR="00DC12FE">
              <w:rPr>
                <w:color w:val="000000"/>
                <w:lang w:val="et-EE"/>
              </w:rPr>
              <w:t>636</w:t>
            </w:r>
            <w:r w:rsidR="003A2AE8">
              <w:rPr>
                <w:color w:val="000000"/>
                <w:lang w:val="et-EE"/>
              </w:rPr>
              <w:t xml:space="preserve"> </w:t>
            </w:r>
            <w:r w:rsidR="00DC12FE">
              <w:rPr>
                <w:color w:val="000000"/>
                <w:lang w:val="et-EE"/>
              </w:rPr>
              <w:t>680</w:t>
            </w:r>
          </w:p>
        </w:tc>
      </w:tr>
      <w:tr w:rsidR="003E4D2E" w14:paraId="509CCAB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1EAACE3"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02F7700A" w14:textId="4E193AD8" w:rsidR="002D72D7" w:rsidRDefault="002D72D7" w:rsidP="00672593">
            <w:pPr>
              <w:rPr>
                <w:color w:val="000000"/>
                <w:lang w:val="et-EE"/>
              </w:rPr>
            </w:pPr>
            <w:r>
              <w:rPr>
                <w:color w:val="000000"/>
                <w:lang w:val="et-EE"/>
              </w:rPr>
              <w:t>Tagasi makstud kapitalirendikohust</w:t>
            </w:r>
            <w:r w:rsidR="00672593">
              <w:rPr>
                <w:color w:val="000000"/>
                <w:lang w:val="et-EE"/>
              </w:rPr>
              <w:t>i</w:t>
            </w:r>
            <w:r>
              <w:rPr>
                <w:color w:val="000000"/>
                <w:lang w:val="et-EE"/>
              </w:rPr>
              <w:t xml:space="preserve">sed                </w:t>
            </w:r>
          </w:p>
        </w:tc>
        <w:tc>
          <w:tcPr>
            <w:tcW w:w="598" w:type="dxa"/>
            <w:tcBorders>
              <w:top w:val="nil"/>
              <w:left w:val="nil"/>
              <w:bottom w:val="nil"/>
              <w:right w:val="nil"/>
            </w:tcBorders>
            <w:shd w:val="clear" w:color="auto" w:fill="FFFFFF"/>
            <w:vAlign w:val="center"/>
          </w:tcPr>
          <w:p w14:paraId="6991D9F7" w14:textId="44A2F2A4"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B63CAA0" w14:textId="46623409" w:rsidR="002D72D7" w:rsidRDefault="00BC19FF" w:rsidP="008827C1">
            <w:pPr>
              <w:jc w:val="right"/>
              <w:rPr>
                <w:color w:val="000000"/>
                <w:lang w:val="et-EE"/>
              </w:rPr>
            </w:pPr>
            <w:r>
              <w:rPr>
                <w:color w:val="000000"/>
                <w:lang w:val="et-EE"/>
              </w:rPr>
              <w:t>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5E612A33" w14:textId="1301CDAA" w:rsidR="002D72D7" w:rsidRDefault="007633DF" w:rsidP="008827C1">
            <w:pPr>
              <w:jc w:val="right"/>
              <w:rPr>
                <w:color w:val="000000"/>
                <w:lang w:val="et-EE"/>
              </w:rPr>
            </w:pPr>
            <w:r>
              <w:rPr>
                <w:color w:val="000000"/>
                <w:lang w:val="et-EE"/>
              </w:rPr>
              <w:t>-</w:t>
            </w:r>
            <w:r w:rsidR="00DC12FE">
              <w:rPr>
                <w:color w:val="000000"/>
                <w:lang w:val="et-EE"/>
              </w:rPr>
              <w:t>6</w:t>
            </w:r>
            <w:r w:rsidR="003A2AE8">
              <w:rPr>
                <w:color w:val="000000"/>
                <w:lang w:val="et-EE"/>
              </w:rPr>
              <w:t xml:space="preserve"> </w:t>
            </w:r>
            <w:r w:rsidR="00DA3006">
              <w:rPr>
                <w:color w:val="000000"/>
                <w:lang w:val="et-EE"/>
              </w:rPr>
              <w:t>221</w:t>
            </w:r>
          </w:p>
        </w:tc>
      </w:tr>
      <w:tr w:rsidR="003E4D2E" w14:paraId="1973C6B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A1955FA"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9041197" w14:textId="77777777" w:rsidR="002D72D7" w:rsidRDefault="002D72D7" w:rsidP="008827C1">
            <w:pPr>
              <w:rPr>
                <w:color w:val="000000"/>
                <w:lang w:val="et-EE"/>
              </w:rPr>
            </w:pPr>
            <w:r>
              <w:rPr>
                <w:color w:val="000000"/>
                <w:lang w:val="et-EE"/>
              </w:rPr>
              <w:t>Tasutud intresse</w:t>
            </w:r>
          </w:p>
        </w:tc>
        <w:tc>
          <w:tcPr>
            <w:tcW w:w="598" w:type="dxa"/>
            <w:tcBorders>
              <w:top w:val="nil"/>
              <w:left w:val="nil"/>
              <w:bottom w:val="nil"/>
              <w:right w:val="nil"/>
            </w:tcBorders>
            <w:shd w:val="clear" w:color="auto" w:fill="FFFFFF"/>
            <w:vAlign w:val="center"/>
          </w:tcPr>
          <w:p w14:paraId="1C23A96C" w14:textId="433E63E6"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F27465D" w14:textId="35F0FCEE" w:rsidR="002D72D7" w:rsidRDefault="00541D6F" w:rsidP="008827C1">
            <w:pPr>
              <w:jc w:val="right"/>
              <w:rPr>
                <w:color w:val="000000"/>
                <w:lang w:val="et-EE"/>
              </w:rPr>
            </w:pPr>
            <w:r>
              <w:rPr>
                <w:color w:val="000000"/>
                <w:lang w:val="et-EE"/>
              </w:rPr>
              <w:t xml:space="preserve">    </w:t>
            </w:r>
            <w:r w:rsidR="002D72D7">
              <w:rPr>
                <w:color w:val="000000"/>
                <w:lang w:val="et-EE"/>
              </w:rPr>
              <w:t>-</w:t>
            </w:r>
            <w:r w:rsidR="00BC19FF">
              <w:rPr>
                <w:color w:val="000000"/>
                <w:lang w:val="et-EE"/>
              </w:rPr>
              <w:t>64 415</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0C3251E" w14:textId="51D28D8E" w:rsidR="002D72D7" w:rsidRDefault="001D413E" w:rsidP="00FA1EF8">
            <w:pPr>
              <w:rPr>
                <w:color w:val="000000"/>
                <w:lang w:val="et-EE"/>
              </w:rPr>
            </w:pPr>
            <w:r>
              <w:rPr>
                <w:color w:val="000000"/>
                <w:lang w:val="et-EE"/>
              </w:rPr>
              <w:t xml:space="preserve">     -</w:t>
            </w:r>
            <w:r w:rsidR="00DA3006">
              <w:rPr>
                <w:color w:val="000000"/>
                <w:lang w:val="et-EE"/>
              </w:rPr>
              <w:t>51</w:t>
            </w:r>
            <w:r>
              <w:rPr>
                <w:color w:val="000000"/>
                <w:lang w:val="et-EE"/>
              </w:rPr>
              <w:t xml:space="preserve"> </w:t>
            </w:r>
            <w:r w:rsidR="00DA3006">
              <w:rPr>
                <w:color w:val="000000"/>
                <w:lang w:val="et-EE"/>
              </w:rPr>
              <w:t>001</w:t>
            </w:r>
          </w:p>
        </w:tc>
      </w:tr>
      <w:tr w:rsidR="003E4D2E" w14:paraId="413010B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99C2E82" w14:textId="77777777" w:rsidR="002D72D7" w:rsidRDefault="002D72D7" w:rsidP="008827C1">
            <w:pPr>
              <w:rPr>
                <w:b/>
                <w:bCs/>
                <w:color w:val="000000"/>
                <w:lang w:val="et-EE"/>
              </w:rPr>
            </w:pPr>
            <w:r>
              <w:rPr>
                <w:b/>
                <w:bCs/>
                <w:color w:val="000000"/>
                <w:lang w:val="et-EE"/>
              </w:rPr>
              <w:t>Rahavood finantseerimistegevusest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7B0EFA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69E64C2E" w14:textId="776289A8" w:rsidR="002D72D7" w:rsidRDefault="00BC19FF" w:rsidP="008827C1">
            <w:pPr>
              <w:jc w:val="right"/>
              <w:rPr>
                <w:b/>
                <w:bCs/>
                <w:lang w:val="et-EE"/>
              </w:rPr>
            </w:pPr>
            <w:r>
              <w:rPr>
                <w:b/>
                <w:bCs/>
                <w:lang w:val="et-EE"/>
              </w:rPr>
              <w:t>278 905</w:t>
            </w:r>
            <w:r w:rsidR="00862E3C">
              <w:rPr>
                <w:b/>
                <w:bCs/>
                <w:lang w:val="et-EE"/>
              </w:rPr>
              <w:t xml:space="preserve"> </w:t>
            </w:r>
            <w:r w:rsidR="00F054BA">
              <w:rPr>
                <w:b/>
                <w:bCs/>
                <w:lang w:val="et-EE"/>
              </w:rPr>
              <w:t xml:space="preserve"> </w:t>
            </w:r>
          </w:p>
        </w:tc>
        <w:tc>
          <w:tcPr>
            <w:tcW w:w="1113" w:type="dxa"/>
            <w:gridSpan w:val="2"/>
            <w:tcBorders>
              <w:top w:val="nil"/>
              <w:left w:val="nil"/>
              <w:bottom w:val="nil"/>
              <w:right w:val="nil"/>
            </w:tcBorders>
            <w:shd w:val="clear" w:color="auto" w:fill="FFFFFF"/>
          </w:tcPr>
          <w:p w14:paraId="4305663D" w14:textId="63656287" w:rsidR="002D72D7" w:rsidRDefault="00DA3006" w:rsidP="008827C1">
            <w:pPr>
              <w:jc w:val="right"/>
              <w:rPr>
                <w:b/>
                <w:bCs/>
                <w:lang w:val="et-EE"/>
              </w:rPr>
            </w:pPr>
            <w:r>
              <w:rPr>
                <w:b/>
                <w:bCs/>
                <w:lang w:val="et-EE"/>
              </w:rPr>
              <w:t>1</w:t>
            </w:r>
            <w:r w:rsidR="003A2AE8">
              <w:rPr>
                <w:b/>
                <w:bCs/>
                <w:lang w:val="et-EE"/>
              </w:rPr>
              <w:t> </w:t>
            </w:r>
            <w:r>
              <w:rPr>
                <w:b/>
                <w:bCs/>
                <w:lang w:val="et-EE"/>
              </w:rPr>
              <w:t>221</w:t>
            </w:r>
            <w:r w:rsidR="003A2AE8">
              <w:rPr>
                <w:b/>
                <w:bCs/>
                <w:lang w:val="et-EE"/>
              </w:rPr>
              <w:t xml:space="preserve"> </w:t>
            </w:r>
            <w:r>
              <w:rPr>
                <w:b/>
                <w:bCs/>
                <w:lang w:val="et-EE"/>
              </w:rPr>
              <w:t>098</w:t>
            </w:r>
          </w:p>
        </w:tc>
      </w:tr>
      <w:tr w:rsidR="003E4D2E" w14:paraId="78D1881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BFE4586" w14:textId="77777777" w:rsidR="002D72D7" w:rsidRDefault="002D72D7" w:rsidP="008827C1">
            <w:pPr>
              <w:rPr>
                <w:b/>
                <w:bCs/>
                <w:color w:val="000000"/>
                <w:lang w:val="et-EE"/>
              </w:rPr>
            </w:pPr>
            <w:r>
              <w:rPr>
                <w:b/>
                <w:bCs/>
                <w:color w:val="000000"/>
                <w:lang w:val="et-EE"/>
              </w:rPr>
              <w:t>Puhas rahavoog</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14BE07FD"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9453460" w14:textId="581FBB64" w:rsidR="002D72D7" w:rsidRDefault="00BC19FF" w:rsidP="008827C1">
            <w:pPr>
              <w:jc w:val="right"/>
              <w:rPr>
                <w:b/>
                <w:bCs/>
                <w:color w:val="000000"/>
                <w:lang w:val="et-EE"/>
              </w:rPr>
            </w:pPr>
            <w:r>
              <w:rPr>
                <w:b/>
                <w:bCs/>
                <w:color w:val="000000"/>
                <w:lang w:val="et-EE"/>
              </w:rPr>
              <w:t>1 466 313</w:t>
            </w:r>
          </w:p>
        </w:tc>
        <w:tc>
          <w:tcPr>
            <w:tcW w:w="1113" w:type="dxa"/>
            <w:gridSpan w:val="2"/>
            <w:tcBorders>
              <w:top w:val="nil"/>
              <w:left w:val="nil"/>
              <w:bottom w:val="nil"/>
              <w:right w:val="nil"/>
            </w:tcBorders>
            <w:shd w:val="clear" w:color="auto" w:fill="FFFFFF"/>
          </w:tcPr>
          <w:p w14:paraId="4EF71AF2" w14:textId="039478E1" w:rsidR="002D72D7" w:rsidRDefault="00DA3006" w:rsidP="008827C1">
            <w:pPr>
              <w:jc w:val="right"/>
              <w:rPr>
                <w:b/>
                <w:bCs/>
                <w:color w:val="000000"/>
                <w:lang w:val="et-EE"/>
              </w:rPr>
            </w:pPr>
            <w:r>
              <w:rPr>
                <w:b/>
                <w:bCs/>
                <w:color w:val="000000"/>
                <w:lang w:val="et-EE"/>
              </w:rPr>
              <w:t>16 375</w:t>
            </w:r>
          </w:p>
        </w:tc>
      </w:tr>
      <w:tr w:rsidR="003E4D2E" w14:paraId="7A64D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95F7DFB" w14:textId="77777777" w:rsidR="002D72D7" w:rsidRDefault="002D72D7" w:rsidP="008827C1">
            <w:pPr>
              <w:pStyle w:val="NormalWeb"/>
              <w:spacing w:before="0" w:beforeAutospacing="0" w:after="0" w:afterAutospacing="0"/>
              <w:rPr>
                <w:lang w:val="et-EE"/>
              </w:rPr>
            </w:pPr>
            <w:r>
              <w:rPr>
                <w:lang w:val="et-EE"/>
              </w:rPr>
              <w:t>Raha ja selle ekvivalendid perioodi algul</w:t>
            </w:r>
          </w:p>
        </w:tc>
        <w:tc>
          <w:tcPr>
            <w:tcW w:w="598" w:type="dxa"/>
            <w:tcBorders>
              <w:top w:val="nil"/>
              <w:left w:val="nil"/>
              <w:bottom w:val="nil"/>
              <w:right w:val="nil"/>
            </w:tcBorders>
            <w:shd w:val="clear" w:color="auto" w:fill="FFFFFF"/>
            <w:noWrap/>
            <w:tcMar>
              <w:top w:w="15" w:type="dxa"/>
              <w:left w:w="15" w:type="dxa"/>
              <w:bottom w:w="0" w:type="dxa"/>
              <w:right w:w="15" w:type="dxa"/>
            </w:tcMar>
            <w:vAlign w:val="bottom"/>
          </w:tcPr>
          <w:p w14:paraId="7F70B78F" w14:textId="77777777" w:rsidR="002D72D7" w:rsidRDefault="002D72D7" w:rsidP="008827C1">
            <w:pPr>
              <w:rPr>
                <w:lang w:val="et-EE"/>
              </w:rPr>
            </w:pPr>
          </w:p>
        </w:tc>
        <w:tc>
          <w:tcPr>
            <w:tcW w:w="1153" w:type="dxa"/>
            <w:tcBorders>
              <w:top w:val="nil"/>
              <w:left w:val="nil"/>
              <w:bottom w:val="nil"/>
              <w:right w:val="nil"/>
            </w:tcBorders>
            <w:shd w:val="clear" w:color="auto" w:fill="FFFFFF"/>
          </w:tcPr>
          <w:p w14:paraId="223EDDB1" w14:textId="702D8357" w:rsidR="002D72D7" w:rsidRDefault="00B45318" w:rsidP="008827C1">
            <w:pPr>
              <w:jc w:val="right"/>
              <w:rPr>
                <w:lang w:val="et-EE"/>
              </w:rPr>
            </w:pPr>
            <w:r>
              <w:rPr>
                <w:lang w:val="et-EE"/>
              </w:rPr>
              <w:t>2</w:t>
            </w:r>
            <w:r w:rsidR="00BC19FF">
              <w:rPr>
                <w:lang w:val="et-EE"/>
              </w:rPr>
              <w:t> 020 471</w:t>
            </w:r>
          </w:p>
        </w:tc>
        <w:tc>
          <w:tcPr>
            <w:tcW w:w="1113" w:type="dxa"/>
            <w:gridSpan w:val="2"/>
            <w:tcBorders>
              <w:top w:val="nil"/>
              <w:left w:val="nil"/>
              <w:bottom w:val="nil"/>
              <w:right w:val="nil"/>
            </w:tcBorders>
            <w:shd w:val="clear" w:color="auto" w:fill="FFFFFF"/>
          </w:tcPr>
          <w:p w14:paraId="60CB82C6" w14:textId="432EDA79" w:rsidR="002D72D7" w:rsidRDefault="003A2AE8" w:rsidP="008827C1">
            <w:pPr>
              <w:jc w:val="right"/>
              <w:rPr>
                <w:lang w:val="et-EE"/>
              </w:rPr>
            </w:pPr>
            <w:r>
              <w:rPr>
                <w:lang w:val="et-EE"/>
              </w:rPr>
              <w:t>2 </w:t>
            </w:r>
            <w:r w:rsidR="00DA3006">
              <w:rPr>
                <w:lang w:val="et-EE"/>
              </w:rPr>
              <w:t>004</w:t>
            </w:r>
            <w:r>
              <w:rPr>
                <w:lang w:val="et-EE"/>
              </w:rPr>
              <w:t xml:space="preserve"> </w:t>
            </w:r>
            <w:r w:rsidR="00DA3006">
              <w:rPr>
                <w:lang w:val="et-EE"/>
              </w:rPr>
              <w:t>096</w:t>
            </w:r>
          </w:p>
        </w:tc>
      </w:tr>
      <w:tr w:rsidR="003E4D2E" w14:paraId="02A3C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AA42620" w14:textId="77777777" w:rsidR="002D72D7" w:rsidRDefault="002D72D7" w:rsidP="008827C1">
            <w:pPr>
              <w:rPr>
                <w:color w:val="000000"/>
                <w:lang w:val="et-EE"/>
              </w:rPr>
            </w:pPr>
            <w:r>
              <w:rPr>
                <w:color w:val="000000"/>
                <w:lang w:val="et-EE"/>
              </w:rPr>
              <w:t>Raha ja selle ekvivalendid perioodi lõpul</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6574190" w14:textId="77777777" w:rsidR="002D72D7" w:rsidRDefault="002D72D7" w:rsidP="008827C1">
            <w:pPr>
              <w:rPr>
                <w:color w:val="000000"/>
                <w:lang w:val="et-EE"/>
              </w:rPr>
            </w:pPr>
            <w:r>
              <w:rPr>
                <w:lang w:val="et-EE"/>
              </w:rPr>
              <w:t>2</w:t>
            </w:r>
          </w:p>
        </w:tc>
        <w:tc>
          <w:tcPr>
            <w:tcW w:w="1153" w:type="dxa"/>
            <w:tcBorders>
              <w:top w:val="nil"/>
              <w:left w:val="nil"/>
              <w:bottom w:val="nil"/>
              <w:right w:val="nil"/>
            </w:tcBorders>
            <w:shd w:val="clear" w:color="auto" w:fill="FFFFFF"/>
          </w:tcPr>
          <w:p w14:paraId="6C7B0408" w14:textId="6AD6761E" w:rsidR="002D72D7" w:rsidRDefault="00BC19FF" w:rsidP="008827C1">
            <w:pPr>
              <w:jc w:val="right"/>
              <w:rPr>
                <w:color w:val="000000"/>
                <w:lang w:val="et-EE"/>
              </w:rPr>
            </w:pPr>
            <w:r>
              <w:rPr>
                <w:color w:val="000000"/>
                <w:lang w:val="et-EE"/>
              </w:rPr>
              <w:t>3 486 783</w:t>
            </w:r>
            <w:r w:rsidR="00B45318">
              <w:rPr>
                <w:color w:val="000000"/>
                <w:lang w:val="et-EE"/>
              </w:rPr>
              <w:t xml:space="preserve"> </w:t>
            </w:r>
          </w:p>
        </w:tc>
        <w:tc>
          <w:tcPr>
            <w:tcW w:w="1113" w:type="dxa"/>
            <w:gridSpan w:val="2"/>
            <w:tcBorders>
              <w:top w:val="nil"/>
              <w:left w:val="nil"/>
              <w:bottom w:val="nil"/>
              <w:right w:val="nil"/>
            </w:tcBorders>
            <w:shd w:val="clear" w:color="auto" w:fill="FFFFFF"/>
          </w:tcPr>
          <w:p w14:paraId="46569520" w14:textId="0D097739" w:rsidR="002D72D7" w:rsidRDefault="00B204EC" w:rsidP="008827C1">
            <w:pPr>
              <w:jc w:val="right"/>
              <w:rPr>
                <w:color w:val="000000"/>
                <w:lang w:val="et-EE"/>
              </w:rPr>
            </w:pPr>
            <w:r>
              <w:rPr>
                <w:color w:val="000000"/>
                <w:lang w:val="et-EE"/>
              </w:rPr>
              <w:t>2</w:t>
            </w:r>
            <w:r w:rsidR="003A2AE8">
              <w:rPr>
                <w:color w:val="000000"/>
                <w:lang w:val="et-EE"/>
              </w:rPr>
              <w:t> 0</w:t>
            </w:r>
            <w:r w:rsidR="00DA3006">
              <w:rPr>
                <w:color w:val="000000"/>
                <w:lang w:val="et-EE"/>
              </w:rPr>
              <w:t>20</w:t>
            </w:r>
            <w:r w:rsidR="003A2AE8">
              <w:rPr>
                <w:color w:val="000000"/>
                <w:lang w:val="et-EE"/>
              </w:rPr>
              <w:t xml:space="preserve"> </w:t>
            </w:r>
            <w:r w:rsidR="00DA3006">
              <w:rPr>
                <w:color w:val="000000"/>
                <w:lang w:val="et-EE"/>
              </w:rPr>
              <w:t>471</w:t>
            </w:r>
          </w:p>
        </w:tc>
      </w:tr>
      <w:tr w:rsidR="003E4D2E" w14:paraId="36FF3440"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12107F8" w14:textId="77777777" w:rsidR="002D72D7" w:rsidRDefault="002D72D7" w:rsidP="008827C1">
            <w:pPr>
              <w:rPr>
                <w:color w:val="000000"/>
                <w:lang w:val="et-EE"/>
              </w:rPr>
            </w:pPr>
            <w:r>
              <w:rPr>
                <w:color w:val="000000"/>
                <w:lang w:val="et-EE"/>
              </w:rPr>
              <w:t>Raha ja selle ekvivalentide 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B3B9860"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48517F34" w14:textId="64785422" w:rsidR="002D72D7" w:rsidRDefault="00BC19FF" w:rsidP="008827C1">
            <w:pPr>
              <w:jc w:val="right"/>
              <w:rPr>
                <w:color w:val="000000"/>
                <w:lang w:val="et-EE"/>
              </w:rPr>
            </w:pPr>
            <w:r>
              <w:rPr>
                <w:color w:val="000000"/>
                <w:lang w:val="et-EE"/>
              </w:rPr>
              <w:t>1 466 313</w:t>
            </w:r>
          </w:p>
        </w:tc>
        <w:tc>
          <w:tcPr>
            <w:tcW w:w="1113" w:type="dxa"/>
            <w:gridSpan w:val="2"/>
            <w:tcBorders>
              <w:top w:val="nil"/>
              <w:left w:val="nil"/>
              <w:bottom w:val="nil"/>
              <w:right w:val="nil"/>
            </w:tcBorders>
            <w:shd w:val="clear" w:color="auto" w:fill="FFFFFF"/>
          </w:tcPr>
          <w:p w14:paraId="7989D00B" w14:textId="04E2C954" w:rsidR="002D72D7" w:rsidRDefault="00DA3006" w:rsidP="008827C1">
            <w:pPr>
              <w:jc w:val="right"/>
              <w:rPr>
                <w:color w:val="000000"/>
                <w:lang w:val="et-EE"/>
              </w:rPr>
            </w:pPr>
            <w:r>
              <w:rPr>
                <w:color w:val="000000"/>
                <w:lang w:val="et-EE"/>
              </w:rPr>
              <w:t>16 375</w:t>
            </w:r>
          </w:p>
        </w:tc>
      </w:tr>
    </w:tbl>
    <w:p w14:paraId="34D43C63" w14:textId="77777777" w:rsidR="00826B8C" w:rsidRDefault="00826B8C" w:rsidP="008827C1">
      <w:pPr>
        <w:rPr>
          <w:rFonts w:ascii="Trebuchet MS" w:hAnsi="Trebuchet MS"/>
          <w:b/>
          <w:bCs/>
          <w:kern w:val="36"/>
          <w:sz w:val="19"/>
          <w:lang w:val="et-EE"/>
        </w:rPr>
      </w:pPr>
    </w:p>
    <w:p w14:paraId="3CEF463F" w14:textId="77777777" w:rsidR="00826B8C" w:rsidRDefault="00826B8C">
      <w:pPr>
        <w:jc w:val="both"/>
        <w:rPr>
          <w:rFonts w:ascii="Trebuchet MS" w:hAnsi="Trebuchet MS"/>
          <w:b/>
          <w:bCs/>
          <w:kern w:val="36"/>
          <w:sz w:val="19"/>
          <w:lang w:val="et-EE"/>
        </w:rPr>
      </w:pPr>
    </w:p>
    <w:p w14:paraId="4266A2D9" w14:textId="77777777" w:rsidR="00826B8C" w:rsidRDefault="00826B8C">
      <w:pPr>
        <w:jc w:val="both"/>
        <w:rPr>
          <w:lang w:val="et-EE"/>
        </w:rPr>
      </w:pPr>
    </w:p>
    <w:p w14:paraId="14A5A2FC" w14:textId="023EDD75" w:rsidR="00A32D24" w:rsidRDefault="00A32D24" w:rsidP="00E5374B">
      <w:pPr>
        <w:pStyle w:val="Heading1"/>
        <w:rPr>
          <w:rFonts w:ascii="Times New Roman" w:hAnsi="Times New Roman"/>
          <w:sz w:val="24"/>
        </w:rPr>
      </w:pPr>
      <w:bookmarkStart w:id="202" w:name="_Toc165683549"/>
      <w:bookmarkStart w:id="203" w:name="_Toc230526181"/>
      <w:bookmarkStart w:id="204" w:name="_Toc229803710"/>
      <w:bookmarkStart w:id="205" w:name="_Toc261163113"/>
      <w:bookmarkStart w:id="206" w:name="_Toc293665753"/>
      <w:bookmarkStart w:id="207" w:name="_Toc451248508"/>
      <w:bookmarkStart w:id="208" w:name="_Toc481573884"/>
      <w:bookmarkStart w:id="209" w:name="_Toc481575908"/>
      <w:bookmarkStart w:id="210" w:name="_Toc481594618"/>
      <w:bookmarkStart w:id="211" w:name="_Toc481667054"/>
      <w:bookmarkStart w:id="212" w:name="_Toc481667246"/>
    </w:p>
    <w:p w14:paraId="40C26FED" w14:textId="77777777" w:rsidR="003C63CA" w:rsidRDefault="003C63CA" w:rsidP="00E5374B">
      <w:pPr>
        <w:pStyle w:val="Heading1"/>
        <w:rPr>
          <w:rFonts w:ascii="Times New Roman" w:hAnsi="Times New Roman"/>
          <w:sz w:val="24"/>
        </w:rPr>
      </w:pPr>
    </w:p>
    <w:p w14:paraId="316A55E5" w14:textId="77777777" w:rsidR="00A32D24" w:rsidRDefault="00A32D24" w:rsidP="00E5374B">
      <w:pPr>
        <w:pStyle w:val="Heading1"/>
        <w:rPr>
          <w:rFonts w:ascii="Times New Roman" w:hAnsi="Times New Roman"/>
          <w:sz w:val="24"/>
        </w:rPr>
      </w:pPr>
    </w:p>
    <w:p w14:paraId="608B9D47" w14:textId="77777777" w:rsidR="00D073D3" w:rsidRDefault="008C23E1" w:rsidP="00D073D3">
      <w:pPr>
        <w:pStyle w:val="Heading1"/>
        <w:rPr>
          <w:rFonts w:ascii="Times New Roman" w:hAnsi="Times New Roman"/>
          <w:sz w:val="24"/>
        </w:rPr>
      </w:pPr>
      <w:bookmarkStart w:id="213" w:name="_Toc69113568"/>
      <w:r w:rsidRPr="00E5374B">
        <w:rPr>
          <w:rFonts w:ascii="Times New Roman" w:hAnsi="Times New Roman"/>
          <w:sz w:val="24"/>
        </w:rPr>
        <w:t>4</w:t>
      </w:r>
      <w:r w:rsidR="00254D9B" w:rsidRPr="00E5374B">
        <w:rPr>
          <w:rFonts w:ascii="Times New Roman" w:hAnsi="Times New Roman"/>
          <w:sz w:val="24"/>
        </w:rPr>
        <w:t xml:space="preserve">. </w:t>
      </w:r>
      <w:proofErr w:type="spellStart"/>
      <w:r w:rsidR="00254D9B" w:rsidRPr="00E5374B">
        <w:rPr>
          <w:rFonts w:ascii="Times New Roman" w:hAnsi="Times New Roman"/>
          <w:sz w:val="24"/>
        </w:rPr>
        <w:t>Konsolideeritud</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netovara</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muutuste</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aruanne</w:t>
      </w:r>
      <w:bookmarkEnd w:id="202"/>
      <w:bookmarkEnd w:id="203"/>
      <w:bookmarkEnd w:id="204"/>
      <w:bookmarkEnd w:id="205"/>
      <w:bookmarkEnd w:id="206"/>
      <w:bookmarkEnd w:id="207"/>
      <w:bookmarkEnd w:id="208"/>
      <w:bookmarkEnd w:id="209"/>
      <w:bookmarkEnd w:id="210"/>
      <w:bookmarkEnd w:id="211"/>
      <w:bookmarkEnd w:id="212"/>
      <w:bookmarkEnd w:id="213"/>
      <w:proofErr w:type="spellEnd"/>
    </w:p>
    <w:p w14:paraId="76C2A0C5" w14:textId="671D8BF3" w:rsidR="00254D9B" w:rsidRPr="00D073D3" w:rsidRDefault="00F34FCE" w:rsidP="00D073D3">
      <w:pPr>
        <w:pStyle w:val="Heading1"/>
        <w:rPr>
          <w:rFonts w:ascii="Times New Roman" w:hAnsi="Times New Roman"/>
          <w:sz w:val="24"/>
        </w:rPr>
      </w:pPr>
      <w:bookmarkStart w:id="214" w:name="_Toc69113569"/>
      <w:r>
        <w:rPr>
          <w:lang w:val="et-EE"/>
        </w:rPr>
        <w:t>eurodes</w:t>
      </w:r>
      <w:bookmarkEnd w:id="214"/>
    </w:p>
    <w:p w14:paraId="239EA8FE" w14:textId="77777777" w:rsidR="00254D9B" w:rsidRDefault="00254D9B">
      <w:pPr>
        <w:pStyle w:val="wKehatekst"/>
        <w:rPr>
          <w:lang w:val="et-EE"/>
        </w:rPr>
      </w:pPr>
    </w:p>
    <w:tbl>
      <w:tblPr>
        <w:tblW w:w="9498" w:type="dxa"/>
        <w:tblLayout w:type="fixed"/>
        <w:tblLook w:val="0000" w:firstRow="0" w:lastRow="0" w:firstColumn="0" w:lastColumn="0" w:noHBand="0" w:noVBand="0"/>
      </w:tblPr>
      <w:tblGrid>
        <w:gridCol w:w="3708"/>
        <w:gridCol w:w="1080"/>
        <w:gridCol w:w="1260"/>
        <w:gridCol w:w="1710"/>
        <w:gridCol w:w="1740"/>
      </w:tblGrid>
      <w:tr w:rsidR="00254D9B" w14:paraId="53E97ED4" w14:textId="77777777" w:rsidTr="00AB7BE6">
        <w:tc>
          <w:tcPr>
            <w:tcW w:w="3708" w:type="dxa"/>
            <w:tcBorders>
              <w:top w:val="single" w:sz="4" w:space="0" w:color="auto"/>
              <w:left w:val="nil"/>
              <w:bottom w:val="single" w:sz="4" w:space="0" w:color="auto"/>
              <w:right w:val="nil"/>
            </w:tcBorders>
          </w:tcPr>
          <w:p w14:paraId="18C5E2D4" w14:textId="77777777" w:rsidR="00254D9B" w:rsidRDefault="00254D9B">
            <w:pPr>
              <w:rPr>
                <w:lang w:val="et-EE"/>
              </w:rPr>
            </w:pPr>
          </w:p>
        </w:tc>
        <w:tc>
          <w:tcPr>
            <w:tcW w:w="1080" w:type="dxa"/>
            <w:tcBorders>
              <w:top w:val="single" w:sz="4" w:space="0" w:color="auto"/>
              <w:left w:val="nil"/>
              <w:bottom w:val="single" w:sz="4" w:space="0" w:color="auto"/>
              <w:right w:val="nil"/>
            </w:tcBorders>
            <w:vAlign w:val="center"/>
          </w:tcPr>
          <w:p w14:paraId="7A9BAE96" w14:textId="77777777" w:rsidR="00254D9B" w:rsidRDefault="00254D9B">
            <w:pPr>
              <w:jc w:val="center"/>
              <w:rPr>
                <w:lang w:val="et-EE"/>
              </w:rPr>
            </w:pPr>
            <w:r>
              <w:rPr>
                <w:lang w:val="et-EE"/>
              </w:rPr>
              <w:t>Lisa</w:t>
            </w:r>
          </w:p>
        </w:tc>
        <w:tc>
          <w:tcPr>
            <w:tcW w:w="1260" w:type="dxa"/>
            <w:tcBorders>
              <w:top w:val="single" w:sz="4" w:space="0" w:color="auto"/>
              <w:left w:val="nil"/>
              <w:bottom w:val="single" w:sz="4" w:space="0" w:color="auto"/>
              <w:right w:val="nil"/>
            </w:tcBorders>
            <w:vAlign w:val="center"/>
          </w:tcPr>
          <w:p w14:paraId="4185ACF3" w14:textId="77777777" w:rsidR="00254D9B" w:rsidRDefault="00254D9B">
            <w:pPr>
              <w:jc w:val="center"/>
              <w:rPr>
                <w:lang w:val="et-EE"/>
              </w:rPr>
            </w:pPr>
            <w:r>
              <w:rPr>
                <w:lang w:val="et-EE"/>
              </w:rPr>
              <w:t>Kassa-reserv</w:t>
            </w:r>
          </w:p>
        </w:tc>
        <w:tc>
          <w:tcPr>
            <w:tcW w:w="1710" w:type="dxa"/>
            <w:tcBorders>
              <w:top w:val="single" w:sz="4" w:space="0" w:color="auto"/>
              <w:left w:val="nil"/>
              <w:bottom w:val="single" w:sz="4" w:space="0" w:color="auto"/>
              <w:right w:val="nil"/>
            </w:tcBorders>
            <w:vAlign w:val="center"/>
          </w:tcPr>
          <w:p w14:paraId="4048B4E1" w14:textId="77777777" w:rsidR="00254D9B" w:rsidRDefault="00254D9B">
            <w:pPr>
              <w:pStyle w:val="Default"/>
              <w:widowControl/>
              <w:overflowPunct/>
              <w:autoSpaceDE/>
              <w:autoSpaceDN/>
              <w:adjustRightInd/>
              <w:jc w:val="center"/>
              <w:textAlignment w:val="auto"/>
              <w:rPr>
                <w:lang w:val="et-EE"/>
              </w:rPr>
            </w:pPr>
            <w:r>
              <w:rPr>
                <w:lang w:val="et-EE"/>
              </w:rPr>
              <w:t>Akumuleeritud tulem</w:t>
            </w:r>
          </w:p>
        </w:tc>
        <w:tc>
          <w:tcPr>
            <w:tcW w:w="1740" w:type="dxa"/>
            <w:tcBorders>
              <w:top w:val="single" w:sz="4" w:space="0" w:color="auto"/>
              <w:left w:val="nil"/>
              <w:bottom w:val="single" w:sz="4" w:space="0" w:color="auto"/>
              <w:right w:val="nil"/>
            </w:tcBorders>
            <w:vAlign w:val="center"/>
          </w:tcPr>
          <w:p w14:paraId="404FE3F8" w14:textId="77777777" w:rsidR="00254D9B" w:rsidRDefault="00254D9B">
            <w:pPr>
              <w:jc w:val="center"/>
              <w:rPr>
                <w:lang w:val="et-EE"/>
              </w:rPr>
            </w:pPr>
            <w:r>
              <w:rPr>
                <w:lang w:val="et-EE"/>
              </w:rPr>
              <w:t>Kokku</w:t>
            </w:r>
          </w:p>
        </w:tc>
      </w:tr>
      <w:tr w:rsidR="00B67E65" w14:paraId="63E4419E" w14:textId="77777777" w:rsidTr="00AB7BE6">
        <w:tc>
          <w:tcPr>
            <w:tcW w:w="3708" w:type="dxa"/>
            <w:tcBorders>
              <w:top w:val="nil"/>
              <w:left w:val="nil"/>
              <w:bottom w:val="nil"/>
              <w:right w:val="nil"/>
            </w:tcBorders>
          </w:tcPr>
          <w:p w14:paraId="3FB36DC5" w14:textId="179AC095" w:rsidR="00B67E65" w:rsidRDefault="00B67E65" w:rsidP="004F6F6D">
            <w:pPr>
              <w:rPr>
                <w:b/>
                <w:lang w:val="et-EE"/>
              </w:rPr>
            </w:pPr>
            <w:r>
              <w:rPr>
                <w:b/>
                <w:lang w:val="et-EE"/>
              </w:rPr>
              <w:t>Saldo 31.12.201</w:t>
            </w:r>
            <w:r w:rsidR="00C70457">
              <w:rPr>
                <w:b/>
                <w:lang w:val="et-EE"/>
              </w:rPr>
              <w:t>8</w:t>
            </w:r>
          </w:p>
        </w:tc>
        <w:tc>
          <w:tcPr>
            <w:tcW w:w="1080" w:type="dxa"/>
            <w:tcBorders>
              <w:top w:val="nil"/>
              <w:left w:val="nil"/>
              <w:bottom w:val="nil"/>
              <w:right w:val="nil"/>
            </w:tcBorders>
          </w:tcPr>
          <w:p w14:paraId="618707D7" w14:textId="77777777" w:rsidR="00B67E65" w:rsidRDefault="00B67E65" w:rsidP="005A07FE">
            <w:pPr>
              <w:jc w:val="right"/>
              <w:rPr>
                <w:lang w:val="et-EE"/>
              </w:rPr>
            </w:pPr>
          </w:p>
        </w:tc>
        <w:tc>
          <w:tcPr>
            <w:tcW w:w="1260" w:type="dxa"/>
            <w:tcBorders>
              <w:top w:val="nil"/>
              <w:left w:val="nil"/>
              <w:bottom w:val="nil"/>
              <w:right w:val="nil"/>
            </w:tcBorders>
            <w:vAlign w:val="bottom"/>
          </w:tcPr>
          <w:p w14:paraId="1444A4D1" w14:textId="77777777" w:rsidR="00B67E65" w:rsidRDefault="00B67E65" w:rsidP="005A07FE">
            <w:pPr>
              <w:jc w:val="right"/>
              <w:rPr>
                <w:b/>
                <w:bCs/>
                <w:lang w:val="et-EE"/>
              </w:rPr>
            </w:pPr>
            <w:r>
              <w:rPr>
                <w:b/>
                <w:bCs/>
                <w:lang w:val="et-EE"/>
              </w:rPr>
              <w:t>639</w:t>
            </w:r>
          </w:p>
        </w:tc>
        <w:tc>
          <w:tcPr>
            <w:tcW w:w="1710" w:type="dxa"/>
            <w:tcBorders>
              <w:top w:val="nil"/>
              <w:left w:val="nil"/>
              <w:bottom w:val="nil"/>
              <w:right w:val="nil"/>
            </w:tcBorders>
            <w:vAlign w:val="bottom"/>
          </w:tcPr>
          <w:p w14:paraId="28739402" w14:textId="00F64497" w:rsidR="00B67E65" w:rsidRDefault="00C85DF1" w:rsidP="004F6F6D">
            <w:pPr>
              <w:jc w:val="right"/>
              <w:rPr>
                <w:b/>
                <w:bCs/>
                <w:lang w:val="et-EE"/>
              </w:rPr>
            </w:pPr>
            <w:r>
              <w:rPr>
                <w:b/>
                <w:bCs/>
                <w:lang w:val="et-EE"/>
              </w:rPr>
              <w:t>2</w:t>
            </w:r>
            <w:r w:rsidR="00C70457">
              <w:rPr>
                <w:b/>
                <w:bCs/>
                <w:lang w:val="et-EE"/>
              </w:rPr>
              <w:t>2</w:t>
            </w:r>
            <w:r>
              <w:rPr>
                <w:b/>
                <w:bCs/>
                <w:lang w:val="et-EE"/>
              </w:rPr>
              <w:t> </w:t>
            </w:r>
            <w:r w:rsidR="00C70457">
              <w:rPr>
                <w:b/>
                <w:bCs/>
                <w:lang w:val="et-EE"/>
              </w:rPr>
              <w:t>569</w:t>
            </w:r>
            <w:r>
              <w:rPr>
                <w:b/>
                <w:bCs/>
                <w:lang w:val="et-EE"/>
              </w:rPr>
              <w:t xml:space="preserve"> </w:t>
            </w:r>
            <w:r w:rsidR="00C70457">
              <w:rPr>
                <w:b/>
                <w:bCs/>
                <w:lang w:val="et-EE"/>
              </w:rPr>
              <w:t>406</w:t>
            </w:r>
          </w:p>
        </w:tc>
        <w:tc>
          <w:tcPr>
            <w:tcW w:w="1740" w:type="dxa"/>
            <w:tcBorders>
              <w:top w:val="nil"/>
              <w:left w:val="nil"/>
              <w:bottom w:val="nil"/>
              <w:right w:val="nil"/>
            </w:tcBorders>
            <w:vAlign w:val="bottom"/>
          </w:tcPr>
          <w:p w14:paraId="7501DF66" w14:textId="65CD8C7A" w:rsidR="003B1687" w:rsidRDefault="00C85DF1" w:rsidP="004F6F6D">
            <w:pPr>
              <w:jc w:val="right"/>
              <w:rPr>
                <w:b/>
                <w:bCs/>
                <w:lang w:val="et-EE"/>
              </w:rPr>
            </w:pPr>
            <w:r>
              <w:rPr>
                <w:b/>
                <w:bCs/>
                <w:lang w:val="et-EE"/>
              </w:rPr>
              <w:t>2</w:t>
            </w:r>
            <w:r w:rsidR="00C70457">
              <w:rPr>
                <w:b/>
                <w:bCs/>
                <w:lang w:val="et-EE"/>
              </w:rPr>
              <w:t>2</w:t>
            </w:r>
            <w:r w:rsidR="009A275D">
              <w:rPr>
                <w:b/>
                <w:bCs/>
                <w:lang w:val="et-EE"/>
              </w:rPr>
              <w:t> </w:t>
            </w:r>
            <w:r w:rsidR="00C70457">
              <w:rPr>
                <w:b/>
                <w:bCs/>
                <w:lang w:val="et-EE"/>
              </w:rPr>
              <w:t>570</w:t>
            </w:r>
            <w:r w:rsidR="009A275D">
              <w:rPr>
                <w:b/>
                <w:bCs/>
                <w:lang w:val="et-EE"/>
              </w:rPr>
              <w:t xml:space="preserve"> </w:t>
            </w:r>
            <w:r w:rsidR="00C70457">
              <w:rPr>
                <w:b/>
                <w:bCs/>
                <w:lang w:val="et-EE"/>
              </w:rPr>
              <w:t>045</w:t>
            </w:r>
          </w:p>
        </w:tc>
      </w:tr>
      <w:tr w:rsidR="003B1687" w:rsidRPr="003A554F" w14:paraId="2441C7AB" w14:textId="77777777" w:rsidTr="00AB7BE6">
        <w:tc>
          <w:tcPr>
            <w:tcW w:w="3708" w:type="dxa"/>
            <w:tcBorders>
              <w:top w:val="nil"/>
              <w:left w:val="nil"/>
              <w:bottom w:val="nil"/>
              <w:right w:val="nil"/>
            </w:tcBorders>
          </w:tcPr>
          <w:p w14:paraId="46B62416" w14:textId="77777777" w:rsidR="003B1687" w:rsidRDefault="003B1687" w:rsidP="00450B02">
            <w:pPr>
              <w:rPr>
                <w:lang w:val="et-EE"/>
              </w:rPr>
            </w:pPr>
            <w:r>
              <w:rPr>
                <w:lang w:val="et-EE"/>
              </w:rPr>
              <w:t xml:space="preserve">     Maade munitsipaliseerimine</w:t>
            </w:r>
          </w:p>
        </w:tc>
        <w:tc>
          <w:tcPr>
            <w:tcW w:w="1080" w:type="dxa"/>
            <w:tcBorders>
              <w:top w:val="nil"/>
              <w:left w:val="nil"/>
              <w:bottom w:val="nil"/>
              <w:right w:val="nil"/>
            </w:tcBorders>
          </w:tcPr>
          <w:p w14:paraId="54934A17" w14:textId="49EE41EB" w:rsidR="003B1687" w:rsidRDefault="008D01D7" w:rsidP="00A14DA7">
            <w:pPr>
              <w:jc w:val="center"/>
              <w:rPr>
                <w:lang w:val="et-EE"/>
              </w:rPr>
            </w:pPr>
            <w:r>
              <w:rPr>
                <w:lang w:val="et-EE"/>
              </w:rPr>
              <w:t>9, 10</w:t>
            </w:r>
          </w:p>
        </w:tc>
        <w:tc>
          <w:tcPr>
            <w:tcW w:w="1260" w:type="dxa"/>
            <w:tcBorders>
              <w:top w:val="nil"/>
              <w:left w:val="nil"/>
              <w:bottom w:val="nil"/>
              <w:right w:val="nil"/>
            </w:tcBorders>
            <w:vAlign w:val="bottom"/>
          </w:tcPr>
          <w:p w14:paraId="318E35FD"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37B9F863" w14:textId="0B2EDE67" w:rsidR="003B1687" w:rsidRPr="009A275D" w:rsidRDefault="00C70457" w:rsidP="00450B02">
            <w:pPr>
              <w:jc w:val="right"/>
              <w:rPr>
                <w:lang w:val="et-EE"/>
              </w:rPr>
            </w:pPr>
            <w:r>
              <w:rPr>
                <w:lang w:val="et-EE"/>
              </w:rPr>
              <w:t>5 463</w:t>
            </w:r>
          </w:p>
        </w:tc>
        <w:tc>
          <w:tcPr>
            <w:tcW w:w="1740" w:type="dxa"/>
            <w:tcBorders>
              <w:top w:val="nil"/>
              <w:left w:val="nil"/>
              <w:bottom w:val="nil"/>
              <w:right w:val="nil"/>
            </w:tcBorders>
            <w:vAlign w:val="bottom"/>
          </w:tcPr>
          <w:p w14:paraId="747AC0C2" w14:textId="74D4B79D" w:rsidR="003B1687" w:rsidRPr="009A275D" w:rsidRDefault="00C70457" w:rsidP="00756428">
            <w:pPr>
              <w:jc w:val="right"/>
              <w:rPr>
                <w:lang w:val="et-EE"/>
              </w:rPr>
            </w:pPr>
            <w:r>
              <w:rPr>
                <w:lang w:val="et-EE"/>
              </w:rPr>
              <w:t>5 463</w:t>
            </w:r>
          </w:p>
        </w:tc>
      </w:tr>
      <w:tr w:rsidR="003B1687" w:rsidRPr="003A554F" w14:paraId="20E9A489" w14:textId="77777777" w:rsidTr="00AB7BE6">
        <w:tc>
          <w:tcPr>
            <w:tcW w:w="3708" w:type="dxa"/>
            <w:tcBorders>
              <w:top w:val="nil"/>
              <w:left w:val="nil"/>
              <w:bottom w:val="nil"/>
              <w:right w:val="nil"/>
            </w:tcBorders>
          </w:tcPr>
          <w:p w14:paraId="0A95A1E6" w14:textId="77777777" w:rsidR="003B1687" w:rsidRDefault="003B1687" w:rsidP="00450B02">
            <w:pPr>
              <w:rPr>
                <w:b/>
                <w:lang w:val="et-EE"/>
              </w:rPr>
            </w:pPr>
            <w:r>
              <w:rPr>
                <w:lang w:val="et-EE"/>
              </w:rPr>
              <w:t xml:space="preserve">     Aruandeaasta tulem</w:t>
            </w:r>
          </w:p>
        </w:tc>
        <w:tc>
          <w:tcPr>
            <w:tcW w:w="1080" w:type="dxa"/>
            <w:tcBorders>
              <w:top w:val="nil"/>
              <w:left w:val="nil"/>
              <w:bottom w:val="nil"/>
              <w:right w:val="nil"/>
            </w:tcBorders>
          </w:tcPr>
          <w:p w14:paraId="29709F91" w14:textId="77777777" w:rsidR="003B1687" w:rsidRDefault="003B1687" w:rsidP="00450B02">
            <w:pPr>
              <w:jc w:val="right"/>
              <w:rPr>
                <w:lang w:val="et-EE"/>
              </w:rPr>
            </w:pPr>
          </w:p>
        </w:tc>
        <w:tc>
          <w:tcPr>
            <w:tcW w:w="1260" w:type="dxa"/>
            <w:tcBorders>
              <w:top w:val="nil"/>
              <w:left w:val="nil"/>
              <w:bottom w:val="nil"/>
              <w:right w:val="nil"/>
            </w:tcBorders>
            <w:vAlign w:val="bottom"/>
          </w:tcPr>
          <w:p w14:paraId="60A63B31"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6439A582" w14:textId="02B93E7C" w:rsidR="003B1687" w:rsidRPr="003A554F" w:rsidRDefault="005E6967" w:rsidP="00651E61">
            <w:pPr>
              <w:jc w:val="right"/>
              <w:rPr>
                <w:bCs/>
                <w:lang w:val="et-EE"/>
              </w:rPr>
            </w:pPr>
            <w:r>
              <w:rPr>
                <w:bCs/>
                <w:lang w:val="et-EE"/>
              </w:rPr>
              <w:t>2</w:t>
            </w:r>
            <w:r w:rsidR="009A275D">
              <w:rPr>
                <w:bCs/>
                <w:lang w:val="et-EE"/>
              </w:rPr>
              <w:t> </w:t>
            </w:r>
            <w:r>
              <w:rPr>
                <w:bCs/>
                <w:lang w:val="et-EE"/>
              </w:rPr>
              <w:t>332</w:t>
            </w:r>
            <w:r w:rsidR="009A275D">
              <w:rPr>
                <w:bCs/>
                <w:lang w:val="et-EE"/>
              </w:rPr>
              <w:t xml:space="preserve"> </w:t>
            </w:r>
            <w:r>
              <w:rPr>
                <w:bCs/>
                <w:lang w:val="et-EE"/>
              </w:rPr>
              <w:t>555</w:t>
            </w:r>
          </w:p>
        </w:tc>
        <w:tc>
          <w:tcPr>
            <w:tcW w:w="1740" w:type="dxa"/>
            <w:tcBorders>
              <w:top w:val="nil"/>
              <w:left w:val="nil"/>
              <w:bottom w:val="nil"/>
              <w:right w:val="nil"/>
            </w:tcBorders>
            <w:vAlign w:val="bottom"/>
          </w:tcPr>
          <w:p w14:paraId="128F5CD9" w14:textId="5B89ED8B" w:rsidR="003B1687" w:rsidRPr="003A554F" w:rsidRDefault="005E6967" w:rsidP="00651E61">
            <w:pPr>
              <w:jc w:val="right"/>
              <w:rPr>
                <w:bCs/>
                <w:lang w:val="et-EE"/>
              </w:rPr>
            </w:pPr>
            <w:r>
              <w:rPr>
                <w:bCs/>
                <w:lang w:val="et-EE"/>
              </w:rPr>
              <w:t>2</w:t>
            </w:r>
            <w:r w:rsidR="009A275D">
              <w:rPr>
                <w:bCs/>
                <w:lang w:val="et-EE"/>
              </w:rPr>
              <w:t> </w:t>
            </w:r>
            <w:r>
              <w:rPr>
                <w:bCs/>
                <w:lang w:val="et-EE"/>
              </w:rPr>
              <w:t>332</w:t>
            </w:r>
            <w:r w:rsidR="009A275D">
              <w:rPr>
                <w:bCs/>
                <w:lang w:val="et-EE"/>
              </w:rPr>
              <w:t xml:space="preserve"> </w:t>
            </w:r>
            <w:r>
              <w:rPr>
                <w:bCs/>
                <w:lang w:val="et-EE"/>
              </w:rPr>
              <w:t>555</w:t>
            </w:r>
          </w:p>
        </w:tc>
      </w:tr>
      <w:tr w:rsidR="00AB7BE6" w:rsidRPr="003A554F" w14:paraId="23226FB5" w14:textId="77777777" w:rsidTr="00AB7BE6">
        <w:tc>
          <w:tcPr>
            <w:tcW w:w="3708" w:type="dxa"/>
            <w:tcBorders>
              <w:top w:val="nil"/>
              <w:left w:val="nil"/>
              <w:bottom w:val="nil"/>
              <w:right w:val="nil"/>
            </w:tcBorders>
          </w:tcPr>
          <w:p w14:paraId="70D66DA7" w14:textId="30B8C6D5" w:rsidR="00AB7BE6" w:rsidRDefault="00AB7BE6" w:rsidP="00450B02">
            <w:pPr>
              <w:rPr>
                <w:lang w:val="et-EE"/>
              </w:rPr>
            </w:pPr>
            <w:r>
              <w:rPr>
                <w:lang w:val="et-EE"/>
              </w:rPr>
              <w:t xml:space="preserve">     Kassareserv</w:t>
            </w:r>
          </w:p>
        </w:tc>
        <w:tc>
          <w:tcPr>
            <w:tcW w:w="1080" w:type="dxa"/>
            <w:tcBorders>
              <w:top w:val="nil"/>
              <w:left w:val="nil"/>
              <w:bottom w:val="nil"/>
              <w:right w:val="nil"/>
            </w:tcBorders>
          </w:tcPr>
          <w:p w14:paraId="6D398CC3" w14:textId="77777777" w:rsidR="00AB7BE6" w:rsidRDefault="00AB7BE6" w:rsidP="00450B02">
            <w:pPr>
              <w:jc w:val="right"/>
              <w:rPr>
                <w:lang w:val="et-EE"/>
              </w:rPr>
            </w:pPr>
          </w:p>
        </w:tc>
        <w:tc>
          <w:tcPr>
            <w:tcW w:w="1260" w:type="dxa"/>
            <w:tcBorders>
              <w:top w:val="nil"/>
              <w:left w:val="nil"/>
              <w:bottom w:val="nil"/>
              <w:right w:val="nil"/>
            </w:tcBorders>
            <w:vAlign w:val="bottom"/>
          </w:tcPr>
          <w:p w14:paraId="53DA00A9" w14:textId="017B4D86" w:rsidR="00AB7BE6" w:rsidRPr="00B65E84" w:rsidRDefault="00AB7BE6" w:rsidP="00450B02">
            <w:pPr>
              <w:jc w:val="right"/>
              <w:rPr>
                <w:bCs/>
                <w:lang w:val="et-EE"/>
              </w:rPr>
            </w:pPr>
            <w:r>
              <w:rPr>
                <w:bCs/>
                <w:lang w:val="et-EE"/>
              </w:rPr>
              <w:t>-639</w:t>
            </w:r>
          </w:p>
        </w:tc>
        <w:tc>
          <w:tcPr>
            <w:tcW w:w="1710" w:type="dxa"/>
            <w:tcBorders>
              <w:top w:val="nil"/>
              <w:left w:val="nil"/>
              <w:bottom w:val="nil"/>
              <w:right w:val="nil"/>
            </w:tcBorders>
            <w:vAlign w:val="bottom"/>
          </w:tcPr>
          <w:p w14:paraId="6D583BEB" w14:textId="5BCBF5E3" w:rsidR="00AB7BE6" w:rsidRDefault="008D01D7" w:rsidP="00651E61">
            <w:pPr>
              <w:jc w:val="right"/>
              <w:rPr>
                <w:bCs/>
                <w:lang w:val="et-EE"/>
              </w:rPr>
            </w:pPr>
            <w:r>
              <w:rPr>
                <w:bCs/>
                <w:lang w:val="et-EE"/>
              </w:rPr>
              <w:t>639</w:t>
            </w:r>
          </w:p>
        </w:tc>
        <w:tc>
          <w:tcPr>
            <w:tcW w:w="1740" w:type="dxa"/>
            <w:tcBorders>
              <w:top w:val="nil"/>
              <w:left w:val="nil"/>
              <w:bottom w:val="nil"/>
              <w:right w:val="nil"/>
            </w:tcBorders>
            <w:vAlign w:val="bottom"/>
          </w:tcPr>
          <w:p w14:paraId="6CFF8F1E" w14:textId="77375A01" w:rsidR="00AB7BE6" w:rsidRDefault="00AB7BE6" w:rsidP="00651E61">
            <w:pPr>
              <w:jc w:val="right"/>
              <w:rPr>
                <w:bCs/>
                <w:lang w:val="et-EE"/>
              </w:rPr>
            </w:pPr>
            <w:r>
              <w:rPr>
                <w:bCs/>
                <w:lang w:val="et-EE"/>
              </w:rPr>
              <w:t>0</w:t>
            </w:r>
          </w:p>
        </w:tc>
      </w:tr>
      <w:tr w:rsidR="00A663E6" w14:paraId="6E16629B" w14:textId="77777777" w:rsidTr="00AB7BE6">
        <w:tc>
          <w:tcPr>
            <w:tcW w:w="3708" w:type="dxa"/>
            <w:tcBorders>
              <w:top w:val="nil"/>
              <w:left w:val="nil"/>
              <w:bottom w:val="nil"/>
              <w:right w:val="nil"/>
            </w:tcBorders>
          </w:tcPr>
          <w:p w14:paraId="567E0FA8" w14:textId="2F283680" w:rsidR="00A663E6" w:rsidRDefault="00A663E6" w:rsidP="008D37BD">
            <w:pPr>
              <w:rPr>
                <w:b/>
                <w:lang w:val="et-EE"/>
              </w:rPr>
            </w:pPr>
            <w:r>
              <w:rPr>
                <w:b/>
                <w:lang w:val="et-EE"/>
              </w:rPr>
              <w:t xml:space="preserve">Saldo </w:t>
            </w:r>
            <w:r w:rsidR="00C85DF1">
              <w:rPr>
                <w:b/>
                <w:lang w:val="et-EE"/>
              </w:rPr>
              <w:t>31.12.</w:t>
            </w:r>
            <w:r>
              <w:rPr>
                <w:b/>
                <w:lang w:val="et-EE"/>
              </w:rPr>
              <w:t>201</w:t>
            </w:r>
            <w:r w:rsidR="00C70457">
              <w:rPr>
                <w:b/>
                <w:lang w:val="et-EE"/>
              </w:rPr>
              <w:t>9</w:t>
            </w:r>
          </w:p>
        </w:tc>
        <w:tc>
          <w:tcPr>
            <w:tcW w:w="1080" w:type="dxa"/>
            <w:tcBorders>
              <w:top w:val="nil"/>
              <w:left w:val="nil"/>
              <w:bottom w:val="nil"/>
              <w:right w:val="nil"/>
            </w:tcBorders>
          </w:tcPr>
          <w:p w14:paraId="3D2B81F7" w14:textId="77777777" w:rsidR="00A663E6" w:rsidRDefault="00A663E6" w:rsidP="00A663E6">
            <w:pPr>
              <w:jc w:val="right"/>
              <w:rPr>
                <w:lang w:val="et-EE"/>
              </w:rPr>
            </w:pPr>
          </w:p>
        </w:tc>
        <w:tc>
          <w:tcPr>
            <w:tcW w:w="1260" w:type="dxa"/>
            <w:tcBorders>
              <w:top w:val="nil"/>
              <w:left w:val="nil"/>
              <w:bottom w:val="nil"/>
              <w:right w:val="nil"/>
            </w:tcBorders>
            <w:vAlign w:val="bottom"/>
          </w:tcPr>
          <w:p w14:paraId="4925A3B7" w14:textId="18108D0B" w:rsidR="00A663E6" w:rsidRDefault="00A51221" w:rsidP="00A663E6">
            <w:pPr>
              <w:jc w:val="right"/>
              <w:rPr>
                <w:b/>
                <w:bCs/>
                <w:lang w:val="et-EE"/>
              </w:rPr>
            </w:pPr>
            <w:r>
              <w:rPr>
                <w:b/>
                <w:bCs/>
                <w:lang w:val="et-EE"/>
              </w:rPr>
              <w:t>0</w:t>
            </w:r>
          </w:p>
        </w:tc>
        <w:tc>
          <w:tcPr>
            <w:tcW w:w="1710" w:type="dxa"/>
            <w:tcBorders>
              <w:top w:val="nil"/>
              <w:left w:val="nil"/>
              <w:bottom w:val="nil"/>
              <w:right w:val="nil"/>
            </w:tcBorders>
            <w:vAlign w:val="bottom"/>
          </w:tcPr>
          <w:p w14:paraId="44068C28" w14:textId="459F64C3" w:rsidR="00A663E6" w:rsidRDefault="00A663E6" w:rsidP="00231123">
            <w:pPr>
              <w:jc w:val="right"/>
              <w:rPr>
                <w:b/>
                <w:bCs/>
                <w:lang w:val="et-EE"/>
              </w:rPr>
            </w:pPr>
            <w:r>
              <w:rPr>
                <w:b/>
                <w:bCs/>
                <w:lang w:val="et-EE"/>
              </w:rPr>
              <w:t>2</w:t>
            </w:r>
            <w:r w:rsidR="00AB7BE6">
              <w:rPr>
                <w:b/>
                <w:bCs/>
                <w:lang w:val="et-EE"/>
              </w:rPr>
              <w:t>4</w:t>
            </w:r>
            <w:r w:rsidR="00231123">
              <w:rPr>
                <w:b/>
                <w:bCs/>
                <w:lang w:val="et-EE"/>
              </w:rPr>
              <w:t> </w:t>
            </w:r>
            <w:r w:rsidR="00AB7BE6">
              <w:rPr>
                <w:b/>
                <w:bCs/>
                <w:lang w:val="et-EE"/>
              </w:rPr>
              <w:t>908</w:t>
            </w:r>
            <w:r w:rsidR="00231123">
              <w:rPr>
                <w:b/>
                <w:bCs/>
                <w:lang w:val="et-EE"/>
              </w:rPr>
              <w:t xml:space="preserve"> </w:t>
            </w:r>
            <w:r w:rsidR="00AB7BE6">
              <w:rPr>
                <w:b/>
                <w:bCs/>
                <w:lang w:val="et-EE"/>
              </w:rPr>
              <w:t>063</w:t>
            </w:r>
          </w:p>
        </w:tc>
        <w:tc>
          <w:tcPr>
            <w:tcW w:w="1740" w:type="dxa"/>
            <w:tcBorders>
              <w:top w:val="nil"/>
              <w:left w:val="nil"/>
              <w:bottom w:val="nil"/>
              <w:right w:val="nil"/>
            </w:tcBorders>
            <w:vAlign w:val="bottom"/>
          </w:tcPr>
          <w:p w14:paraId="4A3BAADB" w14:textId="56D9B5D2" w:rsidR="00571494" w:rsidRDefault="00A663E6" w:rsidP="00571494">
            <w:pPr>
              <w:jc w:val="right"/>
              <w:rPr>
                <w:b/>
                <w:bCs/>
                <w:lang w:val="et-EE"/>
              </w:rPr>
            </w:pPr>
            <w:r>
              <w:rPr>
                <w:b/>
                <w:bCs/>
                <w:lang w:val="et-EE"/>
              </w:rPr>
              <w:t>2</w:t>
            </w:r>
            <w:r w:rsidR="00AB7BE6">
              <w:rPr>
                <w:b/>
                <w:bCs/>
                <w:lang w:val="et-EE"/>
              </w:rPr>
              <w:t>4</w:t>
            </w:r>
            <w:r w:rsidR="00CC6258">
              <w:rPr>
                <w:b/>
                <w:bCs/>
                <w:lang w:val="et-EE"/>
              </w:rPr>
              <w:t> </w:t>
            </w:r>
            <w:r w:rsidR="00AB7BE6">
              <w:rPr>
                <w:b/>
                <w:bCs/>
                <w:lang w:val="et-EE"/>
              </w:rPr>
              <w:t>908</w:t>
            </w:r>
            <w:r w:rsidR="00571494">
              <w:rPr>
                <w:b/>
                <w:bCs/>
                <w:lang w:val="et-EE"/>
              </w:rPr>
              <w:t> </w:t>
            </w:r>
            <w:r w:rsidR="00CC6258">
              <w:rPr>
                <w:b/>
                <w:bCs/>
                <w:lang w:val="et-EE"/>
              </w:rPr>
              <w:t>0</w:t>
            </w:r>
            <w:r w:rsidR="00AB7BE6">
              <w:rPr>
                <w:b/>
                <w:bCs/>
                <w:lang w:val="et-EE"/>
              </w:rPr>
              <w:t>63</w:t>
            </w:r>
            <w:r w:rsidR="00C85DF1">
              <w:rPr>
                <w:b/>
                <w:bCs/>
                <w:lang w:val="et-EE"/>
              </w:rPr>
              <w:t xml:space="preserve"> </w:t>
            </w:r>
          </w:p>
        </w:tc>
      </w:tr>
      <w:tr w:rsidR="00A663E6" w:rsidRPr="00176014" w14:paraId="17C67FE9" w14:textId="77777777" w:rsidTr="00AB7BE6">
        <w:tc>
          <w:tcPr>
            <w:tcW w:w="3708" w:type="dxa"/>
            <w:tcBorders>
              <w:top w:val="nil"/>
              <w:left w:val="nil"/>
              <w:bottom w:val="nil"/>
              <w:right w:val="nil"/>
            </w:tcBorders>
          </w:tcPr>
          <w:p w14:paraId="6BD1C659" w14:textId="33FD61B4" w:rsidR="00A663E6" w:rsidRPr="003B1687" w:rsidRDefault="00A663E6" w:rsidP="00A663E6">
            <w:pPr>
              <w:rPr>
                <w:lang w:val="et-EE"/>
              </w:rPr>
            </w:pPr>
            <w:r>
              <w:rPr>
                <w:lang w:val="et-EE"/>
              </w:rPr>
              <w:t xml:space="preserve">     Maade munitsipaliseerimine</w:t>
            </w:r>
          </w:p>
        </w:tc>
        <w:tc>
          <w:tcPr>
            <w:tcW w:w="1080" w:type="dxa"/>
            <w:tcBorders>
              <w:top w:val="nil"/>
              <w:left w:val="nil"/>
              <w:bottom w:val="nil"/>
              <w:right w:val="nil"/>
            </w:tcBorders>
          </w:tcPr>
          <w:p w14:paraId="69B32FDA" w14:textId="061B927B" w:rsidR="00A663E6" w:rsidRDefault="00ED70B4" w:rsidP="00FD07EC">
            <w:pPr>
              <w:jc w:val="center"/>
              <w:rPr>
                <w:lang w:val="et-EE"/>
              </w:rPr>
            </w:pPr>
            <w:r>
              <w:rPr>
                <w:lang w:val="et-EE"/>
              </w:rPr>
              <w:t xml:space="preserve">9, </w:t>
            </w:r>
            <w:r w:rsidR="00A663E6">
              <w:rPr>
                <w:lang w:val="et-EE"/>
              </w:rPr>
              <w:t>1</w:t>
            </w:r>
            <w:r w:rsidR="00A14DA7">
              <w:rPr>
                <w:lang w:val="et-EE"/>
              </w:rPr>
              <w:t>0</w:t>
            </w:r>
          </w:p>
        </w:tc>
        <w:tc>
          <w:tcPr>
            <w:tcW w:w="1260" w:type="dxa"/>
            <w:tcBorders>
              <w:top w:val="nil"/>
              <w:left w:val="nil"/>
              <w:bottom w:val="nil"/>
              <w:right w:val="nil"/>
            </w:tcBorders>
            <w:vAlign w:val="bottom"/>
          </w:tcPr>
          <w:p w14:paraId="1A3FB13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87E377E" w14:textId="5CA9FA5F" w:rsidR="00A663E6" w:rsidRPr="00176014" w:rsidRDefault="00040B72" w:rsidP="004C0A6E">
            <w:pPr>
              <w:jc w:val="right"/>
              <w:rPr>
                <w:lang w:val="et-EE"/>
              </w:rPr>
            </w:pPr>
            <w:r>
              <w:rPr>
                <w:lang w:val="et-EE"/>
              </w:rPr>
              <w:t>33</w:t>
            </w:r>
            <w:r w:rsidR="00CB3744">
              <w:rPr>
                <w:lang w:val="et-EE"/>
              </w:rPr>
              <w:t>8</w:t>
            </w:r>
          </w:p>
        </w:tc>
        <w:tc>
          <w:tcPr>
            <w:tcW w:w="1740" w:type="dxa"/>
            <w:tcBorders>
              <w:top w:val="nil"/>
              <w:left w:val="nil"/>
              <w:bottom w:val="nil"/>
              <w:right w:val="nil"/>
            </w:tcBorders>
            <w:shd w:val="clear" w:color="auto" w:fill="auto"/>
            <w:vAlign w:val="bottom"/>
          </w:tcPr>
          <w:p w14:paraId="3D238C34" w14:textId="3F61C92D" w:rsidR="00A663E6" w:rsidRPr="00176014" w:rsidRDefault="00040B72" w:rsidP="004C0A6E">
            <w:pPr>
              <w:jc w:val="right"/>
              <w:rPr>
                <w:lang w:val="et-EE"/>
              </w:rPr>
            </w:pPr>
            <w:r>
              <w:rPr>
                <w:lang w:val="et-EE"/>
              </w:rPr>
              <w:t>33</w:t>
            </w:r>
            <w:r w:rsidR="00CB3744">
              <w:rPr>
                <w:lang w:val="et-EE"/>
              </w:rPr>
              <w:t>8</w:t>
            </w:r>
          </w:p>
        </w:tc>
      </w:tr>
      <w:tr w:rsidR="00A663E6" w14:paraId="6582C11A" w14:textId="77777777" w:rsidTr="00AB7BE6">
        <w:tc>
          <w:tcPr>
            <w:tcW w:w="3708" w:type="dxa"/>
            <w:tcBorders>
              <w:top w:val="nil"/>
              <w:left w:val="nil"/>
              <w:bottom w:val="nil"/>
              <w:right w:val="nil"/>
            </w:tcBorders>
          </w:tcPr>
          <w:p w14:paraId="3525B907" w14:textId="77777777" w:rsidR="00A663E6" w:rsidRDefault="00A663E6" w:rsidP="00A663E6">
            <w:pPr>
              <w:rPr>
                <w:lang w:val="et-EE"/>
              </w:rPr>
            </w:pPr>
            <w:r>
              <w:rPr>
                <w:lang w:val="et-EE"/>
              </w:rPr>
              <w:t xml:space="preserve">     Aruandeaasta tulem</w:t>
            </w:r>
          </w:p>
        </w:tc>
        <w:tc>
          <w:tcPr>
            <w:tcW w:w="1080" w:type="dxa"/>
            <w:tcBorders>
              <w:top w:val="nil"/>
              <w:left w:val="nil"/>
              <w:bottom w:val="nil"/>
              <w:right w:val="nil"/>
            </w:tcBorders>
          </w:tcPr>
          <w:p w14:paraId="033821E8" w14:textId="77777777" w:rsidR="00A663E6" w:rsidRDefault="00A663E6" w:rsidP="00A663E6">
            <w:pPr>
              <w:jc w:val="right"/>
              <w:rPr>
                <w:lang w:val="et-EE"/>
              </w:rPr>
            </w:pPr>
          </w:p>
        </w:tc>
        <w:tc>
          <w:tcPr>
            <w:tcW w:w="1260" w:type="dxa"/>
            <w:tcBorders>
              <w:top w:val="nil"/>
              <w:left w:val="nil"/>
              <w:bottom w:val="nil"/>
              <w:right w:val="nil"/>
            </w:tcBorders>
            <w:vAlign w:val="bottom"/>
          </w:tcPr>
          <w:p w14:paraId="1B79650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B256350" w14:textId="55E264BF" w:rsidR="00A663E6" w:rsidRPr="003A554F" w:rsidRDefault="00040B72" w:rsidP="00A663E6">
            <w:pPr>
              <w:jc w:val="right"/>
              <w:rPr>
                <w:lang w:val="et-EE"/>
              </w:rPr>
            </w:pPr>
            <w:r>
              <w:rPr>
                <w:lang w:val="et-EE"/>
              </w:rPr>
              <w:t>7 856 026</w:t>
            </w:r>
          </w:p>
        </w:tc>
        <w:tc>
          <w:tcPr>
            <w:tcW w:w="1740" w:type="dxa"/>
            <w:tcBorders>
              <w:top w:val="nil"/>
              <w:left w:val="nil"/>
              <w:bottom w:val="nil"/>
              <w:right w:val="nil"/>
            </w:tcBorders>
            <w:vAlign w:val="bottom"/>
          </w:tcPr>
          <w:p w14:paraId="045FAD29" w14:textId="26A23498" w:rsidR="00571494" w:rsidRPr="003A554F" w:rsidRDefault="00A51221" w:rsidP="00571494">
            <w:pPr>
              <w:jc w:val="right"/>
              <w:rPr>
                <w:lang w:val="et-EE"/>
              </w:rPr>
            </w:pPr>
            <w:r>
              <w:rPr>
                <w:lang w:val="et-EE"/>
              </w:rPr>
              <w:t>7 856 026</w:t>
            </w:r>
          </w:p>
        </w:tc>
      </w:tr>
      <w:tr w:rsidR="00A663E6" w:rsidRPr="003A554F" w14:paraId="6CE39984" w14:textId="77777777" w:rsidTr="00AB7BE6">
        <w:tc>
          <w:tcPr>
            <w:tcW w:w="3708" w:type="dxa"/>
            <w:tcBorders>
              <w:top w:val="nil"/>
              <w:left w:val="nil"/>
              <w:bottom w:val="nil"/>
              <w:right w:val="nil"/>
            </w:tcBorders>
          </w:tcPr>
          <w:p w14:paraId="7BC0E50C" w14:textId="7AF9AE73" w:rsidR="00A663E6" w:rsidRDefault="00A663E6" w:rsidP="008D37BD">
            <w:pPr>
              <w:rPr>
                <w:b/>
                <w:lang w:val="et-EE"/>
              </w:rPr>
            </w:pPr>
            <w:r>
              <w:rPr>
                <w:b/>
                <w:lang w:val="et-EE"/>
              </w:rPr>
              <w:t>Saldo 31.12.20</w:t>
            </w:r>
            <w:r w:rsidR="00C70457">
              <w:rPr>
                <w:b/>
                <w:lang w:val="et-EE"/>
              </w:rPr>
              <w:t>20</w:t>
            </w:r>
          </w:p>
        </w:tc>
        <w:tc>
          <w:tcPr>
            <w:tcW w:w="1080" w:type="dxa"/>
            <w:tcBorders>
              <w:top w:val="nil"/>
              <w:left w:val="nil"/>
              <w:bottom w:val="nil"/>
              <w:right w:val="nil"/>
            </w:tcBorders>
          </w:tcPr>
          <w:p w14:paraId="321FFAB7" w14:textId="77777777" w:rsidR="00A663E6" w:rsidRDefault="00A663E6" w:rsidP="00A663E6">
            <w:pPr>
              <w:jc w:val="right"/>
              <w:rPr>
                <w:lang w:val="et-EE"/>
              </w:rPr>
            </w:pPr>
          </w:p>
        </w:tc>
        <w:tc>
          <w:tcPr>
            <w:tcW w:w="1260" w:type="dxa"/>
            <w:tcBorders>
              <w:top w:val="nil"/>
              <w:left w:val="nil"/>
              <w:bottom w:val="nil"/>
              <w:right w:val="nil"/>
            </w:tcBorders>
            <w:vAlign w:val="bottom"/>
          </w:tcPr>
          <w:p w14:paraId="0FE213FA" w14:textId="7F2CDC70" w:rsidR="00A663E6" w:rsidRDefault="00F831E3" w:rsidP="00A663E6">
            <w:pPr>
              <w:jc w:val="right"/>
              <w:rPr>
                <w:b/>
                <w:bCs/>
                <w:lang w:val="et-EE"/>
              </w:rPr>
            </w:pPr>
            <w:r>
              <w:rPr>
                <w:b/>
                <w:bCs/>
                <w:lang w:val="et-EE"/>
              </w:rPr>
              <w:t>0</w:t>
            </w:r>
          </w:p>
        </w:tc>
        <w:tc>
          <w:tcPr>
            <w:tcW w:w="1710" w:type="dxa"/>
            <w:tcBorders>
              <w:top w:val="nil"/>
              <w:left w:val="nil"/>
              <w:bottom w:val="nil"/>
              <w:right w:val="nil"/>
            </w:tcBorders>
            <w:vAlign w:val="bottom"/>
          </w:tcPr>
          <w:p w14:paraId="6F251AF6" w14:textId="5A52B360" w:rsidR="00A663E6" w:rsidRDefault="00040B72" w:rsidP="007E1C56">
            <w:pPr>
              <w:jc w:val="right"/>
              <w:rPr>
                <w:b/>
                <w:bCs/>
                <w:lang w:val="et-EE"/>
              </w:rPr>
            </w:pPr>
            <w:r>
              <w:rPr>
                <w:b/>
                <w:bCs/>
                <w:lang w:val="et-EE"/>
              </w:rPr>
              <w:t>32 764 427</w:t>
            </w:r>
          </w:p>
        </w:tc>
        <w:tc>
          <w:tcPr>
            <w:tcW w:w="1740" w:type="dxa"/>
            <w:tcBorders>
              <w:top w:val="nil"/>
              <w:left w:val="nil"/>
              <w:bottom w:val="nil"/>
              <w:right w:val="nil"/>
            </w:tcBorders>
            <w:vAlign w:val="bottom"/>
          </w:tcPr>
          <w:p w14:paraId="7D883198" w14:textId="6273ED53" w:rsidR="00A663E6" w:rsidRDefault="00A51221" w:rsidP="00F42AE0">
            <w:pPr>
              <w:jc w:val="right"/>
              <w:rPr>
                <w:b/>
                <w:bCs/>
                <w:lang w:val="et-EE"/>
              </w:rPr>
            </w:pPr>
            <w:r>
              <w:rPr>
                <w:b/>
                <w:bCs/>
                <w:lang w:val="et-EE"/>
              </w:rPr>
              <w:t>32 764 427</w:t>
            </w:r>
          </w:p>
        </w:tc>
      </w:tr>
    </w:tbl>
    <w:p w14:paraId="72853C2F" w14:textId="77777777" w:rsidR="00254D9B" w:rsidRDefault="00254D9B">
      <w:pPr>
        <w:jc w:val="both"/>
        <w:rPr>
          <w:lang w:val="et-EE"/>
        </w:rPr>
      </w:pPr>
    </w:p>
    <w:p w14:paraId="7C62D22E" w14:textId="77777777" w:rsidR="00254D9B" w:rsidRDefault="00254D9B">
      <w:pPr>
        <w:jc w:val="both"/>
        <w:rPr>
          <w:lang w:val="et-EE"/>
        </w:rPr>
      </w:pPr>
    </w:p>
    <w:p w14:paraId="76261955" w14:textId="77777777" w:rsidR="00254D9B" w:rsidRDefault="00254D9B">
      <w:pPr>
        <w:jc w:val="both"/>
        <w:rPr>
          <w:lang w:val="et-EE"/>
        </w:rPr>
      </w:pPr>
    </w:p>
    <w:p w14:paraId="2EA6BE00" w14:textId="77777777" w:rsidR="00254D9B" w:rsidRDefault="00254D9B">
      <w:pPr>
        <w:pStyle w:val="Default"/>
        <w:widowControl/>
        <w:overflowPunct/>
        <w:autoSpaceDE/>
        <w:autoSpaceDN/>
        <w:adjustRightInd/>
        <w:jc w:val="both"/>
        <w:textAlignment w:val="auto"/>
        <w:rPr>
          <w:lang w:val="et-EE"/>
        </w:rPr>
      </w:pPr>
    </w:p>
    <w:p w14:paraId="4DD3E409" w14:textId="77777777" w:rsidR="00254D9B" w:rsidRDefault="00254D9B">
      <w:pPr>
        <w:jc w:val="both"/>
        <w:rPr>
          <w:lang w:val="et-EE"/>
        </w:rPr>
      </w:pPr>
      <w:r>
        <w:rPr>
          <w:lang w:val="et-EE"/>
        </w:rPr>
        <w:br w:type="page"/>
      </w:r>
    </w:p>
    <w:p w14:paraId="6AD2F01E" w14:textId="45B38F4B" w:rsidR="004C777C" w:rsidRPr="00C85C5A" w:rsidRDefault="008C23E1" w:rsidP="00C85C5A">
      <w:pPr>
        <w:pStyle w:val="Heading1"/>
        <w:spacing w:before="0" w:beforeAutospacing="0" w:after="0" w:afterAutospacing="0"/>
        <w:rPr>
          <w:rFonts w:ascii="Times New Roman" w:hAnsi="Times New Roman"/>
          <w:sz w:val="22"/>
          <w:szCs w:val="22"/>
          <w:lang w:val="et-EE"/>
        </w:rPr>
      </w:pPr>
      <w:bookmarkStart w:id="215" w:name="_Toc451248509"/>
      <w:bookmarkStart w:id="216" w:name="_Toc481568196"/>
      <w:bookmarkStart w:id="217" w:name="_Toc481568442"/>
      <w:bookmarkStart w:id="218" w:name="_Toc481568545"/>
      <w:bookmarkStart w:id="219" w:name="_Toc481568651"/>
      <w:bookmarkStart w:id="220" w:name="_Toc481568867"/>
      <w:bookmarkStart w:id="221" w:name="_Toc481569049"/>
      <w:bookmarkStart w:id="222" w:name="_Toc481573437"/>
      <w:bookmarkStart w:id="223" w:name="_Toc481573885"/>
      <w:bookmarkStart w:id="224" w:name="_Toc481575909"/>
      <w:bookmarkStart w:id="225" w:name="_Toc481594619"/>
      <w:bookmarkStart w:id="226" w:name="_Toc481667055"/>
      <w:bookmarkStart w:id="227" w:name="_Toc481667247"/>
      <w:bookmarkStart w:id="228" w:name="_Toc69113570"/>
      <w:bookmarkStart w:id="229" w:name="_Toc103951361"/>
      <w:bookmarkStart w:id="230" w:name="_Toc104554213"/>
      <w:bookmarkStart w:id="231" w:name="_Toc104691731"/>
      <w:bookmarkStart w:id="232" w:name="_Toc165616922"/>
      <w:bookmarkStart w:id="233" w:name="_Toc230526182"/>
      <w:bookmarkStart w:id="234" w:name="_Toc229803711"/>
      <w:bookmarkStart w:id="235" w:name="_Toc261163114"/>
      <w:bookmarkStart w:id="236" w:name="_Toc293665754"/>
      <w:r w:rsidRPr="00C85C5A">
        <w:rPr>
          <w:rFonts w:ascii="Times New Roman" w:hAnsi="Times New Roman"/>
          <w:sz w:val="22"/>
          <w:szCs w:val="22"/>
          <w:lang w:val="et-EE"/>
        </w:rPr>
        <w:lastRenderedPageBreak/>
        <w:t>5</w:t>
      </w:r>
      <w:r w:rsidR="00475846" w:rsidRPr="00C85C5A">
        <w:rPr>
          <w:rFonts w:ascii="Times New Roman" w:hAnsi="Times New Roman"/>
          <w:sz w:val="22"/>
          <w:szCs w:val="22"/>
          <w:lang w:val="et-EE"/>
        </w:rPr>
        <w:t>. Eelarve täitmise aruanne</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Style w:val="TableGrid"/>
        <w:tblW w:w="0" w:type="auto"/>
        <w:tblInd w:w="-5" w:type="dxa"/>
        <w:tblLook w:val="04A0" w:firstRow="1" w:lastRow="0" w:firstColumn="1" w:lastColumn="0" w:noHBand="0" w:noVBand="1"/>
      </w:tblPr>
      <w:tblGrid>
        <w:gridCol w:w="704"/>
        <w:gridCol w:w="3969"/>
        <w:gridCol w:w="1224"/>
        <w:gridCol w:w="1128"/>
        <w:gridCol w:w="916"/>
      </w:tblGrid>
      <w:tr w:rsidR="00561064" w:rsidRPr="00891A80" w14:paraId="46C87337" w14:textId="77777777" w:rsidTr="000C0C74">
        <w:trPr>
          <w:trHeight w:val="495"/>
        </w:trPr>
        <w:tc>
          <w:tcPr>
            <w:tcW w:w="704" w:type="dxa"/>
            <w:noWrap/>
            <w:hideMark/>
          </w:tcPr>
          <w:p w14:paraId="3952B159" w14:textId="77777777" w:rsidR="00561064" w:rsidRPr="00720B53" w:rsidRDefault="00561064" w:rsidP="006B436C">
            <w:pPr>
              <w:jc w:val="center"/>
              <w:rPr>
                <w:rFonts w:ascii="Times New Roman" w:hAnsi="Times New Roman"/>
                <w:bCs/>
                <w:sz w:val="20"/>
                <w:szCs w:val="20"/>
                <w:lang w:val="et-EE"/>
              </w:rPr>
            </w:pPr>
            <w:proofErr w:type="spellStart"/>
            <w:r w:rsidRPr="00720B53">
              <w:rPr>
                <w:rFonts w:ascii="Times New Roman" w:hAnsi="Times New Roman"/>
                <w:bCs/>
                <w:sz w:val="20"/>
                <w:szCs w:val="20"/>
                <w:lang w:val="et-EE"/>
              </w:rPr>
              <w:t>Tun-nus</w:t>
            </w:r>
            <w:proofErr w:type="spellEnd"/>
          </w:p>
        </w:tc>
        <w:tc>
          <w:tcPr>
            <w:tcW w:w="3969" w:type="dxa"/>
            <w:noWrap/>
            <w:hideMark/>
          </w:tcPr>
          <w:p w14:paraId="346A8650" w14:textId="77777777" w:rsidR="00561064" w:rsidRPr="00720B53" w:rsidRDefault="00561064" w:rsidP="006B436C">
            <w:pPr>
              <w:jc w:val="center"/>
              <w:rPr>
                <w:rFonts w:ascii="Times New Roman" w:hAnsi="Times New Roman"/>
                <w:bCs/>
                <w:sz w:val="20"/>
                <w:szCs w:val="20"/>
                <w:lang w:val="et-EE"/>
              </w:rPr>
            </w:pPr>
            <w:r w:rsidRPr="00720B53">
              <w:rPr>
                <w:rFonts w:ascii="Times New Roman" w:hAnsi="Times New Roman"/>
                <w:bCs/>
                <w:sz w:val="20"/>
                <w:szCs w:val="20"/>
                <w:lang w:val="et-EE"/>
              </w:rPr>
              <w:t>Kirje nimetus</w:t>
            </w:r>
          </w:p>
        </w:tc>
        <w:tc>
          <w:tcPr>
            <w:tcW w:w="1224" w:type="dxa"/>
            <w:hideMark/>
          </w:tcPr>
          <w:p w14:paraId="693CC714" w14:textId="25F6016A" w:rsidR="00561064" w:rsidRPr="00720B53" w:rsidRDefault="00561064" w:rsidP="006B436C">
            <w:pPr>
              <w:jc w:val="center"/>
              <w:rPr>
                <w:rFonts w:ascii="Times New Roman" w:hAnsi="Times New Roman"/>
                <w:bCs/>
                <w:sz w:val="20"/>
                <w:szCs w:val="20"/>
                <w:lang w:val="et-EE"/>
              </w:rPr>
            </w:pPr>
            <w:r>
              <w:rPr>
                <w:rFonts w:ascii="Times New Roman" w:hAnsi="Times New Roman"/>
                <w:bCs/>
                <w:sz w:val="20"/>
                <w:szCs w:val="20"/>
                <w:lang w:val="et-EE"/>
              </w:rPr>
              <w:t>Eelarve</w:t>
            </w:r>
          </w:p>
        </w:tc>
        <w:tc>
          <w:tcPr>
            <w:tcW w:w="1128" w:type="dxa"/>
            <w:hideMark/>
          </w:tcPr>
          <w:p w14:paraId="5BAE4645" w14:textId="77777777" w:rsidR="00561064" w:rsidRPr="00720B53" w:rsidRDefault="00561064" w:rsidP="006B436C">
            <w:pPr>
              <w:jc w:val="center"/>
              <w:rPr>
                <w:rFonts w:ascii="Times New Roman" w:hAnsi="Times New Roman"/>
                <w:bCs/>
                <w:sz w:val="20"/>
                <w:szCs w:val="20"/>
                <w:lang w:val="et-EE"/>
              </w:rPr>
            </w:pPr>
            <w:r w:rsidRPr="00720B53">
              <w:rPr>
                <w:rFonts w:ascii="Times New Roman" w:hAnsi="Times New Roman"/>
                <w:bCs/>
                <w:sz w:val="20"/>
                <w:szCs w:val="20"/>
                <w:lang w:val="et-EE"/>
              </w:rPr>
              <w:t>Täitmine</w:t>
            </w:r>
          </w:p>
        </w:tc>
        <w:tc>
          <w:tcPr>
            <w:tcW w:w="916" w:type="dxa"/>
            <w:hideMark/>
          </w:tcPr>
          <w:p w14:paraId="47CAB682" w14:textId="77777777" w:rsidR="00561064" w:rsidRPr="00720B53" w:rsidRDefault="00561064" w:rsidP="006B436C">
            <w:pPr>
              <w:jc w:val="center"/>
              <w:rPr>
                <w:rFonts w:ascii="Times New Roman" w:hAnsi="Times New Roman"/>
                <w:bCs/>
                <w:sz w:val="20"/>
                <w:szCs w:val="20"/>
                <w:lang w:val="et-EE"/>
              </w:rPr>
            </w:pPr>
            <w:r w:rsidRPr="00720B53">
              <w:rPr>
                <w:rFonts w:ascii="Times New Roman" w:hAnsi="Times New Roman"/>
                <w:bCs/>
                <w:sz w:val="20"/>
                <w:szCs w:val="20"/>
                <w:lang w:val="et-EE"/>
              </w:rPr>
              <w:t>Täitmise %</w:t>
            </w:r>
          </w:p>
        </w:tc>
      </w:tr>
      <w:tr w:rsidR="00561064" w:rsidRPr="00891A80" w14:paraId="506240F1" w14:textId="77777777" w:rsidTr="000C0C74">
        <w:trPr>
          <w:trHeight w:val="315"/>
        </w:trPr>
        <w:tc>
          <w:tcPr>
            <w:tcW w:w="704" w:type="dxa"/>
            <w:noWrap/>
            <w:hideMark/>
          </w:tcPr>
          <w:p w14:paraId="12F8E498"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71664600"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TULUD KOKKU</w:t>
            </w:r>
          </w:p>
        </w:tc>
        <w:tc>
          <w:tcPr>
            <w:tcW w:w="1224" w:type="dxa"/>
            <w:noWrap/>
            <w:hideMark/>
          </w:tcPr>
          <w:p w14:paraId="2027C578" w14:textId="47407D29"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w:t>
            </w:r>
            <w:r>
              <w:rPr>
                <w:rFonts w:ascii="Times New Roman" w:hAnsi="Times New Roman"/>
                <w:b/>
                <w:bCs/>
                <w:sz w:val="20"/>
                <w:szCs w:val="20"/>
                <w:lang w:val="et-EE"/>
              </w:rPr>
              <w:t>2 577 032</w:t>
            </w:r>
          </w:p>
        </w:tc>
        <w:tc>
          <w:tcPr>
            <w:tcW w:w="1128" w:type="dxa"/>
            <w:noWrap/>
            <w:hideMark/>
          </w:tcPr>
          <w:p w14:paraId="30CF3D60" w14:textId="64802EEF"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w:t>
            </w:r>
            <w:r>
              <w:rPr>
                <w:rFonts w:ascii="Times New Roman" w:hAnsi="Times New Roman"/>
                <w:b/>
                <w:bCs/>
                <w:sz w:val="20"/>
                <w:szCs w:val="20"/>
                <w:lang w:val="et-EE"/>
              </w:rPr>
              <w:t>3 024 845</w:t>
            </w:r>
          </w:p>
        </w:tc>
        <w:tc>
          <w:tcPr>
            <w:tcW w:w="916" w:type="dxa"/>
            <w:noWrap/>
            <w:hideMark/>
          </w:tcPr>
          <w:p w14:paraId="197248DF" w14:textId="543D5DE8"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10</w:t>
            </w:r>
            <w:r>
              <w:rPr>
                <w:rFonts w:ascii="Times New Roman" w:hAnsi="Times New Roman"/>
                <w:bCs/>
                <w:sz w:val="20"/>
                <w:szCs w:val="20"/>
                <w:lang w:val="et-EE"/>
              </w:rPr>
              <w:t>3</w:t>
            </w:r>
            <w:r w:rsidRPr="00720B53">
              <w:rPr>
                <w:rFonts w:ascii="Times New Roman" w:hAnsi="Times New Roman"/>
                <w:bCs/>
                <w:sz w:val="20"/>
                <w:szCs w:val="20"/>
                <w:lang w:val="et-EE"/>
              </w:rPr>
              <w:t>,</w:t>
            </w:r>
            <w:r>
              <w:rPr>
                <w:rFonts w:ascii="Times New Roman" w:hAnsi="Times New Roman"/>
                <w:bCs/>
                <w:sz w:val="20"/>
                <w:szCs w:val="20"/>
                <w:lang w:val="et-EE"/>
              </w:rPr>
              <w:t>6</w:t>
            </w:r>
            <w:r w:rsidRPr="00720B53">
              <w:rPr>
                <w:rFonts w:ascii="Times New Roman" w:hAnsi="Times New Roman"/>
                <w:bCs/>
                <w:sz w:val="20"/>
                <w:szCs w:val="20"/>
                <w:lang w:val="et-EE"/>
              </w:rPr>
              <w:t>%</w:t>
            </w:r>
          </w:p>
        </w:tc>
      </w:tr>
      <w:tr w:rsidR="00561064" w:rsidRPr="00891A80" w14:paraId="56B88C59" w14:textId="77777777" w:rsidTr="00C85C5A">
        <w:trPr>
          <w:trHeight w:val="182"/>
        </w:trPr>
        <w:tc>
          <w:tcPr>
            <w:tcW w:w="704" w:type="dxa"/>
            <w:noWrap/>
            <w:hideMark/>
          </w:tcPr>
          <w:p w14:paraId="646244A6"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30</w:t>
            </w:r>
          </w:p>
        </w:tc>
        <w:tc>
          <w:tcPr>
            <w:tcW w:w="3969" w:type="dxa"/>
            <w:noWrap/>
            <w:hideMark/>
          </w:tcPr>
          <w:p w14:paraId="28F0921C"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Maksutulud</w:t>
            </w:r>
          </w:p>
        </w:tc>
        <w:tc>
          <w:tcPr>
            <w:tcW w:w="1224" w:type="dxa"/>
            <w:noWrap/>
            <w:hideMark/>
          </w:tcPr>
          <w:p w14:paraId="268DE472" w14:textId="43362A43" w:rsidR="00561064" w:rsidRPr="00720B53" w:rsidRDefault="00561064" w:rsidP="006B436C">
            <w:pPr>
              <w:jc w:val="right"/>
              <w:rPr>
                <w:rFonts w:ascii="Times New Roman" w:hAnsi="Times New Roman"/>
                <w:bCs/>
                <w:sz w:val="20"/>
                <w:szCs w:val="20"/>
                <w:lang w:val="et-EE"/>
              </w:rPr>
            </w:pPr>
            <w:r>
              <w:rPr>
                <w:rFonts w:ascii="Times New Roman" w:hAnsi="Times New Roman"/>
                <w:bCs/>
                <w:sz w:val="20"/>
                <w:szCs w:val="20"/>
                <w:lang w:val="et-EE"/>
              </w:rPr>
              <w:t>8 318 500</w:t>
            </w:r>
          </w:p>
        </w:tc>
        <w:tc>
          <w:tcPr>
            <w:tcW w:w="1128" w:type="dxa"/>
            <w:noWrap/>
            <w:hideMark/>
          </w:tcPr>
          <w:p w14:paraId="2C81ABA7" w14:textId="5D3778EC"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7</w:t>
            </w:r>
            <w:r>
              <w:rPr>
                <w:rFonts w:ascii="Times New Roman" w:hAnsi="Times New Roman"/>
                <w:bCs/>
                <w:sz w:val="20"/>
                <w:szCs w:val="20"/>
                <w:lang w:val="et-EE"/>
              </w:rPr>
              <w:t> 847 017</w:t>
            </w:r>
          </w:p>
        </w:tc>
        <w:tc>
          <w:tcPr>
            <w:tcW w:w="916" w:type="dxa"/>
            <w:noWrap/>
            <w:hideMark/>
          </w:tcPr>
          <w:p w14:paraId="05A2EF07" w14:textId="23D02807" w:rsidR="00561064" w:rsidRPr="00720B53" w:rsidRDefault="00561064" w:rsidP="006B436C">
            <w:pPr>
              <w:jc w:val="right"/>
              <w:rPr>
                <w:rFonts w:ascii="Times New Roman" w:hAnsi="Times New Roman"/>
                <w:bCs/>
                <w:sz w:val="20"/>
                <w:szCs w:val="20"/>
                <w:lang w:val="et-EE"/>
              </w:rPr>
            </w:pPr>
            <w:r>
              <w:rPr>
                <w:rFonts w:ascii="Times New Roman" w:hAnsi="Times New Roman"/>
                <w:bCs/>
                <w:sz w:val="20"/>
                <w:szCs w:val="20"/>
                <w:lang w:val="et-EE"/>
              </w:rPr>
              <w:t>94,3</w:t>
            </w:r>
            <w:r w:rsidRPr="00720B53">
              <w:rPr>
                <w:rFonts w:ascii="Times New Roman" w:hAnsi="Times New Roman"/>
                <w:bCs/>
                <w:sz w:val="20"/>
                <w:szCs w:val="20"/>
                <w:lang w:val="et-EE"/>
              </w:rPr>
              <w:t>%</w:t>
            </w:r>
          </w:p>
        </w:tc>
      </w:tr>
      <w:tr w:rsidR="00561064" w:rsidRPr="00891A80" w14:paraId="14E4F5BC" w14:textId="77777777" w:rsidTr="000C0C74">
        <w:trPr>
          <w:trHeight w:val="300"/>
        </w:trPr>
        <w:tc>
          <w:tcPr>
            <w:tcW w:w="704" w:type="dxa"/>
            <w:noWrap/>
            <w:hideMark/>
          </w:tcPr>
          <w:p w14:paraId="00ED2401"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32</w:t>
            </w:r>
          </w:p>
        </w:tc>
        <w:tc>
          <w:tcPr>
            <w:tcW w:w="3969" w:type="dxa"/>
            <w:noWrap/>
            <w:hideMark/>
          </w:tcPr>
          <w:p w14:paraId="248ADC88"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Tulud kaupade ja teenuste müügist</w:t>
            </w:r>
          </w:p>
        </w:tc>
        <w:tc>
          <w:tcPr>
            <w:tcW w:w="1224" w:type="dxa"/>
            <w:noWrap/>
            <w:hideMark/>
          </w:tcPr>
          <w:p w14:paraId="3D608471" w14:textId="5DD1718E"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6</w:t>
            </w:r>
            <w:r>
              <w:rPr>
                <w:rFonts w:ascii="Times New Roman" w:hAnsi="Times New Roman"/>
                <w:bCs/>
                <w:sz w:val="20"/>
                <w:szCs w:val="20"/>
                <w:lang w:val="et-EE"/>
              </w:rPr>
              <w:t>63 925</w:t>
            </w:r>
          </w:p>
        </w:tc>
        <w:tc>
          <w:tcPr>
            <w:tcW w:w="1128" w:type="dxa"/>
            <w:noWrap/>
            <w:hideMark/>
          </w:tcPr>
          <w:p w14:paraId="3AC5B626" w14:textId="682D87E2"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6</w:t>
            </w:r>
            <w:r>
              <w:rPr>
                <w:rFonts w:ascii="Times New Roman" w:hAnsi="Times New Roman"/>
                <w:bCs/>
                <w:sz w:val="20"/>
                <w:szCs w:val="20"/>
                <w:lang w:val="et-EE"/>
              </w:rPr>
              <w:t>28 248</w:t>
            </w:r>
          </w:p>
        </w:tc>
        <w:tc>
          <w:tcPr>
            <w:tcW w:w="916" w:type="dxa"/>
            <w:noWrap/>
            <w:hideMark/>
          </w:tcPr>
          <w:p w14:paraId="4DE99424" w14:textId="428A34BD"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9</w:t>
            </w:r>
            <w:r w:rsidR="00E54A1E">
              <w:rPr>
                <w:rFonts w:ascii="Times New Roman" w:hAnsi="Times New Roman"/>
                <w:bCs/>
                <w:sz w:val="20"/>
                <w:szCs w:val="20"/>
                <w:lang w:val="et-EE"/>
              </w:rPr>
              <w:t>4,6</w:t>
            </w:r>
            <w:r w:rsidRPr="00720B53">
              <w:rPr>
                <w:rFonts w:ascii="Times New Roman" w:hAnsi="Times New Roman"/>
                <w:bCs/>
                <w:sz w:val="20"/>
                <w:szCs w:val="20"/>
                <w:lang w:val="et-EE"/>
              </w:rPr>
              <w:t>%</w:t>
            </w:r>
          </w:p>
        </w:tc>
      </w:tr>
      <w:tr w:rsidR="00561064" w:rsidRPr="00891A80" w14:paraId="3A590D38" w14:textId="77777777" w:rsidTr="000C0C74">
        <w:trPr>
          <w:trHeight w:val="300"/>
        </w:trPr>
        <w:tc>
          <w:tcPr>
            <w:tcW w:w="704" w:type="dxa"/>
            <w:noWrap/>
            <w:hideMark/>
          </w:tcPr>
          <w:p w14:paraId="2EB3D9CE"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35</w:t>
            </w:r>
          </w:p>
        </w:tc>
        <w:tc>
          <w:tcPr>
            <w:tcW w:w="3969" w:type="dxa"/>
            <w:noWrap/>
            <w:hideMark/>
          </w:tcPr>
          <w:p w14:paraId="44B789A1" w14:textId="77777777" w:rsidR="00561064" w:rsidRPr="00E54A1E" w:rsidRDefault="00561064" w:rsidP="006B436C">
            <w:pPr>
              <w:jc w:val="both"/>
              <w:rPr>
                <w:rFonts w:ascii="Times New Roman" w:hAnsi="Times New Roman"/>
                <w:bCs/>
                <w:sz w:val="20"/>
                <w:szCs w:val="20"/>
                <w:lang w:val="et-EE"/>
              </w:rPr>
            </w:pPr>
            <w:r w:rsidRPr="00E54A1E">
              <w:rPr>
                <w:rFonts w:ascii="Times New Roman" w:hAnsi="Times New Roman"/>
                <w:bCs/>
                <w:sz w:val="20"/>
                <w:szCs w:val="20"/>
                <w:lang w:val="et-EE"/>
              </w:rPr>
              <w:t>Saadavad toetused tegevuskuludeks</w:t>
            </w:r>
          </w:p>
        </w:tc>
        <w:tc>
          <w:tcPr>
            <w:tcW w:w="1224" w:type="dxa"/>
            <w:noWrap/>
            <w:hideMark/>
          </w:tcPr>
          <w:p w14:paraId="1FC42C9D" w14:textId="03AA2805" w:rsidR="00561064" w:rsidRPr="00E54A1E" w:rsidRDefault="00561064" w:rsidP="006B436C">
            <w:pPr>
              <w:jc w:val="right"/>
              <w:rPr>
                <w:rFonts w:ascii="Times New Roman" w:hAnsi="Times New Roman"/>
                <w:bCs/>
                <w:sz w:val="20"/>
                <w:szCs w:val="20"/>
                <w:lang w:val="et-EE"/>
              </w:rPr>
            </w:pPr>
            <w:r w:rsidRPr="00E54A1E">
              <w:rPr>
                <w:rFonts w:ascii="Times New Roman" w:hAnsi="Times New Roman"/>
                <w:bCs/>
                <w:sz w:val="20"/>
                <w:szCs w:val="20"/>
                <w:lang w:val="et-EE"/>
              </w:rPr>
              <w:t>3</w:t>
            </w:r>
            <w:r w:rsidR="00E54A1E" w:rsidRPr="00E54A1E">
              <w:rPr>
                <w:rFonts w:ascii="Times New Roman" w:hAnsi="Times New Roman"/>
                <w:bCs/>
                <w:sz w:val="20"/>
                <w:szCs w:val="20"/>
                <w:lang w:val="et-EE"/>
              </w:rPr>
              <w:t> 534 607</w:t>
            </w:r>
          </w:p>
        </w:tc>
        <w:tc>
          <w:tcPr>
            <w:tcW w:w="1128" w:type="dxa"/>
            <w:noWrap/>
            <w:hideMark/>
          </w:tcPr>
          <w:p w14:paraId="43F03D08" w14:textId="68395A0F" w:rsidR="00561064" w:rsidRPr="00E54A1E" w:rsidRDefault="00E54A1E" w:rsidP="006B436C">
            <w:pPr>
              <w:jc w:val="right"/>
              <w:rPr>
                <w:rFonts w:ascii="Times New Roman" w:hAnsi="Times New Roman"/>
                <w:bCs/>
                <w:sz w:val="20"/>
                <w:szCs w:val="20"/>
                <w:lang w:val="et-EE"/>
              </w:rPr>
            </w:pPr>
            <w:r w:rsidRPr="00E54A1E">
              <w:rPr>
                <w:rFonts w:ascii="Times New Roman" w:hAnsi="Times New Roman"/>
                <w:bCs/>
                <w:sz w:val="20"/>
                <w:szCs w:val="20"/>
                <w:lang w:val="et-EE"/>
              </w:rPr>
              <w:t>4 186 805</w:t>
            </w:r>
          </w:p>
        </w:tc>
        <w:tc>
          <w:tcPr>
            <w:tcW w:w="916" w:type="dxa"/>
            <w:noWrap/>
            <w:hideMark/>
          </w:tcPr>
          <w:p w14:paraId="72622602" w14:textId="7609E48A" w:rsidR="00561064" w:rsidRPr="00E54A1E" w:rsidRDefault="00561064" w:rsidP="006B436C">
            <w:pPr>
              <w:jc w:val="right"/>
              <w:rPr>
                <w:rFonts w:ascii="Times New Roman" w:hAnsi="Times New Roman"/>
                <w:bCs/>
                <w:sz w:val="20"/>
                <w:szCs w:val="20"/>
                <w:lang w:val="et-EE"/>
              </w:rPr>
            </w:pPr>
            <w:r w:rsidRPr="00E54A1E">
              <w:rPr>
                <w:rFonts w:ascii="Times New Roman" w:hAnsi="Times New Roman"/>
                <w:bCs/>
                <w:sz w:val="20"/>
                <w:szCs w:val="20"/>
                <w:lang w:val="et-EE"/>
              </w:rPr>
              <w:t>1</w:t>
            </w:r>
            <w:r w:rsidR="00E54A1E" w:rsidRPr="00E54A1E">
              <w:rPr>
                <w:rFonts w:ascii="Times New Roman" w:hAnsi="Times New Roman"/>
                <w:bCs/>
                <w:sz w:val="20"/>
                <w:szCs w:val="20"/>
                <w:lang w:val="et-EE"/>
              </w:rPr>
              <w:t>18,5</w:t>
            </w:r>
            <w:r w:rsidRPr="00E54A1E">
              <w:rPr>
                <w:rFonts w:ascii="Times New Roman" w:hAnsi="Times New Roman"/>
                <w:bCs/>
                <w:sz w:val="20"/>
                <w:szCs w:val="20"/>
                <w:lang w:val="et-EE"/>
              </w:rPr>
              <w:t>%</w:t>
            </w:r>
          </w:p>
        </w:tc>
      </w:tr>
      <w:tr w:rsidR="00E54A1E" w:rsidRPr="00891A80" w14:paraId="4DE00FBA" w14:textId="77777777" w:rsidTr="000C0C74">
        <w:trPr>
          <w:trHeight w:val="300"/>
        </w:trPr>
        <w:tc>
          <w:tcPr>
            <w:tcW w:w="704" w:type="dxa"/>
            <w:noWrap/>
          </w:tcPr>
          <w:p w14:paraId="671393A0" w14:textId="77777777" w:rsidR="00E54A1E" w:rsidRPr="00720B53" w:rsidRDefault="00E54A1E" w:rsidP="006B436C">
            <w:pPr>
              <w:jc w:val="both"/>
              <w:rPr>
                <w:bCs/>
                <w:sz w:val="20"/>
                <w:szCs w:val="20"/>
                <w:lang w:val="et-EE"/>
              </w:rPr>
            </w:pPr>
          </w:p>
        </w:tc>
        <w:tc>
          <w:tcPr>
            <w:tcW w:w="3969" w:type="dxa"/>
            <w:noWrap/>
          </w:tcPr>
          <w:p w14:paraId="75134AD9" w14:textId="3A4AAEC0" w:rsidR="00E54A1E" w:rsidRPr="00E54A1E" w:rsidRDefault="00E54A1E" w:rsidP="006B436C">
            <w:pPr>
              <w:jc w:val="both"/>
              <w:rPr>
                <w:rFonts w:ascii="Times New Roman" w:hAnsi="Times New Roman"/>
                <w:bCs/>
                <w:sz w:val="20"/>
                <w:szCs w:val="20"/>
                <w:lang w:val="et-EE"/>
              </w:rPr>
            </w:pPr>
            <w:r w:rsidRPr="00E54A1E">
              <w:rPr>
                <w:rFonts w:ascii="Times New Roman" w:hAnsi="Times New Roman"/>
                <w:bCs/>
                <w:sz w:val="20"/>
                <w:szCs w:val="20"/>
                <w:lang w:val="et-EE"/>
              </w:rPr>
              <w:t>Muud saadud toetused tegevuskuludeks</w:t>
            </w:r>
          </w:p>
        </w:tc>
        <w:tc>
          <w:tcPr>
            <w:tcW w:w="1224" w:type="dxa"/>
            <w:noWrap/>
          </w:tcPr>
          <w:p w14:paraId="002B4BFD" w14:textId="77777777" w:rsidR="00E54A1E" w:rsidRPr="00E54A1E" w:rsidRDefault="00E54A1E" w:rsidP="006B436C">
            <w:pPr>
              <w:jc w:val="right"/>
              <w:rPr>
                <w:rFonts w:ascii="Times New Roman" w:hAnsi="Times New Roman"/>
                <w:bCs/>
                <w:sz w:val="20"/>
                <w:szCs w:val="20"/>
                <w:lang w:val="et-EE"/>
              </w:rPr>
            </w:pPr>
          </w:p>
        </w:tc>
        <w:tc>
          <w:tcPr>
            <w:tcW w:w="1128" w:type="dxa"/>
            <w:noWrap/>
          </w:tcPr>
          <w:p w14:paraId="180EE4C8" w14:textId="4FE39608" w:rsidR="00E54A1E" w:rsidRPr="00E54A1E" w:rsidRDefault="00E54A1E" w:rsidP="006B436C">
            <w:pPr>
              <w:jc w:val="right"/>
              <w:rPr>
                <w:rFonts w:ascii="Times New Roman" w:hAnsi="Times New Roman"/>
                <w:bCs/>
                <w:sz w:val="20"/>
                <w:szCs w:val="20"/>
                <w:lang w:val="et-EE"/>
              </w:rPr>
            </w:pPr>
            <w:r w:rsidRPr="00E54A1E">
              <w:rPr>
                <w:rFonts w:ascii="Times New Roman" w:hAnsi="Times New Roman"/>
                <w:bCs/>
                <w:sz w:val="20"/>
                <w:szCs w:val="20"/>
                <w:lang w:val="et-EE"/>
              </w:rPr>
              <w:t>284 414</w:t>
            </w:r>
          </w:p>
        </w:tc>
        <w:tc>
          <w:tcPr>
            <w:tcW w:w="916" w:type="dxa"/>
            <w:noWrap/>
          </w:tcPr>
          <w:p w14:paraId="0E6B8528" w14:textId="77777777" w:rsidR="00E54A1E" w:rsidRPr="00E54A1E" w:rsidRDefault="00E54A1E" w:rsidP="006B436C">
            <w:pPr>
              <w:jc w:val="right"/>
              <w:rPr>
                <w:rFonts w:ascii="Times New Roman" w:hAnsi="Times New Roman"/>
                <w:bCs/>
                <w:sz w:val="20"/>
                <w:szCs w:val="20"/>
                <w:lang w:val="et-EE"/>
              </w:rPr>
            </w:pPr>
          </w:p>
        </w:tc>
      </w:tr>
      <w:tr w:rsidR="00561064" w:rsidRPr="00891A80" w14:paraId="0F5A3801" w14:textId="77777777" w:rsidTr="000C0C74">
        <w:trPr>
          <w:trHeight w:val="315"/>
        </w:trPr>
        <w:tc>
          <w:tcPr>
            <w:tcW w:w="704" w:type="dxa"/>
            <w:noWrap/>
            <w:hideMark/>
          </w:tcPr>
          <w:p w14:paraId="055CE5CE"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38</w:t>
            </w:r>
          </w:p>
        </w:tc>
        <w:tc>
          <w:tcPr>
            <w:tcW w:w="3969" w:type="dxa"/>
            <w:noWrap/>
            <w:hideMark/>
          </w:tcPr>
          <w:p w14:paraId="57E8B5C0"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xml:space="preserve">Muud tegevustulud </w:t>
            </w:r>
          </w:p>
        </w:tc>
        <w:tc>
          <w:tcPr>
            <w:tcW w:w="1224" w:type="dxa"/>
            <w:noWrap/>
            <w:hideMark/>
          </w:tcPr>
          <w:p w14:paraId="04AF187B" w14:textId="62168DDC"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6</w:t>
            </w:r>
            <w:r w:rsidR="00E54A1E">
              <w:rPr>
                <w:rFonts w:ascii="Times New Roman" w:hAnsi="Times New Roman"/>
                <w:bCs/>
                <w:sz w:val="20"/>
                <w:szCs w:val="20"/>
                <w:lang w:val="et-EE"/>
              </w:rPr>
              <w:t>0</w:t>
            </w:r>
            <w:r w:rsidRPr="00720B53">
              <w:rPr>
                <w:rFonts w:ascii="Times New Roman" w:hAnsi="Times New Roman"/>
                <w:bCs/>
                <w:sz w:val="20"/>
                <w:szCs w:val="20"/>
                <w:lang w:val="et-EE"/>
              </w:rPr>
              <w:t xml:space="preserve"> 000</w:t>
            </w:r>
          </w:p>
        </w:tc>
        <w:tc>
          <w:tcPr>
            <w:tcW w:w="1128" w:type="dxa"/>
            <w:noWrap/>
            <w:hideMark/>
          </w:tcPr>
          <w:p w14:paraId="4C4AD776" w14:textId="44817438"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78 361</w:t>
            </w:r>
          </w:p>
        </w:tc>
        <w:tc>
          <w:tcPr>
            <w:tcW w:w="916" w:type="dxa"/>
            <w:noWrap/>
            <w:hideMark/>
          </w:tcPr>
          <w:p w14:paraId="6E38AD38" w14:textId="02C743E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w:t>
            </w:r>
            <w:r w:rsidR="00E54A1E">
              <w:rPr>
                <w:rFonts w:ascii="Times New Roman" w:hAnsi="Times New Roman"/>
                <w:bCs/>
                <w:sz w:val="20"/>
                <w:szCs w:val="20"/>
                <w:lang w:val="et-EE"/>
              </w:rPr>
              <w:t>30,6</w:t>
            </w:r>
            <w:r w:rsidRPr="00720B53">
              <w:rPr>
                <w:rFonts w:ascii="Times New Roman" w:hAnsi="Times New Roman"/>
                <w:bCs/>
                <w:sz w:val="20"/>
                <w:szCs w:val="20"/>
                <w:lang w:val="et-EE"/>
              </w:rPr>
              <w:t>%</w:t>
            </w:r>
          </w:p>
        </w:tc>
      </w:tr>
      <w:tr w:rsidR="00561064" w:rsidRPr="00891A80" w14:paraId="6FE231BB" w14:textId="77777777" w:rsidTr="000C0C74">
        <w:trPr>
          <w:trHeight w:val="315"/>
        </w:trPr>
        <w:tc>
          <w:tcPr>
            <w:tcW w:w="704" w:type="dxa"/>
            <w:noWrap/>
            <w:hideMark/>
          </w:tcPr>
          <w:p w14:paraId="13233F2E"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w:t>
            </w:r>
          </w:p>
        </w:tc>
        <w:tc>
          <w:tcPr>
            <w:tcW w:w="3969" w:type="dxa"/>
            <w:noWrap/>
            <w:hideMark/>
          </w:tcPr>
          <w:p w14:paraId="4A3B7FC2"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KULUD KOKKU</w:t>
            </w:r>
          </w:p>
        </w:tc>
        <w:tc>
          <w:tcPr>
            <w:tcW w:w="1224" w:type="dxa"/>
            <w:noWrap/>
            <w:hideMark/>
          </w:tcPr>
          <w:p w14:paraId="2811F0E5" w14:textId="3BEA813A"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w:t>
            </w:r>
            <w:r w:rsidR="00E54A1E">
              <w:rPr>
                <w:rFonts w:ascii="Times New Roman" w:hAnsi="Times New Roman"/>
                <w:b/>
                <w:bCs/>
                <w:sz w:val="20"/>
                <w:szCs w:val="20"/>
                <w:lang w:val="et-EE"/>
              </w:rPr>
              <w:t>1 117 020</w:t>
            </w:r>
          </w:p>
        </w:tc>
        <w:tc>
          <w:tcPr>
            <w:tcW w:w="1128" w:type="dxa"/>
            <w:noWrap/>
            <w:hideMark/>
          </w:tcPr>
          <w:p w14:paraId="53533FE8" w14:textId="0BC8E77B"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10</w:t>
            </w:r>
            <w:r w:rsidR="00E54A1E">
              <w:rPr>
                <w:rFonts w:ascii="Times New Roman" w:hAnsi="Times New Roman"/>
                <w:b/>
                <w:bCs/>
                <w:sz w:val="20"/>
                <w:szCs w:val="20"/>
                <w:lang w:val="et-EE"/>
              </w:rPr>
              <w:t> 421 502</w:t>
            </w:r>
          </w:p>
        </w:tc>
        <w:tc>
          <w:tcPr>
            <w:tcW w:w="916" w:type="dxa"/>
            <w:noWrap/>
            <w:hideMark/>
          </w:tcPr>
          <w:p w14:paraId="3BC78265" w14:textId="564A7528"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93,7</w:t>
            </w:r>
            <w:r w:rsidR="00561064" w:rsidRPr="00720B53">
              <w:rPr>
                <w:rFonts w:ascii="Times New Roman" w:hAnsi="Times New Roman"/>
                <w:bCs/>
                <w:sz w:val="20"/>
                <w:szCs w:val="20"/>
                <w:lang w:val="et-EE"/>
              </w:rPr>
              <w:t>%</w:t>
            </w:r>
          </w:p>
        </w:tc>
      </w:tr>
      <w:tr w:rsidR="00561064" w:rsidRPr="00891A80" w14:paraId="35CC89B4" w14:textId="77777777" w:rsidTr="000C0C74">
        <w:trPr>
          <w:trHeight w:val="300"/>
        </w:trPr>
        <w:tc>
          <w:tcPr>
            <w:tcW w:w="704" w:type="dxa"/>
            <w:noWrap/>
            <w:hideMark/>
          </w:tcPr>
          <w:p w14:paraId="539AD95B"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4</w:t>
            </w:r>
          </w:p>
        </w:tc>
        <w:tc>
          <w:tcPr>
            <w:tcW w:w="3969" w:type="dxa"/>
            <w:noWrap/>
            <w:hideMark/>
          </w:tcPr>
          <w:p w14:paraId="76914CCD"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Antavad toetused tegevuskuludeks</w:t>
            </w:r>
          </w:p>
        </w:tc>
        <w:tc>
          <w:tcPr>
            <w:tcW w:w="1224" w:type="dxa"/>
            <w:noWrap/>
            <w:hideMark/>
          </w:tcPr>
          <w:p w14:paraId="054A880C" w14:textId="161FCAE4"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946 388</w:t>
            </w:r>
          </w:p>
        </w:tc>
        <w:tc>
          <w:tcPr>
            <w:tcW w:w="1128" w:type="dxa"/>
            <w:noWrap/>
            <w:hideMark/>
          </w:tcPr>
          <w:p w14:paraId="1751F70C" w14:textId="4A189346"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868 997</w:t>
            </w:r>
          </w:p>
        </w:tc>
        <w:tc>
          <w:tcPr>
            <w:tcW w:w="916" w:type="dxa"/>
            <w:noWrap/>
            <w:hideMark/>
          </w:tcPr>
          <w:p w14:paraId="3E7F5429" w14:textId="230B9A89"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9</w:t>
            </w:r>
            <w:r w:rsidR="00E54A1E">
              <w:rPr>
                <w:rFonts w:ascii="Times New Roman" w:hAnsi="Times New Roman"/>
                <w:bCs/>
                <w:sz w:val="20"/>
                <w:szCs w:val="20"/>
                <w:lang w:val="et-EE"/>
              </w:rPr>
              <w:t>1,8</w:t>
            </w:r>
            <w:r w:rsidRPr="00720B53">
              <w:rPr>
                <w:rFonts w:ascii="Times New Roman" w:hAnsi="Times New Roman"/>
                <w:bCs/>
                <w:sz w:val="20"/>
                <w:szCs w:val="20"/>
                <w:lang w:val="et-EE"/>
              </w:rPr>
              <w:t>%</w:t>
            </w:r>
          </w:p>
        </w:tc>
      </w:tr>
      <w:tr w:rsidR="00561064" w:rsidRPr="00891A80" w14:paraId="018B54D2" w14:textId="77777777" w:rsidTr="000C0C74">
        <w:trPr>
          <w:trHeight w:val="315"/>
        </w:trPr>
        <w:tc>
          <w:tcPr>
            <w:tcW w:w="704" w:type="dxa"/>
            <w:noWrap/>
            <w:hideMark/>
          </w:tcPr>
          <w:p w14:paraId="02CB8BF2"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5, 6</w:t>
            </w:r>
          </w:p>
        </w:tc>
        <w:tc>
          <w:tcPr>
            <w:tcW w:w="3969" w:type="dxa"/>
            <w:noWrap/>
            <w:hideMark/>
          </w:tcPr>
          <w:p w14:paraId="55C47650"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Muud tegevuskulud</w:t>
            </w:r>
          </w:p>
        </w:tc>
        <w:tc>
          <w:tcPr>
            <w:tcW w:w="1224" w:type="dxa"/>
            <w:noWrap/>
            <w:hideMark/>
          </w:tcPr>
          <w:p w14:paraId="12D30281" w14:textId="64960551"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10 170 632</w:t>
            </w:r>
          </w:p>
        </w:tc>
        <w:tc>
          <w:tcPr>
            <w:tcW w:w="1128" w:type="dxa"/>
            <w:noWrap/>
            <w:hideMark/>
          </w:tcPr>
          <w:p w14:paraId="4413D3B9" w14:textId="2881BA42"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9 552 505</w:t>
            </w:r>
          </w:p>
        </w:tc>
        <w:tc>
          <w:tcPr>
            <w:tcW w:w="916" w:type="dxa"/>
            <w:noWrap/>
            <w:hideMark/>
          </w:tcPr>
          <w:p w14:paraId="47AE3746" w14:textId="507CF9AA"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93,9</w:t>
            </w:r>
            <w:r w:rsidR="00561064" w:rsidRPr="00720B53">
              <w:rPr>
                <w:rFonts w:ascii="Times New Roman" w:hAnsi="Times New Roman"/>
                <w:bCs/>
                <w:sz w:val="20"/>
                <w:szCs w:val="20"/>
                <w:lang w:val="et-EE"/>
              </w:rPr>
              <w:t>%</w:t>
            </w:r>
          </w:p>
        </w:tc>
      </w:tr>
      <w:tr w:rsidR="00561064" w:rsidRPr="00891A80" w14:paraId="1676E6E9" w14:textId="77777777" w:rsidTr="000C0C74">
        <w:trPr>
          <w:trHeight w:val="315"/>
        </w:trPr>
        <w:tc>
          <w:tcPr>
            <w:tcW w:w="704" w:type="dxa"/>
            <w:noWrap/>
            <w:hideMark/>
          </w:tcPr>
          <w:p w14:paraId="5941AE57"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47CA2655"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TULEM</w:t>
            </w:r>
          </w:p>
        </w:tc>
        <w:tc>
          <w:tcPr>
            <w:tcW w:w="1224" w:type="dxa"/>
            <w:noWrap/>
            <w:hideMark/>
          </w:tcPr>
          <w:p w14:paraId="3760A2CA" w14:textId="71AF37A0" w:rsidR="00561064" w:rsidRPr="00720B53" w:rsidRDefault="00E54A1E" w:rsidP="006B436C">
            <w:pPr>
              <w:jc w:val="right"/>
              <w:rPr>
                <w:rFonts w:ascii="Times New Roman" w:hAnsi="Times New Roman"/>
                <w:b/>
                <w:bCs/>
                <w:sz w:val="20"/>
                <w:szCs w:val="20"/>
                <w:lang w:val="et-EE"/>
              </w:rPr>
            </w:pPr>
            <w:r>
              <w:rPr>
                <w:rFonts w:ascii="Times New Roman" w:hAnsi="Times New Roman"/>
                <w:b/>
                <w:bCs/>
                <w:sz w:val="20"/>
                <w:szCs w:val="20"/>
                <w:lang w:val="et-EE"/>
              </w:rPr>
              <w:t>1 460 012</w:t>
            </w:r>
          </w:p>
        </w:tc>
        <w:tc>
          <w:tcPr>
            <w:tcW w:w="1128" w:type="dxa"/>
            <w:noWrap/>
            <w:hideMark/>
          </w:tcPr>
          <w:p w14:paraId="1151F6FA" w14:textId="62D5CAA1" w:rsidR="00561064" w:rsidRPr="00720B53" w:rsidRDefault="00E54A1E" w:rsidP="006B436C">
            <w:pPr>
              <w:jc w:val="right"/>
              <w:rPr>
                <w:rFonts w:ascii="Times New Roman" w:hAnsi="Times New Roman"/>
                <w:b/>
                <w:bCs/>
                <w:sz w:val="20"/>
                <w:szCs w:val="20"/>
                <w:lang w:val="et-EE"/>
              </w:rPr>
            </w:pPr>
            <w:r>
              <w:rPr>
                <w:rFonts w:ascii="Times New Roman" w:hAnsi="Times New Roman"/>
                <w:b/>
                <w:bCs/>
                <w:sz w:val="20"/>
                <w:szCs w:val="20"/>
                <w:lang w:val="et-EE"/>
              </w:rPr>
              <w:t>2 603 343</w:t>
            </w:r>
          </w:p>
        </w:tc>
        <w:tc>
          <w:tcPr>
            <w:tcW w:w="916" w:type="dxa"/>
            <w:noWrap/>
            <w:hideMark/>
          </w:tcPr>
          <w:p w14:paraId="107C9543" w14:textId="1C1CDEC3"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w:t>
            </w:r>
            <w:r w:rsidR="00E54A1E">
              <w:rPr>
                <w:rFonts w:ascii="Times New Roman" w:hAnsi="Times New Roman"/>
                <w:bCs/>
                <w:sz w:val="20"/>
                <w:szCs w:val="20"/>
                <w:lang w:val="et-EE"/>
              </w:rPr>
              <w:t>78,3</w:t>
            </w:r>
            <w:r w:rsidRPr="00720B53">
              <w:rPr>
                <w:rFonts w:ascii="Times New Roman" w:hAnsi="Times New Roman"/>
                <w:bCs/>
                <w:sz w:val="20"/>
                <w:szCs w:val="20"/>
                <w:lang w:val="et-EE"/>
              </w:rPr>
              <w:t>%</w:t>
            </w:r>
          </w:p>
        </w:tc>
      </w:tr>
      <w:tr w:rsidR="00561064" w:rsidRPr="00891A80" w14:paraId="5AD93102" w14:textId="77777777" w:rsidTr="000C0C74">
        <w:trPr>
          <w:trHeight w:val="315"/>
        </w:trPr>
        <w:tc>
          <w:tcPr>
            <w:tcW w:w="704" w:type="dxa"/>
            <w:noWrap/>
            <w:hideMark/>
          </w:tcPr>
          <w:p w14:paraId="6A853BA1"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144D782B"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INVESTEERIMISTEGEVUS KOKKU</w:t>
            </w:r>
          </w:p>
        </w:tc>
        <w:tc>
          <w:tcPr>
            <w:tcW w:w="1224" w:type="dxa"/>
            <w:noWrap/>
            <w:hideMark/>
          </w:tcPr>
          <w:p w14:paraId="71812A2D" w14:textId="7FB4D328"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w:t>
            </w:r>
            <w:r w:rsidR="00E54A1E">
              <w:rPr>
                <w:rFonts w:ascii="Times New Roman" w:hAnsi="Times New Roman"/>
                <w:b/>
                <w:bCs/>
                <w:sz w:val="20"/>
                <w:szCs w:val="20"/>
                <w:lang w:val="et-EE"/>
              </w:rPr>
              <w:t>2 757 373</w:t>
            </w:r>
          </w:p>
        </w:tc>
        <w:tc>
          <w:tcPr>
            <w:tcW w:w="1128" w:type="dxa"/>
            <w:noWrap/>
            <w:hideMark/>
          </w:tcPr>
          <w:p w14:paraId="033BF278" w14:textId="09F530D9"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w:t>
            </w:r>
            <w:r w:rsidR="00E54A1E">
              <w:rPr>
                <w:rFonts w:ascii="Times New Roman" w:hAnsi="Times New Roman"/>
                <w:b/>
                <w:bCs/>
                <w:sz w:val="20"/>
                <w:szCs w:val="20"/>
                <w:lang w:val="et-EE"/>
              </w:rPr>
              <w:t>1 465 873</w:t>
            </w:r>
          </w:p>
        </w:tc>
        <w:tc>
          <w:tcPr>
            <w:tcW w:w="916" w:type="dxa"/>
            <w:noWrap/>
            <w:hideMark/>
          </w:tcPr>
          <w:p w14:paraId="2DD18B49" w14:textId="1ADA15E8"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53,2</w:t>
            </w:r>
            <w:r w:rsidR="00561064" w:rsidRPr="00720B53">
              <w:rPr>
                <w:rFonts w:ascii="Times New Roman" w:hAnsi="Times New Roman"/>
                <w:bCs/>
                <w:sz w:val="20"/>
                <w:szCs w:val="20"/>
                <w:lang w:val="et-EE"/>
              </w:rPr>
              <w:t>%</w:t>
            </w:r>
          </w:p>
        </w:tc>
      </w:tr>
      <w:tr w:rsidR="00561064" w:rsidRPr="00891A80" w14:paraId="14627D5E" w14:textId="77777777" w:rsidTr="000C0C74">
        <w:trPr>
          <w:trHeight w:val="300"/>
        </w:trPr>
        <w:tc>
          <w:tcPr>
            <w:tcW w:w="704" w:type="dxa"/>
            <w:noWrap/>
            <w:hideMark/>
          </w:tcPr>
          <w:p w14:paraId="593A0120"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381</w:t>
            </w:r>
          </w:p>
        </w:tc>
        <w:tc>
          <w:tcPr>
            <w:tcW w:w="3969" w:type="dxa"/>
            <w:noWrap/>
            <w:hideMark/>
          </w:tcPr>
          <w:p w14:paraId="214A1BF1" w14:textId="25155D8F" w:rsidR="00561064" w:rsidRPr="00720B53" w:rsidRDefault="00B00F7A" w:rsidP="006B436C">
            <w:pPr>
              <w:jc w:val="both"/>
              <w:rPr>
                <w:rFonts w:ascii="Times New Roman" w:hAnsi="Times New Roman"/>
                <w:bCs/>
                <w:sz w:val="20"/>
                <w:szCs w:val="20"/>
                <w:lang w:val="et-EE"/>
              </w:rPr>
            </w:pPr>
            <w:r>
              <w:rPr>
                <w:rFonts w:ascii="Times New Roman" w:hAnsi="Times New Roman"/>
                <w:bCs/>
                <w:sz w:val="20"/>
                <w:szCs w:val="20"/>
                <w:lang w:val="et-EE"/>
              </w:rPr>
              <w:t xml:space="preserve">Kinnisvara investeeringute </w:t>
            </w:r>
            <w:r w:rsidR="00561064" w:rsidRPr="00720B53">
              <w:rPr>
                <w:rFonts w:ascii="Times New Roman" w:hAnsi="Times New Roman"/>
                <w:bCs/>
                <w:sz w:val="20"/>
                <w:szCs w:val="20"/>
                <w:lang w:val="et-EE"/>
              </w:rPr>
              <w:t>müük (+)</w:t>
            </w:r>
          </w:p>
        </w:tc>
        <w:tc>
          <w:tcPr>
            <w:tcW w:w="1224" w:type="dxa"/>
            <w:noWrap/>
            <w:hideMark/>
          </w:tcPr>
          <w:p w14:paraId="3C0FFA22"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30 000</w:t>
            </w:r>
          </w:p>
        </w:tc>
        <w:tc>
          <w:tcPr>
            <w:tcW w:w="1128" w:type="dxa"/>
            <w:noWrap/>
            <w:hideMark/>
          </w:tcPr>
          <w:p w14:paraId="4BFBC4DD" w14:textId="232FE801"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3</w:t>
            </w:r>
            <w:r w:rsidR="00E54A1E">
              <w:rPr>
                <w:rFonts w:ascii="Times New Roman" w:hAnsi="Times New Roman"/>
                <w:bCs/>
                <w:sz w:val="20"/>
                <w:szCs w:val="20"/>
                <w:lang w:val="et-EE"/>
              </w:rPr>
              <w:t>1 650</w:t>
            </w:r>
          </w:p>
        </w:tc>
        <w:tc>
          <w:tcPr>
            <w:tcW w:w="916" w:type="dxa"/>
            <w:noWrap/>
            <w:hideMark/>
          </w:tcPr>
          <w:p w14:paraId="14BC3C50" w14:textId="498890F9"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w:t>
            </w:r>
            <w:r w:rsidR="00E54A1E">
              <w:rPr>
                <w:rFonts w:ascii="Times New Roman" w:hAnsi="Times New Roman"/>
                <w:bCs/>
                <w:sz w:val="20"/>
                <w:szCs w:val="20"/>
                <w:lang w:val="et-EE"/>
              </w:rPr>
              <w:t>05,5</w:t>
            </w:r>
            <w:r w:rsidRPr="00720B53">
              <w:rPr>
                <w:rFonts w:ascii="Times New Roman" w:hAnsi="Times New Roman"/>
                <w:bCs/>
                <w:sz w:val="20"/>
                <w:szCs w:val="20"/>
                <w:lang w:val="et-EE"/>
              </w:rPr>
              <w:t>%</w:t>
            </w:r>
          </w:p>
        </w:tc>
      </w:tr>
      <w:tr w:rsidR="00561064" w:rsidRPr="00891A80" w14:paraId="5FAF1C88" w14:textId="77777777" w:rsidTr="000C0C74">
        <w:trPr>
          <w:trHeight w:val="300"/>
        </w:trPr>
        <w:tc>
          <w:tcPr>
            <w:tcW w:w="704" w:type="dxa"/>
            <w:noWrap/>
            <w:hideMark/>
          </w:tcPr>
          <w:p w14:paraId="21702A62"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15</w:t>
            </w:r>
          </w:p>
        </w:tc>
        <w:tc>
          <w:tcPr>
            <w:tcW w:w="3969" w:type="dxa"/>
            <w:noWrap/>
            <w:hideMark/>
          </w:tcPr>
          <w:p w14:paraId="6716C405"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 (-)</w:t>
            </w:r>
          </w:p>
        </w:tc>
        <w:tc>
          <w:tcPr>
            <w:tcW w:w="1224" w:type="dxa"/>
            <w:noWrap/>
            <w:hideMark/>
          </w:tcPr>
          <w:p w14:paraId="7400C26B" w14:textId="371FAF5C"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E54A1E">
              <w:rPr>
                <w:rFonts w:ascii="Times New Roman" w:hAnsi="Times New Roman"/>
                <w:bCs/>
                <w:sz w:val="20"/>
                <w:szCs w:val="20"/>
                <w:lang w:val="et-EE"/>
              </w:rPr>
              <w:t>3 507 760</w:t>
            </w:r>
          </w:p>
        </w:tc>
        <w:tc>
          <w:tcPr>
            <w:tcW w:w="1128" w:type="dxa"/>
            <w:noWrap/>
            <w:hideMark/>
          </w:tcPr>
          <w:p w14:paraId="5C2F78E2" w14:textId="2D2371BF"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E54A1E">
              <w:rPr>
                <w:rFonts w:ascii="Times New Roman" w:hAnsi="Times New Roman"/>
                <w:bCs/>
                <w:sz w:val="20"/>
                <w:szCs w:val="20"/>
                <w:lang w:val="et-EE"/>
              </w:rPr>
              <w:t>1 740 444</w:t>
            </w:r>
          </w:p>
        </w:tc>
        <w:tc>
          <w:tcPr>
            <w:tcW w:w="916" w:type="dxa"/>
            <w:noWrap/>
            <w:hideMark/>
          </w:tcPr>
          <w:p w14:paraId="243D533D" w14:textId="730E9D9F"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49,6</w:t>
            </w:r>
            <w:r w:rsidR="00561064" w:rsidRPr="00720B53">
              <w:rPr>
                <w:rFonts w:ascii="Times New Roman" w:hAnsi="Times New Roman"/>
                <w:bCs/>
                <w:sz w:val="20"/>
                <w:szCs w:val="20"/>
                <w:lang w:val="et-EE"/>
              </w:rPr>
              <w:t>%</w:t>
            </w:r>
          </w:p>
        </w:tc>
      </w:tr>
      <w:tr w:rsidR="00561064" w:rsidRPr="00891A80" w14:paraId="1DCDE219" w14:textId="77777777" w:rsidTr="000C0C74">
        <w:trPr>
          <w:trHeight w:val="300"/>
        </w:trPr>
        <w:tc>
          <w:tcPr>
            <w:tcW w:w="704" w:type="dxa"/>
            <w:noWrap/>
            <w:hideMark/>
          </w:tcPr>
          <w:p w14:paraId="5BE67149"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3502</w:t>
            </w:r>
          </w:p>
        </w:tc>
        <w:tc>
          <w:tcPr>
            <w:tcW w:w="3969" w:type="dxa"/>
            <w:noWrap/>
            <w:hideMark/>
          </w:tcPr>
          <w:p w14:paraId="3294DC3B"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soetuseks saadav sihtfinantseering (+)</w:t>
            </w:r>
          </w:p>
        </w:tc>
        <w:tc>
          <w:tcPr>
            <w:tcW w:w="1224" w:type="dxa"/>
            <w:noWrap/>
            <w:hideMark/>
          </w:tcPr>
          <w:p w14:paraId="69357300" w14:textId="2EF1EA7A"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903 895</w:t>
            </w:r>
          </w:p>
        </w:tc>
        <w:tc>
          <w:tcPr>
            <w:tcW w:w="1128" w:type="dxa"/>
            <w:noWrap/>
            <w:hideMark/>
          </w:tcPr>
          <w:p w14:paraId="4289AD94" w14:textId="6A938D66"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516 961</w:t>
            </w:r>
          </w:p>
        </w:tc>
        <w:tc>
          <w:tcPr>
            <w:tcW w:w="916" w:type="dxa"/>
            <w:noWrap/>
            <w:hideMark/>
          </w:tcPr>
          <w:p w14:paraId="36D4D3CB" w14:textId="3DA057BB"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57,2</w:t>
            </w:r>
            <w:r w:rsidR="00561064" w:rsidRPr="00720B53">
              <w:rPr>
                <w:rFonts w:ascii="Times New Roman" w:hAnsi="Times New Roman"/>
                <w:bCs/>
                <w:sz w:val="20"/>
                <w:szCs w:val="20"/>
                <w:lang w:val="et-EE"/>
              </w:rPr>
              <w:t>%</w:t>
            </w:r>
          </w:p>
        </w:tc>
      </w:tr>
      <w:tr w:rsidR="00561064" w:rsidRPr="00891A80" w14:paraId="22E525D9" w14:textId="77777777" w:rsidTr="000C0C74">
        <w:trPr>
          <w:trHeight w:val="300"/>
        </w:trPr>
        <w:tc>
          <w:tcPr>
            <w:tcW w:w="704" w:type="dxa"/>
            <w:noWrap/>
            <w:hideMark/>
          </w:tcPr>
          <w:p w14:paraId="7E679A44"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4502</w:t>
            </w:r>
          </w:p>
        </w:tc>
        <w:tc>
          <w:tcPr>
            <w:tcW w:w="3969" w:type="dxa"/>
            <w:noWrap/>
            <w:hideMark/>
          </w:tcPr>
          <w:p w14:paraId="679623F4"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soetuseks antav sihtfinantseering (-)</w:t>
            </w:r>
          </w:p>
        </w:tc>
        <w:tc>
          <w:tcPr>
            <w:tcW w:w="1224" w:type="dxa"/>
            <w:noWrap/>
            <w:hideMark/>
          </w:tcPr>
          <w:p w14:paraId="1D6FE75F" w14:textId="69671D5A"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E54A1E">
              <w:rPr>
                <w:rFonts w:ascii="Times New Roman" w:hAnsi="Times New Roman"/>
                <w:bCs/>
                <w:sz w:val="20"/>
                <w:szCs w:val="20"/>
                <w:lang w:val="et-EE"/>
              </w:rPr>
              <w:t>120 408</w:t>
            </w:r>
          </w:p>
        </w:tc>
        <w:tc>
          <w:tcPr>
            <w:tcW w:w="1128" w:type="dxa"/>
            <w:noWrap/>
            <w:hideMark/>
          </w:tcPr>
          <w:p w14:paraId="690BF6DC" w14:textId="2D994813"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E54A1E">
              <w:rPr>
                <w:rFonts w:ascii="Times New Roman" w:hAnsi="Times New Roman"/>
                <w:bCs/>
                <w:sz w:val="20"/>
                <w:szCs w:val="20"/>
                <w:lang w:val="et-EE"/>
              </w:rPr>
              <w:t>93 740</w:t>
            </w:r>
          </w:p>
        </w:tc>
        <w:tc>
          <w:tcPr>
            <w:tcW w:w="916" w:type="dxa"/>
            <w:noWrap/>
            <w:hideMark/>
          </w:tcPr>
          <w:p w14:paraId="0B0A3D7A" w14:textId="4DBE9D6A" w:rsidR="00561064" w:rsidRPr="00720B53" w:rsidRDefault="00E54A1E" w:rsidP="006B436C">
            <w:pPr>
              <w:jc w:val="right"/>
              <w:rPr>
                <w:rFonts w:ascii="Times New Roman" w:hAnsi="Times New Roman"/>
                <w:bCs/>
                <w:sz w:val="20"/>
                <w:szCs w:val="20"/>
                <w:lang w:val="et-EE"/>
              </w:rPr>
            </w:pPr>
            <w:r>
              <w:rPr>
                <w:rFonts w:ascii="Times New Roman" w:hAnsi="Times New Roman"/>
                <w:bCs/>
                <w:sz w:val="20"/>
                <w:szCs w:val="20"/>
                <w:lang w:val="et-EE"/>
              </w:rPr>
              <w:t>77,9</w:t>
            </w:r>
            <w:r w:rsidR="00561064" w:rsidRPr="00720B53">
              <w:rPr>
                <w:rFonts w:ascii="Times New Roman" w:hAnsi="Times New Roman"/>
                <w:bCs/>
                <w:sz w:val="20"/>
                <w:szCs w:val="20"/>
                <w:lang w:val="et-EE"/>
              </w:rPr>
              <w:t>%</w:t>
            </w:r>
          </w:p>
        </w:tc>
      </w:tr>
      <w:tr w:rsidR="00E54A1E" w:rsidRPr="00891A80" w14:paraId="5A306AEC" w14:textId="77777777" w:rsidTr="000C0C74">
        <w:trPr>
          <w:trHeight w:val="300"/>
        </w:trPr>
        <w:tc>
          <w:tcPr>
            <w:tcW w:w="704" w:type="dxa"/>
            <w:noWrap/>
          </w:tcPr>
          <w:p w14:paraId="2E027243" w14:textId="6F8AF1C3" w:rsidR="00E54A1E" w:rsidRPr="004C2FEA" w:rsidRDefault="004C2FEA" w:rsidP="006B436C">
            <w:pPr>
              <w:jc w:val="both"/>
              <w:rPr>
                <w:rFonts w:ascii="Times New Roman" w:hAnsi="Times New Roman"/>
                <w:bCs/>
                <w:sz w:val="20"/>
                <w:szCs w:val="20"/>
                <w:highlight w:val="yellow"/>
                <w:lang w:val="et-EE"/>
              </w:rPr>
            </w:pPr>
            <w:r w:rsidRPr="003B7BFE">
              <w:rPr>
                <w:rFonts w:ascii="Times New Roman" w:hAnsi="Times New Roman"/>
                <w:bCs/>
                <w:sz w:val="20"/>
                <w:szCs w:val="20"/>
                <w:lang w:val="et-EE"/>
              </w:rPr>
              <w:t>15</w:t>
            </w:r>
            <w:r w:rsidR="003D6D60">
              <w:rPr>
                <w:rFonts w:ascii="Times New Roman" w:hAnsi="Times New Roman"/>
                <w:bCs/>
                <w:sz w:val="20"/>
                <w:szCs w:val="20"/>
                <w:lang w:val="et-EE"/>
              </w:rPr>
              <w:t>02</w:t>
            </w:r>
          </w:p>
        </w:tc>
        <w:tc>
          <w:tcPr>
            <w:tcW w:w="3969" w:type="dxa"/>
            <w:noWrap/>
          </w:tcPr>
          <w:p w14:paraId="2EE645CA" w14:textId="692D6E6F" w:rsidR="00E54A1E" w:rsidRPr="0077773A" w:rsidRDefault="00E54A1E" w:rsidP="006B436C">
            <w:pPr>
              <w:jc w:val="both"/>
              <w:rPr>
                <w:rFonts w:ascii="Times New Roman" w:hAnsi="Times New Roman"/>
                <w:bCs/>
                <w:sz w:val="20"/>
                <w:szCs w:val="20"/>
                <w:highlight w:val="yellow"/>
                <w:lang w:val="et-EE"/>
              </w:rPr>
            </w:pPr>
            <w:r w:rsidRPr="003B7BFE">
              <w:rPr>
                <w:rFonts w:ascii="Times New Roman" w:hAnsi="Times New Roman"/>
                <w:bCs/>
                <w:sz w:val="20"/>
                <w:szCs w:val="20"/>
                <w:lang w:val="et-EE"/>
              </w:rPr>
              <w:t>Osaluste soetus</w:t>
            </w:r>
            <w:r w:rsidR="0077773A" w:rsidRPr="003B7BFE">
              <w:rPr>
                <w:rFonts w:ascii="Times New Roman" w:hAnsi="Times New Roman"/>
                <w:bCs/>
                <w:sz w:val="20"/>
                <w:szCs w:val="20"/>
                <w:lang w:val="et-EE"/>
              </w:rPr>
              <w:t xml:space="preserve"> (-)</w:t>
            </w:r>
          </w:p>
        </w:tc>
        <w:tc>
          <w:tcPr>
            <w:tcW w:w="1224" w:type="dxa"/>
            <w:noWrap/>
          </w:tcPr>
          <w:p w14:paraId="53101ADE" w14:textId="77777777" w:rsidR="00E54A1E" w:rsidRPr="0077773A" w:rsidRDefault="00E54A1E" w:rsidP="006B436C">
            <w:pPr>
              <w:jc w:val="right"/>
              <w:rPr>
                <w:rFonts w:ascii="Times New Roman" w:hAnsi="Times New Roman"/>
                <w:bCs/>
                <w:sz w:val="20"/>
                <w:szCs w:val="20"/>
                <w:lang w:val="et-EE"/>
              </w:rPr>
            </w:pPr>
          </w:p>
        </w:tc>
        <w:tc>
          <w:tcPr>
            <w:tcW w:w="1128" w:type="dxa"/>
            <w:noWrap/>
          </w:tcPr>
          <w:p w14:paraId="2BE3913D" w14:textId="0477BAB6" w:rsidR="00E54A1E" w:rsidRPr="0077773A" w:rsidRDefault="0077773A" w:rsidP="006B436C">
            <w:pPr>
              <w:jc w:val="right"/>
              <w:rPr>
                <w:rFonts w:ascii="Times New Roman" w:hAnsi="Times New Roman"/>
                <w:bCs/>
                <w:sz w:val="20"/>
                <w:szCs w:val="20"/>
                <w:lang w:val="et-EE"/>
              </w:rPr>
            </w:pPr>
            <w:r>
              <w:rPr>
                <w:rFonts w:ascii="Times New Roman" w:hAnsi="Times New Roman"/>
                <w:bCs/>
                <w:sz w:val="20"/>
                <w:szCs w:val="20"/>
                <w:lang w:val="et-EE"/>
              </w:rPr>
              <w:t>-126 000</w:t>
            </w:r>
          </w:p>
        </w:tc>
        <w:tc>
          <w:tcPr>
            <w:tcW w:w="916" w:type="dxa"/>
            <w:noWrap/>
          </w:tcPr>
          <w:p w14:paraId="54479BCA" w14:textId="77777777" w:rsidR="00E54A1E" w:rsidRPr="0077773A" w:rsidRDefault="00E54A1E" w:rsidP="006B436C">
            <w:pPr>
              <w:jc w:val="right"/>
              <w:rPr>
                <w:rFonts w:ascii="Times New Roman" w:hAnsi="Times New Roman"/>
                <w:bCs/>
                <w:sz w:val="20"/>
                <w:szCs w:val="20"/>
                <w:lang w:val="et-EE"/>
              </w:rPr>
            </w:pPr>
          </w:p>
        </w:tc>
      </w:tr>
      <w:tr w:rsidR="00561064" w:rsidRPr="00891A80" w14:paraId="19F29B11" w14:textId="77777777" w:rsidTr="000C0C74">
        <w:trPr>
          <w:trHeight w:val="300"/>
        </w:trPr>
        <w:tc>
          <w:tcPr>
            <w:tcW w:w="704" w:type="dxa"/>
            <w:noWrap/>
            <w:hideMark/>
          </w:tcPr>
          <w:p w14:paraId="4BE9B5F8"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382</w:t>
            </w:r>
          </w:p>
        </w:tc>
        <w:tc>
          <w:tcPr>
            <w:tcW w:w="3969" w:type="dxa"/>
            <w:noWrap/>
            <w:hideMark/>
          </w:tcPr>
          <w:p w14:paraId="5FF6D783"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Finantstulud (+)</w:t>
            </w:r>
          </w:p>
        </w:tc>
        <w:tc>
          <w:tcPr>
            <w:tcW w:w="1224" w:type="dxa"/>
            <w:noWrap/>
            <w:hideMark/>
          </w:tcPr>
          <w:p w14:paraId="4B813469"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 </w:t>
            </w:r>
          </w:p>
        </w:tc>
        <w:tc>
          <w:tcPr>
            <w:tcW w:w="1128" w:type="dxa"/>
            <w:noWrap/>
            <w:hideMark/>
          </w:tcPr>
          <w:p w14:paraId="36C47E8E" w14:textId="5BB13365"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247</w:t>
            </w:r>
          </w:p>
        </w:tc>
        <w:tc>
          <w:tcPr>
            <w:tcW w:w="916" w:type="dxa"/>
            <w:noWrap/>
            <w:hideMark/>
          </w:tcPr>
          <w:p w14:paraId="2B37E255"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 </w:t>
            </w:r>
          </w:p>
        </w:tc>
      </w:tr>
      <w:tr w:rsidR="00561064" w:rsidRPr="00891A80" w14:paraId="786879D5" w14:textId="77777777" w:rsidTr="000C0C74">
        <w:trPr>
          <w:trHeight w:val="315"/>
        </w:trPr>
        <w:tc>
          <w:tcPr>
            <w:tcW w:w="704" w:type="dxa"/>
            <w:noWrap/>
            <w:hideMark/>
          </w:tcPr>
          <w:p w14:paraId="0B3399E5"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65</w:t>
            </w:r>
          </w:p>
        </w:tc>
        <w:tc>
          <w:tcPr>
            <w:tcW w:w="3969" w:type="dxa"/>
            <w:noWrap/>
            <w:hideMark/>
          </w:tcPr>
          <w:p w14:paraId="55A39AF1"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Finantskulud (-)</w:t>
            </w:r>
          </w:p>
        </w:tc>
        <w:tc>
          <w:tcPr>
            <w:tcW w:w="1224" w:type="dxa"/>
            <w:noWrap/>
            <w:hideMark/>
          </w:tcPr>
          <w:p w14:paraId="2BFD7B47" w14:textId="3D4813CC"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77773A">
              <w:rPr>
                <w:rFonts w:ascii="Times New Roman" w:hAnsi="Times New Roman"/>
                <w:bCs/>
                <w:sz w:val="20"/>
                <w:szCs w:val="20"/>
                <w:lang w:val="et-EE"/>
              </w:rPr>
              <w:t>63 100</w:t>
            </w:r>
          </w:p>
        </w:tc>
        <w:tc>
          <w:tcPr>
            <w:tcW w:w="1128" w:type="dxa"/>
            <w:noWrap/>
            <w:hideMark/>
          </w:tcPr>
          <w:p w14:paraId="366F2764" w14:textId="3BCBC57C"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w:t>
            </w:r>
            <w:r w:rsidR="0077773A">
              <w:rPr>
                <w:rFonts w:ascii="Times New Roman" w:hAnsi="Times New Roman"/>
                <w:bCs/>
                <w:sz w:val="20"/>
                <w:szCs w:val="20"/>
                <w:lang w:val="et-EE"/>
              </w:rPr>
              <w:t>54 547</w:t>
            </w:r>
          </w:p>
        </w:tc>
        <w:tc>
          <w:tcPr>
            <w:tcW w:w="916" w:type="dxa"/>
            <w:noWrap/>
            <w:hideMark/>
          </w:tcPr>
          <w:p w14:paraId="6146E913" w14:textId="6668322D"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8</w:t>
            </w:r>
            <w:r w:rsidR="0077773A">
              <w:rPr>
                <w:rFonts w:ascii="Times New Roman" w:hAnsi="Times New Roman"/>
                <w:bCs/>
                <w:sz w:val="20"/>
                <w:szCs w:val="20"/>
                <w:lang w:val="et-EE"/>
              </w:rPr>
              <w:t>6,4</w:t>
            </w:r>
            <w:r w:rsidRPr="00720B53">
              <w:rPr>
                <w:rFonts w:ascii="Times New Roman" w:hAnsi="Times New Roman"/>
                <w:bCs/>
                <w:sz w:val="20"/>
                <w:szCs w:val="20"/>
                <w:lang w:val="et-EE"/>
              </w:rPr>
              <w:t>%</w:t>
            </w:r>
          </w:p>
        </w:tc>
      </w:tr>
      <w:tr w:rsidR="00561064" w:rsidRPr="00891A80" w14:paraId="6BD59CE8" w14:textId="77777777" w:rsidTr="000C0C74">
        <w:trPr>
          <w:trHeight w:val="315"/>
        </w:trPr>
        <w:tc>
          <w:tcPr>
            <w:tcW w:w="704" w:type="dxa"/>
            <w:noWrap/>
            <w:hideMark/>
          </w:tcPr>
          <w:p w14:paraId="5B16CADA"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1470EB62"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Eelarve tulem </w:t>
            </w:r>
          </w:p>
        </w:tc>
        <w:tc>
          <w:tcPr>
            <w:tcW w:w="1224" w:type="dxa"/>
            <w:noWrap/>
            <w:hideMark/>
          </w:tcPr>
          <w:p w14:paraId="45B69599" w14:textId="1E2B31B2"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w:t>
            </w:r>
            <w:r w:rsidR="0077773A">
              <w:rPr>
                <w:rFonts w:ascii="Times New Roman" w:hAnsi="Times New Roman"/>
                <w:b/>
                <w:bCs/>
                <w:sz w:val="20"/>
                <w:szCs w:val="20"/>
                <w:lang w:val="et-EE"/>
              </w:rPr>
              <w:t>1 297 361</w:t>
            </w:r>
          </w:p>
        </w:tc>
        <w:tc>
          <w:tcPr>
            <w:tcW w:w="1128" w:type="dxa"/>
            <w:noWrap/>
            <w:hideMark/>
          </w:tcPr>
          <w:p w14:paraId="0895F28A" w14:textId="529269ED" w:rsidR="00561064" w:rsidRPr="00720B53" w:rsidRDefault="0077773A" w:rsidP="006B436C">
            <w:pPr>
              <w:jc w:val="right"/>
              <w:rPr>
                <w:rFonts w:ascii="Times New Roman" w:hAnsi="Times New Roman"/>
                <w:b/>
                <w:bCs/>
                <w:sz w:val="20"/>
                <w:szCs w:val="20"/>
                <w:lang w:val="et-EE"/>
              </w:rPr>
            </w:pPr>
            <w:r>
              <w:rPr>
                <w:rFonts w:ascii="Times New Roman" w:hAnsi="Times New Roman"/>
                <w:b/>
                <w:bCs/>
                <w:sz w:val="20"/>
                <w:szCs w:val="20"/>
                <w:lang w:val="et-EE"/>
              </w:rPr>
              <w:t>1 137 470</w:t>
            </w:r>
          </w:p>
        </w:tc>
        <w:tc>
          <w:tcPr>
            <w:tcW w:w="916" w:type="dxa"/>
            <w:noWrap/>
            <w:hideMark/>
          </w:tcPr>
          <w:p w14:paraId="7B865772" w14:textId="5B00212E"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-87,7</w:t>
            </w:r>
            <w:r w:rsidR="00561064" w:rsidRPr="00720B53">
              <w:rPr>
                <w:rFonts w:ascii="Times New Roman" w:hAnsi="Times New Roman"/>
                <w:bCs/>
                <w:sz w:val="20"/>
                <w:szCs w:val="20"/>
                <w:lang w:val="et-EE"/>
              </w:rPr>
              <w:t>%</w:t>
            </w:r>
          </w:p>
        </w:tc>
      </w:tr>
      <w:tr w:rsidR="00561064" w:rsidRPr="00891A80" w14:paraId="4F749384" w14:textId="77777777" w:rsidTr="000C0C74">
        <w:trPr>
          <w:trHeight w:val="315"/>
        </w:trPr>
        <w:tc>
          <w:tcPr>
            <w:tcW w:w="704" w:type="dxa"/>
            <w:noWrap/>
            <w:hideMark/>
          </w:tcPr>
          <w:p w14:paraId="7CF17114"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558C15C2"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FINANTSEERIMISTEGEVUS</w:t>
            </w:r>
          </w:p>
        </w:tc>
        <w:tc>
          <w:tcPr>
            <w:tcW w:w="1224" w:type="dxa"/>
            <w:noWrap/>
            <w:hideMark/>
          </w:tcPr>
          <w:p w14:paraId="75A51967" w14:textId="7AAD4315" w:rsidR="00561064" w:rsidRPr="00720B53" w:rsidRDefault="0077773A" w:rsidP="006B436C">
            <w:pPr>
              <w:jc w:val="right"/>
              <w:rPr>
                <w:rFonts w:ascii="Times New Roman" w:hAnsi="Times New Roman"/>
                <w:b/>
                <w:bCs/>
                <w:sz w:val="20"/>
                <w:szCs w:val="20"/>
                <w:lang w:val="et-EE"/>
              </w:rPr>
            </w:pPr>
            <w:r>
              <w:rPr>
                <w:rFonts w:ascii="Times New Roman" w:hAnsi="Times New Roman"/>
                <w:b/>
                <w:bCs/>
                <w:sz w:val="20"/>
                <w:szCs w:val="20"/>
                <w:lang w:val="et-EE"/>
              </w:rPr>
              <w:t>-360 100</w:t>
            </w:r>
          </w:p>
        </w:tc>
        <w:tc>
          <w:tcPr>
            <w:tcW w:w="1128" w:type="dxa"/>
            <w:noWrap/>
            <w:hideMark/>
          </w:tcPr>
          <w:p w14:paraId="59CC7D20" w14:textId="357A2CE1" w:rsidR="00561064" w:rsidRPr="00720B53" w:rsidRDefault="0077773A" w:rsidP="006B436C">
            <w:pPr>
              <w:jc w:val="right"/>
              <w:rPr>
                <w:rFonts w:ascii="Times New Roman" w:hAnsi="Times New Roman"/>
                <w:b/>
                <w:bCs/>
                <w:sz w:val="20"/>
                <w:szCs w:val="20"/>
                <w:lang w:val="et-EE"/>
              </w:rPr>
            </w:pPr>
            <w:r>
              <w:rPr>
                <w:rFonts w:ascii="Times New Roman" w:hAnsi="Times New Roman"/>
                <w:b/>
                <w:bCs/>
                <w:sz w:val="20"/>
                <w:szCs w:val="20"/>
                <w:lang w:val="et-EE"/>
              </w:rPr>
              <w:t>-760 100</w:t>
            </w:r>
          </w:p>
        </w:tc>
        <w:tc>
          <w:tcPr>
            <w:tcW w:w="916" w:type="dxa"/>
            <w:noWrap/>
            <w:hideMark/>
          </w:tcPr>
          <w:p w14:paraId="14E92672" w14:textId="52B34F73"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211,1</w:t>
            </w:r>
            <w:r w:rsidR="00561064" w:rsidRPr="00720B53">
              <w:rPr>
                <w:rFonts w:ascii="Times New Roman" w:hAnsi="Times New Roman"/>
                <w:bCs/>
                <w:sz w:val="20"/>
                <w:szCs w:val="20"/>
                <w:lang w:val="et-EE"/>
              </w:rPr>
              <w:t>%</w:t>
            </w:r>
          </w:p>
        </w:tc>
      </w:tr>
      <w:tr w:rsidR="00561064" w:rsidRPr="00891A80" w14:paraId="0EE51E89" w14:textId="77777777" w:rsidTr="000C0C74">
        <w:trPr>
          <w:trHeight w:val="300"/>
        </w:trPr>
        <w:tc>
          <w:tcPr>
            <w:tcW w:w="704" w:type="dxa"/>
            <w:noWrap/>
            <w:hideMark/>
          </w:tcPr>
          <w:p w14:paraId="464C2052"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20.5</w:t>
            </w:r>
          </w:p>
        </w:tc>
        <w:tc>
          <w:tcPr>
            <w:tcW w:w="3969" w:type="dxa"/>
            <w:noWrap/>
            <w:hideMark/>
          </w:tcPr>
          <w:p w14:paraId="7180BCCF"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Kohustuste võtmine (+)</w:t>
            </w:r>
          </w:p>
        </w:tc>
        <w:tc>
          <w:tcPr>
            <w:tcW w:w="1224" w:type="dxa"/>
            <w:noWrap/>
            <w:hideMark/>
          </w:tcPr>
          <w:p w14:paraId="6B735F4E"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1 700 000</w:t>
            </w:r>
          </w:p>
        </w:tc>
        <w:tc>
          <w:tcPr>
            <w:tcW w:w="1128" w:type="dxa"/>
            <w:noWrap/>
            <w:hideMark/>
          </w:tcPr>
          <w:p w14:paraId="441C333D"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1 700 000</w:t>
            </w:r>
          </w:p>
        </w:tc>
        <w:tc>
          <w:tcPr>
            <w:tcW w:w="916" w:type="dxa"/>
            <w:noWrap/>
            <w:hideMark/>
          </w:tcPr>
          <w:p w14:paraId="08E68767" w14:textId="77777777"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100,0%</w:t>
            </w:r>
          </w:p>
        </w:tc>
      </w:tr>
      <w:tr w:rsidR="00561064" w:rsidRPr="00891A80" w14:paraId="4FD922F4" w14:textId="77777777" w:rsidTr="000C0C74">
        <w:trPr>
          <w:trHeight w:val="315"/>
        </w:trPr>
        <w:tc>
          <w:tcPr>
            <w:tcW w:w="704" w:type="dxa"/>
            <w:noWrap/>
            <w:hideMark/>
          </w:tcPr>
          <w:p w14:paraId="06D13661"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20.6</w:t>
            </w:r>
          </w:p>
        </w:tc>
        <w:tc>
          <w:tcPr>
            <w:tcW w:w="3969" w:type="dxa"/>
            <w:noWrap/>
            <w:hideMark/>
          </w:tcPr>
          <w:p w14:paraId="231FDB17"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Kohustuste tasumine (-)</w:t>
            </w:r>
          </w:p>
        </w:tc>
        <w:tc>
          <w:tcPr>
            <w:tcW w:w="1224" w:type="dxa"/>
            <w:noWrap/>
            <w:hideMark/>
          </w:tcPr>
          <w:p w14:paraId="57397302" w14:textId="49CEABA7"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400 00</w:t>
            </w:r>
          </w:p>
        </w:tc>
        <w:tc>
          <w:tcPr>
            <w:tcW w:w="1128" w:type="dxa"/>
            <w:noWrap/>
            <w:hideMark/>
          </w:tcPr>
          <w:p w14:paraId="51FE0A30" w14:textId="3BF5F358"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0</w:t>
            </w:r>
          </w:p>
        </w:tc>
        <w:tc>
          <w:tcPr>
            <w:tcW w:w="916" w:type="dxa"/>
            <w:noWrap/>
            <w:hideMark/>
          </w:tcPr>
          <w:p w14:paraId="19D9B3F3" w14:textId="42F34F7B" w:rsidR="00561064" w:rsidRPr="00720B53" w:rsidRDefault="00561064" w:rsidP="006B436C">
            <w:pPr>
              <w:jc w:val="right"/>
              <w:rPr>
                <w:rFonts w:ascii="Times New Roman" w:hAnsi="Times New Roman"/>
                <w:bCs/>
                <w:sz w:val="20"/>
                <w:szCs w:val="20"/>
                <w:lang w:val="et-EE"/>
              </w:rPr>
            </w:pPr>
            <w:r w:rsidRPr="00720B53">
              <w:rPr>
                <w:rFonts w:ascii="Times New Roman" w:hAnsi="Times New Roman"/>
                <w:bCs/>
                <w:sz w:val="20"/>
                <w:szCs w:val="20"/>
                <w:lang w:val="et-EE"/>
              </w:rPr>
              <w:t>0,0%</w:t>
            </w:r>
          </w:p>
        </w:tc>
      </w:tr>
      <w:tr w:rsidR="00561064" w:rsidRPr="00891A80" w14:paraId="291F8A29" w14:textId="77777777" w:rsidTr="000C0C74">
        <w:trPr>
          <w:trHeight w:val="315"/>
        </w:trPr>
        <w:tc>
          <w:tcPr>
            <w:tcW w:w="704" w:type="dxa"/>
            <w:noWrap/>
            <w:hideMark/>
          </w:tcPr>
          <w:p w14:paraId="581ED4E3" w14:textId="77777777" w:rsidR="00561064" w:rsidRPr="00720B53" w:rsidRDefault="00561064" w:rsidP="006B436C">
            <w:pPr>
              <w:jc w:val="both"/>
              <w:rPr>
                <w:rFonts w:ascii="Times New Roman" w:hAnsi="Times New Roman"/>
                <w:bCs/>
                <w:sz w:val="20"/>
                <w:szCs w:val="20"/>
                <w:lang w:val="et-EE"/>
              </w:rPr>
            </w:pPr>
            <w:r w:rsidRPr="00720B53">
              <w:rPr>
                <w:rFonts w:ascii="Times New Roman" w:hAnsi="Times New Roman"/>
                <w:bCs/>
                <w:sz w:val="20"/>
                <w:szCs w:val="20"/>
                <w:lang w:val="et-EE"/>
              </w:rPr>
              <w:t>1001</w:t>
            </w:r>
          </w:p>
        </w:tc>
        <w:tc>
          <w:tcPr>
            <w:tcW w:w="3969" w:type="dxa"/>
            <w:noWrap/>
            <w:hideMark/>
          </w:tcPr>
          <w:p w14:paraId="31D9F809"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Likviidsete varade muutus </w:t>
            </w:r>
          </w:p>
        </w:tc>
        <w:tc>
          <w:tcPr>
            <w:tcW w:w="1224" w:type="dxa"/>
            <w:noWrap/>
            <w:hideMark/>
          </w:tcPr>
          <w:p w14:paraId="1FF0C669" w14:textId="6B55B06E"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w:t>
            </w:r>
            <w:r w:rsidR="0077773A">
              <w:rPr>
                <w:rFonts w:ascii="Times New Roman" w:hAnsi="Times New Roman"/>
                <w:b/>
                <w:bCs/>
                <w:sz w:val="20"/>
                <w:szCs w:val="20"/>
                <w:lang w:val="et-EE"/>
              </w:rPr>
              <w:t> 540 261</w:t>
            </w:r>
          </w:p>
        </w:tc>
        <w:tc>
          <w:tcPr>
            <w:tcW w:w="1128" w:type="dxa"/>
            <w:noWrap/>
            <w:hideMark/>
          </w:tcPr>
          <w:p w14:paraId="72F871EC" w14:textId="76DD5F09"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w:t>
            </w:r>
            <w:r w:rsidR="0077773A">
              <w:rPr>
                <w:rFonts w:ascii="Times New Roman" w:hAnsi="Times New Roman"/>
                <w:b/>
                <w:bCs/>
                <w:sz w:val="20"/>
                <w:szCs w:val="20"/>
                <w:lang w:val="et-EE"/>
              </w:rPr>
              <w:t> 265 716</w:t>
            </w:r>
          </w:p>
        </w:tc>
        <w:tc>
          <w:tcPr>
            <w:tcW w:w="916" w:type="dxa"/>
            <w:noWrap/>
            <w:hideMark/>
          </w:tcPr>
          <w:p w14:paraId="40376B63" w14:textId="54A6BEB2" w:rsidR="00561064" w:rsidRPr="00720B53" w:rsidRDefault="0077773A" w:rsidP="006B436C">
            <w:pPr>
              <w:jc w:val="right"/>
              <w:rPr>
                <w:rFonts w:ascii="Times New Roman" w:hAnsi="Times New Roman"/>
                <w:bCs/>
                <w:sz w:val="20"/>
                <w:szCs w:val="20"/>
                <w:lang w:val="et-EE"/>
              </w:rPr>
            </w:pPr>
            <w:r>
              <w:rPr>
                <w:rFonts w:ascii="Times New Roman" w:hAnsi="Times New Roman"/>
                <w:bCs/>
                <w:sz w:val="20"/>
                <w:szCs w:val="20"/>
                <w:lang w:val="et-EE"/>
              </w:rPr>
              <w:t>-82,2%</w:t>
            </w:r>
            <w:r w:rsidR="00561064" w:rsidRPr="00720B53">
              <w:rPr>
                <w:rFonts w:ascii="Times New Roman" w:hAnsi="Times New Roman"/>
                <w:bCs/>
                <w:sz w:val="20"/>
                <w:szCs w:val="20"/>
                <w:lang w:val="et-EE"/>
              </w:rPr>
              <w:t> </w:t>
            </w:r>
          </w:p>
        </w:tc>
      </w:tr>
      <w:tr w:rsidR="00561064" w:rsidRPr="00891A80" w14:paraId="2DCC9526" w14:textId="77777777" w:rsidTr="000C0C74">
        <w:trPr>
          <w:trHeight w:val="315"/>
        </w:trPr>
        <w:tc>
          <w:tcPr>
            <w:tcW w:w="704" w:type="dxa"/>
            <w:noWrap/>
            <w:hideMark/>
          </w:tcPr>
          <w:p w14:paraId="3A040E87"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w:t>
            </w:r>
          </w:p>
        </w:tc>
        <w:tc>
          <w:tcPr>
            <w:tcW w:w="3969" w:type="dxa"/>
            <w:noWrap/>
            <w:hideMark/>
          </w:tcPr>
          <w:p w14:paraId="48AE1D65" w14:textId="77777777" w:rsidR="00561064" w:rsidRPr="00720B53" w:rsidRDefault="00561064"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Nõuete ja kohustuste saldode muutus </w:t>
            </w:r>
          </w:p>
        </w:tc>
        <w:tc>
          <w:tcPr>
            <w:tcW w:w="1224" w:type="dxa"/>
            <w:noWrap/>
            <w:hideMark/>
          </w:tcPr>
          <w:p w14:paraId="5B589E00" w14:textId="4F53451F" w:rsidR="00561064" w:rsidRPr="00720B53" w:rsidRDefault="00561064"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w:t>
            </w:r>
            <w:r w:rsidR="0077773A">
              <w:rPr>
                <w:rFonts w:ascii="Times New Roman" w:hAnsi="Times New Roman"/>
                <w:b/>
                <w:bCs/>
                <w:sz w:val="20"/>
                <w:szCs w:val="20"/>
                <w:lang w:val="et-EE"/>
              </w:rPr>
              <w:t>7 200</w:t>
            </w:r>
          </w:p>
        </w:tc>
        <w:tc>
          <w:tcPr>
            <w:tcW w:w="1128" w:type="dxa"/>
            <w:noWrap/>
            <w:hideMark/>
          </w:tcPr>
          <w:p w14:paraId="71B23D83" w14:textId="322A240E" w:rsidR="00561064" w:rsidRPr="00720B53" w:rsidRDefault="0077773A" w:rsidP="006B436C">
            <w:pPr>
              <w:jc w:val="right"/>
              <w:rPr>
                <w:rFonts w:ascii="Times New Roman" w:hAnsi="Times New Roman"/>
                <w:b/>
                <w:bCs/>
                <w:sz w:val="20"/>
                <w:szCs w:val="20"/>
                <w:lang w:val="et-EE"/>
              </w:rPr>
            </w:pPr>
            <w:r>
              <w:rPr>
                <w:rFonts w:ascii="Times New Roman" w:hAnsi="Times New Roman"/>
                <w:b/>
                <w:bCs/>
                <w:sz w:val="20"/>
                <w:szCs w:val="20"/>
                <w:lang w:val="et-EE"/>
              </w:rPr>
              <w:t>888 346</w:t>
            </w:r>
          </w:p>
        </w:tc>
        <w:tc>
          <w:tcPr>
            <w:tcW w:w="916" w:type="dxa"/>
            <w:noWrap/>
            <w:hideMark/>
          </w:tcPr>
          <w:p w14:paraId="5DEED0C9" w14:textId="6A703B80" w:rsidR="00561064" w:rsidRPr="00720B53" w:rsidRDefault="00561064" w:rsidP="006B436C">
            <w:pPr>
              <w:jc w:val="right"/>
              <w:rPr>
                <w:rFonts w:ascii="Times New Roman" w:hAnsi="Times New Roman"/>
                <w:bCs/>
                <w:sz w:val="20"/>
                <w:szCs w:val="20"/>
                <w:lang w:val="et-EE"/>
              </w:rPr>
            </w:pPr>
          </w:p>
        </w:tc>
      </w:tr>
    </w:tbl>
    <w:p w14:paraId="69D64075" w14:textId="77777777" w:rsidR="00C85C5A" w:rsidRDefault="00C85C5A" w:rsidP="003B3637">
      <w:pPr>
        <w:pStyle w:val="Heading2"/>
        <w:tabs>
          <w:tab w:val="left" w:pos="360"/>
          <w:tab w:val="left" w:pos="1440"/>
        </w:tabs>
        <w:jc w:val="both"/>
        <w:rPr>
          <w:lang w:val="et-EE"/>
        </w:rPr>
      </w:pPr>
      <w:bookmarkStart w:id="237" w:name="_Toc230526183"/>
      <w:bookmarkStart w:id="238" w:name="_Toc229803712"/>
      <w:bookmarkStart w:id="239" w:name="_Toc261163115"/>
      <w:bookmarkStart w:id="240" w:name="_Toc293665755"/>
      <w:bookmarkStart w:id="241" w:name="_Toc451248510"/>
      <w:bookmarkStart w:id="242" w:name="_Toc481568197"/>
      <w:bookmarkStart w:id="243" w:name="_Toc481568443"/>
      <w:bookmarkStart w:id="244" w:name="_Toc481568546"/>
      <w:bookmarkStart w:id="245" w:name="_Toc481568652"/>
      <w:bookmarkStart w:id="246" w:name="_Toc481568868"/>
      <w:bookmarkStart w:id="247" w:name="_Toc481569050"/>
      <w:bookmarkStart w:id="248" w:name="_Toc481573438"/>
      <w:bookmarkStart w:id="249" w:name="_Toc481573886"/>
      <w:bookmarkStart w:id="250" w:name="_Toc481575910"/>
      <w:bookmarkStart w:id="251" w:name="_Toc481594620"/>
      <w:bookmarkStart w:id="252" w:name="_Toc481667056"/>
      <w:bookmarkStart w:id="253" w:name="_Toc481667248"/>
      <w:bookmarkStart w:id="254" w:name="_Toc69113571"/>
      <w:bookmarkEnd w:id="229"/>
      <w:bookmarkEnd w:id="230"/>
      <w:bookmarkEnd w:id="231"/>
      <w:bookmarkEnd w:id="232"/>
      <w:bookmarkEnd w:id="233"/>
      <w:bookmarkEnd w:id="234"/>
      <w:bookmarkEnd w:id="235"/>
      <w:bookmarkEnd w:id="236"/>
    </w:p>
    <w:p w14:paraId="02D0C5F9" w14:textId="77777777" w:rsidR="00C85C5A" w:rsidRDefault="00C85C5A" w:rsidP="003B3637">
      <w:pPr>
        <w:pStyle w:val="Heading2"/>
        <w:tabs>
          <w:tab w:val="left" w:pos="360"/>
          <w:tab w:val="left" w:pos="1440"/>
        </w:tabs>
        <w:jc w:val="both"/>
        <w:rPr>
          <w:lang w:val="et-EE"/>
        </w:rPr>
      </w:pPr>
    </w:p>
    <w:p w14:paraId="5E497D38" w14:textId="77777777" w:rsidR="00C85C5A" w:rsidRDefault="00C85C5A" w:rsidP="003B3637">
      <w:pPr>
        <w:pStyle w:val="Heading2"/>
        <w:tabs>
          <w:tab w:val="left" w:pos="360"/>
          <w:tab w:val="left" w:pos="1440"/>
        </w:tabs>
        <w:jc w:val="both"/>
        <w:rPr>
          <w:lang w:val="et-EE"/>
        </w:rPr>
      </w:pPr>
    </w:p>
    <w:p w14:paraId="1FB23A8C" w14:textId="24C7CA13" w:rsidR="00254D9B" w:rsidRDefault="00254D9B" w:rsidP="003B3637">
      <w:pPr>
        <w:pStyle w:val="Heading2"/>
        <w:tabs>
          <w:tab w:val="left" w:pos="360"/>
          <w:tab w:val="left" w:pos="1440"/>
        </w:tabs>
        <w:jc w:val="both"/>
        <w:rPr>
          <w:lang w:val="et-EE"/>
        </w:rPr>
      </w:pPr>
      <w:r>
        <w:rPr>
          <w:lang w:val="et-EE"/>
        </w:rPr>
        <w:t>Lisa 1</w:t>
      </w:r>
      <w:r w:rsidR="00C85C5A">
        <w:rPr>
          <w:lang w:val="et-EE"/>
        </w:rPr>
        <w:t xml:space="preserve"> </w:t>
      </w:r>
      <w:r w:rsidR="0093287F">
        <w:rPr>
          <w:lang w:val="et-EE"/>
        </w:rPr>
        <w:t>Konsolideerimisgrupi r</w:t>
      </w:r>
      <w:r>
        <w:rPr>
          <w:lang w:val="et-EE"/>
        </w:rPr>
        <w:t>aamatupidamise aastaaruande koostamisel kasutatud arvestus</w:t>
      </w:r>
      <w:r w:rsidR="000259FF">
        <w:rPr>
          <w:lang w:val="et-EE"/>
        </w:rPr>
        <w:t>põhimõtted</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37CC43C" w14:textId="6720848B" w:rsidR="00254D9B" w:rsidRDefault="00254D9B">
      <w:pPr>
        <w:pStyle w:val="BodyTextIndent"/>
        <w:tabs>
          <w:tab w:val="left" w:pos="540"/>
          <w:tab w:val="left" w:pos="1080"/>
          <w:tab w:val="left" w:pos="5580"/>
        </w:tabs>
        <w:spacing w:before="120"/>
        <w:rPr>
          <w:lang w:val="et-EE"/>
        </w:rPr>
      </w:pPr>
      <w:r>
        <w:rPr>
          <w:lang w:val="et-EE"/>
        </w:rPr>
        <w:t xml:space="preserve">Käesolev </w:t>
      </w:r>
      <w:r w:rsidR="0093287F">
        <w:rPr>
          <w:lang w:val="et-EE"/>
        </w:rPr>
        <w:t xml:space="preserve">konsolideerimisgrupi </w:t>
      </w:r>
      <w:r>
        <w:rPr>
          <w:lang w:val="et-EE"/>
        </w:rPr>
        <w:t xml:space="preserve">raamatupidamise aastaaruanne on koostatud </w:t>
      </w:r>
      <w:r w:rsidR="00342683">
        <w:rPr>
          <w:lang w:val="et-EE"/>
        </w:rPr>
        <w:t>vastavuses</w:t>
      </w:r>
      <w:r>
        <w:rPr>
          <w:lang w:val="et-EE"/>
        </w:rPr>
        <w:t xml:space="preserve"> Eesti </w:t>
      </w:r>
      <w:r w:rsidR="002E335D">
        <w:rPr>
          <w:lang w:val="et-EE"/>
        </w:rPr>
        <w:t>finantsaruandluse</w:t>
      </w:r>
      <w:r>
        <w:rPr>
          <w:lang w:val="et-EE"/>
        </w:rPr>
        <w:t xml:space="preserve"> </w:t>
      </w:r>
      <w:r w:rsidR="002E335D">
        <w:rPr>
          <w:lang w:val="et-EE"/>
        </w:rPr>
        <w:t>standardiga</w:t>
      </w:r>
      <w:r>
        <w:rPr>
          <w:lang w:val="et-EE"/>
        </w:rPr>
        <w:t xml:space="preserve">. Eesti </w:t>
      </w:r>
      <w:r w:rsidR="002E335D" w:rsidRPr="008A6A58">
        <w:rPr>
          <w:lang w:val="et-EE"/>
        </w:rPr>
        <w:t>finantsaruandluse</w:t>
      </w:r>
      <w:r w:rsidR="002E335D">
        <w:rPr>
          <w:lang w:val="et-EE"/>
        </w:rPr>
        <w:t xml:space="preserve"> standard</w:t>
      </w:r>
      <w:r>
        <w:rPr>
          <w:lang w:val="et-EE"/>
        </w:rPr>
        <w:t xml:space="preserve"> tugineb rahvusvaheliselt tunnustatud arvestuse ja aruandluse põhimõtetele</w:t>
      </w:r>
      <w:r w:rsidR="00E50A65">
        <w:rPr>
          <w:lang w:val="et-EE"/>
        </w:rPr>
        <w:t>.</w:t>
      </w:r>
      <w:r w:rsidR="00FB2023">
        <w:rPr>
          <w:lang w:val="et-EE"/>
        </w:rPr>
        <w:t xml:space="preserve"> </w:t>
      </w:r>
      <w:r w:rsidR="00E50A65">
        <w:rPr>
          <w:lang w:val="et-EE"/>
        </w:rPr>
        <w:t>Se</w:t>
      </w:r>
      <w:r>
        <w:rPr>
          <w:lang w:val="et-EE"/>
        </w:rPr>
        <w:t>lle põhinõuded on kehtestatud raamatupidamise seaduses</w:t>
      </w:r>
      <w:r w:rsidRPr="008A6A58">
        <w:rPr>
          <w:lang w:val="et-EE"/>
        </w:rPr>
        <w:t xml:space="preserve">, </w:t>
      </w:r>
      <w:r w:rsidR="003E0336" w:rsidRPr="008A6A58">
        <w:rPr>
          <w:lang w:val="et-EE"/>
        </w:rPr>
        <w:t xml:space="preserve">mida täiendab </w:t>
      </w:r>
      <w:r w:rsidR="00FD5562" w:rsidRPr="008A6A58">
        <w:rPr>
          <w:lang w:val="et-EE"/>
        </w:rPr>
        <w:t>avaliku sektori finantsarvestuse ja –aruandluse juhend.</w:t>
      </w:r>
    </w:p>
    <w:p w14:paraId="3480EE31" w14:textId="77777777" w:rsidR="00254D9B" w:rsidRDefault="0093287F">
      <w:pPr>
        <w:tabs>
          <w:tab w:val="left" w:pos="540"/>
          <w:tab w:val="left" w:pos="1080"/>
          <w:tab w:val="left" w:pos="5580"/>
        </w:tabs>
        <w:spacing w:before="120"/>
        <w:jc w:val="both"/>
        <w:rPr>
          <w:lang w:val="et-EE"/>
        </w:rPr>
      </w:pPr>
      <w:r>
        <w:rPr>
          <w:lang w:val="et-EE"/>
        </w:rPr>
        <w:t>Konsolideerimisgrupi r</w:t>
      </w:r>
      <w:r w:rsidR="00254D9B">
        <w:rPr>
          <w:lang w:val="et-EE"/>
        </w:rPr>
        <w:t>aamatupidamise aastaaruanne on koostatud lähtudes soetusmaksumuse printsiibist, v.a olulised enne 1995. a soetatud kinnisvarainvesteeringud ja materiaalne põhivara, mis on kajastatud ühekordselt ümberhinnatud väärtuses.</w:t>
      </w:r>
    </w:p>
    <w:p w14:paraId="513E90B6" w14:textId="77777777" w:rsidR="00254D9B" w:rsidRDefault="00254D9B">
      <w:pPr>
        <w:spacing w:before="120"/>
        <w:jc w:val="both"/>
        <w:rPr>
          <w:lang w:val="et-EE"/>
        </w:rPr>
      </w:pPr>
      <w:r>
        <w:rPr>
          <w:lang w:val="et-EE"/>
        </w:rPr>
        <w:t xml:space="preserve">Käesolev </w:t>
      </w:r>
      <w:r w:rsidR="0093287F">
        <w:rPr>
          <w:lang w:val="et-EE"/>
        </w:rPr>
        <w:t xml:space="preserve">konsolideerimisgrupi </w:t>
      </w:r>
      <w:r>
        <w:rPr>
          <w:lang w:val="et-EE"/>
        </w:rPr>
        <w:t>raamatupidamise aastaaruanne on esitatud konsolideeritud kujul ning see sisaldab iseseisvate raamatupidam</w:t>
      </w:r>
      <w:r w:rsidR="00E34EFB">
        <w:rPr>
          <w:lang w:val="et-EE"/>
        </w:rPr>
        <w:t>iskohustuslaste Kohila Valla</w:t>
      </w:r>
      <w:r w:rsidR="00AA273A">
        <w:rPr>
          <w:lang w:val="et-EE"/>
        </w:rPr>
        <w:t xml:space="preserve"> </w:t>
      </w:r>
      <w:r>
        <w:rPr>
          <w:lang w:val="et-EE"/>
        </w:rPr>
        <w:t>ja Kohila Maja OÜ ühendatud aruandeid.</w:t>
      </w:r>
    </w:p>
    <w:p w14:paraId="684277D2" w14:textId="71DC9F77" w:rsidR="00254D9B" w:rsidRDefault="0093287F">
      <w:pPr>
        <w:pStyle w:val="BodyTextIndent"/>
        <w:spacing w:before="120"/>
        <w:rPr>
          <w:lang w:val="et-EE"/>
        </w:rPr>
      </w:pPr>
      <w:r>
        <w:rPr>
          <w:lang w:val="et-EE"/>
        </w:rPr>
        <w:t xml:space="preserve">Konsolideerimisgrupi </w:t>
      </w:r>
      <w:r w:rsidR="004E35F2">
        <w:rPr>
          <w:lang w:val="et-EE"/>
        </w:rPr>
        <w:t>r</w:t>
      </w:r>
      <w:r w:rsidR="00254D9B">
        <w:rPr>
          <w:lang w:val="et-EE"/>
        </w:rPr>
        <w:t xml:space="preserve">aamatupidamise aastaaruanne on koostatud </w:t>
      </w:r>
      <w:r w:rsidR="00AF1F26">
        <w:rPr>
          <w:lang w:val="et-EE"/>
        </w:rPr>
        <w:t>eurodes</w:t>
      </w:r>
      <w:r w:rsidR="00254D9B">
        <w:rPr>
          <w:lang w:val="et-EE"/>
        </w:rPr>
        <w:t>.</w:t>
      </w:r>
      <w:r w:rsidR="009E4AC1">
        <w:rPr>
          <w:lang w:val="et-EE"/>
        </w:rPr>
        <w:t xml:space="preserve"> </w:t>
      </w:r>
    </w:p>
    <w:p w14:paraId="58FBAE18" w14:textId="1ACC79C5" w:rsidR="00254D9B" w:rsidRDefault="00254D9B">
      <w:pPr>
        <w:pStyle w:val="Heading8"/>
        <w:jc w:val="both"/>
        <w:rPr>
          <w:b/>
          <w:bCs/>
          <w:i w:val="0"/>
          <w:iCs w:val="0"/>
        </w:rPr>
      </w:pPr>
      <w:r>
        <w:rPr>
          <w:b/>
          <w:bCs/>
          <w:i w:val="0"/>
          <w:iCs w:val="0"/>
        </w:rPr>
        <w:lastRenderedPageBreak/>
        <w:t>Varade ja kohust</w:t>
      </w:r>
      <w:r w:rsidR="000E58E0">
        <w:rPr>
          <w:b/>
          <w:bCs/>
          <w:i w:val="0"/>
          <w:iCs w:val="0"/>
        </w:rPr>
        <w:t>i</w:t>
      </w:r>
      <w:r>
        <w:rPr>
          <w:b/>
          <w:bCs/>
          <w:i w:val="0"/>
          <w:iCs w:val="0"/>
        </w:rPr>
        <w:t>ste jaotus lühi- ja pikaajalisteks</w:t>
      </w:r>
    </w:p>
    <w:p w14:paraId="4A52C3C2" w14:textId="405521F7" w:rsidR="00342683" w:rsidRDefault="00254D9B" w:rsidP="00342683">
      <w:pPr>
        <w:spacing w:before="120"/>
        <w:jc w:val="both"/>
        <w:rPr>
          <w:lang w:val="et-EE"/>
        </w:rPr>
      </w:pPr>
      <w:r>
        <w:rPr>
          <w:lang w:val="et-EE"/>
        </w:rPr>
        <w:t>Varad ja kohust</w:t>
      </w:r>
      <w:r w:rsidR="00F041C6">
        <w:rPr>
          <w:lang w:val="et-EE"/>
        </w:rPr>
        <w:t>i</w:t>
      </w:r>
      <w:r>
        <w:rPr>
          <w:lang w:val="et-EE"/>
        </w:rPr>
        <w:t>sed on bilansis jaotatud lühi- ja pikaajalisteks lähtudes sellest, kas vara või kohust</w:t>
      </w:r>
      <w:r w:rsidR="00F041C6">
        <w:rPr>
          <w:lang w:val="et-EE"/>
        </w:rPr>
        <w:t>i</w:t>
      </w:r>
      <w:r>
        <w:rPr>
          <w:lang w:val="et-EE"/>
        </w:rPr>
        <w:t xml:space="preserve">se eeldatav valdamine kestab kuni ühe aasta või kauem </w:t>
      </w:r>
      <w:r w:rsidR="00342683">
        <w:rPr>
          <w:lang w:val="et-EE"/>
        </w:rPr>
        <w:t xml:space="preserve"> bilansikuupäevast </w:t>
      </w:r>
      <w:r>
        <w:rPr>
          <w:lang w:val="et-EE"/>
        </w:rPr>
        <w:t>arvestatuna</w:t>
      </w:r>
      <w:r w:rsidR="00342683">
        <w:rPr>
          <w:lang w:val="et-EE"/>
        </w:rPr>
        <w:t>.</w:t>
      </w:r>
      <w:r>
        <w:rPr>
          <w:lang w:val="et-EE"/>
        </w:rPr>
        <w:t xml:space="preserve"> </w:t>
      </w:r>
      <w:bookmarkStart w:id="255" w:name="_Toc165616923"/>
    </w:p>
    <w:p w14:paraId="642CB8AD" w14:textId="77777777" w:rsidR="00254D9B" w:rsidRDefault="00254D9B" w:rsidP="00342683">
      <w:pPr>
        <w:spacing w:before="120"/>
        <w:jc w:val="both"/>
        <w:rPr>
          <w:b/>
          <w:bCs/>
          <w:i/>
          <w:iCs/>
        </w:rPr>
      </w:pPr>
      <w:proofErr w:type="spellStart"/>
      <w:r>
        <w:rPr>
          <w:b/>
          <w:bCs/>
        </w:rPr>
        <w:t>Raha</w:t>
      </w:r>
      <w:proofErr w:type="spellEnd"/>
      <w:r>
        <w:rPr>
          <w:b/>
          <w:bCs/>
        </w:rPr>
        <w:t xml:space="preserve"> </w:t>
      </w:r>
      <w:proofErr w:type="spellStart"/>
      <w:r>
        <w:rPr>
          <w:b/>
          <w:bCs/>
        </w:rPr>
        <w:t>ja</w:t>
      </w:r>
      <w:proofErr w:type="spellEnd"/>
      <w:r>
        <w:rPr>
          <w:b/>
          <w:bCs/>
        </w:rPr>
        <w:t xml:space="preserve"> </w:t>
      </w:r>
      <w:proofErr w:type="spellStart"/>
      <w:r>
        <w:rPr>
          <w:b/>
          <w:bCs/>
        </w:rPr>
        <w:t>raha</w:t>
      </w:r>
      <w:proofErr w:type="spellEnd"/>
      <w:r>
        <w:rPr>
          <w:b/>
          <w:bCs/>
        </w:rPr>
        <w:t xml:space="preserve"> </w:t>
      </w:r>
      <w:proofErr w:type="spellStart"/>
      <w:r>
        <w:rPr>
          <w:b/>
          <w:bCs/>
        </w:rPr>
        <w:t>ekvi</w:t>
      </w:r>
      <w:proofErr w:type="spellEnd"/>
      <w:r>
        <w:rPr>
          <w:rStyle w:val="BodyText2Char"/>
          <w:lang w:val="fi-FI"/>
        </w:rPr>
        <w:t>v</w:t>
      </w:r>
      <w:proofErr w:type="spellStart"/>
      <w:r>
        <w:rPr>
          <w:b/>
          <w:bCs/>
        </w:rPr>
        <w:t>alendid</w:t>
      </w:r>
      <w:bookmarkEnd w:id="255"/>
      <w:proofErr w:type="spellEnd"/>
    </w:p>
    <w:p w14:paraId="22B59E77" w14:textId="77777777" w:rsidR="00254D9B" w:rsidRDefault="00254D9B">
      <w:pPr>
        <w:pStyle w:val="BodyText3"/>
        <w:spacing w:before="120"/>
        <w:rPr>
          <w:sz w:val="24"/>
          <w:szCs w:val="24"/>
        </w:rPr>
      </w:pPr>
      <w:r>
        <w:rPr>
          <w:sz w:val="24"/>
          <w:szCs w:val="24"/>
        </w:rPr>
        <w:t>Bilansis kajastatakse raha ja pangakontode kirjel kassas olevat sularaha ning arvelduskontode jääke (v.a arvelduskrediit).</w:t>
      </w:r>
    </w:p>
    <w:p w14:paraId="221DEC15" w14:textId="7654259B" w:rsidR="005C2329" w:rsidRDefault="00254D9B">
      <w:pPr>
        <w:pStyle w:val="NormalWeb"/>
        <w:jc w:val="both"/>
        <w:rPr>
          <w:lang w:val="et-EE"/>
        </w:rPr>
      </w:pPr>
      <w:r>
        <w:rPr>
          <w:b/>
          <w:bCs/>
          <w:lang w:val="fi-FI"/>
        </w:rPr>
        <w:t>Finantskohust</w:t>
      </w:r>
      <w:r w:rsidR="00D85BE3">
        <w:rPr>
          <w:b/>
          <w:bCs/>
          <w:lang w:val="fi-FI"/>
        </w:rPr>
        <w:t>i</w:t>
      </w:r>
      <w:r>
        <w:rPr>
          <w:b/>
          <w:bCs/>
          <w:lang w:val="fi-FI"/>
        </w:rPr>
        <w:t>sed</w:t>
      </w:r>
    </w:p>
    <w:p w14:paraId="1276553A" w14:textId="2CF8E4BE" w:rsidR="00254D9B" w:rsidRDefault="00BE1BEA">
      <w:pPr>
        <w:pStyle w:val="NormalWeb"/>
        <w:jc w:val="both"/>
        <w:rPr>
          <w:lang w:val="et-EE"/>
        </w:rPr>
      </w:pPr>
      <w:r>
        <w:rPr>
          <w:lang w:val="et-EE"/>
        </w:rPr>
        <w:t xml:space="preserve">Finantskohustised kajastatakse korrigeeritud soetusmaksumuses, kasutades efektiivset intressimäära. </w:t>
      </w:r>
      <w:r w:rsidR="00254D9B">
        <w:rPr>
          <w:lang w:val="et-EE"/>
        </w:rPr>
        <w:t>Finantskohust</w:t>
      </w:r>
      <w:r w:rsidR="00D85BE3">
        <w:rPr>
          <w:lang w:val="et-EE"/>
        </w:rPr>
        <w:t>i</w:t>
      </w:r>
      <w:r w:rsidR="00254D9B">
        <w:rPr>
          <w:lang w:val="et-EE"/>
        </w:rPr>
        <w:t>steks loetakse tarnijatele tasumata arveid, viitvõlgasid ja muid lühi- ja pikaajalisi võlakohust</w:t>
      </w:r>
      <w:r w:rsidR="00D85BE3">
        <w:rPr>
          <w:lang w:val="et-EE"/>
        </w:rPr>
        <w:t>i</w:t>
      </w:r>
      <w:r w:rsidR="00254D9B">
        <w:rPr>
          <w:lang w:val="et-EE"/>
        </w:rPr>
        <w:t>si</w:t>
      </w:r>
      <w:r w:rsidR="00254D9B">
        <w:rPr>
          <w:b/>
          <w:bCs/>
          <w:lang w:val="et-EE"/>
        </w:rPr>
        <w:t xml:space="preserve">. </w:t>
      </w:r>
      <w:r w:rsidR="00254D9B">
        <w:rPr>
          <w:lang w:val="et-EE"/>
        </w:rPr>
        <w:t>Pikaajaliste finantskohust</w:t>
      </w:r>
      <w:r w:rsidR="00D85BE3">
        <w:rPr>
          <w:lang w:val="et-EE"/>
        </w:rPr>
        <w:t>i</w:t>
      </w:r>
      <w:r w:rsidR="00254D9B">
        <w:rPr>
          <w:lang w:val="et-EE"/>
        </w:rPr>
        <w:t>stena kajastatakse kohust</w:t>
      </w:r>
      <w:r w:rsidR="00226D97">
        <w:rPr>
          <w:lang w:val="et-EE"/>
        </w:rPr>
        <w:t>i</w:t>
      </w:r>
      <w:r w:rsidR="00254D9B">
        <w:rPr>
          <w:lang w:val="et-EE"/>
        </w:rPr>
        <w:t>si, mille tasumise tähtaeg on pikem kui üks aasta.</w:t>
      </w:r>
    </w:p>
    <w:p w14:paraId="60B046F8" w14:textId="77777777" w:rsidR="00254D9B" w:rsidRDefault="00254D9B">
      <w:pPr>
        <w:pStyle w:val="Heading5"/>
        <w:rPr>
          <w:lang w:val="fi-FI"/>
        </w:rPr>
      </w:pPr>
      <w:bookmarkStart w:id="256" w:name="_Toc165616925"/>
      <w:r>
        <w:rPr>
          <w:lang w:val="fi-FI"/>
        </w:rPr>
        <w:t>Maksu-, lõivu-, trahvi- ja muud nõuded</w:t>
      </w:r>
      <w:bookmarkEnd w:id="256"/>
    </w:p>
    <w:p w14:paraId="659F7B12" w14:textId="77777777" w:rsidR="00254D9B" w:rsidRDefault="00254D9B">
      <w:pPr>
        <w:spacing w:before="120"/>
        <w:jc w:val="both"/>
        <w:rPr>
          <w:b/>
          <w:bCs/>
          <w:i/>
          <w:iCs/>
          <w:lang w:val="et-EE"/>
        </w:rPr>
      </w:pPr>
      <w:r>
        <w:rPr>
          <w:lang w:val="et-EE"/>
        </w:rPr>
        <w:t>Maksu-, lõivu-, trahvi- ja muud nõuded on bilansis kajastatud korrigeeritud soetusmaksumuse meetodil. Nõudeid kajastatakse bilansis nõudeõiguse tekkimise momendil ning hinnatakse lähtuvalt tõenäoliselt laekuvatest summadest. 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32415FB8" w14:textId="77777777" w:rsidR="00254D9B" w:rsidRDefault="00254D9B">
      <w:pPr>
        <w:pStyle w:val="Heading8"/>
        <w:spacing w:before="120"/>
        <w:jc w:val="both"/>
        <w:rPr>
          <w:b/>
          <w:bCs/>
          <w:i w:val="0"/>
          <w:iCs w:val="0"/>
        </w:rPr>
      </w:pPr>
      <w:bookmarkStart w:id="257" w:name="_Toc165616926"/>
      <w:r>
        <w:rPr>
          <w:b/>
          <w:bCs/>
          <w:i w:val="0"/>
          <w:iCs w:val="0"/>
        </w:rPr>
        <w:t>Varud</w:t>
      </w:r>
      <w:bookmarkEnd w:id="257"/>
    </w:p>
    <w:p w14:paraId="5DA97396" w14:textId="17E06393" w:rsidR="00212B4D" w:rsidRPr="00D7536A" w:rsidRDefault="00254D9B" w:rsidP="00D7536A">
      <w:pPr>
        <w:jc w:val="both"/>
        <w:rPr>
          <w:lang w:val="et-EE"/>
        </w:rPr>
      </w:pPr>
      <w:r>
        <w:rPr>
          <w:lang w:val="et-EE"/>
        </w:rPr>
        <w:t>Varudena on kajastatud haridusasutuste sööklates olevad toiduained, varutud kütus ja ostetud kaubad. Varud võetakse arvele soetusmaksumuses, mis koosneb ostuhinnast ja muudest soetamisega seotud otsestest kulutustest. Varude jäägi hindamisel kasutatakse  FIFO  meetodit.</w:t>
      </w:r>
      <w:bookmarkStart w:id="258" w:name="_Toc165616927"/>
    </w:p>
    <w:p w14:paraId="11A86602" w14:textId="738A78AF" w:rsidR="00254D9B" w:rsidRDefault="00254D9B">
      <w:pPr>
        <w:pStyle w:val="Heading8"/>
        <w:rPr>
          <w:b/>
          <w:bCs/>
          <w:i w:val="0"/>
          <w:iCs w:val="0"/>
        </w:rPr>
      </w:pPr>
      <w:r>
        <w:rPr>
          <w:b/>
          <w:bCs/>
          <w:i w:val="0"/>
          <w:iCs w:val="0"/>
        </w:rPr>
        <w:t>Osalused tütarettevõt</w:t>
      </w:r>
      <w:bookmarkEnd w:id="258"/>
      <w:r w:rsidR="00DF25BF">
        <w:rPr>
          <w:b/>
          <w:bCs/>
          <w:i w:val="0"/>
          <w:iCs w:val="0"/>
        </w:rPr>
        <w:t>jates</w:t>
      </w:r>
    </w:p>
    <w:p w14:paraId="045E1ED7" w14:textId="7957306B" w:rsidR="00360866" w:rsidRDefault="00254D9B">
      <w:pPr>
        <w:jc w:val="both"/>
        <w:rPr>
          <w:lang w:val="et-EE"/>
        </w:rPr>
      </w:pPr>
      <w:r>
        <w:rPr>
          <w:lang w:val="et-EE"/>
        </w:rPr>
        <w:t>Tütarettevõt</w:t>
      </w:r>
      <w:r w:rsidR="00DF25BF">
        <w:rPr>
          <w:lang w:val="et-EE"/>
        </w:rPr>
        <w:t>jat</w:t>
      </w:r>
      <w:r>
        <w:rPr>
          <w:lang w:val="et-EE"/>
        </w:rPr>
        <w:t xml:space="preserve"> loetakse kontrolli all olevaks, kui aruandekohustuslane omab üle 50% tütarettevõt</w:t>
      </w:r>
      <w:r w:rsidR="00DF25BF">
        <w:rPr>
          <w:lang w:val="et-EE"/>
        </w:rPr>
        <w:t>ja</w:t>
      </w:r>
      <w:r>
        <w:rPr>
          <w:lang w:val="et-EE"/>
        </w:rPr>
        <w:t xml:space="preserve"> hääleõiguslikest aktsiatest või osadest, on võimeline kontrollima tütarettevõt</w:t>
      </w:r>
      <w:r w:rsidR="00DF25BF">
        <w:rPr>
          <w:lang w:val="et-EE"/>
        </w:rPr>
        <w:t>ja</w:t>
      </w:r>
      <w:r>
        <w:rPr>
          <w:lang w:val="et-EE"/>
        </w:rPr>
        <w:t xml:space="preserve"> tegevus- ja finantspoliitikat või omab õigust nimetada või tagasi kutsuda enamikku nõukogu liikmetest. Osalusi tütarettevõt</w:t>
      </w:r>
      <w:r w:rsidR="00DF25BF">
        <w:rPr>
          <w:lang w:val="et-EE"/>
        </w:rPr>
        <w:t>jate</w:t>
      </w:r>
      <w:r>
        <w:rPr>
          <w:lang w:val="et-EE"/>
        </w:rPr>
        <w:t xml:space="preserve"> osades kajastatakse konsolideerimata aruandes</w:t>
      </w:r>
      <w:r w:rsidR="00494673">
        <w:rPr>
          <w:lang w:val="et-EE"/>
        </w:rPr>
        <w:t xml:space="preserve"> tuletatud</w:t>
      </w:r>
      <w:r>
        <w:rPr>
          <w:lang w:val="et-EE"/>
        </w:rPr>
        <w:t xml:space="preserve"> soetusmaksumuses miinus allahindlused, konsolideeritud aruandes elimineeritakse. Osalusi kuni 31.12.2003 omandatud valitseva ja olulise mõju all olevates üksustes kajastatakse konsolideerimata aruannetes tuletatud soetusmaksumuses, korrigeerides seda vajadusel allahindlustega. Tuletatud soetusmaksumuseks loetakse osalust nende üksuste netovaras seisuga 31.12.2003 a.</w:t>
      </w:r>
    </w:p>
    <w:p w14:paraId="29D1D5DB" w14:textId="77777777" w:rsidR="00610B20" w:rsidRPr="00610B20" w:rsidRDefault="00610B20" w:rsidP="00610B20">
      <w:pPr>
        <w:pStyle w:val="Heading8"/>
        <w:spacing w:before="120"/>
        <w:jc w:val="both"/>
        <w:rPr>
          <w:b/>
          <w:bCs/>
          <w:i w:val="0"/>
          <w:iCs w:val="0"/>
        </w:rPr>
      </w:pPr>
      <w:bookmarkStart w:id="259" w:name="_Toc165616928"/>
      <w:r w:rsidRPr="00610B20">
        <w:rPr>
          <w:b/>
          <w:bCs/>
          <w:i w:val="0"/>
          <w:iCs w:val="0"/>
        </w:rPr>
        <w:t>Konsolideerimine</w:t>
      </w:r>
    </w:p>
    <w:p w14:paraId="7205EB6D" w14:textId="77777777" w:rsidR="00610B20" w:rsidRPr="00610B20" w:rsidRDefault="00610B20" w:rsidP="00610B20">
      <w:pPr>
        <w:pStyle w:val="Heading8"/>
        <w:spacing w:before="120"/>
        <w:jc w:val="both"/>
        <w:rPr>
          <w:bCs/>
          <w:i w:val="0"/>
          <w:iCs w:val="0"/>
        </w:rPr>
      </w:pPr>
      <w:r w:rsidRPr="00610B20">
        <w:rPr>
          <w:bCs/>
          <w:i w:val="0"/>
          <w:iCs w:val="0"/>
        </w:rPr>
        <w:t>Valitseva mõju all olevate üksuste ja olulise mõju all olevate äriühingute tegevus kajastub konsolideeritud aruandes alates valitseva või olulise mõju tekkimisest kuni selle katkemiseni.</w:t>
      </w:r>
    </w:p>
    <w:p w14:paraId="6825AFA1" w14:textId="1F18F624" w:rsidR="00610B20" w:rsidRPr="00610B20" w:rsidRDefault="00610B20" w:rsidP="00610B20">
      <w:pPr>
        <w:pStyle w:val="Heading8"/>
        <w:spacing w:before="120"/>
        <w:jc w:val="both"/>
        <w:rPr>
          <w:bCs/>
          <w:i w:val="0"/>
          <w:iCs w:val="0"/>
        </w:rPr>
      </w:pPr>
      <w:r w:rsidRPr="00610B20">
        <w:rPr>
          <w:bCs/>
          <w:i w:val="0"/>
          <w:iCs w:val="0"/>
        </w:rPr>
        <w:t>Valitseva mõju all olevate üksuste ja olulise mõju all olevate äriühingute soetamist kajastatakse ostumeetodil, mille korral hinnatakse omandatud osaluste varad ja kohust</w:t>
      </w:r>
      <w:r w:rsidR="00323DFF">
        <w:rPr>
          <w:bCs/>
          <w:i w:val="0"/>
          <w:iCs w:val="0"/>
        </w:rPr>
        <w:t>i</w:t>
      </w:r>
      <w:r w:rsidRPr="00610B20">
        <w:rPr>
          <w:bCs/>
          <w:i w:val="0"/>
          <w:iCs w:val="0"/>
        </w:rPr>
        <w:t xml:space="preserve">sed nende õiglases </w:t>
      </w:r>
      <w:r w:rsidRPr="00610B20">
        <w:rPr>
          <w:bCs/>
          <w:i w:val="0"/>
          <w:iCs w:val="0"/>
        </w:rPr>
        <w:lastRenderedPageBreak/>
        <w:t>väärtuses (v.a ühise kontrolli all toimuvad soetused, mida kajastatakse nende raamatupidamisväärtuses).</w:t>
      </w:r>
    </w:p>
    <w:p w14:paraId="08CF9739" w14:textId="164959B0" w:rsidR="00610B20" w:rsidRPr="00610B20" w:rsidRDefault="00610B20" w:rsidP="00610B20">
      <w:pPr>
        <w:pStyle w:val="Heading8"/>
        <w:spacing w:before="120"/>
        <w:jc w:val="both"/>
        <w:rPr>
          <w:bCs/>
          <w:i w:val="0"/>
          <w:iCs w:val="0"/>
        </w:rPr>
      </w:pPr>
      <w:r w:rsidRPr="00610B20">
        <w:rPr>
          <w:bCs/>
          <w:i w:val="0"/>
          <w:iCs w:val="0"/>
        </w:rPr>
        <w:t>Valitseva mõju all olevate üksuste finantsnäitajad on konsolideeritud aruannetes liidetud rida-realt meetodil, kusjuures konsolideerimisel hõlmatud üksuste omavahelised nõuded, kohust</w:t>
      </w:r>
      <w:r w:rsidR="00604789">
        <w:rPr>
          <w:bCs/>
          <w:i w:val="0"/>
          <w:iCs w:val="0"/>
        </w:rPr>
        <w:t>i</w:t>
      </w:r>
      <w:r w:rsidRPr="00610B20">
        <w:rPr>
          <w:bCs/>
          <w:i w:val="0"/>
          <w:iCs w:val="0"/>
        </w:rPr>
        <w:t>sed, tulud, kulud ning realiseerumata kasumid ja kahjumid on elimineeritud.</w:t>
      </w:r>
    </w:p>
    <w:p w14:paraId="1EE9101E" w14:textId="77777777" w:rsidR="00254D9B" w:rsidRDefault="00254D9B">
      <w:pPr>
        <w:pStyle w:val="Heading8"/>
        <w:spacing w:before="120"/>
        <w:jc w:val="both"/>
        <w:rPr>
          <w:b/>
          <w:bCs/>
          <w:i w:val="0"/>
          <w:iCs w:val="0"/>
        </w:rPr>
      </w:pPr>
      <w:r>
        <w:rPr>
          <w:b/>
          <w:bCs/>
          <w:i w:val="0"/>
          <w:iCs w:val="0"/>
        </w:rPr>
        <w:t>Kinnisvarainvesteeringud</w:t>
      </w:r>
      <w:bookmarkEnd w:id="259"/>
    </w:p>
    <w:p w14:paraId="6E1C2164" w14:textId="77777777" w:rsidR="00840722" w:rsidRPr="00164A13" w:rsidRDefault="00254D9B" w:rsidP="00164A13">
      <w:pPr>
        <w:spacing w:before="120"/>
        <w:jc w:val="both"/>
        <w:rPr>
          <w:lang w:val="et-EE"/>
        </w:rPr>
      </w:pPr>
      <w:r>
        <w:rPr>
          <w:lang w:val="et-EE"/>
        </w:rPr>
        <w:t>Kinnisvarainvesteeringutena kajastatakse ainult selliseid maid või hooneid või hoonete osasid, mida renditakse välja avalikku sektorisse mittekuuluvale üksusele renditulu teenimise eesmärgil või hoitakse turuväärtuse tõusmise eesmärgil ja mida ükski avaliku sektori üksus ei kasuta oma põhitegevuses. Hooneid ja ruume, mida kasutatakse avaliku sektori üksuste poolt, kajastatakse kui materiaalset põhivara. Kinnisvarainvesteeringute kajastamisel bilansis lähtutakse soetusmaksumuse printsiibist. Iga kinnisvara objekti amortiseeritakse erinevalt lähtudes tema eeldatavast kasulikust elueast.</w:t>
      </w:r>
      <w:bookmarkStart w:id="260" w:name="_Toc165616929"/>
    </w:p>
    <w:p w14:paraId="1F848EDF" w14:textId="77777777" w:rsidR="00E26A30" w:rsidRDefault="00E26A30" w:rsidP="005C5A68"/>
    <w:p w14:paraId="731288FB" w14:textId="77777777" w:rsidR="00254D9B" w:rsidRPr="000376B8" w:rsidRDefault="00254D9B" w:rsidP="005C5A68">
      <w:pPr>
        <w:rPr>
          <w:b/>
        </w:rPr>
      </w:pPr>
      <w:proofErr w:type="spellStart"/>
      <w:r w:rsidRPr="000376B8">
        <w:rPr>
          <w:b/>
        </w:rPr>
        <w:t>Materiaalne</w:t>
      </w:r>
      <w:proofErr w:type="spellEnd"/>
      <w:r w:rsidRPr="000376B8">
        <w:rPr>
          <w:b/>
        </w:rPr>
        <w:t xml:space="preserve"> </w:t>
      </w:r>
      <w:proofErr w:type="spellStart"/>
      <w:r w:rsidRPr="000376B8">
        <w:rPr>
          <w:b/>
        </w:rPr>
        <w:t>põhivara</w:t>
      </w:r>
      <w:bookmarkEnd w:id="260"/>
      <w:proofErr w:type="spellEnd"/>
    </w:p>
    <w:p w14:paraId="291DFB6C" w14:textId="77777777" w:rsidR="00254D9B" w:rsidRDefault="00254D9B">
      <w:pPr>
        <w:spacing w:before="120"/>
        <w:jc w:val="both"/>
        <w:rPr>
          <w:lang w:val="et-EE"/>
        </w:rPr>
      </w:pPr>
      <w:r w:rsidRPr="00DC5462">
        <w:rPr>
          <w:lang w:val="et-EE"/>
        </w:rPr>
        <w:t>Materiaalseks põhivaraks</w:t>
      </w:r>
      <w:r w:rsidR="003422DC">
        <w:rPr>
          <w:lang w:val="et-EE"/>
        </w:rPr>
        <w:t xml:space="preserve"> loetakse varasid, mida kasutatakse hinnanguliselt pikema perioodi jooksul kui üks aasta ja mille soetusmaksumus on alates </w:t>
      </w:r>
      <w:r w:rsidR="004060AA">
        <w:rPr>
          <w:lang w:val="et-EE"/>
        </w:rPr>
        <w:t>5</w:t>
      </w:r>
      <w:r w:rsidR="003422DC">
        <w:rPr>
          <w:lang w:val="et-EE"/>
        </w:rPr>
        <w:t> 000 eurost</w:t>
      </w:r>
      <w:r w:rsidR="00DF1C9E">
        <w:rPr>
          <w:lang w:val="et-EE"/>
        </w:rPr>
        <w:t xml:space="preserve"> (alates 31.12.2016)</w:t>
      </w:r>
      <w:r w:rsidR="00853CE5">
        <w:rPr>
          <w:lang w:val="et-EE"/>
        </w:rPr>
        <w:t>.</w:t>
      </w:r>
      <w:r w:rsidR="003422DC">
        <w:rPr>
          <w:lang w:val="et-EE"/>
        </w:rPr>
        <w:t xml:space="preserve"> </w:t>
      </w:r>
      <w:r w:rsidRPr="00DC5462">
        <w:rPr>
          <w:lang w:val="et-EE"/>
        </w:rPr>
        <w:t xml:space="preserve">Varad, mille kasulik eluiga on üle ühe aasta, kuid mille soetusmaksumus on alla </w:t>
      </w:r>
      <w:r w:rsidR="004060AA">
        <w:rPr>
          <w:lang w:val="et-EE"/>
        </w:rPr>
        <w:t>5</w:t>
      </w:r>
      <w:r w:rsidR="003422DC">
        <w:rPr>
          <w:lang w:val="et-EE"/>
        </w:rPr>
        <w:t xml:space="preserve"> 000</w:t>
      </w:r>
      <w:r w:rsidRPr="00DC5462">
        <w:rPr>
          <w:lang w:val="et-EE"/>
        </w:rPr>
        <w:t> </w:t>
      </w:r>
      <w:r w:rsidR="003422DC">
        <w:rPr>
          <w:lang w:val="et-EE"/>
        </w:rPr>
        <w:t>euro</w:t>
      </w:r>
      <w:r w:rsidRPr="00DC5462">
        <w:rPr>
          <w:lang w:val="et-EE"/>
        </w:rPr>
        <w:t>, kantakse</w:t>
      </w:r>
      <w:r>
        <w:rPr>
          <w:lang w:val="et-EE"/>
        </w:rPr>
        <w:t xml:space="preserve"> </w:t>
      </w:r>
      <w:r w:rsidRPr="00351082">
        <w:rPr>
          <w:lang w:val="et-EE"/>
        </w:rPr>
        <w:t>kasutu</w:t>
      </w:r>
      <w:r w:rsidR="00077BD1" w:rsidRPr="00351082">
        <w:rPr>
          <w:lang w:val="et-EE"/>
        </w:rPr>
        <w:t>s</w:t>
      </w:r>
      <w:r w:rsidRPr="00351082">
        <w:rPr>
          <w:lang w:val="et-EE"/>
        </w:rPr>
        <w:t>se</w:t>
      </w:r>
      <w:r>
        <w:rPr>
          <w:lang w:val="et-EE"/>
        </w:rPr>
        <w:t xml:space="preserve"> võtmise hetkel täielikult kulusse. Põhivara rekonstrueerimisväljaminekud, mis vastavad materiaalse põhivara mõistele, liidetakse materiaalse põhivara soetusmaksumusele. Rekonstrueerimisväljaminekute lisamisel hinnatakse vara järelejäänud kasulikku eluiga ja vajadusel reguleeritakse põhivara kulumi normi.</w:t>
      </w:r>
    </w:p>
    <w:p w14:paraId="7E4329FC" w14:textId="0FCEEDC8" w:rsidR="00254D9B" w:rsidRDefault="00254D9B">
      <w:pPr>
        <w:pStyle w:val="wKehatekst"/>
        <w:spacing w:before="120"/>
        <w:rPr>
          <w:lang w:val="et-EE"/>
        </w:rPr>
      </w:pPr>
      <w:r>
        <w:rPr>
          <w:lang w:val="et-EE"/>
        </w:rPr>
        <w:t xml:space="preserve">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 Maad ja kunstiväärtusi, mille väärtus aja jooksul ei vähene, ei amortiseerita. Põhivara kulumi arvestus toimub kord </w:t>
      </w:r>
      <w:r w:rsidR="009E1BB3">
        <w:rPr>
          <w:lang w:val="et-EE"/>
        </w:rPr>
        <w:t>kuu</w:t>
      </w:r>
      <w:r w:rsidR="00BE7FE0">
        <w:rPr>
          <w:lang w:val="et-EE"/>
        </w:rPr>
        <w:t>s</w:t>
      </w:r>
      <w:r>
        <w:rPr>
          <w:lang w:val="et-EE"/>
        </w:rPr>
        <w:t xml:space="preserve">. Kulumi normid aastas põhivaragruppidele on järgmised: hooned ja rajatised 3 – 10%, masinad ja seadmed ning transpordivahendid 15 – 20%, </w:t>
      </w:r>
      <w:r w:rsidR="009E1BB3">
        <w:rPr>
          <w:lang w:val="et-EE"/>
        </w:rPr>
        <w:t>info- ja kommunikatsiooniseadmed</w:t>
      </w:r>
      <w:r>
        <w:rPr>
          <w:lang w:val="et-EE"/>
        </w:rPr>
        <w:t xml:space="preserve"> 33</w:t>
      </w:r>
      <w:r w:rsidR="009E1BB3">
        <w:rPr>
          <w:lang w:val="et-EE"/>
        </w:rPr>
        <w:t xml:space="preserve"> – 50</w:t>
      </w:r>
      <w:r>
        <w:rPr>
          <w:lang w:val="et-EE"/>
        </w:rPr>
        <w:t>%.</w:t>
      </w:r>
    </w:p>
    <w:p w14:paraId="71AE9AE2" w14:textId="77777777" w:rsidR="003B6D80" w:rsidRDefault="003B6D80">
      <w:pPr>
        <w:pStyle w:val="wKehatekst"/>
        <w:spacing w:before="120"/>
        <w:rPr>
          <w:lang w:val="et-EE"/>
        </w:rPr>
      </w:pPr>
      <w:r w:rsidRPr="003B6D80">
        <w:rPr>
          <w:lang w:val="et-EE"/>
        </w:rPr>
        <w:t>Juhul kui põhivara kaetav väärtus (s.o kõrgem kahest järgnevast näitajast: vara õiglane väärtus (miinus müügikulutused) või vara kasutusväärtus) on väiksem tema bilansilisest jääkmaksumusest, on materiaalse põhivara objektid alla hinnatud nende kaetavale väärtusele. Varade väärtuse testi ei tehta ega kajastata varade väärtuse langust kaetavale väärtusele avaliku teenuse osutamiseks vajalike põhivarade puhul, kui vara väärtus ei ole langenud selle riknemise või muul põhjusel osaliselt või täielikult kasutusest eemaldamise tõttu.</w:t>
      </w:r>
    </w:p>
    <w:p w14:paraId="5278D77F" w14:textId="77777777" w:rsidR="00254D9B" w:rsidRDefault="00254D9B">
      <w:pPr>
        <w:pStyle w:val="Heading8"/>
        <w:spacing w:before="120"/>
        <w:jc w:val="both"/>
        <w:rPr>
          <w:b/>
          <w:bCs/>
          <w:i w:val="0"/>
          <w:iCs w:val="0"/>
        </w:rPr>
      </w:pPr>
      <w:bookmarkStart w:id="261" w:name="_Toc165616930"/>
      <w:r>
        <w:rPr>
          <w:b/>
          <w:bCs/>
          <w:i w:val="0"/>
          <w:iCs w:val="0"/>
        </w:rPr>
        <w:t>Ümberhindlus</w:t>
      </w:r>
    </w:p>
    <w:p w14:paraId="00F005AC" w14:textId="77777777" w:rsidR="00254D9B" w:rsidRDefault="00254D9B">
      <w:pPr>
        <w:spacing w:before="120"/>
        <w:jc w:val="both"/>
        <w:rPr>
          <w:szCs w:val="22"/>
          <w:lang w:val="et-EE"/>
        </w:rPr>
      </w:pPr>
      <w:r>
        <w:rPr>
          <w:szCs w:val="22"/>
          <w:lang w:val="et-EE"/>
        </w:rPr>
        <w:t xml:space="preserve">2005. aastal viidi läbi kinnisvarainvesteeringute ja materiaalse põhivara ühekordne ümberhindlus, mis tulenes vajadusest võtta arvesse enne 1996. </w:t>
      </w:r>
      <w:r w:rsidR="00E03C8E">
        <w:rPr>
          <w:szCs w:val="22"/>
          <w:lang w:val="et-EE"/>
        </w:rPr>
        <w:t>aastal</w:t>
      </w:r>
      <w:r>
        <w:rPr>
          <w:szCs w:val="22"/>
          <w:lang w:val="et-EE"/>
        </w:rPr>
        <w:t xml:space="preserve"> toimunud </w:t>
      </w:r>
      <w:proofErr w:type="spellStart"/>
      <w:r>
        <w:rPr>
          <w:szCs w:val="22"/>
          <w:lang w:val="et-EE"/>
        </w:rPr>
        <w:t>hüperinflatsiooni</w:t>
      </w:r>
      <w:proofErr w:type="spellEnd"/>
      <w:r>
        <w:rPr>
          <w:szCs w:val="22"/>
          <w:lang w:val="et-EE"/>
        </w:rPr>
        <w:t xml:space="preserve"> ja korrigeerida varasemaid puudujääke raamatupidamises.</w:t>
      </w:r>
    </w:p>
    <w:p w14:paraId="1316457E" w14:textId="17BBE128" w:rsidR="00254D9B" w:rsidRDefault="00254D9B">
      <w:pPr>
        <w:pStyle w:val="wKehatekst"/>
        <w:spacing w:before="120"/>
        <w:rPr>
          <w:szCs w:val="22"/>
          <w:lang w:val="et-EE"/>
        </w:rPr>
      </w:pPr>
      <w:r>
        <w:rPr>
          <w:szCs w:val="22"/>
          <w:lang w:val="et-EE"/>
        </w:rPr>
        <w:t>Seoses maareformi kestmisega on ümberhindluste kajastamist jätkatud ka peale 2005. a</w:t>
      </w:r>
      <w:r w:rsidR="002134FA">
        <w:rPr>
          <w:szCs w:val="22"/>
          <w:lang w:val="et-EE"/>
        </w:rPr>
        <w:t>.</w:t>
      </w:r>
      <w:r>
        <w:rPr>
          <w:szCs w:val="22"/>
          <w:lang w:val="et-EE"/>
        </w:rPr>
        <w:t>, võttes arvele aruandeperioodil mõõdistatud ja maakatastrisse kantud maad. Samuti võetakse ümberhindlusena jätkuvalt arvele aruandeperioodil omandatud peremehetut vara, mis on saadud seoses pärijate puudumisega.</w:t>
      </w:r>
    </w:p>
    <w:p w14:paraId="5874BA7B" w14:textId="77777777" w:rsidR="00254D9B" w:rsidRDefault="00254D9B">
      <w:pPr>
        <w:pStyle w:val="Heading8"/>
        <w:spacing w:before="120"/>
        <w:jc w:val="both"/>
        <w:rPr>
          <w:b/>
          <w:bCs/>
          <w:i w:val="0"/>
          <w:iCs w:val="0"/>
        </w:rPr>
      </w:pPr>
      <w:r>
        <w:rPr>
          <w:i w:val="0"/>
          <w:iCs w:val="0"/>
          <w:szCs w:val="22"/>
        </w:rPr>
        <w:lastRenderedPageBreak/>
        <w:t xml:space="preserve">Varade ümberhindamiseks kasutatakse õiglase väärtuse määramiseks jääkasendusmaksumuse meetodit. Maa </w:t>
      </w:r>
      <w:proofErr w:type="spellStart"/>
      <w:r>
        <w:rPr>
          <w:i w:val="0"/>
          <w:iCs w:val="0"/>
          <w:szCs w:val="22"/>
        </w:rPr>
        <w:t>arvelevõtmiseks</w:t>
      </w:r>
      <w:proofErr w:type="spellEnd"/>
      <w:r>
        <w:rPr>
          <w:i w:val="0"/>
          <w:iCs w:val="0"/>
          <w:szCs w:val="22"/>
        </w:rPr>
        <w:t xml:space="preserve"> kasutatakse maksustamishinda</w:t>
      </w:r>
      <w:r>
        <w:rPr>
          <w:szCs w:val="22"/>
        </w:rPr>
        <w:t>.</w:t>
      </w:r>
    </w:p>
    <w:p w14:paraId="4077AADA" w14:textId="77777777" w:rsidR="00E26A30" w:rsidRDefault="00E26A30" w:rsidP="005C5A68">
      <w:pPr>
        <w:rPr>
          <w:b/>
          <w:bCs/>
        </w:rPr>
      </w:pPr>
      <w:bookmarkStart w:id="262" w:name="_Toc165616931"/>
      <w:bookmarkEnd w:id="261"/>
    </w:p>
    <w:p w14:paraId="2F35D0C2" w14:textId="77777777" w:rsidR="00254D9B" w:rsidRPr="000376B8" w:rsidRDefault="00254D9B" w:rsidP="005C5A68">
      <w:pPr>
        <w:rPr>
          <w:b/>
        </w:rPr>
      </w:pPr>
      <w:proofErr w:type="spellStart"/>
      <w:r w:rsidRPr="000376B8">
        <w:rPr>
          <w:b/>
        </w:rPr>
        <w:t>Renditud</w:t>
      </w:r>
      <w:proofErr w:type="spellEnd"/>
      <w:r w:rsidRPr="000376B8">
        <w:rPr>
          <w:b/>
        </w:rPr>
        <w:t xml:space="preserve"> </w:t>
      </w:r>
      <w:proofErr w:type="spellStart"/>
      <w:r w:rsidRPr="000376B8">
        <w:rPr>
          <w:b/>
        </w:rPr>
        <w:t>varad</w:t>
      </w:r>
      <w:bookmarkEnd w:id="262"/>
      <w:proofErr w:type="spellEnd"/>
    </w:p>
    <w:p w14:paraId="3E968109" w14:textId="77777777" w:rsidR="00254D9B" w:rsidRDefault="00254D9B">
      <w:pPr>
        <w:pStyle w:val="BodyText3"/>
        <w:spacing w:before="120"/>
        <w:rPr>
          <w:sz w:val="24"/>
        </w:rPr>
      </w:pPr>
      <w:r>
        <w:rPr>
          <w:sz w:val="24"/>
        </w:rPr>
        <w:t>Kapitalirendina käsitletakse rendilepingut, mille puhul kõik olulised vara omandiga seonduvad riskid ja hüved kanduvad üle rentnikule. Muud rendilepingud kajastatakse kasutusrendina.</w:t>
      </w:r>
    </w:p>
    <w:p w14:paraId="2EE118F4" w14:textId="77777777" w:rsidR="00254D9B" w:rsidRDefault="00254D9B">
      <w:pPr>
        <w:pStyle w:val="BodyText3"/>
        <w:spacing w:before="120"/>
        <w:rPr>
          <w:sz w:val="24"/>
        </w:rPr>
      </w:pPr>
      <w:r>
        <w:rPr>
          <w:sz w:val="24"/>
        </w:rPr>
        <w:t>Kapitalirendi alusel väljarenditud vara kajastatakse bilansis nõudena kapitalirenti tehtud netoinvesteeringu summas. Saadavad rendimaksed jagatakse kapitalirendinõude põhiosa makseteks ja finantstuluks. Finantstulu kajastatakse rendiperioodi jooksul.</w:t>
      </w:r>
    </w:p>
    <w:p w14:paraId="0C870496" w14:textId="77777777" w:rsidR="00254D9B" w:rsidRDefault="00254D9B">
      <w:pPr>
        <w:pStyle w:val="BodyText3"/>
        <w:spacing w:before="120"/>
        <w:rPr>
          <w:sz w:val="24"/>
        </w:rPr>
      </w:pPr>
      <w:r>
        <w:rPr>
          <w:sz w:val="24"/>
        </w:rPr>
        <w:t xml:space="preserve">Kasutusrendi tingimustel väljarenditud vara kajastatakse bilansis tavakorras, analoogselt muule </w:t>
      </w:r>
      <w:r w:rsidR="0022726B">
        <w:rPr>
          <w:sz w:val="24"/>
        </w:rPr>
        <w:t xml:space="preserve">konsolideerimisgrupi </w:t>
      </w:r>
      <w:r>
        <w:rPr>
          <w:sz w:val="24"/>
        </w:rPr>
        <w:t>bilansis kajastatavale varale. Kasutusrendi maksed kajastatakse rendiperioodi jooksul lineaarselt tuluna.</w:t>
      </w:r>
    </w:p>
    <w:p w14:paraId="32C7ADF5" w14:textId="28B276DD" w:rsidR="007D3FE7" w:rsidRDefault="00254D9B" w:rsidP="00793C64">
      <w:pPr>
        <w:pStyle w:val="BodyText3"/>
        <w:spacing w:before="120"/>
        <w:rPr>
          <w:sz w:val="24"/>
        </w:rPr>
      </w:pPr>
      <w:r>
        <w:rPr>
          <w:sz w:val="24"/>
        </w:rPr>
        <w:t>Kapitalirendi alusel renditud vara kajastatakse bilansis vara ja kohust</w:t>
      </w:r>
      <w:r w:rsidR="002C55B5">
        <w:rPr>
          <w:sz w:val="24"/>
        </w:rPr>
        <w:t>i</w:t>
      </w:r>
      <w:r>
        <w:rPr>
          <w:sz w:val="24"/>
        </w:rPr>
        <w:t>sena renditud vara õiglase väärtuse summas. Makstavad rendimaksed jagatakse finantskuluks ja kohust</w:t>
      </w:r>
      <w:r w:rsidR="00232589">
        <w:rPr>
          <w:sz w:val="24"/>
        </w:rPr>
        <w:t>i</w:t>
      </w:r>
      <w:r>
        <w:rPr>
          <w:sz w:val="24"/>
        </w:rPr>
        <w:t>se vähendamiseks. Finantskulud kajastatakse rendiperioodi jooksul. Kasutusrendi maksed kajastatakse rendiperioodi jooksul lineaarselt kuluna.</w:t>
      </w:r>
    </w:p>
    <w:p w14:paraId="31696413" w14:textId="77777777" w:rsidR="00793C64" w:rsidRPr="00793C64" w:rsidRDefault="00793C64" w:rsidP="00793C64">
      <w:pPr>
        <w:pStyle w:val="BodyText3"/>
        <w:spacing w:before="120"/>
        <w:rPr>
          <w:sz w:val="24"/>
        </w:rPr>
      </w:pPr>
    </w:p>
    <w:p w14:paraId="3330FF1A" w14:textId="58CD3F74" w:rsidR="00254D9B" w:rsidRDefault="00254D9B">
      <w:pPr>
        <w:pStyle w:val="Heading5"/>
        <w:rPr>
          <w:lang w:val="et-EE"/>
        </w:rPr>
      </w:pPr>
      <w:r>
        <w:rPr>
          <w:lang w:val="et-EE"/>
        </w:rPr>
        <w:t>Eraldised ja tingimuslikud kohust</w:t>
      </w:r>
      <w:r w:rsidR="00FA0581">
        <w:rPr>
          <w:lang w:val="et-EE"/>
        </w:rPr>
        <w:t>i</w:t>
      </w:r>
      <w:r>
        <w:rPr>
          <w:lang w:val="et-EE"/>
        </w:rPr>
        <w:t>sed</w:t>
      </w:r>
    </w:p>
    <w:p w14:paraId="5B0C1338" w14:textId="5609E520" w:rsidR="00725221" w:rsidRPr="00E61ECA" w:rsidRDefault="00254D9B">
      <w:pPr>
        <w:spacing w:before="120"/>
        <w:jc w:val="both"/>
        <w:rPr>
          <w:lang w:val="et-EE"/>
        </w:rPr>
      </w:pPr>
      <w:r>
        <w:rPr>
          <w:lang w:val="et-EE"/>
        </w:rPr>
        <w:t>Bilansis kajastatakse eraldisena enne bilansipäeva tekkinud kohust</w:t>
      </w:r>
      <w:r w:rsidR="00FA0581">
        <w:rPr>
          <w:lang w:val="et-EE"/>
        </w:rPr>
        <w:t>i</w:t>
      </w:r>
      <w:r>
        <w:rPr>
          <w:lang w:val="et-EE"/>
        </w:rPr>
        <w:t>si, millel on seaduslik või lepinguline alus või mis tulenevad aruandekohustuslase senisest tegevuspraktikast, mis nõuab varast loobumist ja mille suurust saab usaldusväärselt hinnata, kuid mille lõplik maksumus või maksetähtaeg ei ole kindlalt fikseeritud. Eraldiste hindamisel on lähtutud juhtkonna hinnangust, kogemustest ja vajadusel ka sõltumatute ekspertide hinnangutest. Lubadused, garantiid ja muud kohust</w:t>
      </w:r>
      <w:r w:rsidR="00FA0581">
        <w:rPr>
          <w:lang w:val="et-EE"/>
        </w:rPr>
        <w:t>i</w:t>
      </w:r>
      <w:r>
        <w:rPr>
          <w:lang w:val="et-EE"/>
        </w:rPr>
        <w:t>sed, mis teatud tingimustel võivad tulevikus muutuda kohust</w:t>
      </w:r>
      <w:r w:rsidR="00FA0581">
        <w:rPr>
          <w:lang w:val="et-EE"/>
        </w:rPr>
        <w:t>i</w:t>
      </w:r>
      <w:r>
        <w:rPr>
          <w:lang w:val="et-EE"/>
        </w:rPr>
        <w:t xml:space="preserve">steks, on avalikustatud aruande lisades </w:t>
      </w:r>
      <w:r w:rsidR="00053CB8">
        <w:rPr>
          <w:lang w:val="et-EE"/>
        </w:rPr>
        <w:t>tingimusliku</w:t>
      </w:r>
      <w:r>
        <w:rPr>
          <w:lang w:val="et-EE"/>
        </w:rPr>
        <w:t xml:space="preserve"> kohust</w:t>
      </w:r>
      <w:r w:rsidR="00FA0581">
        <w:rPr>
          <w:lang w:val="et-EE"/>
        </w:rPr>
        <w:t>i</w:t>
      </w:r>
      <w:r>
        <w:rPr>
          <w:lang w:val="et-EE"/>
        </w:rPr>
        <w:t>sena</w:t>
      </w:r>
    </w:p>
    <w:p w14:paraId="0700ED36" w14:textId="6F138617" w:rsidR="00C82B23" w:rsidRPr="00C82B23" w:rsidRDefault="00254D9B">
      <w:pPr>
        <w:spacing w:before="120"/>
        <w:jc w:val="both"/>
        <w:rPr>
          <w:b/>
          <w:bCs/>
          <w:lang w:val="et-EE"/>
        </w:rPr>
      </w:pPr>
      <w:proofErr w:type="spellStart"/>
      <w:r w:rsidRPr="00C82B23">
        <w:rPr>
          <w:b/>
          <w:bCs/>
          <w:iCs/>
        </w:rPr>
        <w:t>Sihtfinantseerimin</w:t>
      </w:r>
      <w:proofErr w:type="spellEnd"/>
      <w:r w:rsidR="00C82B23" w:rsidRPr="00C82B23">
        <w:rPr>
          <w:b/>
          <w:bCs/>
          <w:lang w:val="et-EE"/>
        </w:rPr>
        <w:t>e</w:t>
      </w:r>
    </w:p>
    <w:p w14:paraId="4E871504" w14:textId="77777777" w:rsidR="00826B8C" w:rsidRDefault="00826B8C" w:rsidP="00826B8C">
      <w:pPr>
        <w:jc w:val="both"/>
      </w:pPr>
    </w:p>
    <w:p w14:paraId="3865EE17" w14:textId="77777777" w:rsidR="00826B8C" w:rsidRDefault="00826B8C" w:rsidP="00826B8C">
      <w:pPr>
        <w:jc w:val="both"/>
      </w:pPr>
      <w:proofErr w:type="spellStart"/>
      <w:r>
        <w:t>Toetused</w:t>
      </w:r>
      <w:proofErr w:type="spellEnd"/>
      <w:r>
        <w:t xml:space="preserve"> </w:t>
      </w:r>
      <w:proofErr w:type="spellStart"/>
      <w:r>
        <w:t>jaotatakse</w:t>
      </w:r>
      <w:proofErr w:type="spellEnd"/>
      <w:r>
        <w:t xml:space="preserve"> </w:t>
      </w:r>
      <w:proofErr w:type="spellStart"/>
      <w:r>
        <w:t>järgmisteks</w:t>
      </w:r>
      <w:proofErr w:type="spellEnd"/>
      <w:r>
        <w:t xml:space="preserve"> </w:t>
      </w:r>
      <w:proofErr w:type="spellStart"/>
      <w:r>
        <w:t>liikideks</w:t>
      </w:r>
      <w:proofErr w:type="spellEnd"/>
      <w:r>
        <w:t>:</w:t>
      </w:r>
    </w:p>
    <w:p w14:paraId="396BC44B" w14:textId="77777777" w:rsidR="00826B8C" w:rsidRDefault="00826B8C" w:rsidP="00826B8C">
      <w:pPr>
        <w:pStyle w:val="ListParagraph"/>
        <w:numPr>
          <w:ilvl w:val="0"/>
          <w:numId w:val="31"/>
        </w:numPr>
        <w:spacing w:after="160" w:line="259" w:lineRule="auto"/>
        <w:jc w:val="both"/>
      </w:pPr>
      <w:proofErr w:type="spellStart"/>
      <w:r>
        <w:t>sihtfinantseerimine</w:t>
      </w:r>
      <w:proofErr w:type="spellEnd"/>
      <w:r>
        <w:t xml:space="preserve"> – </w:t>
      </w:r>
      <w:proofErr w:type="spellStart"/>
      <w:r>
        <w:t>teatud</w:t>
      </w:r>
      <w:proofErr w:type="spellEnd"/>
      <w:r>
        <w:t xml:space="preserve"> </w:t>
      </w:r>
      <w:proofErr w:type="spellStart"/>
      <w:r>
        <w:t>projektipõhisel</w:t>
      </w:r>
      <w:proofErr w:type="spellEnd"/>
      <w:r>
        <w:t xml:space="preserve"> </w:t>
      </w:r>
      <w:proofErr w:type="spellStart"/>
      <w:r>
        <w:t>sihtotstarbel</w:t>
      </w:r>
      <w:proofErr w:type="spellEnd"/>
      <w:r>
        <w:t xml:space="preserve"> </w:t>
      </w:r>
      <w:proofErr w:type="spellStart"/>
      <w:r>
        <w:t>saadud</w:t>
      </w:r>
      <w:proofErr w:type="spellEnd"/>
      <w:r>
        <w:t xml:space="preserve"> </w:t>
      </w:r>
      <w:proofErr w:type="spellStart"/>
      <w:r>
        <w:t>ja</w:t>
      </w:r>
      <w:proofErr w:type="spellEnd"/>
      <w:r>
        <w:t xml:space="preserve"> </w:t>
      </w:r>
      <w:proofErr w:type="spellStart"/>
      <w:r>
        <w:t>antud</w:t>
      </w:r>
      <w:proofErr w:type="spellEnd"/>
      <w:r>
        <w:t xml:space="preserve"> </w:t>
      </w:r>
      <w:proofErr w:type="spellStart"/>
      <w:r>
        <w:t>toetused</w:t>
      </w:r>
      <w:proofErr w:type="spellEnd"/>
      <w:r>
        <w:t xml:space="preserve">, </w:t>
      </w:r>
      <w:proofErr w:type="spellStart"/>
      <w:r>
        <w:t>mille</w:t>
      </w:r>
      <w:proofErr w:type="spellEnd"/>
      <w:r>
        <w:t xml:space="preserve"> </w:t>
      </w:r>
      <w:proofErr w:type="spellStart"/>
      <w:r>
        <w:t>puhul</w:t>
      </w:r>
      <w:proofErr w:type="spellEnd"/>
      <w:r>
        <w:t xml:space="preserve"> </w:t>
      </w:r>
      <w:proofErr w:type="spellStart"/>
      <w:r>
        <w:t>määratakse</w:t>
      </w:r>
      <w:proofErr w:type="spellEnd"/>
      <w:r>
        <w:t xml:space="preserve"> </w:t>
      </w:r>
      <w:proofErr w:type="spellStart"/>
      <w:r>
        <w:t>selle</w:t>
      </w:r>
      <w:proofErr w:type="spellEnd"/>
      <w:r>
        <w:t xml:space="preserve"> </w:t>
      </w:r>
      <w:proofErr w:type="spellStart"/>
      <w:r>
        <w:t>eesmärk</w:t>
      </w:r>
      <w:proofErr w:type="spellEnd"/>
      <w:r>
        <w:t xml:space="preserve"> </w:t>
      </w:r>
      <w:proofErr w:type="spellStart"/>
      <w:r>
        <w:t>koos</w:t>
      </w:r>
      <w:proofErr w:type="spellEnd"/>
      <w:r>
        <w:t xml:space="preserve"> </w:t>
      </w:r>
      <w:proofErr w:type="spellStart"/>
      <w:r>
        <w:t>mõõdikutega</w:t>
      </w:r>
      <w:proofErr w:type="spellEnd"/>
      <w:r>
        <w:t xml:space="preserve"> </w:t>
      </w:r>
      <w:proofErr w:type="spellStart"/>
      <w:r>
        <w:t>eesmärgi</w:t>
      </w:r>
      <w:proofErr w:type="spellEnd"/>
      <w:r>
        <w:t xml:space="preserve"> </w:t>
      </w:r>
      <w:proofErr w:type="spellStart"/>
      <w:r>
        <w:t>täitmise</w:t>
      </w:r>
      <w:proofErr w:type="spellEnd"/>
      <w:r>
        <w:t xml:space="preserve"> </w:t>
      </w:r>
      <w:proofErr w:type="spellStart"/>
      <w:r>
        <w:t>jälgimiseks</w:t>
      </w:r>
      <w:proofErr w:type="spellEnd"/>
      <w:r>
        <w:t xml:space="preserve">, </w:t>
      </w:r>
      <w:proofErr w:type="spellStart"/>
      <w:r>
        <w:t>ajakava</w:t>
      </w:r>
      <w:proofErr w:type="spellEnd"/>
      <w:r>
        <w:t xml:space="preserve"> </w:t>
      </w:r>
      <w:proofErr w:type="spellStart"/>
      <w:r>
        <w:t>ja</w:t>
      </w:r>
      <w:proofErr w:type="spellEnd"/>
      <w:r>
        <w:t xml:space="preserve"> </w:t>
      </w:r>
      <w:proofErr w:type="spellStart"/>
      <w:r>
        <w:t>rahaline</w:t>
      </w:r>
      <w:proofErr w:type="spellEnd"/>
      <w:r>
        <w:t xml:space="preserve"> </w:t>
      </w:r>
      <w:proofErr w:type="spellStart"/>
      <w:r>
        <w:t>eelarve</w:t>
      </w:r>
      <w:proofErr w:type="spellEnd"/>
      <w:r>
        <w:t xml:space="preserve"> </w:t>
      </w:r>
      <w:proofErr w:type="spellStart"/>
      <w:r>
        <w:t>ning</w:t>
      </w:r>
      <w:proofErr w:type="spellEnd"/>
      <w:r>
        <w:t xml:space="preserve"> </w:t>
      </w:r>
      <w:proofErr w:type="spellStart"/>
      <w:r>
        <w:t>toetuse</w:t>
      </w:r>
      <w:proofErr w:type="spellEnd"/>
      <w:r>
        <w:t xml:space="preserve"> </w:t>
      </w:r>
      <w:proofErr w:type="spellStart"/>
      <w:r>
        <w:t>andja</w:t>
      </w:r>
      <w:proofErr w:type="spellEnd"/>
      <w:r>
        <w:t xml:space="preserve"> </w:t>
      </w:r>
      <w:proofErr w:type="spellStart"/>
      <w:r>
        <w:t>nõuab</w:t>
      </w:r>
      <w:proofErr w:type="spellEnd"/>
      <w:r>
        <w:t xml:space="preserve"> </w:t>
      </w:r>
      <w:proofErr w:type="spellStart"/>
      <w:r>
        <w:t>saajalt</w:t>
      </w:r>
      <w:proofErr w:type="spellEnd"/>
      <w:r>
        <w:t xml:space="preserve"> </w:t>
      </w:r>
      <w:proofErr w:type="spellStart"/>
      <w:r>
        <w:t>detailset</w:t>
      </w:r>
      <w:proofErr w:type="spellEnd"/>
      <w:r>
        <w:t xml:space="preserve"> </w:t>
      </w:r>
      <w:proofErr w:type="spellStart"/>
      <w:r>
        <w:t>aruandlust</w:t>
      </w:r>
      <w:proofErr w:type="spellEnd"/>
      <w:r>
        <w:t xml:space="preserve"> </w:t>
      </w:r>
      <w:proofErr w:type="spellStart"/>
      <w:r>
        <w:t>raha</w:t>
      </w:r>
      <w:proofErr w:type="spellEnd"/>
      <w:r>
        <w:t xml:space="preserve"> </w:t>
      </w:r>
      <w:proofErr w:type="spellStart"/>
      <w:r>
        <w:t>kasutamise</w:t>
      </w:r>
      <w:proofErr w:type="spellEnd"/>
      <w:r>
        <w:t xml:space="preserve"> </w:t>
      </w:r>
      <w:proofErr w:type="spellStart"/>
      <w:r>
        <w:t>kohta</w:t>
      </w:r>
      <w:proofErr w:type="spellEnd"/>
      <w:r>
        <w:t xml:space="preserve"> </w:t>
      </w:r>
      <w:proofErr w:type="spellStart"/>
      <w:r>
        <w:t>ning</w:t>
      </w:r>
      <w:proofErr w:type="spellEnd"/>
      <w:r>
        <w:t xml:space="preserve"> </w:t>
      </w:r>
      <w:proofErr w:type="spellStart"/>
      <w:r>
        <w:t>raha</w:t>
      </w:r>
      <w:proofErr w:type="spellEnd"/>
      <w:r>
        <w:t xml:space="preserve"> </w:t>
      </w:r>
      <w:proofErr w:type="spellStart"/>
      <w:r>
        <w:t>ülejääk</w:t>
      </w:r>
      <w:proofErr w:type="spellEnd"/>
      <w:r>
        <w:t xml:space="preserve"> </w:t>
      </w:r>
      <w:proofErr w:type="spellStart"/>
      <w:r>
        <w:t>tuleb</w:t>
      </w:r>
      <w:proofErr w:type="spellEnd"/>
      <w:r>
        <w:t xml:space="preserve"> </w:t>
      </w:r>
      <w:proofErr w:type="spellStart"/>
      <w:r>
        <w:t>maksta</w:t>
      </w:r>
      <w:proofErr w:type="spellEnd"/>
      <w:r>
        <w:t xml:space="preserve"> </w:t>
      </w:r>
      <w:proofErr w:type="spellStart"/>
      <w:r>
        <w:t>andjale</w:t>
      </w:r>
      <w:proofErr w:type="spellEnd"/>
      <w:r>
        <w:t xml:space="preserve"> </w:t>
      </w:r>
      <w:proofErr w:type="spellStart"/>
      <w:proofErr w:type="gramStart"/>
      <w:r>
        <w:t>tagasi</w:t>
      </w:r>
      <w:proofErr w:type="spellEnd"/>
      <w:r>
        <w:t>;</w:t>
      </w:r>
      <w:proofErr w:type="gramEnd"/>
    </w:p>
    <w:p w14:paraId="76564636" w14:textId="77777777" w:rsidR="00826B8C" w:rsidRDefault="00826B8C" w:rsidP="00826B8C">
      <w:pPr>
        <w:pStyle w:val="ListParagraph"/>
        <w:numPr>
          <w:ilvl w:val="0"/>
          <w:numId w:val="31"/>
        </w:numPr>
        <w:spacing w:after="160" w:line="259" w:lineRule="auto"/>
        <w:jc w:val="both"/>
      </w:pPr>
      <w:proofErr w:type="spellStart"/>
      <w:r>
        <w:t>tegevustoetused</w:t>
      </w:r>
      <w:proofErr w:type="spellEnd"/>
      <w:r>
        <w:t xml:space="preserve"> – </w:t>
      </w:r>
      <w:proofErr w:type="spellStart"/>
      <w:r>
        <w:t>antud</w:t>
      </w:r>
      <w:proofErr w:type="spellEnd"/>
      <w:r>
        <w:t xml:space="preserve"> </w:t>
      </w:r>
      <w:proofErr w:type="spellStart"/>
      <w:r>
        <w:t>ja</w:t>
      </w:r>
      <w:proofErr w:type="spellEnd"/>
      <w:r>
        <w:t xml:space="preserve"> </w:t>
      </w:r>
      <w:proofErr w:type="spellStart"/>
      <w:r>
        <w:t>saadud</w:t>
      </w:r>
      <w:proofErr w:type="spellEnd"/>
      <w:r>
        <w:t xml:space="preserve"> </w:t>
      </w:r>
      <w:proofErr w:type="spellStart"/>
      <w:r>
        <w:t>toetused</w:t>
      </w:r>
      <w:proofErr w:type="spellEnd"/>
      <w:r>
        <w:t xml:space="preserve">, mis </w:t>
      </w:r>
      <w:proofErr w:type="spellStart"/>
      <w:r>
        <w:t>antakse</w:t>
      </w:r>
      <w:proofErr w:type="spellEnd"/>
      <w:r>
        <w:t xml:space="preserve"> </w:t>
      </w:r>
      <w:proofErr w:type="spellStart"/>
      <w:r>
        <w:t>saajale</w:t>
      </w:r>
      <w:proofErr w:type="spellEnd"/>
      <w:r>
        <w:t xml:space="preserve"> </w:t>
      </w:r>
      <w:proofErr w:type="spellStart"/>
      <w:r>
        <w:t>lähtudes</w:t>
      </w:r>
      <w:proofErr w:type="spellEnd"/>
      <w:r>
        <w:t xml:space="preserve"> </w:t>
      </w:r>
      <w:proofErr w:type="spellStart"/>
      <w:r>
        <w:t>tema</w:t>
      </w:r>
      <w:proofErr w:type="spellEnd"/>
      <w:r>
        <w:t xml:space="preserve"> </w:t>
      </w:r>
      <w:proofErr w:type="spellStart"/>
      <w:r>
        <w:t>põhikirjalistest</w:t>
      </w:r>
      <w:proofErr w:type="spellEnd"/>
      <w:r>
        <w:t xml:space="preserve"> </w:t>
      </w:r>
      <w:proofErr w:type="spellStart"/>
      <w:r>
        <w:t>ülesannetest</w:t>
      </w:r>
      <w:proofErr w:type="spellEnd"/>
      <w:r>
        <w:t xml:space="preserve"> </w:t>
      </w:r>
      <w:proofErr w:type="spellStart"/>
      <w:r>
        <w:t>ja</w:t>
      </w:r>
      <w:proofErr w:type="spellEnd"/>
      <w:r>
        <w:t xml:space="preserve"> </w:t>
      </w:r>
      <w:proofErr w:type="spellStart"/>
      <w:r>
        <w:t>arengudokumentides</w:t>
      </w:r>
      <w:proofErr w:type="spellEnd"/>
      <w:r>
        <w:t xml:space="preserve"> </w:t>
      </w:r>
      <w:proofErr w:type="spellStart"/>
      <w:r>
        <w:t>määratud</w:t>
      </w:r>
      <w:proofErr w:type="spellEnd"/>
      <w:r>
        <w:t xml:space="preserve"> </w:t>
      </w:r>
      <w:proofErr w:type="spellStart"/>
      <w:r>
        <w:t>eesmärkidest</w:t>
      </w:r>
      <w:proofErr w:type="spellEnd"/>
      <w:r>
        <w:t>.</w:t>
      </w:r>
    </w:p>
    <w:p w14:paraId="66D08511" w14:textId="77777777" w:rsidR="00826B8C" w:rsidRDefault="00826B8C" w:rsidP="00826B8C">
      <w:pPr>
        <w:jc w:val="both"/>
      </w:pPr>
      <w:proofErr w:type="spellStart"/>
      <w:r>
        <w:t>Sihtfinantseerimise</w:t>
      </w:r>
      <w:proofErr w:type="spellEnd"/>
      <w:r>
        <w:t xml:space="preserve"> </w:t>
      </w:r>
      <w:proofErr w:type="spellStart"/>
      <w:r>
        <w:t>liigid</w:t>
      </w:r>
      <w:proofErr w:type="spellEnd"/>
      <w:r>
        <w:t xml:space="preserve"> on:</w:t>
      </w:r>
    </w:p>
    <w:p w14:paraId="688DDC54" w14:textId="77777777" w:rsidR="00826B8C" w:rsidRDefault="00826B8C" w:rsidP="00826B8C">
      <w:pPr>
        <w:pStyle w:val="ListParagraph"/>
        <w:numPr>
          <w:ilvl w:val="0"/>
          <w:numId w:val="30"/>
        </w:numPr>
        <w:spacing w:after="160" w:line="259" w:lineRule="auto"/>
        <w:jc w:val="both"/>
      </w:pPr>
      <w:proofErr w:type="spellStart"/>
      <w:r>
        <w:t>kodumaine</w:t>
      </w:r>
      <w:proofErr w:type="spellEnd"/>
      <w:r>
        <w:t xml:space="preserve"> </w:t>
      </w:r>
      <w:proofErr w:type="spellStart"/>
      <w:proofErr w:type="gramStart"/>
      <w:r>
        <w:t>sihtfinantseerimine</w:t>
      </w:r>
      <w:proofErr w:type="spellEnd"/>
      <w:r>
        <w:t>;</w:t>
      </w:r>
      <w:proofErr w:type="gramEnd"/>
    </w:p>
    <w:p w14:paraId="254A65B9" w14:textId="77777777" w:rsidR="00826B8C" w:rsidRDefault="00826B8C" w:rsidP="00826B8C">
      <w:pPr>
        <w:pStyle w:val="ListParagraph"/>
        <w:numPr>
          <w:ilvl w:val="0"/>
          <w:numId w:val="30"/>
        </w:numPr>
        <w:spacing w:after="160" w:line="259" w:lineRule="auto"/>
        <w:jc w:val="both"/>
      </w:pPr>
      <w:proofErr w:type="spellStart"/>
      <w:r>
        <w:t>välismaine</w:t>
      </w:r>
      <w:proofErr w:type="spellEnd"/>
      <w:r>
        <w:t xml:space="preserve"> </w:t>
      </w:r>
      <w:proofErr w:type="spellStart"/>
      <w:r>
        <w:t>sihtfinantseerimine</w:t>
      </w:r>
      <w:proofErr w:type="spellEnd"/>
      <w:r>
        <w:t>.</w:t>
      </w:r>
    </w:p>
    <w:p w14:paraId="322D3091" w14:textId="77777777" w:rsidR="00826B8C" w:rsidRDefault="00826B8C" w:rsidP="00826B8C">
      <w:pPr>
        <w:jc w:val="both"/>
      </w:pPr>
      <w:proofErr w:type="spellStart"/>
      <w:r>
        <w:t>Sihtfinantseerimist</w:t>
      </w:r>
      <w:proofErr w:type="spellEnd"/>
      <w:r>
        <w:t xml:space="preserve"> </w:t>
      </w:r>
      <w:proofErr w:type="spellStart"/>
      <w:r>
        <w:t>kajastatakse</w:t>
      </w:r>
      <w:proofErr w:type="spellEnd"/>
      <w:r>
        <w:t xml:space="preserve"> </w:t>
      </w:r>
      <w:proofErr w:type="spellStart"/>
      <w:r>
        <w:t>bilansis</w:t>
      </w:r>
      <w:proofErr w:type="spellEnd"/>
      <w:r>
        <w:t xml:space="preserve"> </w:t>
      </w:r>
      <w:proofErr w:type="spellStart"/>
      <w:r>
        <w:t>esmakordselt</w:t>
      </w:r>
      <w:proofErr w:type="spellEnd"/>
      <w:r>
        <w:t xml:space="preserve"> </w:t>
      </w:r>
      <w:proofErr w:type="spellStart"/>
      <w:r>
        <w:t>raha</w:t>
      </w:r>
      <w:proofErr w:type="spellEnd"/>
      <w:r>
        <w:t xml:space="preserve"> </w:t>
      </w:r>
      <w:proofErr w:type="spellStart"/>
      <w:r>
        <w:t>ülekandmisel</w:t>
      </w:r>
      <w:proofErr w:type="spellEnd"/>
      <w:r>
        <w:t xml:space="preserve"> </w:t>
      </w:r>
      <w:proofErr w:type="spellStart"/>
      <w:r>
        <w:t>või</w:t>
      </w:r>
      <w:proofErr w:type="spellEnd"/>
      <w:r>
        <w:t xml:space="preserve"> </w:t>
      </w:r>
      <w:proofErr w:type="spellStart"/>
      <w:r>
        <w:t>laekumisel</w:t>
      </w:r>
      <w:proofErr w:type="spellEnd"/>
      <w:r>
        <w:t xml:space="preserve"> </w:t>
      </w:r>
      <w:proofErr w:type="spellStart"/>
      <w:r>
        <w:t>või</w:t>
      </w:r>
      <w:proofErr w:type="spellEnd"/>
      <w:r>
        <w:t xml:space="preserve"> </w:t>
      </w:r>
      <w:proofErr w:type="spellStart"/>
      <w:r>
        <w:t>sihtfinantseerimisega</w:t>
      </w:r>
      <w:proofErr w:type="spellEnd"/>
      <w:r>
        <w:t xml:space="preserve"> </w:t>
      </w:r>
      <w:proofErr w:type="spellStart"/>
      <w:r>
        <w:t>seotud</w:t>
      </w:r>
      <w:proofErr w:type="spellEnd"/>
      <w:r>
        <w:t xml:space="preserve"> </w:t>
      </w:r>
      <w:proofErr w:type="spellStart"/>
      <w:r>
        <w:t>nõuete</w:t>
      </w:r>
      <w:proofErr w:type="spellEnd"/>
      <w:r>
        <w:t xml:space="preserve">, </w:t>
      </w:r>
      <w:proofErr w:type="spellStart"/>
      <w:r>
        <w:t>kohustiste</w:t>
      </w:r>
      <w:proofErr w:type="spellEnd"/>
      <w:r>
        <w:t xml:space="preserve">, </w:t>
      </w:r>
      <w:proofErr w:type="spellStart"/>
      <w:r>
        <w:t>tulude</w:t>
      </w:r>
      <w:proofErr w:type="spellEnd"/>
      <w:r>
        <w:t xml:space="preserve"> </w:t>
      </w:r>
      <w:proofErr w:type="spellStart"/>
      <w:r>
        <w:t>ja</w:t>
      </w:r>
      <w:proofErr w:type="spellEnd"/>
      <w:r>
        <w:t xml:space="preserve"> </w:t>
      </w:r>
      <w:proofErr w:type="spellStart"/>
      <w:r>
        <w:t>kulude</w:t>
      </w:r>
      <w:proofErr w:type="spellEnd"/>
      <w:r>
        <w:t xml:space="preserve"> </w:t>
      </w:r>
      <w:proofErr w:type="spellStart"/>
      <w:r>
        <w:t>arvelevõtmise</w:t>
      </w:r>
      <w:proofErr w:type="spellEnd"/>
      <w:r>
        <w:t xml:space="preserve"> </w:t>
      </w:r>
      <w:proofErr w:type="spellStart"/>
      <w:r>
        <w:t>kuupäeval</w:t>
      </w:r>
      <w:proofErr w:type="spellEnd"/>
      <w:r>
        <w:t xml:space="preserve">. </w:t>
      </w:r>
      <w:proofErr w:type="spellStart"/>
      <w:r>
        <w:t>Sihtfinantseerimise</w:t>
      </w:r>
      <w:proofErr w:type="spellEnd"/>
      <w:r>
        <w:t xml:space="preserve"> </w:t>
      </w:r>
      <w:proofErr w:type="spellStart"/>
      <w:r>
        <w:t>kajastamisel</w:t>
      </w:r>
      <w:proofErr w:type="spellEnd"/>
      <w:r>
        <w:t xml:space="preserve"> </w:t>
      </w:r>
      <w:proofErr w:type="spellStart"/>
      <w:r>
        <w:t>eristatakse</w:t>
      </w:r>
      <w:proofErr w:type="spellEnd"/>
      <w:r>
        <w:t xml:space="preserve"> </w:t>
      </w:r>
      <w:proofErr w:type="spellStart"/>
      <w:r>
        <w:t>tegevuskulude</w:t>
      </w:r>
      <w:proofErr w:type="spellEnd"/>
      <w:r>
        <w:t xml:space="preserve"> </w:t>
      </w:r>
      <w:proofErr w:type="spellStart"/>
      <w:r>
        <w:t>ja</w:t>
      </w:r>
      <w:proofErr w:type="spellEnd"/>
      <w:r>
        <w:t xml:space="preserve"> </w:t>
      </w:r>
      <w:proofErr w:type="spellStart"/>
      <w:r>
        <w:t>põhivarade</w:t>
      </w:r>
      <w:proofErr w:type="spellEnd"/>
      <w:r>
        <w:t xml:space="preserve"> </w:t>
      </w:r>
      <w:proofErr w:type="spellStart"/>
      <w:r>
        <w:t>sihtfinantseerimist</w:t>
      </w:r>
      <w:proofErr w:type="spellEnd"/>
      <w:r>
        <w:t xml:space="preserve">. </w:t>
      </w:r>
      <w:proofErr w:type="spellStart"/>
      <w:r>
        <w:t>Põhivara</w:t>
      </w:r>
      <w:proofErr w:type="spellEnd"/>
      <w:r>
        <w:t xml:space="preserve"> </w:t>
      </w:r>
      <w:proofErr w:type="spellStart"/>
      <w:r>
        <w:t>sihtfinantseerimise</w:t>
      </w:r>
      <w:proofErr w:type="spellEnd"/>
      <w:r>
        <w:t xml:space="preserve"> </w:t>
      </w:r>
      <w:proofErr w:type="spellStart"/>
      <w:r>
        <w:t>põhitingimuseks</w:t>
      </w:r>
      <w:proofErr w:type="spellEnd"/>
      <w:r>
        <w:t xml:space="preserve"> on, et </w:t>
      </w:r>
      <w:proofErr w:type="spellStart"/>
      <w:r>
        <w:t>kontsern</w:t>
      </w:r>
      <w:proofErr w:type="spellEnd"/>
      <w:r>
        <w:t xml:space="preserve"> </w:t>
      </w:r>
      <w:proofErr w:type="spellStart"/>
      <w:r>
        <w:t>toetuse</w:t>
      </w:r>
      <w:proofErr w:type="spellEnd"/>
      <w:r>
        <w:t xml:space="preserve"> </w:t>
      </w:r>
      <w:proofErr w:type="spellStart"/>
      <w:r>
        <w:t>saajana</w:t>
      </w:r>
      <w:proofErr w:type="spellEnd"/>
      <w:r>
        <w:t xml:space="preserve"> </w:t>
      </w:r>
      <w:proofErr w:type="spellStart"/>
      <w:r>
        <w:t>peab</w:t>
      </w:r>
      <w:proofErr w:type="spellEnd"/>
      <w:r>
        <w:t xml:space="preserve"> </w:t>
      </w:r>
      <w:proofErr w:type="spellStart"/>
      <w:r>
        <w:t>ostma</w:t>
      </w:r>
      <w:proofErr w:type="spellEnd"/>
      <w:r>
        <w:t xml:space="preserve">, </w:t>
      </w:r>
      <w:proofErr w:type="spellStart"/>
      <w:r>
        <w:t>ehitama</w:t>
      </w:r>
      <w:proofErr w:type="spellEnd"/>
      <w:r>
        <w:t xml:space="preserve"> </w:t>
      </w:r>
      <w:proofErr w:type="spellStart"/>
      <w:r>
        <w:t>või</w:t>
      </w:r>
      <w:proofErr w:type="spellEnd"/>
      <w:r>
        <w:t xml:space="preserve"> </w:t>
      </w:r>
      <w:proofErr w:type="spellStart"/>
      <w:r>
        <w:t>muul</w:t>
      </w:r>
      <w:proofErr w:type="spellEnd"/>
      <w:r>
        <w:t xml:space="preserve"> </w:t>
      </w:r>
      <w:proofErr w:type="spellStart"/>
      <w:r>
        <w:t>viisil</w:t>
      </w:r>
      <w:proofErr w:type="spellEnd"/>
      <w:r>
        <w:t xml:space="preserve"> </w:t>
      </w:r>
      <w:proofErr w:type="spellStart"/>
      <w:r>
        <w:t>soetama</w:t>
      </w:r>
      <w:proofErr w:type="spellEnd"/>
      <w:r>
        <w:t xml:space="preserve"> </w:t>
      </w:r>
      <w:proofErr w:type="spellStart"/>
      <w:r>
        <w:t>teatud</w:t>
      </w:r>
      <w:proofErr w:type="spellEnd"/>
      <w:r>
        <w:t xml:space="preserve"> </w:t>
      </w:r>
      <w:proofErr w:type="spellStart"/>
      <w:r>
        <w:t>põhivara</w:t>
      </w:r>
      <w:proofErr w:type="spellEnd"/>
      <w:r>
        <w:t xml:space="preserve">.  </w:t>
      </w:r>
      <w:proofErr w:type="spellStart"/>
      <w:r>
        <w:t>Sihtfinantseerimine</w:t>
      </w:r>
      <w:proofErr w:type="spellEnd"/>
      <w:r>
        <w:t xml:space="preserve"> </w:t>
      </w:r>
      <w:proofErr w:type="spellStart"/>
      <w:r>
        <w:t>kajastatakse</w:t>
      </w:r>
      <w:proofErr w:type="spellEnd"/>
      <w:r>
        <w:t xml:space="preserve"> </w:t>
      </w:r>
      <w:proofErr w:type="spellStart"/>
      <w:r>
        <w:t>tuluna</w:t>
      </w:r>
      <w:proofErr w:type="spellEnd"/>
      <w:r>
        <w:t xml:space="preserve"> </w:t>
      </w:r>
      <w:proofErr w:type="spellStart"/>
      <w:r>
        <w:t>tegevuskulude</w:t>
      </w:r>
      <w:proofErr w:type="spellEnd"/>
      <w:r>
        <w:t xml:space="preserve"> </w:t>
      </w:r>
      <w:proofErr w:type="spellStart"/>
      <w:r>
        <w:t>tegemise</w:t>
      </w:r>
      <w:proofErr w:type="spellEnd"/>
      <w:r>
        <w:t xml:space="preserve"> </w:t>
      </w:r>
      <w:proofErr w:type="spellStart"/>
      <w:r>
        <w:t>või</w:t>
      </w:r>
      <w:proofErr w:type="spellEnd"/>
      <w:r>
        <w:t xml:space="preserve"> </w:t>
      </w:r>
      <w:proofErr w:type="spellStart"/>
      <w:r>
        <w:t>põhivarade</w:t>
      </w:r>
      <w:proofErr w:type="spellEnd"/>
      <w:r>
        <w:t xml:space="preserve"> </w:t>
      </w:r>
      <w:proofErr w:type="spellStart"/>
      <w:r>
        <w:t>soetamise</w:t>
      </w:r>
      <w:proofErr w:type="spellEnd"/>
      <w:r>
        <w:t xml:space="preserve"> </w:t>
      </w:r>
      <w:proofErr w:type="spellStart"/>
      <w:r>
        <w:t>perioodil</w:t>
      </w:r>
      <w:proofErr w:type="spellEnd"/>
      <w:r>
        <w:t xml:space="preserve">, </w:t>
      </w:r>
      <w:proofErr w:type="spellStart"/>
      <w:r>
        <w:t>kui</w:t>
      </w:r>
      <w:proofErr w:type="spellEnd"/>
      <w:r>
        <w:t xml:space="preserve"> </w:t>
      </w:r>
      <w:proofErr w:type="spellStart"/>
      <w:r>
        <w:t>sihtfinantseerimise</w:t>
      </w:r>
      <w:proofErr w:type="spellEnd"/>
      <w:r>
        <w:t xml:space="preserve"> </w:t>
      </w:r>
      <w:proofErr w:type="spellStart"/>
      <w:r>
        <w:t>tingimustega</w:t>
      </w:r>
      <w:proofErr w:type="spellEnd"/>
      <w:r>
        <w:t xml:space="preserve"> </w:t>
      </w:r>
      <w:proofErr w:type="spellStart"/>
      <w:r>
        <w:t>ei</w:t>
      </w:r>
      <w:proofErr w:type="spellEnd"/>
      <w:r>
        <w:t xml:space="preserve"> </w:t>
      </w:r>
      <w:proofErr w:type="spellStart"/>
      <w:r>
        <w:t>kaasne</w:t>
      </w:r>
      <w:proofErr w:type="spellEnd"/>
      <w:r>
        <w:t xml:space="preserve"> </w:t>
      </w:r>
      <w:proofErr w:type="spellStart"/>
      <w:r>
        <w:lastRenderedPageBreak/>
        <w:t>sisuline</w:t>
      </w:r>
      <w:proofErr w:type="spellEnd"/>
      <w:r>
        <w:t xml:space="preserve"> </w:t>
      </w:r>
      <w:proofErr w:type="spellStart"/>
      <w:r>
        <w:t>tagasinõude</w:t>
      </w:r>
      <w:proofErr w:type="spellEnd"/>
      <w:r>
        <w:t xml:space="preserve"> </w:t>
      </w:r>
      <w:proofErr w:type="spellStart"/>
      <w:r>
        <w:t>või</w:t>
      </w:r>
      <w:proofErr w:type="spellEnd"/>
      <w:r>
        <w:t xml:space="preserve"> </w:t>
      </w:r>
      <w:proofErr w:type="spellStart"/>
      <w:r>
        <w:t>laekumata</w:t>
      </w:r>
      <w:proofErr w:type="spellEnd"/>
      <w:r>
        <w:t xml:space="preserve"> </w:t>
      </w:r>
      <w:proofErr w:type="spellStart"/>
      <w:r>
        <w:t>jäämise</w:t>
      </w:r>
      <w:proofErr w:type="spellEnd"/>
      <w:r>
        <w:t xml:space="preserve"> risk. </w:t>
      </w:r>
      <w:proofErr w:type="spellStart"/>
      <w:r>
        <w:t>Tegevustoetus</w:t>
      </w:r>
      <w:proofErr w:type="spellEnd"/>
      <w:r>
        <w:t xml:space="preserve"> </w:t>
      </w:r>
      <w:proofErr w:type="spellStart"/>
      <w:r>
        <w:t>kajastatakse</w:t>
      </w:r>
      <w:proofErr w:type="spellEnd"/>
      <w:r>
        <w:t xml:space="preserve"> </w:t>
      </w:r>
      <w:proofErr w:type="spellStart"/>
      <w:r>
        <w:t>tuluna</w:t>
      </w:r>
      <w:proofErr w:type="spellEnd"/>
      <w:r>
        <w:t xml:space="preserve"> </w:t>
      </w:r>
      <w:proofErr w:type="spellStart"/>
      <w:r>
        <w:t>raha</w:t>
      </w:r>
      <w:proofErr w:type="spellEnd"/>
      <w:r>
        <w:t xml:space="preserve"> </w:t>
      </w:r>
      <w:proofErr w:type="spellStart"/>
      <w:r>
        <w:t>laekumisel</w:t>
      </w:r>
      <w:proofErr w:type="spellEnd"/>
      <w:r>
        <w:t>.</w:t>
      </w:r>
    </w:p>
    <w:p w14:paraId="0AACF3A9" w14:textId="77777777" w:rsidR="00826B8C" w:rsidRDefault="00826B8C" w:rsidP="00826B8C">
      <w:pPr>
        <w:jc w:val="both"/>
      </w:pPr>
    </w:p>
    <w:p w14:paraId="280C4ABA" w14:textId="77777777" w:rsidR="00826B8C" w:rsidRDefault="00826B8C" w:rsidP="00826B8C">
      <w:pPr>
        <w:jc w:val="both"/>
      </w:pPr>
      <w:proofErr w:type="spellStart"/>
      <w:r>
        <w:t>Kui</w:t>
      </w:r>
      <w:proofErr w:type="spellEnd"/>
      <w:r>
        <w:t xml:space="preserve"> </w:t>
      </w:r>
      <w:proofErr w:type="spellStart"/>
      <w:r>
        <w:t>toetuse</w:t>
      </w:r>
      <w:proofErr w:type="spellEnd"/>
      <w:r>
        <w:t xml:space="preserve"> </w:t>
      </w:r>
      <w:proofErr w:type="spellStart"/>
      <w:r>
        <w:t>andja</w:t>
      </w:r>
      <w:proofErr w:type="spellEnd"/>
      <w:r>
        <w:t xml:space="preserve"> </w:t>
      </w:r>
      <w:proofErr w:type="spellStart"/>
      <w:r>
        <w:t>või</w:t>
      </w:r>
      <w:proofErr w:type="spellEnd"/>
      <w:r>
        <w:t xml:space="preserve"> </w:t>
      </w:r>
      <w:proofErr w:type="spellStart"/>
      <w:r>
        <w:t>vahendaja</w:t>
      </w:r>
      <w:proofErr w:type="spellEnd"/>
      <w:r>
        <w:t xml:space="preserve"> </w:t>
      </w:r>
      <w:proofErr w:type="spellStart"/>
      <w:r>
        <w:t>annab</w:t>
      </w:r>
      <w:proofErr w:type="spellEnd"/>
      <w:r>
        <w:t xml:space="preserve"> </w:t>
      </w:r>
      <w:proofErr w:type="spellStart"/>
      <w:r>
        <w:t>toetust</w:t>
      </w:r>
      <w:proofErr w:type="spellEnd"/>
      <w:r>
        <w:t xml:space="preserve"> </w:t>
      </w:r>
      <w:proofErr w:type="spellStart"/>
      <w:r>
        <w:t>kulude</w:t>
      </w:r>
      <w:proofErr w:type="spellEnd"/>
      <w:r>
        <w:t xml:space="preserve"> </w:t>
      </w:r>
      <w:proofErr w:type="spellStart"/>
      <w:r>
        <w:t>lihtsustatud</w:t>
      </w:r>
      <w:proofErr w:type="spellEnd"/>
      <w:r>
        <w:t xml:space="preserve"> </w:t>
      </w:r>
      <w:proofErr w:type="spellStart"/>
      <w:r>
        <w:t>hüvitamisviiside</w:t>
      </w:r>
      <w:proofErr w:type="spellEnd"/>
      <w:r>
        <w:t xml:space="preserve"> </w:t>
      </w:r>
      <w:proofErr w:type="spellStart"/>
      <w:r>
        <w:t>alusel</w:t>
      </w:r>
      <w:proofErr w:type="spellEnd"/>
      <w:r>
        <w:t xml:space="preserve"> (</w:t>
      </w:r>
      <w:proofErr w:type="spellStart"/>
      <w:r>
        <w:t>standardiseeritud</w:t>
      </w:r>
      <w:proofErr w:type="spellEnd"/>
      <w:r>
        <w:t xml:space="preserve"> </w:t>
      </w:r>
      <w:proofErr w:type="spellStart"/>
      <w:r>
        <w:t>ühikuhinnad</w:t>
      </w:r>
      <w:proofErr w:type="spellEnd"/>
      <w:r>
        <w:t xml:space="preserve">, </w:t>
      </w:r>
      <w:proofErr w:type="spellStart"/>
      <w:r>
        <w:t>kindlasummalised</w:t>
      </w:r>
      <w:proofErr w:type="spellEnd"/>
      <w:r>
        <w:t xml:space="preserve"> </w:t>
      </w:r>
      <w:proofErr w:type="spellStart"/>
      <w:r>
        <w:t>maksed</w:t>
      </w:r>
      <w:proofErr w:type="spellEnd"/>
      <w:r>
        <w:t xml:space="preserve">, </w:t>
      </w:r>
      <w:proofErr w:type="spellStart"/>
      <w:r>
        <w:t>ühtse</w:t>
      </w:r>
      <w:proofErr w:type="spellEnd"/>
      <w:r>
        <w:t xml:space="preserve"> </w:t>
      </w:r>
      <w:proofErr w:type="spellStart"/>
      <w:r>
        <w:t>määra</w:t>
      </w:r>
      <w:proofErr w:type="spellEnd"/>
      <w:r>
        <w:t xml:space="preserve"> </w:t>
      </w:r>
      <w:proofErr w:type="spellStart"/>
      <w:r>
        <w:t>alusel</w:t>
      </w:r>
      <w:proofErr w:type="spellEnd"/>
      <w:r>
        <w:t xml:space="preserve"> </w:t>
      </w:r>
      <w:proofErr w:type="spellStart"/>
      <w:r>
        <w:t>hüvitatavad</w:t>
      </w:r>
      <w:proofErr w:type="spellEnd"/>
      <w:r>
        <w:t xml:space="preserve"> </w:t>
      </w:r>
      <w:proofErr w:type="spellStart"/>
      <w:r>
        <w:t>kaudsed</w:t>
      </w:r>
      <w:proofErr w:type="spellEnd"/>
      <w:r>
        <w:t xml:space="preserve"> </w:t>
      </w:r>
      <w:proofErr w:type="spellStart"/>
      <w:r>
        <w:t>kulud</w:t>
      </w:r>
      <w:proofErr w:type="spellEnd"/>
      <w:r>
        <w:t xml:space="preserve">), </w:t>
      </w:r>
      <w:proofErr w:type="spellStart"/>
      <w:r>
        <w:t>ilma</w:t>
      </w:r>
      <w:proofErr w:type="spellEnd"/>
      <w:r>
        <w:t xml:space="preserve"> </w:t>
      </w:r>
      <w:proofErr w:type="spellStart"/>
      <w:r>
        <w:t>nende</w:t>
      </w:r>
      <w:proofErr w:type="spellEnd"/>
      <w:r>
        <w:t xml:space="preserve"> </w:t>
      </w:r>
      <w:proofErr w:type="spellStart"/>
      <w:r>
        <w:t>kohta</w:t>
      </w:r>
      <w:proofErr w:type="spellEnd"/>
      <w:r>
        <w:t xml:space="preserve"> </w:t>
      </w:r>
      <w:proofErr w:type="spellStart"/>
      <w:r>
        <w:t>kuludokumente</w:t>
      </w:r>
      <w:proofErr w:type="spellEnd"/>
      <w:r>
        <w:t xml:space="preserve"> </w:t>
      </w:r>
      <w:proofErr w:type="spellStart"/>
      <w:r>
        <w:t>nõudmata</w:t>
      </w:r>
      <w:proofErr w:type="spellEnd"/>
      <w:r>
        <w:t xml:space="preserve">, </w:t>
      </w:r>
      <w:proofErr w:type="spellStart"/>
      <w:r>
        <w:t>kajastatakse</w:t>
      </w:r>
      <w:proofErr w:type="spellEnd"/>
      <w:r>
        <w:t xml:space="preserve"> </w:t>
      </w:r>
      <w:proofErr w:type="spellStart"/>
      <w:r>
        <w:t>sihtfinantseerimise</w:t>
      </w:r>
      <w:proofErr w:type="spellEnd"/>
      <w:r>
        <w:t xml:space="preserve"> </w:t>
      </w:r>
      <w:proofErr w:type="spellStart"/>
      <w:r>
        <w:t>tulu</w:t>
      </w:r>
      <w:proofErr w:type="spellEnd"/>
      <w:r>
        <w:t xml:space="preserve"> </w:t>
      </w:r>
      <w:proofErr w:type="spellStart"/>
      <w:r>
        <w:t>aruande</w:t>
      </w:r>
      <w:proofErr w:type="spellEnd"/>
      <w:r>
        <w:t xml:space="preserve"> </w:t>
      </w:r>
      <w:proofErr w:type="spellStart"/>
      <w:r>
        <w:t>perioodil</w:t>
      </w:r>
      <w:proofErr w:type="spellEnd"/>
      <w:r>
        <w:t>.</w:t>
      </w:r>
    </w:p>
    <w:p w14:paraId="7A9B7B1D" w14:textId="77777777" w:rsidR="00826B8C" w:rsidRDefault="00826B8C" w:rsidP="00826B8C">
      <w:pPr>
        <w:jc w:val="both"/>
      </w:pPr>
      <w:proofErr w:type="spellStart"/>
      <w:r>
        <w:t>Mitterahalist</w:t>
      </w:r>
      <w:proofErr w:type="spellEnd"/>
      <w:r>
        <w:t xml:space="preserve"> </w:t>
      </w:r>
      <w:proofErr w:type="spellStart"/>
      <w:r>
        <w:t>sihtfinantseerimist</w:t>
      </w:r>
      <w:proofErr w:type="spellEnd"/>
      <w:r>
        <w:t xml:space="preserve"> </w:t>
      </w:r>
      <w:proofErr w:type="spellStart"/>
      <w:r>
        <w:t>kajastatakse</w:t>
      </w:r>
      <w:proofErr w:type="spellEnd"/>
      <w:r>
        <w:t xml:space="preserve"> </w:t>
      </w:r>
      <w:proofErr w:type="spellStart"/>
      <w:r>
        <w:t>saadud</w:t>
      </w:r>
      <w:proofErr w:type="spellEnd"/>
      <w:r>
        <w:t xml:space="preserve"> </w:t>
      </w:r>
      <w:proofErr w:type="spellStart"/>
      <w:r>
        <w:t>kaupade</w:t>
      </w:r>
      <w:proofErr w:type="spellEnd"/>
      <w:r>
        <w:t xml:space="preserve"> </w:t>
      </w:r>
      <w:proofErr w:type="spellStart"/>
      <w:r>
        <w:t>ja</w:t>
      </w:r>
      <w:proofErr w:type="spellEnd"/>
      <w:r>
        <w:t xml:space="preserve"> </w:t>
      </w:r>
      <w:proofErr w:type="spellStart"/>
      <w:r>
        <w:t>teenuste</w:t>
      </w:r>
      <w:proofErr w:type="spellEnd"/>
      <w:r>
        <w:t xml:space="preserve"> </w:t>
      </w:r>
      <w:proofErr w:type="spellStart"/>
      <w:r>
        <w:t>õiglases</w:t>
      </w:r>
      <w:proofErr w:type="spellEnd"/>
      <w:r>
        <w:t xml:space="preserve"> </w:t>
      </w:r>
      <w:proofErr w:type="spellStart"/>
      <w:r>
        <w:t>väärtuses</w:t>
      </w:r>
      <w:proofErr w:type="spellEnd"/>
      <w:r>
        <w:t xml:space="preserve">. </w:t>
      </w:r>
      <w:proofErr w:type="spellStart"/>
      <w:r>
        <w:t>Teiselt</w:t>
      </w:r>
      <w:proofErr w:type="spellEnd"/>
      <w:r>
        <w:t xml:space="preserve"> </w:t>
      </w:r>
      <w:proofErr w:type="spellStart"/>
      <w:r>
        <w:t>avaliku</w:t>
      </w:r>
      <w:proofErr w:type="spellEnd"/>
      <w:r>
        <w:t xml:space="preserve"> </w:t>
      </w:r>
      <w:proofErr w:type="spellStart"/>
      <w:r>
        <w:t>sektori</w:t>
      </w:r>
      <w:proofErr w:type="spellEnd"/>
      <w:r>
        <w:t xml:space="preserve"> </w:t>
      </w:r>
      <w:proofErr w:type="spellStart"/>
      <w:r>
        <w:t>üksuselt</w:t>
      </w:r>
      <w:proofErr w:type="spellEnd"/>
      <w:r>
        <w:t xml:space="preserve"> </w:t>
      </w:r>
      <w:proofErr w:type="spellStart"/>
      <w:r>
        <w:t>mitterahalise</w:t>
      </w:r>
      <w:proofErr w:type="spellEnd"/>
      <w:r>
        <w:t xml:space="preserve"> </w:t>
      </w:r>
      <w:proofErr w:type="spellStart"/>
      <w:r>
        <w:t>sihtfinantseerimisena</w:t>
      </w:r>
      <w:proofErr w:type="spellEnd"/>
      <w:r>
        <w:t xml:space="preserve"> </w:t>
      </w:r>
      <w:proofErr w:type="spellStart"/>
      <w:r>
        <w:t>saadud</w:t>
      </w:r>
      <w:proofErr w:type="spellEnd"/>
      <w:r>
        <w:t xml:space="preserve"> </w:t>
      </w:r>
      <w:proofErr w:type="spellStart"/>
      <w:r>
        <w:t>põhivara</w:t>
      </w:r>
      <w:proofErr w:type="spellEnd"/>
      <w:r>
        <w:t xml:space="preserve"> </w:t>
      </w:r>
      <w:proofErr w:type="spellStart"/>
      <w:r>
        <w:t>kajastatakse</w:t>
      </w:r>
      <w:proofErr w:type="spellEnd"/>
      <w:r>
        <w:t xml:space="preserve"> </w:t>
      </w:r>
      <w:proofErr w:type="spellStart"/>
      <w:r>
        <w:t>õiglases</w:t>
      </w:r>
      <w:proofErr w:type="spellEnd"/>
      <w:r>
        <w:t xml:space="preserve"> </w:t>
      </w:r>
      <w:proofErr w:type="spellStart"/>
      <w:r>
        <w:t>väärtuses</w:t>
      </w:r>
      <w:proofErr w:type="spellEnd"/>
      <w:r>
        <w:t xml:space="preserve"> </w:t>
      </w:r>
      <w:proofErr w:type="spellStart"/>
      <w:r>
        <w:t>või</w:t>
      </w:r>
      <w:proofErr w:type="spellEnd"/>
      <w:r>
        <w:t xml:space="preserve"> </w:t>
      </w:r>
      <w:proofErr w:type="spellStart"/>
      <w:r>
        <w:t>kui</w:t>
      </w:r>
      <w:proofErr w:type="spellEnd"/>
      <w:r>
        <w:t xml:space="preserve"> see </w:t>
      </w:r>
      <w:proofErr w:type="spellStart"/>
      <w:r>
        <w:t>ei</w:t>
      </w:r>
      <w:proofErr w:type="spellEnd"/>
      <w:r>
        <w:t xml:space="preserve"> ole </w:t>
      </w:r>
      <w:proofErr w:type="spellStart"/>
      <w:r>
        <w:t>teada</w:t>
      </w:r>
      <w:proofErr w:type="spellEnd"/>
      <w:r>
        <w:t xml:space="preserve">, </w:t>
      </w:r>
      <w:proofErr w:type="spellStart"/>
      <w:r>
        <w:t>üleandja</w:t>
      </w:r>
      <w:proofErr w:type="spellEnd"/>
      <w:r>
        <w:t xml:space="preserve"> </w:t>
      </w:r>
      <w:proofErr w:type="spellStart"/>
      <w:r>
        <w:t>poolt</w:t>
      </w:r>
      <w:proofErr w:type="spellEnd"/>
      <w:r>
        <w:t xml:space="preserve"> </w:t>
      </w:r>
      <w:proofErr w:type="spellStart"/>
      <w:r>
        <w:t>näidatud</w:t>
      </w:r>
      <w:proofErr w:type="spellEnd"/>
      <w:r>
        <w:t xml:space="preserve"> </w:t>
      </w:r>
      <w:proofErr w:type="spellStart"/>
      <w:r>
        <w:t>jääkväärtuses</w:t>
      </w:r>
      <w:proofErr w:type="spellEnd"/>
      <w:r>
        <w:t>.</w:t>
      </w:r>
    </w:p>
    <w:p w14:paraId="196C4E35" w14:textId="1245F195" w:rsidR="00254D9B" w:rsidRDefault="00254D9B">
      <w:pPr>
        <w:pStyle w:val="Heading8"/>
        <w:rPr>
          <w:b/>
          <w:bCs/>
          <w:i w:val="0"/>
          <w:iCs w:val="0"/>
        </w:rPr>
      </w:pPr>
      <w:r>
        <w:rPr>
          <w:b/>
          <w:bCs/>
          <w:i w:val="0"/>
          <w:iCs w:val="0"/>
        </w:rPr>
        <w:t>Maksude arvestus</w:t>
      </w:r>
    </w:p>
    <w:p w14:paraId="6B010571" w14:textId="77777777" w:rsidR="00254D9B" w:rsidRDefault="00254D9B" w:rsidP="00B4713A">
      <w:pPr>
        <w:jc w:val="both"/>
        <w:rPr>
          <w:b/>
          <w:bCs/>
          <w:lang w:val="et-EE"/>
        </w:rPr>
      </w:pPr>
      <w:r>
        <w:rPr>
          <w:lang w:val="et-EE"/>
        </w:rPr>
        <w:t>Põhivara või varude soetamisel tasutud mittetagastatavad maksud ja lõivud on kajastatud soetamishetkel kuluna ning neid ei kajastata varade soetusmaksumuse koosseisus. Kui erisoodustuse ja toetuste alusdokumendil on kajastatud käibemaks, siis kajastatakse seda koos põhisummaga.</w:t>
      </w:r>
    </w:p>
    <w:p w14:paraId="213AB71D" w14:textId="1357F32B" w:rsidR="00254D9B" w:rsidRDefault="00C86CD3" w:rsidP="00B4713A">
      <w:pPr>
        <w:jc w:val="both"/>
        <w:rPr>
          <w:lang w:val="et-EE"/>
        </w:rPr>
      </w:pPr>
      <w:r>
        <w:rPr>
          <w:lang w:val="et-EE"/>
        </w:rPr>
        <w:t xml:space="preserve">Konsolideerimisgrupi </w:t>
      </w:r>
      <w:r w:rsidR="00FD0B4D">
        <w:rPr>
          <w:lang w:val="et-EE"/>
        </w:rPr>
        <w:t xml:space="preserve">äriühingute </w:t>
      </w:r>
      <w:r w:rsidR="00254D9B">
        <w:rPr>
          <w:lang w:val="et-EE"/>
        </w:rPr>
        <w:t>poolt tasutud käibemaksu arvestuses lähtutakse soetatud kauba ja ostetud teenuse kasutamise osatähtsusest maksustatava käibe tarbeks.</w:t>
      </w:r>
    </w:p>
    <w:p w14:paraId="648F9F23" w14:textId="4BABFEC8" w:rsidR="00254D9B" w:rsidRDefault="00254D9B" w:rsidP="00B4713A">
      <w:pPr>
        <w:jc w:val="both"/>
        <w:rPr>
          <w:lang w:val="et-EE"/>
        </w:rPr>
      </w:pPr>
      <w:r>
        <w:rPr>
          <w:lang w:val="et-EE"/>
        </w:rPr>
        <w:t>Dividendide väljamaksmisega kaasnevat äriühingu tulumaksu kajastatakse kohust</w:t>
      </w:r>
      <w:r w:rsidR="007E357F">
        <w:rPr>
          <w:lang w:val="et-EE"/>
        </w:rPr>
        <w:t>i</w:t>
      </w:r>
      <w:r>
        <w:rPr>
          <w:lang w:val="et-EE"/>
        </w:rPr>
        <w:t>se ja kuluna dividendide väljakuulutamise hetkel.</w:t>
      </w:r>
    </w:p>
    <w:p w14:paraId="74D8E61E" w14:textId="77777777" w:rsidR="00254D9B" w:rsidRDefault="00254D9B" w:rsidP="00B4713A">
      <w:pPr>
        <w:jc w:val="both"/>
        <w:rPr>
          <w:lang w:val="et-EE"/>
        </w:rPr>
      </w:pPr>
      <w:r>
        <w:rPr>
          <w:lang w:val="et-EE"/>
        </w:rPr>
        <w:t>Dividendide tulumaksu kajastatakse tulumaksukuluna</w:t>
      </w:r>
      <w:r w:rsidR="0022726B">
        <w:rPr>
          <w:lang w:val="et-EE"/>
        </w:rPr>
        <w:t xml:space="preserve"> konsolideerimisgrupi äriühingute</w:t>
      </w:r>
      <w:r>
        <w:rPr>
          <w:lang w:val="et-EE"/>
        </w:rPr>
        <w:t xml:space="preserve"> kasumiaruandes samal perioodil, kui dividendid välja kuulutatakse, sõltumata sellest, mis perioodi eest need on välja kuulutatud või millal need tegelikult välja makstakse.</w:t>
      </w:r>
    </w:p>
    <w:p w14:paraId="4000F606" w14:textId="01AC9FD8" w:rsidR="00163F71" w:rsidRDefault="00254D9B" w:rsidP="00B4713A">
      <w:pPr>
        <w:jc w:val="both"/>
        <w:rPr>
          <w:lang w:val="fi-FI"/>
        </w:rPr>
      </w:pPr>
      <w:r>
        <w:rPr>
          <w:lang w:val="fi-FI"/>
        </w:rPr>
        <w:t>Tulevase dividendi tulumaksu suhtes ei moodustata eraldist enne dividen</w:t>
      </w:r>
      <w:r w:rsidR="006C5F6A">
        <w:rPr>
          <w:lang w:val="fi-FI"/>
        </w:rPr>
        <w:t>t</w:t>
      </w:r>
      <w:r>
        <w:rPr>
          <w:lang w:val="fi-FI"/>
        </w:rPr>
        <w:t>ide väljakuulutamist, kuid info selle kohta avalikustatakse lisades.</w:t>
      </w:r>
    </w:p>
    <w:p w14:paraId="7FEB1805" w14:textId="77777777" w:rsidR="00254D9B" w:rsidRPr="00910D5E" w:rsidRDefault="00254D9B" w:rsidP="00163F71">
      <w:pPr>
        <w:pStyle w:val="wKehatekst"/>
        <w:spacing w:before="120"/>
        <w:rPr>
          <w:b/>
          <w:lang w:val="et-EE"/>
        </w:rPr>
      </w:pPr>
      <w:proofErr w:type="spellStart"/>
      <w:r w:rsidRPr="00910D5E">
        <w:rPr>
          <w:b/>
          <w:bCs/>
          <w:iCs/>
        </w:rPr>
        <w:t>Tulude</w:t>
      </w:r>
      <w:proofErr w:type="spellEnd"/>
      <w:r w:rsidRPr="00910D5E">
        <w:rPr>
          <w:b/>
          <w:bCs/>
          <w:iCs/>
        </w:rPr>
        <w:t xml:space="preserve"> </w:t>
      </w:r>
      <w:proofErr w:type="spellStart"/>
      <w:r w:rsidRPr="00910D5E">
        <w:rPr>
          <w:b/>
          <w:bCs/>
          <w:iCs/>
        </w:rPr>
        <w:t>arvestus</w:t>
      </w:r>
      <w:proofErr w:type="spellEnd"/>
    </w:p>
    <w:p w14:paraId="790581D5" w14:textId="77777777" w:rsidR="00741CAB" w:rsidRDefault="00254D9B" w:rsidP="00FD0792">
      <w:proofErr w:type="spellStart"/>
      <w:r>
        <w:t>Kogutud</w:t>
      </w:r>
      <w:proofErr w:type="spellEnd"/>
      <w:r>
        <w:t xml:space="preserve"> </w:t>
      </w:r>
      <w:proofErr w:type="spellStart"/>
      <w:r>
        <w:t>maksude</w:t>
      </w:r>
      <w:proofErr w:type="spellEnd"/>
      <w:r>
        <w:t xml:space="preserve">, </w:t>
      </w:r>
      <w:proofErr w:type="spellStart"/>
      <w:r>
        <w:t>lõivude</w:t>
      </w:r>
      <w:proofErr w:type="spellEnd"/>
      <w:r>
        <w:t xml:space="preserve"> </w:t>
      </w:r>
      <w:proofErr w:type="spellStart"/>
      <w:r>
        <w:t>ja</w:t>
      </w:r>
      <w:proofErr w:type="spellEnd"/>
      <w:r>
        <w:t xml:space="preserve"> </w:t>
      </w:r>
      <w:proofErr w:type="spellStart"/>
      <w:r>
        <w:t>trahvide</w:t>
      </w:r>
      <w:proofErr w:type="spellEnd"/>
      <w:r>
        <w:t xml:space="preserve"> </w:t>
      </w:r>
      <w:proofErr w:type="spellStart"/>
      <w:r>
        <w:t>tulu</w:t>
      </w:r>
      <w:proofErr w:type="spellEnd"/>
      <w:r>
        <w:t xml:space="preserve"> </w:t>
      </w:r>
      <w:proofErr w:type="spellStart"/>
      <w:r>
        <w:t>võetakse</w:t>
      </w:r>
      <w:proofErr w:type="spellEnd"/>
      <w:r>
        <w:t xml:space="preserve"> </w:t>
      </w:r>
      <w:proofErr w:type="spellStart"/>
      <w:r>
        <w:t>arvele</w:t>
      </w:r>
      <w:proofErr w:type="spellEnd"/>
      <w:r>
        <w:t xml:space="preserve"> </w:t>
      </w:r>
      <w:proofErr w:type="spellStart"/>
      <w:r>
        <w:t>tekkepõhiselt</w:t>
      </w:r>
      <w:proofErr w:type="spellEnd"/>
      <w:r>
        <w:t xml:space="preserve"> </w:t>
      </w:r>
      <w:proofErr w:type="spellStart"/>
      <w:r>
        <w:t>vastavalt</w:t>
      </w:r>
      <w:proofErr w:type="spellEnd"/>
      <w:r>
        <w:t xml:space="preserve"> </w:t>
      </w:r>
      <w:proofErr w:type="spellStart"/>
      <w:r>
        <w:t>esitatud</w:t>
      </w:r>
      <w:proofErr w:type="spellEnd"/>
      <w:r>
        <w:t xml:space="preserve"> </w:t>
      </w:r>
      <w:proofErr w:type="spellStart"/>
      <w:r>
        <w:t>maksudeklaratsioonidele</w:t>
      </w:r>
      <w:proofErr w:type="spellEnd"/>
      <w:r>
        <w:t xml:space="preserve"> </w:t>
      </w:r>
      <w:proofErr w:type="spellStart"/>
      <w:r>
        <w:t>ja</w:t>
      </w:r>
      <w:proofErr w:type="spellEnd"/>
      <w:r>
        <w:t xml:space="preserve"> </w:t>
      </w:r>
      <w:proofErr w:type="spellStart"/>
      <w:r>
        <w:t>muudele</w:t>
      </w:r>
      <w:proofErr w:type="spellEnd"/>
      <w:r>
        <w:t xml:space="preserve"> </w:t>
      </w:r>
      <w:proofErr w:type="spellStart"/>
      <w:r>
        <w:t>tulu</w:t>
      </w:r>
      <w:proofErr w:type="spellEnd"/>
      <w:r>
        <w:t xml:space="preserve"> </w:t>
      </w:r>
      <w:proofErr w:type="spellStart"/>
      <w:r>
        <w:t>tekkimist</w:t>
      </w:r>
      <w:proofErr w:type="spellEnd"/>
      <w:r>
        <w:t xml:space="preserve"> </w:t>
      </w:r>
      <w:proofErr w:type="spellStart"/>
      <w:r>
        <w:t>kajastavatele</w:t>
      </w:r>
      <w:proofErr w:type="spellEnd"/>
      <w:r>
        <w:t xml:space="preserve"> </w:t>
      </w:r>
      <w:proofErr w:type="spellStart"/>
      <w:r>
        <w:t>dokumentidele</w:t>
      </w:r>
      <w:proofErr w:type="spellEnd"/>
      <w:r>
        <w:t>.</w:t>
      </w:r>
    </w:p>
    <w:p w14:paraId="6352B8B2" w14:textId="77777777" w:rsidR="00741CAB" w:rsidRDefault="00741CAB" w:rsidP="00FD0792"/>
    <w:p w14:paraId="7784694A" w14:textId="77777777" w:rsidR="00541E69" w:rsidRDefault="00541E69" w:rsidP="00FD0792">
      <w:r>
        <w:t xml:space="preserve">Tulu </w:t>
      </w:r>
      <w:proofErr w:type="spellStart"/>
      <w:r>
        <w:t>teenuste</w:t>
      </w:r>
      <w:proofErr w:type="spellEnd"/>
      <w:r>
        <w:t xml:space="preserve"> </w:t>
      </w:r>
      <w:proofErr w:type="spellStart"/>
      <w:r>
        <w:t>müügist</w:t>
      </w:r>
      <w:proofErr w:type="spellEnd"/>
      <w:r>
        <w:t xml:space="preserve"> </w:t>
      </w:r>
      <w:proofErr w:type="spellStart"/>
      <w:r>
        <w:t>kajastatakse</w:t>
      </w:r>
      <w:proofErr w:type="spellEnd"/>
      <w:r>
        <w:t xml:space="preserve"> </w:t>
      </w:r>
      <w:proofErr w:type="spellStart"/>
      <w:r>
        <w:t>raamatupidamises</w:t>
      </w:r>
      <w:proofErr w:type="spellEnd"/>
      <w:r>
        <w:t xml:space="preserve"> </w:t>
      </w:r>
      <w:proofErr w:type="spellStart"/>
      <w:r>
        <w:t>siis</w:t>
      </w:r>
      <w:proofErr w:type="spellEnd"/>
      <w:r>
        <w:t xml:space="preserve">, </w:t>
      </w:r>
      <w:proofErr w:type="spellStart"/>
      <w:r>
        <w:t>kui</w:t>
      </w:r>
      <w:proofErr w:type="spellEnd"/>
      <w:r>
        <w:t xml:space="preserve"> on </w:t>
      </w:r>
      <w:proofErr w:type="spellStart"/>
      <w:r>
        <w:t>täidetud</w:t>
      </w:r>
      <w:proofErr w:type="spellEnd"/>
      <w:r>
        <w:t xml:space="preserve"> </w:t>
      </w:r>
      <w:proofErr w:type="spellStart"/>
      <w:r>
        <w:t>kõik</w:t>
      </w:r>
      <w:proofErr w:type="spellEnd"/>
      <w:r>
        <w:t xml:space="preserve"> </w:t>
      </w:r>
      <w:proofErr w:type="spellStart"/>
      <w:r>
        <w:t>järgnevad</w:t>
      </w:r>
      <w:proofErr w:type="spellEnd"/>
      <w:r>
        <w:t xml:space="preserve"> </w:t>
      </w:r>
      <w:proofErr w:type="spellStart"/>
      <w:r>
        <w:t>loetletud</w:t>
      </w:r>
      <w:proofErr w:type="spellEnd"/>
      <w:r>
        <w:t xml:space="preserve"> </w:t>
      </w:r>
      <w:proofErr w:type="spellStart"/>
      <w:r>
        <w:t>tingimused</w:t>
      </w:r>
      <w:proofErr w:type="spellEnd"/>
      <w:r>
        <w:t xml:space="preserve">: </w:t>
      </w:r>
      <w:proofErr w:type="spellStart"/>
      <w:r>
        <w:t>olulised</w:t>
      </w:r>
      <w:proofErr w:type="spellEnd"/>
      <w:r>
        <w:t xml:space="preserve"> </w:t>
      </w:r>
      <w:proofErr w:type="spellStart"/>
      <w:r>
        <w:t>omandiga</w:t>
      </w:r>
      <w:proofErr w:type="spellEnd"/>
      <w:r>
        <w:t xml:space="preserve"> </w:t>
      </w:r>
      <w:proofErr w:type="spellStart"/>
      <w:r>
        <w:t>seonduvad</w:t>
      </w:r>
      <w:proofErr w:type="spellEnd"/>
      <w:r>
        <w:t xml:space="preserve"> </w:t>
      </w:r>
      <w:proofErr w:type="spellStart"/>
      <w:r>
        <w:t>riskid</w:t>
      </w:r>
      <w:proofErr w:type="spellEnd"/>
      <w:r>
        <w:t xml:space="preserve"> </w:t>
      </w:r>
      <w:proofErr w:type="spellStart"/>
      <w:r>
        <w:t>ja</w:t>
      </w:r>
      <w:proofErr w:type="spellEnd"/>
      <w:r>
        <w:t xml:space="preserve"> </w:t>
      </w:r>
      <w:proofErr w:type="spellStart"/>
      <w:r>
        <w:t>hüved</w:t>
      </w:r>
      <w:proofErr w:type="spellEnd"/>
      <w:r>
        <w:t xml:space="preserve"> on </w:t>
      </w:r>
      <w:proofErr w:type="spellStart"/>
      <w:r>
        <w:t>läinud</w:t>
      </w:r>
      <w:proofErr w:type="spellEnd"/>
      <w:r>
        <w:t xml:space="preserve"> </w:t>
      </w:r>
      <w:proofErr w:type="spellStart"/>
      <w:r>
        <w:t>müüjalt</w:t>
      </w:r>
      <w:proofErr w:type="spellEnd"/>
      <w:r>
        <w:t xml:space="preserve"> </w:t>
      </w:r>
      <w:proofErr w:type="spellStart"/>
      <w:proofErr w:type="gramStart"/>
      <w:r>
        <w:t>ostjale</w:t>
      </w:r>
      <w:proofErr w:type="spellEnd"/>
      <w:r>
        <w:t>;</w:t>
      </w:r>
      <w:proofErr w:type="gramEnd"/>
    </w:p>
    <w:p w14:paraId="2DC839EA" w14:textId="77777777" w:rsidR="00B26A59" w:rsidRDefault="00541E69" w:rsidP="00FD0792">
      <w:pPr>
        <w:pStyle w:val="ListParagraph"/>
        <w:numPr>
          <w:ilvl w:val="0"/>
          <w:numId w:val="11"/>
        </w:numPr>
      </w:pPr>
      <w:proofErr w:type="spellStart"/>
      <w:r>
        <w:t>müüjal</w:t>
      </w:r>
      <w:proofErr w:type="spellEnd"/>
      <w:r>
        <w:t xml:space="preserve"> </w:t>
      </w:r>
      <w:proofErr w:type="spellStart"/>
      <w:r>
        <w:t>ei</w:t>
      </w:r>
      <w:proofErr w:type="spellEnd"/>
      <w:r>
        <w:t xml:space="preserve"> ole </w:t>
      </w:r>
      <w:proofErr w:type="spellStart"/>
      <w:r>
        <w:t>jätkuvalt</w:t>
      </w:r>
      <w:proofErr w:type="spellEnd"/>
      <w:r>
        <w:t xml:space="preserve"> </w:t>
      </w:r>
      <w:proofErr w:type="spellStart"/>
      <w:r>
        <w:t>niisugust</w:t>
      </w:r>
      <w:proofErr w:type="spellEnd"/>
      <w:r>
        <w:t xml:space="preserve"> </w:t>
      </w:r>
      <w:proofErr w:type="spellStart"/>
      <w:r>
        <w:t>haldamisvastutust</w:t>
      </w:r>
      <w:proofErr w:type="spellEnd"/>
      <w:r>
        <w:t xml:space="preserve">, </w:t>
      </w:r>
      <w:proofErr w:type="spellStart"/>
      <w:r>
        <w:t>mida</w:t>
      </w:r>
      <w:proofErr w:type="spellEnd"/>
      <w:r>
        <w:t xml:space="preserve"> </w:t>
      </w:r>
      <w:proofErr w:type="spellStart"/>
      <w:r>
        <w:t>seostatakse</w:t>
      </w:r>
      <w:proofErr w:type="spellEnd"/>
      <w:r>
        <w:t xml:space="preserve"> </w:t>
      </w:r>
      <w:proofErr w:type="spellStart"/>
      <w:r>
        <w:t>omandiga</w:t>
      </w:r>
      <w:proofErr w:type="spellEnd"/>
      <w:r>
        <w:t xml:space="preserve"> </w:t>
      </w:r>
      <w:proofErr w:type="spellStart"/>
      <w:r>
        <w:t>ning</w:t>
      </w:r>
      <w:proofErr w:type="spellEnd"/>
      <w:r>
        <w:t xml:space="preserve"> </w:t>
      </w:r>
      <w:proofErr w:type="spellStart"/>
      <w:r>
        <w:t>puudub</w:t>
      </w:r>
      <w:proofErr w:type="spellEnd"/>
      <w:r>
        <w:t xml:space="preserve"> </w:t>
      </w:r>
      <w:proofErr w:type="spellStart"/>
      <w:r>
        <w:t>kontroll</w:t>
      </w:r>
      <w:proofErr w:type="spellEnd"/>
      <w:r>
        <w:t xml:space="preserve"> </w:t>
      </w:r>
      <w:proofErr w:type="spellStart"/>
      <w:r>
        <w:t>teenuse</w:t>
      </w:r>
      <w:proofErr w:type="spellEnd"/>
      <w:r>
        <w:t xml:space="preserve"> </w:t>
      </w:r>
      <w:proofErr w:type="spellStart"/>
      <w:proofErr w:type="gramStart"/>
      <w:r>
        <w:t>üle</w:t>
      </w:r>
      <w:proofErr w:type="spellEnd"/>
      <w:r>
        <w:t>;</w:t>
      </w:r>
      <w:proofErr w:type="gramEnd"/>
    </w:p>
    <w:p w14:paraId="75628D90" w14:textId="77777777" w:rsidR="00B26A59" w:rsidRDefault="00B26A59" w:rsidP="00FD0792">
      <w:pPr>
        <w:pStyle w:val="ListParagraph"/>
        <w:numPr>
          <w:ilvl w:val="0"/>
          <w:numId w:val="11"/>
        </w:numPr>
      </w:pPr>
      <w:proofErr w:type="spellStart"/>
      <w:r>
        <w:t>tulu</w:t>
      </w:r>
      <w:proofErr w:type="spellEnd"/>
      <w:r>
        <w:t xml:space="preserve"> </w:t>
      </w:r>
      <w:proofErr w:type="spellStart"/>
      <w:r>
        <w:t>müügitehingutest</w:t>
      </w:r>
      <w:proofErr w:type="spellEnd"/>
      <w:r>
        <w:t xml:space="preserve"> </w:t>
      </w:r>
      <w:proofErr w:type="spellStart"/>
      <w:r>
        <w:t>saab</w:t>
      </w:r>
      <w:proofErr w:type="spellEnd"/>
      <w:r>
        <w:t xml:space="preserve"> </w:t>
      </w:r>
      <w:proofErr w:type="spellStart"/>
      <w:r>
        <w:t>usaldusväärselt</w:t>
      </w:r>
      <w:proofErr w:type="spellEnd"/>
      <w:r>
        <w:t xml:space="preserve"> </w:t>
      </w:r>
      <w:proofErr w:type="spellStart"/>
      <w:proofErr w:type="gramStart"/>
      <w:r>
        <w:t>mõõta</w:t>
      </w:r>
      <w:proofErr w:type="spellEnd"/>
      <w:r>
        <w:t>;</w:t>
      </w:r>
      <w:proofErr w:type="gramEnd"/>
    </w:p>
    <w:p w14:paraId="60DDB90F" w14:textId="77777777" w:rsidR="00B26A59" w:rsidRDefault="00B26A59" w:rsidP="00FD0792">
      <w:pPr>
        <w:pStyle w:val="ListParagraph"/>
        <w:numPr>
          <w:ilvl w:val="0"/>
          <w:numId w:val="11"/>
        </w:numPr>
      </w:pPr>
      <w:proofErr w:type="spellStart"/>
      <w:r>
        <w:t>tehingust</w:t>
      </w:r>
      <w:proofErr w:type="spellEnd"/>
      <w:r>
        <w:t xml:space="preserve"> </w:t>
      </w:r>
      <w:proofErr w:type="spellStart"/>
      <w:r>
        <w:t>saadava</w:t>
      </w:r>
      <w:proofErr w:type="spellEnd"/>
      <w:r>
        <w:t xml:space="preserve"> </w:t>
      </w:r>
      <w:proofErr w:type="spellStart"/>
      <w:r>
        <w:t>tasu</w:t>
      </w:r>
      <w:proofErr w:type="spellEnd"/>
      <w:r>
        <w:t xml:space="preserve"> </w:t>
      </w:r>
      <w:proofErr w:type="spellStart"/>
      <w:r>
        <w:t>laekumine</w:t>
      </w:r>
      <w:proofErr w:type="spellEnd"/>
      <w:r>
        <w:t xml:space="preserve"> on </w:t>
      </w:r>
      <w:proofErr w:type="spellStart"/>
      <w:proofErr w:type="gramStart"/>
      <w:r>
        <w:t>tõenäoline</w:t>
      </w:r>
      <w:proofErr w:type="spellEnd"/>
      <w:r>
        <w:t>;</w:t>
      </w:r>
      <w:proofErr w:type="gramEnd"/>
    </w:p>
    <w:p w14:paraId="35115615" w14:textId="77777777" w:rsidR="00572522" w:rsidRDefault="00B26A59" w:rsidP="00FD0792">
      <w:pPr>
        <w:pStyle w:val="ListParagraph"/>
        <w:numPr>
          <w:ilvl w:val="0"/>
          <w:numId w:val="11"/>
        </w:numPr>
      </w:pPr>
      <w:proofErr w:type="spellStart"/>
      <w:r>
        <w:t>tehinguga</w:t>
      </w:r>
      <w:proofErr w:type="spellEnd"/>
      <w:r>
        <w:t xml:space="preserve"> </w:t>
      </w:r>
      <w:proofErr w:type="spellStart"/>
      <w:r>
        <w:t>seotud</w:t>
      </w:r>
      <w:proofErr w:type="spellEnd"/>
      <w:r>
        <w:t xml:space="preserve"> </w:t>
      </w:r>
      <w:proofErr w:type="spellStart"/>
      <w:r>
        <w:t>kulutusi</w:t>
      </w:r>
      <w:proofErr w:type="spellEnd"/>
      <w:r>
        <w:t xml:space="preserve"> on </w:t>
      </w:r>
      <w:proofErr w:type="spellStart"/>
      <w:r>
        <w:t>võimalik</w:t>
      </w:r>
      <w:proofErr w:type="spellEnd"/>
      <w:r>
        <w:t xml:space="preserve"> </w:t>
      </w:r>
      <w:proofErr w:type="spellStart"/>
      <w:r>
        <w:t>usaldusväärselt</w:t>
      </w:r>
      <w:proofErr w:type="spellEnd"/>
      <w:r>
        <w:t xml:space="preserve"> </w:t>
      </w:r>
      <w:proofErr w:type="spellStart"/>
      <w:r>
        <w:t>hinnata</w:t>
      </w:r>
      <w:proofErr w:type="spellEnd"/>
      <w:r>
        <w:t>.</w:t>
      </w:r>
      <w:r w:rsidR="00572522">
        <w:t xml:space="preserve"> </w:t>
      </w:r>
    </w:p>
    <w:p w14:paraId="6F08AB9A" w14:textId="53B8E6B6" w:rsidR="00401DCE" w:rsidRDefault="007E13FE" w:rsidP="00793C64">
      <w:proofErr w:type="spellStart"/>
      <w:r>
        <w:t>I</w:t>
      </w:r>
      <w:r w:rsidR="00572522">
        <w:t>ntressitulu</w:t>
      </w:r>
      <w:proofErr w:type="spellEnd"/>
      <w:r w:rsidR="00572522">
        <w:t xml:space="preserve">, </w:t>
      </w:r>
      <w:proofErr w:type="spellStart"/>
      <w:r w:rsidR="00572522">
        <w:t>dividenditulu</w:t>
      </w:r>
      <w:proofErr w:type="spellEnd"/>
      <w:r w:rsidR="00572522">
        <w:t xml:space="preserve"> </w:t>
      </w:r>
      <w:proofErr w:type="spellStart"/>
      <w:r w:rsidR="00572522">
        <w:t>ja</w:t>
      </w:r>
      <w:proofErr w:type="spellEnd"/>
      <w:r w:rsidR="00572522">
        <w:t xml:space="preserve"> </w:t>
      </w:r>
      <w:proofErr w:type="spellStart"/>
      <w:r w:rsidR="00572522">
        <w:t>litsentsitasud</w:t>
      </w:r>
      <w:proofErr w:type="spellEnd"/>
      <w:r w:rsidR="00572522">
        <w:t xml:space="preserve"> </w:t>
      </w:r>
      <w:proofErr w:type="spellStart"/>
      <w:r w:rsidR="00572522">
        <w:t>kajastatakse</w:t>
      </w:r>
      <w:proofErr w:type="spellEnd"/>
      <w:r w:rsidR="00572522">
        <w:t xml:space="preserve"> </w:t>
      </w:r>
      <w:proofErr w:type="spellStart"/>
      <w:r w:rsidR="00572522">
        <w:t>tuluna</w:t>
      </w:r>
      <w:proofErr w:type="spellEnd"/>
      <w:r w:rsidR="00572522">
        <w:t xml:space="preserve"> </w:t>
      </w:r>
      <w:proofErr w:type="spellStart"/>
      <w:r w:rsidR="00572522">
        <w:t>siis</w:t>
      </w:r>
      <w:proofErr w:type="spellEnd"/>
      <w:r w:rsidR="00572522">
        <w:t xml:space="preserve">, </w:t>
      </w:r>
      <w:proofErr w:type="spellStart"/>
      <w:r w:rsidR="00572522">
        <w:t>kui</w:t>
      </w:r>
      <w:proofErr w:type="spellEnd"/>
      <w:r w:rsidR="00572522">
        <w:t xml:space="preserve"> </w:t>
      </w:r>
      <w:proofErr w:type="spellStart"/>
      <w:r w:rsidR="00572522">
        <w:t>tulu</w:t>
      </w:r>
      <w:proofErr w:type="spellEnd"/>
      <w:r w:rsidR="00572522">
        <w:t xml:space="preserve"> </w:t>
      </w:r>
      <w:proofErr w:type="spellStart"/>
      <w:r w:rsidR="00572522">
        <w:t>laekumine</w:t>
      </w:r>
      <w:proofErr w:type="spellEnd"/>
      <w:r w:rsidR="00572522">
        <w:t xml:space="preserve"> on </w:t>
      </w:r>
      <w:proofErr w:type="spellStart"/>
      <w:r w:rsidR="00572522">
        <w:t>tõenäoline</w:t>
      </w:r>
      <w:proofErr w:type="spellEnd"/>
      <w:r w:rsidR="00572522">
        <w:t xml:space="preserve"> </w:t>
      </w:r>
      <w:proofErr w:type="spellStart"/>
      <w:r w:rsidR="00572522">
        <w:t>ja</w:t>
      </w:r>
      <w:proofErr w:type="spellEnd"/>
      <w:r w:rsidR="00572522">
        <w:t xml:space="preserve"> </w:t>
      </w:r>
      <w:proofErr w:type="spellStart"/>
      <w:r w:rsidR="00572522">
        <w:t>tulu</w:t>
      </w:r>
      <w:proofErr w:type="spellEnd"/>
      <w:r w:rsidR="00572522">
        <w:t xml:space="preserve"> </w:t>
      </w:r>
      <w:proofErr w:type="spellStart"/>
      <w:r w:rsidR="00572522">
        <w:t>suurust</w:t>
      </w:r>
      <w:proofErr w:type="spellEnd"/>
      <w:r w:rsidR="00572522">
        <w:t xml:space="preserve"> on </w:t>
      </w:r>
      <w:proofErr w:type="spellStart"/>
      <w:r w:rsidR="00572522">
        <w:t>võimalik</w:t>
      </w:r>
      <w:proofErr w:type="spellEnd"/>
      <w:r w:rsidR="00572522">
        <w:t xml:space="preserve"> </w:t>
      </w:r>
      <w:proofErr w:type="spellStart"/>
      <w:r w:rsidR="00572522">
        <w:t>usaldusväärselt</w:t>
      </w:r>
      <w:proofErr w:type="spellEnd"/>
      <w:r w:rsidR="00572522">
        <w:t xml:space="preserve"> </w:t>
      </w:r>
      <w:proofErr w:type="spellStart"/>
      <w:r w:rsidR="00572522">
        <w:t>hinnata</w:t>
      </w:r>
      <w:proofErr w:type="spellEnd"/>
      <w:r w:rsidR="00572522">
        <w:t>.</w:t>
      </w:r>
    </w:p>
    <w:p w14:paraId="3AAC2835" w14:textId="77777777" w:rsidR="00254D9B" w:rsidRDefault="00254D9B">
      <w:pPr>
        <w:pStyle w:val="Heading8"/>
        <w:jc w:val="both"/>
        <w:rPr>
          <w:b/>
          <w:bCs/>
          <w:i w:val="0"/>
          <w:szCs w:val="22"/>
        </w:rPr>
      </w:pPr>
      <w:r>
        <w:rPr>
          <w:b/>
          <w:bCs/>
          <w:i w:val="0"/>
          <w:szCs w:val="22"/>
        </w:rPr>
        <w:t>Kulude arvestus</w:t>
      </w:r>
    </w:p>
    <w:p w14:paraId="798F5D6E" w14:textId="6D5E1EB2" w:rsidR="00254D9B" w:rsidRDefault="00254D9B">
      <w:pPr>
        <w:jc w:val="both"/>
        <w:rPr>
          <w:szCs w:val="22"/>
          <w:lang w:val="fi-FI"/>
        </w:rPr>
      </w:pPr>
      <w:r>
        <w:rPr>
          <w:szCs w:val="22"/>
          <w:lang w:val="fi-FI"/>
        </w:rPr>
        <w:t xml:space="preserve">Kulusid kajastatakse tekkepõhiselt. Põhivara või varude soetamisel tasutud mittetagastatavad maksud ja lõivud, sh käibemaks, mida ei saa arvata sisendkäibemaksuks, kajastatakse soetamishetkel kuluna tulemiaruande kirjel </w:t>
      </w:r>
      <w:r w:rsidR="00406374">
        <w:rPr>
          <w:szCs w:val="22"/>
          <w:lang w:val="fi-FI"/>
        </w:rPr>
        <w:t>”</w:t>
      </w:r>
      <w:r>
        <w:rPr>
          <w:szCs w:val="22"/>
          <w:lang w:val="fi-FI"/>
        </w:rPr>
        <w:t>Muud tegevuskulud</w:t>
      </w:r>
      <w:r w:rsidR="00406374">
        <w:rPr>
          <w:szCs w:val="22"/>
          <w:lang w:val="fi-FI"/>
        </w:rPr>
        <w:t>”</w:t>
      </w:r>
      <w:r>
        <w:rPr>
          <w:szCs w:val="22"/>
          <w:lang w:val="fi-FI"/>
        </w:rPr>
        <w:t>. Dividendide väljamaksmisega kaasnev tulumaks kajastatakse kuluna dividendide väljakuulutamisel.</w:t>
      </w:r>
    </w:p>
    <w:p w14:paraId="0C003F8C" w14:textId="77777777" w:rsidR="00254D9B" w:rsidRDefault="00254D9B">
      <w:pPr>
        <w:pStyle w:val="Heading8"/>
        <w:jc w:val="both"/>
        <w:rPr>
          <w:i w:val="0"/>
          <w:iCs w:val="0"/>
          <w:sz w:val="22"/>
          <w:szCs w:val="22"/>
        </w:rPr>
      </w:pPr>
      <w:r>
        <w:rPr>
          <w:b/>
          <w:bCs/>
          <w:i w:val="0"/>
          <w:iCs w:val="0"/>
          <w:szCs w:val="22"/>
        </w:rPr>
        <w:t>Seotud osapooled</w:t>
      </w:r>
    </w:p>
    <w:p w14:paraId="009297A2" w14:textId="00E701AA" w:rsidR="00254D9B" w:rsidRDefault="00254D9B">
      <w:pPr>
        <w:jc w:val="both"/>
        <w:rPr>
          <w:szCs w:val="22"/>
          <w:lang w:val="et-EE"/>
        </w:rPr>
      </w:pPr>
      <w:r>
        <w:rPr>
          <w:lang w:val="fi-FI"/>
        </w:rPr>
        <w:t xml:space="preserve">Seotud osapoolteks loetakse Kohila valla volikogu ja valitsuse liikmeid ning </w:t>
      </w:r>
      <w:r w:rsidR="003A62E4">
        <w:rPr>
          <w:lang w:val="fi-FI"/>
        </w:rPr>
        <w:t xml:space="preserve">hallatavate </w:t>
      </w:r>
      <w:r>
        <w:rPr>
          <w:lang w:val="fi-FI"/>
        </w:rPr>
        <w:t xml:space="preserve">asutuste juhte, kellele on antud õigus iseseisvalt lepinguid sõlmida, konsolideerimisgruppi kuuluvate </w:t>
      </w:r>
      <w:r>
        <w:rPr>
          <w:lang w:val="fi-FI"/>
        </w:rPr>
        <w:lastRenderedPageBreak/>
        <w:t>äriühingute nõukogude ja juhatuste liikmeid, kõigi eelpool loetletud tegev- ja kõrgema juhtkonna liikmete lähedasi pereliikmeid, samuti ka nende valitseva ja olulise mõju all olevaid sihtasutusi, mittetulundusühinguid ja äriühinguid.</w:t>
      </w:r>
    </w:p>
    <w:p w14:paraId="12CFD70E" w14:textId="77777777" w:rsidR="00B6646A" w:rsidRDefault="00B6646A" w:rsidP="00B6646A">
      <w:pPr>
        <w:rPr>
          <w:b/>
          <w:bCs/>
          <w:i/>
          <w:iCs/>
        </w:rPr>
      </w:pPr>
    </w:p>
    <w:p w14:paraId="4A79E637" w14:textId="0AF86190" w:rsidR="00254D9B" w:rsidRPr="00B6646A" w:rsidRDefault="00254D9B" w:rsidP="00B6646A">
      <w:pPr>
        <w:rPr>
          <w:b/>
          <w:bCs/>
          <w:lang w:val="et-EE"/>
        </w:rPr>
      </w:pPr>
      <w:proofErr w:type="spellStart"/>
      <w:r w:rsidRPr="00BD7CE5">
        <w:rPr>
          <w:b/>
          <w:bCs/>
          <w:iCs/>
        </w:rPr>
        <w:t>Eelarve</w:t>
      </w:r>
      <w:proofErr w:type="spellEnd"/>
      <w:r w:rsidRPr="00BD7CE5">
        <w:rPr>
          <w:b/>
          <w:bCs/>
          <w:iCs/>
        </w:rPr>
        <w:t xml:space="preserve"> </w:t>
      </w:r>
      <w:proofErr w:type="spellStart"/>
      <w:r w:rsidRPr="00BD7CE5">
        <w:rPr>
          <w:b/>
          <w:bCs/>
          <w:iCs/>
        </w:rPr>
        <w:t>täitmise</w:t>
      </w:r>
      <w:proofErr w:type="spellEnd"/>
      <w:r w:rsidRPr="00BD7CE5">
        <w:rPr>
          <w:b/>
          <w:bCs/>
          <w:iCs/>
        </w:rPr>
        <w:t xml:space="preserve"> </w:t>
      </w:r>
      <w:proofErr w:type="spellStart"/>
      <w:r w:rsidRPr="00BD7CE5">
        <w:rPr>
          <w:b/>
          <w:bCs/>
          <w:iCs/>
        </w:rPr>
        <w:t>arua</w:t>
      </w:r>
      <w:r w:rsidR="00BD7CE5" w:rsidRPr="00BD7CE5">
        <w:rPr>
          <w:b/>
          <w:bCs/>
          <w:iCs/>
        </w:rPr>
        <w:t>nne</w:t>
      </w:r>
      <w:proofErr w:type="spellEnd"/>
      <w:r w:rsidRPr="00BD7CE5">
        <w:rPr>
          <w:b/>
          <w:bCs/>
          <w:iCs/>
        </w:rPr>
        <w:t xml:space="preserve"> </w:t>
      </w:r>
    </w:p>
    <w:p w14:paraId="41819ED0" w14:textId="26E00D1F" w:rsidR="00254D9B" w:rsidRDefault="00BD7CE5">
      <w:pPr>
        <w:pStyle w:val="BodyTextIndent"/>
        <w:spacing w:before="120"/>
        <w:rPr>
          <w:lang w:val="et-EE"/>
        </w:rPr>
      </w:pPr>
      <w:r>
        <w:rPr>
          <w:lang w:val="et-EE"/>
        </w:rPr>
        <w:t>E</w:t>
      </w:r>
      <w:r w:rsidR="00254D9B">
        <w:rPr>
          <w:lang w:val="et-EE"/>
        </w:rPr>
        <w:t>elarve täitmise aru</w:t>
      </w:r>
      <w:r>
        <w:rPr>
          <w:lang w:val="et-EE"/>
        </w:rPr>
        <w:t>anne on koostatud</w:t>
      </w:r>
      <w:r w:rsidR="003028F2">
        <w:rPr>
          <w:lang w:val="et-EE"/>
        </w:rPr>
        <w:t xml:space="preserve"> võrreldes teiste põhiaruannetega teatud erinevustega, mida on selgitatud lisas 25.</w:t>
      </w:r>
      <w:r w:rsidR="00254D9B">
        <w:rPr>
          <w:lang w:val="et-EE"/>
        </w:rPr>
        <w:t xml:space="preserve"> </w:t>
      </w:r>
    </w:p>
    <w:p w14:paraId="32FB914E" w14:textId="77777777" w:rsidR="0016710A" w:rsidRDefault="0016710A">
      <w:pPr>
        <w:pStyle w:val="Heading8"/>
        <w:spacing w:before="120"/>
        <w:jc w:val="both"/>
        <w:rPr>
          <w:b/>
          <w:bCs/>
          <w:i w:val="0"/>
          <w:iCs w:val="0"/>
        </w:rPr>
      </w:pPr>
      <w:bookmarkStart w:id="263" w:name="_Toc165616932"/>
    </w:p>
    <w:p w14:paraId="6ABF5C0A" w14:textId="0A492420" w:rsidR="00254D9B" w:rsidRDefault="00254D9B">
      <w:pPr>
        <w:pStyle w:val="Heading8"/>
        <w:spacing w:before="120"/>
        <w:jc w:val="both"/>
        <w:rPr>
          <w:b/>
          <w:bCs/>
          <w:i w:val="0"/>
          <w:iCs w:val="0"/>
        </w:rPr>
      </w:pPr>
      <w:r>
        <w:rPr>
          <w:b/>
          <w:bCs/>
          <w:i w:val="0"/>
          <w:iCs w:val="0"/>
        </w:rPr>
        <w:t>Bilansipäevajärgsed sündmused</w:t>
      </w:r>
      <w:bookmarkEnd w:id="263"/>
    </w:p>
    <w:p w14:paraId="4A3AD4FB" w14:textId="77777777" w:rsidR="00254D9B" w:rsidRDefault="00C86CD3">
      <w:pPr>
        <w:pStyle w:val="BodyTextIndent"/>
        <w:tabs>
          <w:tab w:val="left" w:pos="540"/>
          <w:tab w:val="left" w:pos="1080"/>
          <w:tab w:val="left" w:pos="5580"/>
        </w:tabs>
        <w:spacing w:before="120"/>
        <w:rPr>
          <w:lang w:val="et-EE"/>
        </w:rPr>
      </w:pPr>
      <w:r>
        <w:rPr>
          <w:lang w:val="et-EE"/>
        </w:rPr>
        <w:t>Konsolideerimisgrupi r</w:t>
      </w:r>
      <w:r w:rsidR="00254D9B">
        <w:rPr>
          <w:lang w:val="et-EE"/>
        </w:rPr>
        <w:t>aamatupidamise aastaaruandes kajastuvad olulised vara ja kohustuste hindamist mõjutavad asjaolud, mis ilmnesid bilansikuupäeva ja aruande koostamispäeva vahemikul, kuid on seotud aruandeperioodil või varasematel perioodidel toimunud tehingutega.</w:t>
      </w:r>
    </w:p>
    <w:p w14:paraId="4E0989DC" w14:textId="1F7F41CB" w:rsidR="00254D9B" w:rsidRDefault="00254D9B">
      <w:pPr>
        <w:pStyle w:val="BodyTextIndent"/>
        <w:tabs>
          <w:tab w:val="left" w:pos="540"/>
          <w:tab w:val="left" w:pos="1080"/>
          <w:tab w:val="left" w:pos="5580"/>
        </w:tabs>
        <w:spacing w:before="120"/>
        <w:rPr>
          <w:b/>
          <w:bCs/>
          <w:lang w:val="et-EE"/>
        </w:rPr>
      </w:pPr>
      <w:r>
        <w:rPr>
          <w:lang w:val="et-EE"/>
        </w:rPr>
        <w:t>Bilansipäevajärgsed sündmused, mida ei ole varade ja kohust</w:t>
      </w:r>
      <w:r w:rsidR="007E13FE">
        <w:rPr>
          <w:lang w:val="et-EE"/>
        </w:rPr>
        <w:t>i</w:t>
      </w:r>
      <w:r>
        <w:rPr>
          <w:lang w:val="et-EE"/>
        </w:rPr>
        <w:t xml:space="preserve">ste hindamisel arvesse võetud, kuid mis võivad oluliselt mõjutada järgmise aruandeaasta tulemust, on avalikustatud </w:t>
      </w:r>
      <w:r w:rsidR="00C86CD3">
        <w:rPr>
          <w:lang w:val="et-EE"/>
        </w:rPr>
        <w:t xml:space="preserve">konsolideerimisgrupi </w:t>
      </w:r>
      <w:r>
        <w:rPr>
          <w:lang w:val="et-EE"/>
        </w:rPr>
        <w:t>raamatupidamise aastaaruande lisades.</w:t>
      </w:r>
    </w:p>
    <w:p w14:paraId="1519730A" w14:textId="77777777" w:rsidR="00E011F3" w:rsidRPr="00E011F3" w:rsidRDefault="00E011F3" w:rsidP="00E011F3">
      <w:pPr>
        <w:rPr>
          <w:lang w:val="et-EE"/>
        </w:rPr>
      </w:pPr>
      <w:bookmarkStart w:id="264" w:name="_Toc73092484"/>
      <w:bookmarkStart w:id="265" w:name="_Toc73163318"/>
      <w:bookmarkStart w:id="266" w:name="_Toc103951363"/>
      <w:bookmarkStart w:id="267" w:name="_Toc104554215"/>
      <w:bookmarkStart w:id="268" w:name="_Toc104691733"/>
      <w:bookmarkStart w:id="269" w:name="_Toc165616934"/>
      <w:bookmarkStart w:id="270" w:name="_Toc230526184"/>
      <w:bookmarkStart w:id="271" w:name="_Toc229803713"/>
      <w:bookmarkStart w:id="272" w:name="_Toc261163116"/>
      <w:bookmarkStart w:id="273" w:name="_Toc293665756"/>
      <w:bookmarkStart w:id="274" w:name="_Toc451248511"/>
      <w:bookmarkStart w:id="275" w:name="_Toc481568198"/>
      <w:bookmarkStart w:id="276" w:name="_Toc481568444"/>
      <w:bookmarkStart w:id="277" w:name="_Toc481568547"/>
      <w:bookmarkStart w:id="278" w:name="_Toc481568653"/>
      <w:bookmarkStart w:id="279" w:name="_Toc481568869"/>
      <w:bookmarkStart w:id="280" w:name="_Toc481569051"/>
      <w:bookmarkStart w:id="281" w:name="_Toc481573439"/>
      <w:bookmarkStart w:id="282" w:name="_Toc481573887"/>
      <w:bookmarkStart w:id="283" w:name="_Toc481575911"/>
      <w:bookmarkStart w:id="284" w:name="_Toc481594621"/>
      <w:bookmarkStart w:id="285" w:name="_Toc481667057"/>
      <w:bookmarkStart w:id="286" w:name="_Toc481667249"/>
      <w:bookmarkEnd w:id="160"/>
      <w:bookmarkEnd w:id="161"/>
    </w:p>
    <w:p w14:paraId="5EFA8D3E" w14:textId="170FCEB5" w:rsidR="00254D9B" w:rsidRDefault="00254D9B">
      <w:pPr>
        <w:pStyle w:val="Heading2"/>
        <w:rPr>
          <w:lang w:val="et-EE"/>
        </w:rPr>
      </w:pPr>
      <w:bookmarkStart w:id="287" w:name="_Toc69113572"/>
      <w:r>
        <w:rPr>
          <w:lang w:val="et-EE"/>
        </w:rPr>
        <w:t>Lisa 2</w:t>
      </w:r>
      <w:r>
        <w:rPr>
          <w:lang w:val="et-EE"/>
        </w:rPr>
        <w:tab/>
      </w:r>
      <w:r>
        <w:rPr>
          <w:lang w:val="et-EE"/>
        </w:rPr>
        <w:tab/>
        <w:t xml:space="preserve">Raha ja </w:t>
      </w:r>
      <w:bookmarkEnd w:id="264"/>
      <w:bookmarkEnd w:id="265"/>
      <w:bookmarkEnd w:id="266"/>
      <w:bookmarkEnd w:id="267"/>
      <w:bookmarkEnd w:id="268"/>
      <w:bookmarkEnd w:id="269"/>
      <w:r>
        <w:rPr>
          <w:lang w:val="et-EE"/>
        </w:rPr>
        <w:t>selle ekvivalendid</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D0978F0" w14:textId="77777777" w:rsidR="00254D9B" w:rsidRDefault="005C1836">
      <w:pPr>
        <w:pStyle w:val="IndexHeading"/>
        <w:jc w:val="both"/>
        <w:rPr>
          <w:lang w:val="et-EE"/>
        </w:rPr>
      </w:pPr>
      <w:r>
        <w:rPr>
          <w:lang w:val="et-EE"/>
        </w:rPr>
        <w:t>eurodes</w:t>
      </w:r>
    </w:p>
    <w:p w14:paraId="7F715ADD" w14:textId="77777777" w:rsidR="00254D9B" w:rsidRDefault="00254D9B">
      <w:pPr>
        <w:pStyle w:val="Index1"/>
        <w:rPr>
          <w:lang w:val="et-EE"/>
        </w:rPr>
      </w:pPr>
    </w:p>
    <w:tbl>
      <w:tblPr>
        <w:tblW w:w="9360" w:type="dxa"/>
        <w:tblInd w:w="108" w:type="dxa"/>
        <w:tblLook w:val="0000" w:firstRow="0" w:lastRow="0" w:firstColumn="0" w:lastColumn="0" w:noHBand="0" w:noVBand="0"/>
      </w:tblPr>
      <w:tblGrid>
        <w:gridCol w:w="5220"/>
        <w:gridCol w:w="1980"/>
        <w:gridCol w:w="2160"/>
      </w:tblGrid>
      <w:tr w:rsidR="00254D9B" w14:paraId="23144791" w14:textId="77777777" w:rsidTr="000A5C58">
        <w:trPr>
          <w:trHeight w:val="270"/>
        </w:trPr>
        <w:tc>
          <w:tcPr>
            <w:tcW w:w="5220" w:type="dxa"/>
            <w:tcBorders>
              <w:top w:val="single" w:sz="12" w:space="0" w:color="auto"/>
              <w:left w:val="nil"/>
              <w:right w:val="nil"/>
            </w:tcBorders>
          </w:tcPr>
          <w:p w14:paraId="3AB7BBA8" w14:textId="77777777" w:rsidR="00254D9B" w:rsidRDefault="00254D9B">
            <w:pPr>
              <w:jc w:val="both"/>
              <w:rPr>
                <w:i/>
                <w:iCs/>
                <w:lang w:val="et-EE"/>
              </w:rPr>
            </w:pPr>
          </w:p>
        </w:tc>
        <w:tc>
          <w:tcPr>
            <w:tcW w:w="1980" w:type="dxa"/>
            <w:tcBorders>
              <w:top w:val="single" w:sz="12" w:space="0" w:color="auto"/>
              <w:left w:val="nil"/>
              <w:right w:val="nil"/>
            </w:tcBorders>
          </w:tcPr>
          <w:p w14:paraId="35A7011C" w14:textId="295FE44E" w:rsidR="00254D9B" w:rsidRPr="009C277D" w:rsidRDefault="00254D9B" w:rsidP="00E02867">
            <w:pPr>
              <w:jc w:val="right"/>
              <w:rPr>
                <w:b/>
                <w:bCs/>
                <w:i/>
                <w:iCs/>
                <w:lang w:val="et-EE"/>
              </w:rPr>
            </w:pPr>
            <w:r w:rsidRPr="009C277D">
              <w:rPr>
                <w:b/>
                <w:bCs/>
                <w:i/>
                <w:iCs/>
                <w:lang w:val="et-EE"/>
              </w:rPr>
              <w:t>31.12.20</w:t>
            </w:r>
            <w:r w:rsidR="00785273">
              <w:rPr>
                <w:b/>
                <w:bCs/>
                <w:i/>
                <w:iCs/>
                <w:lang w:val="et-EE"/>
              </w:rPr>
              <w:t>20</w:t>
            </w:r>
          </w:p>
        </w:tc>
        <w:tc>
          <w:tcPr>
            <w:tcW w:w="2160" w:type="dxa"/>
            <w:tcBorders>
              <w:top w:val="single" w:sz="12" w:space="0" w:color="auto"/>
              <w:left w:val="nil"/>
              <w:right w:val="nil"/>
            </w:tcBorders>
          </w:tcPr>
          <w:p w14:paraId="62E26A48" w14:textId="617F17D0" w:rsidR="00254D9B" w:rsidRPr="009C277D" w:rsidRDefault="00254D9B" w:rsidP="00E02867">
            <w:pPr>
              <w:jc w:val="right"/>
              <w:rPr>
                <w:b/>
                <w:bCs/>
                <w:i/>
                <w:iCs/>
                <w:lang w:val="et-EE"/>
              </w:rPr>
            </w:pPr>
            <w:r w:rsidRPr="009C277D">
              <w:rPr>
                <w:b/>
                <w:bCs/>
                <w:i/>
                <w:iCs/>
                <w:lang w:val="et-EE"/>
              </w:rPr>
              <w:t>31.12.20</w:t>
            </w:r>
            <w:r w:rsidR="00785273">
              <w:rPr>
                <w:b/>
                <w:bCs/>
                <w:i/>
                <w:iCs/>
                <w:lang w:val="et-EE"/>
              </w:rPr>
              <w:t>19</w:t>
            </w:r>
          </w:p>
        </w:tc>
      </w:tr>
      <w:tr w:rsidR="00254D9B" w14:paraId="1FE9D232" w14:textId="77777777" w:rsidTr="000A5C58">
        <w:trPr>
          <w:trHeight w:val="270"/>
        </w:trPr>
        <w:tc>
          <w:tcPr>
            <w:tcW w:w="5220" w:type="dxa"/>
            <w:tcBorders>
              <w:left w:val="nil"/>
              <w:right w:val="nil"/>
            </w:tcBorders>
          </w:tcPr>
          <w:p w14:paraId="5C0A3F5F" w14:textId="77777777" w:rsidR="00254D9B" w:rsidRDefault="000A5C58">
            <w:pPr>
              <w:jc w:val="both"/>
              <w:rPr>
                <w:lang w:val="et-EE"/>
              </w:rPr>
            </w:pPr>
            <w:r>
              <w:rPr>
                <w:lang w:val="et-EE"/>
              </w:rPr>
              <w:t>Sularaha</w:t>
            </w:r>
          </w:p>
        </w:tc>
        <w:tc>
          <w:tcPr>
            <w:tcW w:w="1980" w:type="dxa"/>
            <w:tcBorders>
              <w:left w:val="nil"/>
              <w:right w:val="nil"/>
            </w:tcBorders>
          </w:tcPr>
          <w:p w14:paraId="102DF41C" w14:textId="70AD305D" w:rsidR="00254D9B" w:rsidRDefault="00BE0A23"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476</w:t>
            </w:r>
          </w:p>
        </w:tc>
        <w:tc>
          <w:tcPr>
            <w:tcW w:w="2160" w:type="dxa"/>
            <w:tcBorders>
              <w:left w:val="nil"/>
              <w:right w:val="nil"/>
            </w:tcBorders>
          </w:tcPr>
          <w:p w14:paraId="4DFA8C6B" w14:textId="7F6A90FB" w:rsidR="00254D9B" w:rsidRDefault="00785273"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366</w:t>
            </w:r>
          </w:p>
        </w:tc>
      </w:tr>
      <w:tr w:rsidR="000A5C58" w14:paraId="36FEF739" w14:textId="77777777" w:rsidTr="000A5C58">
        <w:trPr>
          <w:trHeight w:val="270"/>
        </w:trPr>
        <w:tc>
          <w:tcPr>
            <w:tcW w:w="5220" w:type="dxa"/>
            <w:tcBorders>
              <w:left w:val="nil"/>
              <w:bottom w:val="single" w:sz="4" w:space="0" w:color="auto"/>
              <w:right w:val="nil"/>
            </w:tcBorders>
          </w:tcPr>
          <w:p w14:paraId="68317C2A" w14:textId="77777777" w:rsidR="000A5C58" w:rsidRDefault="000A5C58">
            <w:pPr>
              <w:jc w:val="both"/>
              <w:rPr>
                <w:lang w:val="et-EE"/>
              </w:rPr>
            </w:pPr>
            <w:r>
              <w:rPr>
                <w:lang w:val="et-EE"/>
              </w:rPr>
              <w:t>Arvelduskontod pankades</w:t>
            </w:r>
          </w:p>
        </w:tc>
        <w:tc>
          <w:tcPr>
            <w:tcW w:w="1980" w:type="dxa"/>
            <w:tcBorders>
              <w:left w:val="nil"/>
              <w:bottom w:val="single" w:sz="4" w:space="0" w:color="auto"/>
              <w:right w:val="nil"/>
            </w:tcBorders>
          </w:tcPr>
          <w:p w14:paraId="4D753358" w14:textId="68D99764" w:rsidR="000A5C58" w:rsidRDefault="00BE0A23"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3 486 307</w:t>
            </w:r>
          </w:p>
        </w:tc>
        <w:tc>
          <w:tcPr>
            <w:tcW w:w="2160" w:type="dxa"/>
            <w:tcBorders>
              <w:left w:val="nil"/>
              <w:bottom w:val="single" w:sz="4" w:space="0" w:color="auto"/>
              <w:right w:val="nil"/>
            </w:tcBorders>
          </w:tcPr>
          <w:p w14:paraId="243F99E0" w14:textId="053DA50D" w:rsidR="000A5C58" w:rsidRDefault="00935E7E" w:rsidP="00E1043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w:t>
            </w:r>
            <w:r w:rsidR="00A23739">
              <w:rPr>
                <w:rFonts w:ascii="Times New Roman" w:hAnsi="Times New Roman"/>
                <w:lang w:val="et-EE"/>
              </w:rPr>
              <w:t xml:space="preserve"> 0</w:t>
            </w:r>
            <w:r w:rsidR="00785273">
              <w:rPr>
                <w:rFonts w:ascii="Times New Roman" w:hAnsi="Times New Roman"/>
                <w:lang w:val="et-EE"/>
              </w:rPr>
              <w:t>20</w:t>
            </w:r>
            <w:r w:rsidR="00A23739">
              <w:rPr>
                <w:rFonts w:ascii="Times New Roman" w:hAnsi="Times New Roman"/>
                <w:lang w:val="et-EE"/>
              </w:rPr>
              <w:t xml:space="preserve"> </w:t>
            </w:r>
            <w:r w:rsidR="00785273">
              <w:rPr>
                <w:rFonts w:ascii="Times New Roman" w:hAnsi="Times New Roman"/>
                <w:lang w:val="et-EE"/>
              </w:rPr>
              <w:t>105</w:t>
            </w:r>
          </w:p>
        </w:tc>
      </w:tr>
    </w:tbl>
    <w:p w14:paraId="6E5F1F2B" w14:textId="2439462B" w:rsidR="000A5C58" w:rsidRDefault="00C90A65" w:rsidP="00C90A65">
      <w:pPr>
        <w:rPr>
          <w:lang w:val="et-EE"/>
        </w:rPr>
      </w:pPr>
      <w:r>
        <w:rPr>
          <w:lang w:val="et-EE"/>
        </w:rPr>
        <w:t>Kokku raha</w:t>
      </w:r>
      <w:r>
        <w:rPr>
          <w:lang w:val="et-EE"/>
        </w:rPr>
        <w:tab/>
      </w:r>
      <w:r>
        <w:rPr>
          <w:lang w:val="et-EE"/>
        </w:rPr>
        <w:tab/>
      </w:r>
      <w:r>
        <w:rPr>
          <w:lang w:val="et-EE"/>
        </w:rPr>
        <w:tab/>
      </w:r>
      <w:r>
        <w:rPr>
          <w:lang w:val="et-EE"/>
        </w:rPr>
        <w:tab/>
        <w:t xml:space="preserve">                                           </w:t>
      </w:r>
      <w:r w:rsidR="00085AE4">
        <w:rPr>
          <w:lang w:val="et-EE"/>
        </w:rPr>
        <w:t xml:space="preserve"> </w:t>
      </w:r>
      <w:r w:rsidR="00D32F7B">
        <w:rPr>
          <w:lang w:val="et-EE"/>
        </w:rPr>
        <w:t xml:space="preserve"> 3 486 783</w:t>
      </w:r>
      <w:r w:rsidR="000A5C58">
        <w:rPr>
          <w:lang w:val="et-EE"/>
        </w:rPr>
        <w:tab/>
      </w:r>
      <w:r w:rsidR="008626FB">
        <w:rPr>
          <w:lang w:val="et-EE"/>
        </w:rPr>
        <w:t xml:space="preserve">       </w:t>
      </w:r>
      <w:r w:rsidR="006B54A7">
        <w:rPr>
          <w:lang w:val="et-EE"/>
        </w:rPr>
        <w:t xml:space="preserve"> </w:t>
      </w:r>
      <w:r w:rsidR="00085AE4">
        <w:rPr>
          <w:lang w:val="et-EE"/>
        </w:rPr>
        <w:t xml:space="preserve">  </w:t>
      </w:r>
      <w:r w:rsidR="00935E7E">
        <w:rPr>
          <w:lang w:val="et-EE"/>
        </w:rPr>
        <w:t>2</w:t>
      </w:r>
      <w:r w:rsidR="00AC5386">
        <w:rPr>
          <w:lang w:val="et-EE"/>
        </w:rPr>
        <w:t> </w:t>
      </w:r>
      <w:r w:rsidR="00A23739">
        <w:rPr>
          <w:lang w:val="et-EE"/>
        </w:rPr>
        <w:t>0</w:t>
      </w:r>
      <w:r w:rsidR="00785273">
        <w:rPr>
          <w:lang w:val="et-EE"/>
        </w:rPr>
        <w:t>20</w:t>
      </w:r>
      <w:r w:rsidR="00AC5386">
        <w:rPr>
          <w:lang w:val="et-EE"/>
        </w:rPr>
        <w:t xml:space="preserve"> </w:t>
      </w:r>
      <w:r w:rsidR="00785273">
        <w:rPr>
          <w:lang w:val="et-EE"/>
        </w:rPr>
        <w:t>471</w:t>
      </w:r>
    </w:p>
    <w:p w14:paraId="523BB02D" w14:textId="4E68387E" w:rsidR="00254D9B" w:rsidRDefault="00254D9B">
      <w:pPr>
        <w:jc w:val="both"/>
        <w:rPr>
          <w:lang w:val="et-EE"/>
        </w:rPr>
      </w:pPr>
      <w:r>
        <w:rPr>
          <w:lang w:val="et-EE"/>
        </w:rPr>
        <w:t xml:space="preserve">Aruandeperioodil saadi intressitulu arvelduskontodelt </w:t>
      </w:r>
      <w:r w:rsidR="009176E4">
        <w:rPr>
          <w:lang w:val="et-EE"/>
        </w:rPr>
        <w:t xml:space="preserve"> </w:t>
      </w:r>
      <w:r w:rsidR="00D354B6">
        <w:rPr>
          <w:lang w:val="et-EE"/>
        </w:rPr>
        <w:t>2</w:t>
      </w:r>
      <w:r w:rsidR="00BD43A7">
        <w:rPr>
          <w:lang w:val="et-EE"/>
        </w:rPr>
        <w:t>91</w:t>
      </w:r>
      <w:r w:rsidR="00401C07">
        <w:rPr>
          <w:lang w:val="et-EE"/>
        </w:rPr>
        <w:t xml:space="preserve"> </w:t>
      </w:r>
      <w:r w:rsidR="0077353F" w:rsidRPr="009176E4">
        <w:rPr>
          <w:lang w:val="et-EE"/>
        </w:rPr>
        <w:t>eurot</w:t>
      </w:r>
      <w:r w:rsidRPr="009176E4">
        <w:rPr>
          <w:lang w:val="et-EE"/>
        </w:rPr>
        <w:t>, 20</w:t>
      </w:r>
      <w:r w:rsidR="005C1836" w:rsidRPr="009176E4">
        <w:rPr>
          <w:lang w:val="et-EE"/>
        </w:rPr>
        <w:t>1</w:t>
      </w:r>
      <w:r w:rsidR="00717E4C">
        <w:rPr>
          <w:lang w:val="et-EE"/>
        </w:rPr>
        <w:t>9</w:t>
      </w:r>
      <w:r w:rsidRPr="009176E4">
        <w:rPr>
          <w:lang w:val="et-EE"/>
        </w:rPr>
        <w:t xml:space="preserve">. a </w:t>
      </w:r>
      <w:r w:rsidR="00717E4C">
        <w:rPr>
          <w:lang w:val="et-EE"/>
        </w:rPr>
        <w:t>129</w:t>
      </w:r>
      <w:r>
        <w:rPr>
          <w:lang w:val="et-EE"/>
        </w:rPr>
        <w:t xml:space="preserve"> </w:t>
      </w:r>
      <w:r w:rsidR="005C1836">
        <w:rPr>
          <w:lang w:val="et-EE"/>
        </w:rPr>
        <w:t>eurot</w:t>
      </w:r>
      <w:r>
        <w:rPr>
          <w:lang w:val="et-EE"/>
        </w:rPr>
        <w:t>.</w:t>
      </w:r>
    </w:p>
    <w:p w14:paraId="4E978831" w14:textId="77777777" w:rsidR="00254D9B" w:rsidRDefault="00254D9B">
      <w:pPr>
        <w:pStyle w:val="Heading2"/>
        <w:rPr>
          <w:lang w:val="et-EE"/>
        </w:rPr>
      </w:pPr>
      <w:bookmarkStart w:id="288" w:name="_Toc230526185"/>
      <w:bookmarkStart w:id="289" w:name="_Toc229803714"/>
      <w:bookmarkStart w:id="290" w:name="_Toc261163117"/>
    </w:p>
    <w:p w14:paraId="2650990B" w14:textId="77777777" w:rsidR="00254D9B" w:rsidRDefault="00254D9B">
      <w:pPr>
        <w:pStyle w:val="Heading2"/>
        <w:rPr>
          <w:lang w:val="et-EE"/>
        </w:rPr>
      </w:pPr>
      <w:bookmarkStart w:id="291" w:name="_Toc293665757"/>
      <w:bookmarkStart w:id="292" w:name="_Toc451248512"/>
      <w:bookmarkStart w:id="293" w:name="_Toc481568199"/>
      <w:bookmarkStart w:id="294" w:name="_Toc481568445"/>
      <w:bookmarkStart w:id="295" w:name="_Toc481568548"/>
      <w:bookmarkStart w:id="296" w:name="_Toc481568654"/>
      <w:bookmarkStart w:id="297" w:name="_Toc481568870"/>
      <w:bookmarkStart w:id="298" w:name="_Toc481569052"/>
      <w:bookmarkStart w:id="299" w:name="_Toc481573440"/>
      <w:bookmarkStart w:id="300" w:name="_Toc481573888"/>
      <w:bookmarkStart w:id="301" w:name="_Toc481575912"/>
      <w:bookmarkStart w:id="302" w:name="_Toc481594622"/>
      <w:bookmarkStart w:id="303" w:name="_Toc481667058"/>
      <w:bookmarkStart w:id="304" w:name="_Toc481667250"/>
      <w:bookmarkStart w:id="305" w:name="_Toc69113573"/>
      <w:r>
        <w:rPr>
          <w:lang w:val="et-EE"/>
        </w:rPr>
        <w:t>Lisa 3</w:t>
      </w:r>
      <w:r>
        <w:rPr>
          <w:lang w:val="et-EE"/>
        </w:rPr>
        <w:tab/>
      </w:r>
      <w:r>
        <w:rPr>
          <w:lang w:val="et-EE"/>
        </w:rPr>
        <w:tab/>
        <w:t>Maksud, lõivud, trahvid</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D0BFB48" w14:textId="77777777" w:rsidR="00254D9B" w:rsidRPr="00F933DC" w:rsidRDefault="00314B6A" w:rsidP="00F933DC">
      <w:proofErr w:type="spellStart"/>
      <w:r w:rsidRPr="00F933DC">
        <w:t>eurodes</w:t>
      </w:r>
      <w:proofErr w:type="spellEnd"/>
    </w:p>
    <w:p w14:paraId="4FB3F383" w14:textId="77777777" w:rsidR="00254D9B" w:rsidRDefault="00254D9B">
      <w:pPr>
        <w:jc w:val="both"/>
        <w:rPr>
          <w:sz w:val="22"/>
          <w:szCs w:val="22"/>
          <w:lang w:val="et-EE"/>
        </w:rPr>
      </w:pPr>
    </w:p>
    <w:p w14:paraId="4591DA42" w14:textId="77777777" w:rsidR="00254D9B" w:rsidRPr="00F933DC" w:rsidRDefault="00254D9B">
      <w:pPr>
        <w:pStyle w:val="Heading5"/>
        <w:rPr>
          <w:b w:val="0"/>
          <w:lang w:val="et-EE"/>
        </w:rPr>
      </w:pPr>
      <w:r>
        <w:rPr>
          <w:lang w:val="et-EE"/>
        </w:rPr>
        <w:t>A. Maksu-, lõivu- ja trahvinõuded</w:t>
      </w: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2219D3D8" w14:textId="77777777">
        <w:tc>
          <w:tcPr>
            <w:tcW w:w="4440" w:type="dxa"/>
            <w:tcBorders>
              <w:top w:val="single" w:sz="12" w:space="0" w:color="000000"/>
              <w:left w:val="nil"/>
              <w:bottom w:val="nil"/>
              <w:right w:val="nil"/>
            </w:tcBorders>
          </w:tcPr>
          <w:p w14:paraId="076EDE83"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435AF479" w14:textId="44929DB9" w:rsidR="00254D9B" w:rsidRPr="00224390" w:rsidRDefault="00254D9B" w:rsidP="00686B55">
            <w:pPr>
              <w:ind w:right="129"/>
              <w:jc w:val="center"/>
              <w:rPr>
                <w:b/>
                <w:bCs/>
                <w:i/>
                <w:iCs/>
                <w:lang w:val="et-EE"/>
              </w:rPr>
            </w:pPr>
            <w:r w:rsidRPr="00224390">
              <w:rPr>
                <w:b/>
                <w:bCs/>
                <w:i/>
                <w:iCs/>
                <w:lang w:val="et-EE"/>
              </w:rPr>
              <w:t>31.12.20</w:t>
            </w:r>
            <w:r w:rsidR="003247C7">
              <w:rPr>
                <w:b/>
                <w:bCs/>
                <w:i/>
                <w:iCs/>
                <w:lang w:val="et-EE"/>
              </w:rPr>
              <w:t>20</w:t>
            </w:r>
          </w:p>
        </w:tc>
        <w:tc>
          <w:tcPr>
            <w:tcW w:w="2550" w:type="dxa"/>
            <w:gridSpan w:val="2"/>
            <w:tcBorders>
              <w:top w:val="single" w:sz="12" w:space="0" w:color="000000"/>
              <w:left w:val="nil"/>
              <w:bottom w:val="single" w:sz="4" w:space="0" w:color="auto"/>
              <w:right w:val="nil"/>
            </w:tcBorders>
            <w:tcMar>
              <w:left w:w="6" w:type="dxa"/>
              <w:right w:w="6" w:type="dxa"/>
            </w:tcMar>
          </w:tcPr>
          <w:p w14:paraId="1361983B" w14:textId="10ED160F" w:rsidR="00254D9B" w:rsidRPr="00224390" w:rsidRDefault="00254D9B" w:rsidP="00686B55">
            <w:pPr>
              <w:ind w:right="129"/>
              <w:jc w:val="center"/>
              <w:rPr>
                <w:b/>
                <w:bCs/>
                <w:i/>
                <w:iCs/>
                <w:lang w:val="et-EE"/>
              </w:rPr>
            </w:pPr>
            <w:r w:rsidRPr="00224390">
              <w:rPr>
                <w:b/>
                <w:bCs/>
                <w:i/>
                <w:iCs/>
                <w:lang w:val="et-EE"/>
              </w:rPr>
              <w:t>31.12.20</w:t>
            </w:r>
            <w:r w:rsidR="00314B6A" w:rsidRPr="00224390">
              <w:rPr>
                <w:b/>
                <w:bCs/>
                <w:i/>
                <w:iCs/>
                <w:lang w:val="et-EE"/>
              </w:rPr>
              <w:t>1</w:t>
            </w:r>
            <w:r w:rsidR="003247C7">
              <w:rPr>
                <w:b/>
                <w:bCs/>
                <w:i/>
                <w:iCs/>
                <w:lang w:val="et-EE"/>
              </w:rPr>
              <w:t>9</w:t>
            </w:r>
          </w:p>
        </w:tc>
      </w:tr>
      <w:tr w:rsidR="00254D9B" w14:paraId="629FD7B0" w14:textId="77777777">
        <w:tc>
          <w:tcPr>
            <w:tcW w:w="4440" w:type="dxa"/>
            <w:tcBorders>
              <w:top w:val="nil"/>
              <w:left w:val="nil"/>
              <w:bottom w:val="single" w:sz="4" w:space="0" w:color="auto"/>
              <w:right w:val="nil"/>
            </w:tcBorders>
          </w:tcPr>
          <w:p w14:paraId="53E0D916" w14:textId="77777777" w:rsidR="00254D9B" w:rsidRDefault="00254D9B">
            <w:pPr>
              <w:pStyle w:val="Heading7"/>
              <w:jc w:val="both"/>
            </w:pPr>
          </w:p>
        </w:tc>
        <w:tc>
          <w:tcPr>
            <w:tcW w:w="1275" w:type="dxa"/>
            <w:tcBorders>
              <w:top w:val="single" w:sz="4" w:space="0" w:color="auto"/>
              <w:left w:val="nil"/>
              <w:bottom w:val="single" w:sz="4" w:space="0" w:color="auto"/>
              <w:right w:val="nil"/>
            </w:tcBorders>
            <w:tcMar>
              <w:left w:w="6" w:type="dxa"/>
              <w:right w:w="6" w:type="dxa"/>
            </w:tcMar>
          </w:tcPr>
          <w:p w14:paraId="73F5161A"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1C5DDFFB" w14:textId="77777777" w:rsidR="00254D9B" w:rsidRDefault="00DB329F">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58664F76"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803534E" w14:textId="77777777" w:rsidR="00254D9B" w:rsidRDefault="007A4978">
            <w:pPr>
              <w:ind w:right="129"/>
              <w:jc w:val="center"/>
              <w:rPr>
                <w:lang w:val="et-EE"/>
              </w:rPr>
            </w:pPr>
            <w:r>
              <w:rPr>
                <w:lang w:val="et-EE"/>
              </w:rPr>
              <w:t>Pikaajaline osa</w:t>
            </w:r>
          </w:p>
        </w:tc>
      </w:tr>
      <w:tr w:rsidR="00254D9B" w14:paraId="156AB509" w14:textId="77777777">
        <w:tc>
          <w:tcPr>
            <w:tcW w:w="4440" w:type="dxa"/>
            <w:tcBorders>
              <w:top w:val="single" w:sz="4" w:space="0" w:color="auto"/>
              <w:left w:val="nil"/>
              <w:bottom w:val="nil"/>
              <w:right w:val="nil"/>
            </w:tcBorders>
            <w:tcMar>
              <w:left w:w="0" w:type="dxa"/>
              <w:right w:w="0" w:type="dxa"/>
            </w:tcMar>
          </w:tcPr>
          <w:p w14:paraId="29225A8C" w14:textId="77777777" w:rsidR="00254D9B" w:rsidRDefault="00254D9B">
            <w:pPr>
              <w:pStyle w:val="TableColumnHeader"/>
              <w:spacing w:before="0" w:after="0" w:line="240" w:lineRule="auto"/>
              <w:jc w:val="both"/>
              <w:rPr>
                <w:b w:val="0"/>
                <w:sz w:val="24"/>
                <w:szCs w:val="22"/>
              </w:rPr>
            </w:pPr>
            <w:r>
              <w:rPr>
                <w:b w:val="0"/>
                <w:sz w:val="24"/>
                <w:szCs w:val="22"/>
              </w:rPr>
              <w:t>Maksud brutosummas</w:t>
            </w:r>
          </w:p>
        </w:tc>
        <w:tc>
          <w:tcPr>
            <w:tcW w:w="1275" w:type="dxa"/>
            <w:tcBorders>
              <w:top w:val="single" w:sz="4" w:space="0" w:color="auto"/>
              <w:left w:val="nil"/>
              <w:bottom w:val="nil"/>
              <w:right w:val="nil"/>
            </w:tcBorders>
            <w:tcMar>
              <w:left w:w="6" w:type="dxa"/>
              <w:right w:w="6" w:type="dxa"/>
            </w:tcMar>
            <w:vAlign w:val="bottom"/>
          </w:tcPr>
          <w:p w14:paraId="25F87E02"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4906E1B3" w14:textId="77777777" w:rsidR="00254D9B" w:rsidRDefault="00254D9B">
            <w:pPr>
              <w:ind w:right="129"/>
              <w:jc w:val="right"/>
              <w:rPr>
                <w:lang w:val="et-EE"/>
              </w:rPr>
            </w:pPr>
          </w:p>
        </w:tc>
        <w:tc>
          <w:tcPr>
            <w:tcW w:w="1275" w:type="dxa"/>
            <w:tcBorders>
              <w:top w:val="single" w:sz="4" w:space="0" w:color="auto"/>
              <w:left w:val="nil"/>
              <w:bottom w:val="nil"/>
              <w:right w:val="nil"/>
            </w:tcBorders>
            <w:tcMar>
              <w:left w:w="6" w:type="dxa"/>
              <w:right w:w="6" w:type="dxa"/>
            </w:tcMar>
            <w:vAlign w:val="bottom"/>
          </w:tcPr>
          <w:p w14:paraId="280D7B1A"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28385D94" w14:textId="77777777" w:rsidR="00254D9B" w:rsidRDefault="00254D9B">
            <w:pPr>
              <w:ind w:right="129"/>
              <w:jc w:val="right"/>
              <w:rPr>
                <w:lang w:val="et-EE"/>
              </w:rPr>
            </w:pPr>
          </w:p>
        </w:tc>
      </w:tr>
      <w:tr w:rsidR="0066297E" w14:paraId="03721EB2" w14:textId="77777777">
        <w:tc>
          <w:tcPr>
            <w:tcW w:w="4440" w:type="dxa"/>
            <w:tcBorders>
              <w:top w:val="nil"/>
              <w:left w:val="nil"/>
              <w:bottom w:val="nil"/>
              <w:right w:val="nil"/>
            </w:tcBorders>
            <w:tcMar>
              <w:left w:w="0" w:type="dxa"/>
              <w:right w:w="0" w:type="dxa"/>
            </w:tcMar>
          </w:tcPr>
          <w:p w14:paraId="39AFCB93" w14:textId="77777777" w:rsidR="0066297E" w:rsidRDefault="0066297E">
            <w:pPr>
              <w:jc w:val="both"/>
              <w:rPr>
                <w:szCs w:val="22"/>
              </w:rPr>
            </w:pPr>
            <w:proofErr w:type="spellStart"/>
            <w:r>
              <w:rPr>
                <w:szCs w:val="22"/>
              </w:rPr>
              <w:t>Tulumaks</w:t>
            </w:r>
            <w:proofErr w:type="spellEnd"/>
          </w:p>
        </w:tc>
        <w:tc>
          <w:tcPr>
            <w:tcW w:w="1275" w:type="dxa"/>
            <w:tcBorders>
              <w:top w:val="nil"/>
              <w:left w:val="nil"/>
              <w:right w:val="nil"/>
            </w:tcBorders>
            <w:tcMar>
              <w:left w:w="6" w:type="dxa"/>
              <w:right w:w="6" w:type="dxa"/>
            </w:tcMar>
          </w:tcPr>
          <w:p w14:paraId="28218DD0" w14:textId="3C2527DD" w:rsidR="0066297E" w:rsidRDefault="00DA099D">
            <w:pPr>
              <w:jc w:val="right"/>
              <w:rPr>
                <w:szCs w:val="22"/>
              </w:rPr>
            </w:pPr>
            <w:r>
              <w:rPr>
                <w:szCs w:val="22"/>
              </w:rPr>
              <w:t>7</w:t>
            </w:r>
            <w:r w:rsidR="009C1AD6">
              <w:rPr>
                <w:szCs w:val="22"/>
              </w:rPr>
              <w:t>62 286</w:t>
            </w:r>
          </w:p>
        </w:tc>
        <w:tc>
          <w:tcPr>
            <w:tcW w:w="1275" w:type="dxa"/>
            <w:tcBorders>
              <w:top w:val="nil"/>
              <w:left w:val="nil"/>
              <w:right w:val="nil"/>
            </w:tcBorders>
            <w:tcMar>
              <w:left w:w="6" w:type="dxa"/>
              <w:right w:w="6" w:type="dxa"/>
            </w:tcMar>
          </w:tcPr>
          <w:p w14:paraId="2A4A1C03" w14:textId="77777777" w:rsidR="0066297E" w:rsidRDefault="00657517">
            <w:pPr>
              <w:ind w:right="129"/>
              <w:jc w:val="right"/>
              <w:rPr>
                <w:lang w:val="et-EE"/>
              </w:rPr>
            </w:pPr>
            <w:r>
              <w:rPr>
                <w:lang w:val="et-EE"/>
              </w:rPr>
              <w:t>0</w:t>
            </w:r>
          </w:p>
        </w:tc>
        <w:tc>
          <w:tcPr>
            <w:tcW w:w="1275" w:type="dxa"/>
            <w:tcBorders>
              <w:top w:val="nil"/>
              <w:left w:val="nil"/>
              <w:right w:val="nil"/>
            </w:tcBorders>
            <w:tcMar>
              <w:left w:w="6" w:type="dxa"/>
              <w:right w:w="6" w:type="dxa"/>
            </w:tcMar>
          </w:tcPr>
          <w:p w14:paraId="78216273" w14:textId="0BC3F106" w:rsidR="0066297E" w:rsidRDefault="009F7E2F" w:rsidP="007A4978">
            <w:pPr>
              <w:jc w:val="right"/>
              <w:rPr>
                <w:szCs w:val="22"/>
              </w:rPr>
            </w:pPr>
            <w:r>
              <w:rPr>
                <w:szCs w:val="22"/>
              </w:rPr>
              <w:t>717 289</w:t>
            </w:r>
            <w:r w:rsidR="007A4978">
              <w:rPr>
                <w:szCs w:val="22"/>
              </w:rPr>
              <w:t xml:space="preserve">    </w:t>
            </w:r>
          </w:p>
        </w:tc>
        <w:tc>
          <w:tcPr>
            <w:tcW w:w="1275" w:type="dxa"/>
            <w:tcBorders>
              <w:top w:val="nil"/>
              <w:left w:val="nil"/>
              <w:bottom w:val="nil"/>
              <w:right w:val="nil"/>
            </w:tcBorders>
            <w:tcMar>
              <w:left w:w="6" w:type="dxa"/>
              <w:right w:w="6" w:type="dxa"/>
            </w:tcMar>
          </w:tcPr>
          <w:p w14:paraId="33CABAEE" w14:textId="77777777" w:rsidR="0066297E" w:rsidRDefault="00C375FD" w:rsidP="00726E66">
            <w:pPr>
              <w:ind w:right="129"/>
              <w:jc w:val="right"/>
              <w:rPr>
                <w:lang w:val="et-EE"/>
              </w:rPr>
            </w:pPr>
            <w:r>
              <w:rPr>
                <w:lang w:val="et-EE"/>
              </w:rPr>
              <w:t>0</w:t>
            </w:r>
          </w:p>
        </w:tc>
      </w:tr>
      <w:tr w:rsidR="00B02C78" w14:paraId="6E9FF58F" w14:textId="77777777">
        <w:tc>
          <w:tcPr>
            <w:tcW w:w="4440" w:type="dxa"/>
            <w:tcBorders>
              <w:top w:val="nil"/>
              <w:left w:val="nil"/>
              <w:bottom w:val="nil"/>
              <w:right w:val="nil"/>
            </w:tcBorders>
            <w:tcMar>
              <w:left w:w="0" w:type="dxa"/>
              <w:right w:w="0" w:type="dxa"/>
            </w:tcMar>
          </w:tcPr>
          <w:p w14:paraId="0E47E99A" w14:textId="099C66D7" w:rsidR="00B02C78" w:rsidRDefault="00B02C78">
            <w:pPr>
              <w:jc w:val="both"/>
              <w:rPr>
                <w:szCs w:val="22"/>
              </w:rPr>
            </w:pPr>
            <w:proofErr w:type="spellStart"/>
            <w:r>
              <w:rPr>
                <w:szCs w:val="22"/>
              </w:rPr>
              <w:t>Käibemaks</w:t>
            </w:r>
            <w:proofErr w:type="spellEnd"/>
          </w:p>
        </w:tc>
        <w:tc>
          <w:tcPr>
            <w:tcW w:w="1275" w:type="dxa"/>
            <w:tcBorders>
              <w:top w:val="nil"/>
              <w:left w:val="nil"/>
              <w:right w:val="nil"/>
            </w:tcBorders>
            <w:tcMar>
              <w:left w:w="6" w:type="dxa"/>
              <w:right w:w="6" w:type="dxa"/>
            </w:tcMar>
          </w:tcPr>
          <w:p w14:paraId="77D96719" w14:textId="1D5BFE4A" w:rsidR="00B02C78" w:rsidRDefault="009C1AD6">
            <w:pPr>
              <w:jc w:val="right"/>
              <w:rPr>
                <w:szCs w:val="22"/>
              </w:rPr>
            </w:pPr>
            <w:r>
              <w:rPr>
                <w:szCs w:val="22"/>
              </w:rPr>
              <w:t>206 449</w:t>
            </w:r>
          </w:p>
        </w:tc>
        <w:tc>
          <w:tcPr>
            <w:tcW w:w="1275" w:type="dxa"/>
            <w:tcBorders>
              <w:top w:val="nil"/>
              <w:left w:val="nil"/>
              <w:right w:val="nil"/>
            </w:tcBorders>
            <w:tcMar>
              <w:left w:w="6" w:type="dxa"/>
              <w:right w:w="6" w:type="dxa"/>
            </w:tcMar>
          </w:tcPr>
          <w:p w14:paraId="6A552616" w14:textId="402018DB" w:rsidR="00B02C78" w:rsidRDefault="00B02C78">
            <w:pPr>
              <w:ind w:right="129"/>
              <w:jc w:val="right"/>
              <w:rPr>
                <w:lang w:val="et-EE"/>
              </w:rPr>
            </w:pPr>
            <w:r>
              <w:rPr>
                <w:lang w:val="et-EE"/>
              </w:rPr>
              <w:t>0</w:t>
            </w:r>
          </w:p>
        </w:tc>
        <w:tc>
          <w:tcPr>
            <w:tcW w:w="1275" w:type="dxa"/>
            <w:tcBorders>
              <w:top w:val="nil"/>
              <w:left w:val="nil"/>
              <w:right w:val="nil"/>
            </w:tcBorders>
            <w:tcMar>
              <w:left w:w="6" w:type="dxa"/>
              <w:right w:w="6" w:type="dxa"/>
            </w:tcMar>
          </w:tcPr>
          <w:p w14:paraId="5FA30B82" w14:textId="72B58E1D" w:rsidR="00B02C78" w:rsidRDefault="009F7E2F" w:rsidP="007A4978">
            <w:pPr>
              <w:jc w:val="right"/>
              <w:rPr>
                <w:szCs w:val="22"/>
              </w:rPr>
            </w:pPr>
            <w:r>
              <w:rPr>
                <w:szCs w:val="22"/>
              </w:rPr>
              <w:t>77 538</w:t>
            </w:r>
          </w:p>
        </w:tc>
        <w:tc>
          <w:tcPr>
            <w:tcW w:w="1275" w:type="dxa"/>
            <w:tcBorders>
              <w:top w:val="nil"/>
              <w:left w:val="nil"/>
              <w:bottom w:val="nil"/>
              <w:right w:val="nil"/>
            </w:tcBorders>
            <w:tcMar>
              <w:left w:w="6" w:type="dxa"/>
              <w:right w:w="6" w:type="dxa"/>
            </w:tcMar>
          </w:tcPr>
          <w:p w14:paraId="0CFD5B30" w14:textId="2A665C95" w:rsidR="00B02C78" w:rsidRDefault="00B02C78" w:rsidP="00726E66">
            <w:pPr>
              <w:ind w:right="129"/>
              <w:jc w:val="right"/>
              <w:rPr>
                <w:lang w:val="et-EE"/>
              </w:rPr>
            </w:pPr>
            <w:r>
              <w:rPr>
                <w:lang w:val="et-EE"/>
              </w:rPr>
              <w:t>0</w:t>
            </w:r>
          </w:p>
        </w:tc>
      </w:tr>
      <w:tr w:rsidR="0066297E" w14:paraId="7F2DB6EE" w14:textId="77777777">
        <w:tc>
          <w:tcPr>
            <w:tcW w:w="4440" w:type="dxa"/>
            <w:tcBorders>
              <w:top w:val="nil"/>
              <w:left w:val="nil"/>
              <w:bottom w:val="nil"/>
              <w:right w:val="nil"/>
            </w:tcBorders>
            <w:tcMar>
              <w:left w:w="0" w:type="dxa"/>
              <w:right w:w="0" w:type="dxa"/>
            </w:tcMar>
          </w:tcPr>
          <w:p w14:paraId="4C104B29" w14:textId="77777777" w:rsidR="0066297E" w:rsidRDefault="0066297E">
            <w:pPr>
              <w:jc w:val="both"/>
              <w:rPr>
                <w:szCs w:val="22"/>
              </w:rPr>
            </w:pPr>
            <w:proofErr w:type="spellStart"/>
            <w:r>
              <w:rPr>
                <w:szCs w:val="22"/>
              </w:rPr>
              <w:t>Maamaks</w:t>
            </w:r>
            <w:proofErr w:type="spellEnd"/>
          </w:p>
        </w:tc>
        <w:tc>
          <w:tcPr>
            <w:tcW w:w="1275" w:type="dxa"/>
            <w:tcBorders>
              <w:top w:val="nil"/>
              <w:left w:val="nil"/>
              <w:bottom w:val="single" w:sz="4" w:space="0" w:color="auto"/>
              <w:right w:val="nil"/>
            </w:tcBorders>
            <w:tcMar>
              <w:left w:w="6" w:type="dxa"/>
              <w:right w:w="6" w:type="dxa"/>
            </w:tcMar>
          </w:tcPr>
          <w:p w14:paraId="28203C16" w14:textId="46C8FA04" w:rsidR="0066297E" w:rsidRDefault="00E81F34" w:rsidP="00B507BB">
            <w:pPr>
              <w:jc w:val="right"/>
              <w:rPr>
                <w:szCs w:val="22"/>
              </w:rPr>
            </w:pPr>
            <w:r>
              <w:rPr>
                <w:szCs w:val="22"/>
              </w:rPr>
              <w:t>4 454</w:t>
            </w:r>
          </w:p>
        </w:tc>
        <w:tc>
          <w:tcPr>
            <w:tcW w:w="1275" w:type="dxa"/>
            <w:tcBorders>
              <w:top w:val="nil"/>
              <w:left w:val="nil"/>
              <w:bottom w:val="single" w:sz="4" w:space="0" w:color="auto"/>
              <w:right w:val="nil"/>
            </w:tcBorders>
            <w:tcMar>
              <w:left w:w="6" w:type="dxa"/>
              <w:right w:w="6" w:type="dxa"/>
            </w:tcMar>
          </w:tcPr>
          <w:p w14:paraId="77ADE9D0" w14:textId="77777777" w:rsidR="0066297E" w:rsidRDefault="00657517">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tcPr>
          <w:p w14:paraId="65EFB7E3" w14:textId="6ED614FC" w:rsidR="0066297E" w:rsidRDefault="000E3A44" w:rsidP="00686B55">
            <w:pPr>
              <w:rPr>
                <w:szCs w:val="22"/>
              </w:rPr>
            </w:pPr>
            <w:r>
              <w:rPr>
                <w:szCs w:val="22"/>
              </w:rPr>
              <w:t xml:space="preserve">          </w:t>
            </w:r>
            <w:r w:rsidR="00686B55">
              <w:rPr>
                <w:szCs w:val="22"/>
              </w:rPr>
              <w:t xml:space="preserve">  </w:t>
            </w:r>
            <w:r w:rsidR="009F7E2F">
              <w:rPr>
                <w:szCs w:val="22"/>
              </w:rPr>
              <w:t>3 551</w:t>
            </w:r>
            <w:r>
              <w:rPr>
                <w:szCs w:val="22"/>
              </w:rPr>
              <w:t xml:space="preserve"> </w:t>
            </w:r>
            <w:r w:rsidR="00AE6FF1">
              <w:rPr>
                <w:szCs w:val="22"/>
              </w:rPr>
              <w:t xml:space="preserve">        </w:t>
            </w:r>
            <w:r w:rsidR="007A4978">
              <w:rPr>
                <w:szCs w:val="22"/>
              </w:rPr>
              <w:t xml:space="preserve"> </w:t>
            </w:r>
          </w:p>
        </w:tc>
        <w:tc>
          <w:tcPr>
            <w:tcW w:w="1275" w:type="dxa"/>
            <w:tcBorders>
              <w:top w:val="nil"/>
              <w:left w:val="nil"/>
              <w:bottom w:val="single" w:sz="4" w:space="0" w:color="auto"/>
              <w:right w:val="nil"/>
            </w:tcBorders>
            <w:tcMar>
              <w:left w:w="6" w:type="dxa"/>
              <w:right w:w="6" w:type="dxa"/>
            </w:tcMar>
          </w:tcPr>
          <w:p w14:paraId="386E6BE3" w14:textId="77777777" w:rsidR="0066297E" w:rsidRDefault="00C375FD">
            <w:pPr>
              <w:ind w:right="129"/>
              <w:jc w:val="right"/>
              <w:rPr>
                <w:lang w:val="et-EE"/>
              </w:rPr>
            </w:pPr>
            <w:r>
              <w:rPr>
                <w:lang w:val="et-EE"/>
              </w:rPr>
              <w:t>0</w:t>
            </w:r>
          </w:p>
        </w:tc>
      </w:tr>
      <w:tr w:rsidR="0066297E" w14:paraId="6B5CEF1A" w14:textId="77777777">
        <w:tc>
          <w:tcPr>
            <w:tcW w:w="4440" w:type="dxa"/>
            <w:tcBorders>
              <w:top w:val="nil"/>
              <w:left w:val="nil"/>
              <w:bottom w:val="nil"/>
              <w:right w:val="nil"/>
            </w:tcBorders>
            <w:tcMar>
              <w:left w:w="0" w:type="dxa"/>
              <w:right w:w="0" w:type="dxa"/>
            </w:tcMar>
          </w:tcPr>
          <w:p w14:paraId="17CFD601" w14:textId="77777777" w:rsidR="0066297E" w:rsidRDefault="0066297E">
            <w:pPr>
              <w:pStyle w:val="TableColumnHeader"/>
              <w:spacing w:before="0" w:after="0" w:line="240" w:lineRule="auto"/>
              <w:jc w:val="both"/>
              <w:rPr>
                <w:b w:val="0"/>
                <w:bCs w:val="0"/>
                <w:sz w:val="24"/>
                <w:szCs w:val="22"/>
              </w:rPr>
            </w:pPr>
            <w:r>
              <w:rPr>
                <w:b w:val="0"/>
                <w:bCs w:val="0"/>
                <w:sz w:val="24"/>
                <w:szCs w:val="22"/>
              </w:rPr>
              <w:t>Kokku maksud</w:t>
            </w:r>
          </w:p>
        </w:tc>
        <w:tc>
          <w:tcPr>
            <w:tcW w:w="1275" w:type="dxa"/>
            <w:tcBorders>
              <w:top w:val="single" w:sz="4" w:space="0" w:color="auto"/>
              <w:left w:val="nil"/>
              <w:bottom w:val="nil"/>
              <w:right w:val="nil"/>
            </w:tcBorders>
            <w:tcMar>
              <w:left w:w="6" w:type="dxa"/>
              <w:right w:w="6" w:type="dxa"/>
            </w:tcMar>
          </w:tcPr>
          <w:p w14:paraId="1B519C7D" w14:textId="22717C05" w:rsidR="0066297E" w:rsidRDefault="008F120E" w:rsidP="00C5447C">
            <w:pPr>
              <w:jc w:val="right"/>
              <w:rPr>
                <w:b/>
                <w:szCs w:val="22"/>
              </w:rPr>
            </w:pPr>
            <w:r>
              <w:rPr>
                <w:b/>
                <w:szCs w:val="22"/>
              </w:rPr>
              <w:t>973 189</w:t>
            </w:r>
          </w:p>
        </w:tc>
        <w:tc>
          <w:tcPr>
            <w:tcW w:w="1275" w:type="dxa"/>
            <w:tcBorders>
              <w:top w:val="single" w:sz="4" w:space="0" w:color="auto"/>
              <w:left w:val="nil"/>
              <w:bottom w:val="nil"/>
              <w:right w:val="nil"/>
            </w:tcBorders>
            <w:tcMar>
              <w:left w:w="6" w:type="dxa"/>
              <w:right w:w="6" w:type="dxa"/>
            </w:tcMar>
          </w:tcPr>
          <w:p w14:paraId="24ED1CC3" w14:textId="77777777" w:rsidR="0066297E" w:rsidRDefault="00657517">
            <w:pPr>
              <w:ind w:right="129"/>
              <w:jc w:val="right"/>
              <w:rPr>
                <w:b/>
                <w:lang w:val="et-EE"/>
              </w:rPr>
            </w:pPr>
            <w:r>
              <w:rPr>
                <w:b/>
                <w:lang w:val="et-EE"/>
              </w:rPr>
              <w:t>0</w:t>
            </w:r>
          </w:p>
        </w:tc>
        <w:tc>
          <w:tcPr>
            <w:tcW w:w="1275" w:type="dxa"/>
            <w:tcBorders>
              <w:top w:val="single" w:sz="4" w:space="0" w:color="auto"/>
              <w:left w:val="nil"/>
              <w:bottom w:val="nil"/>
              <w:right w:val="nil"/>
            </w:tcBorders>
            <w:tcMar>
              <w:left w:w="6" w:type="dxa"/>
              <w:right w:w="6" w:type="dxa"/>
            </w:tcMar>
          </w:tcPr>
          <w:p w14:paraId="377524E8" w14:textId="1B15813A" w:rsidR="0066297E" w:rsidRDefault="009F7E2F" w:rsidP="004C7DF2">
            <w:pPr>
              <w:jc w:val="right"/>
              <w:rPr>
                <w:b/>
                <w:szCs w:val="22"/>
              </w:rPr>
            </w:pPr>
            <w:r>
              <w:rPr>
                <w:b/>
                <w:szCs w:val="22"/>
              </w:rPr>
              <w:t>798 378</w:t>
            </w:r>
          </w:p>
        </w:tc>
        <w:tc>
          <w:tcPr>
            <w:tcW w:w="1275" w:type="dxa"/>
            <w:tcBorders>
              <w:top w:val="single" w:sz="4" w:space="0" w:color="auto"/>
              <w:left w:val="nil"/>
              <w:bottom w:val="nil"/>
              <w:right w:val="nil"/>
            </w:tcBorders>
            <w:tcMar>
              <w:left w:w="6" w:type="dxa"/>
              <w:right w:w="6" w:type="dxa"/>
            </w:tcMar>
          </w:tcPr>
          <w:p w14:paraId="2415975F" w14:textId="77777777" w:rsidR="0066297E" w:rsidRDefault="00C375FD">
            <w:pPr>
              <w:ind w:right="129"/>
              <w:jc w:val="right"/>
              <w:rPr>
                <w:b/>
                <w:lang w:val="et-EE"/>
              </w:rPr>
            </w:pPr>
            <w:r>
              <w:rPr>
                <w:b/>
                <w:lang w:val="et-EE"/>
              </w:rPr>
              <w:t>0</w:t>
            </w:r>
          </w:p>
        </w:tc>
      </w:tr>
      <w:tr w:rsidR="0066297E" w14:paraId="5B533566" w14:textId="77777777">
        <w:tc>
          <w:tcPr>
            <w:tcW w:w="4440" w:type="dxa"/>
            <w:tcBorders>
              <w:top w:val="nil"/>
              <w:left w:val="nil"/>
              <w:bottom w:val="single" w:sz="4" w:space="0" w:color="auto"/>
              <w:right w:val="nil"/>
            </w:tcBorders>
            <w:tcMar>
              <w:left w:w="0" w:type="dxa"/>
              <w:right w:w="0" w:type="dxa"/>
            </w:tcMar>
          </w:tcPr>
          <w:p w14:paraId="674D9F3F" w14:textId="77777777" w:rsidR="0066297E" w:rsidRDefault="0066297E">
            <w:pPr>
              <w:pStyle w:val="TableColumnHeader"/>
              <w:spacing w:before="0" w:after="0" w:line="240" w:lineRule="auto"/>
              <w:jc w:val="both"/>
              <w:rPr>
                <w:b w:val="0"/>
                <w:bCs w:val="0"/>
                <w:sz w:val="24"/>
                <w:szCs w:val="22"/>
              </w:rPr>
            </w:pPr>
            <w:r>
              <w:rPr>
                <w:b w:val="0"/>
                <w:bCs w:val="0"/>
                <w:sz w:val="24"/>
                <w:szCs w:val="22"/>
              </w:rPr>
              <w:t>Loodusressursside kasutamise ja saastetasud</w:t>
            </w:r>
          </w:p>
        </w:tc>
        <w:tc>
          <w:tcPr>
            <w:tcW w:w="1275" w:type="dxa"/>
            <w:tcBorders>
              <w:top w:val="nil"/>
              <w:left w:val="nil"/>
              <w:bottom w:val="single" w:sz="4" w:space="0" w:color="auto"/>
              <w:right w:val="nil"/>
            </w:tcBorders>
            <w:tcMar>
              <w:left w:w="6" w:type="dxa"/>
              <w:right w:w="6" w:type="dxa"/>
            </w:tcMar>
            <w:vAlign w:val="bottom"/>
          </w:tcPr>
          <w:p w14:paraId="27E315D2" w14:textId="380AC1D0" w:rsidR="0066297E" w:rsidRDefault="009C1AD6">
            <w:pPr>
              <w:jc w:val="right"/>
              <w:rPr>
                <w:szCs w:val="22"/>
              </w:rPr>
            </w:pPr>
            <w:r>
              <w:rPr>
                <w:szCs w:val="22"/>
              </w:rPr>
              <w:t>17 838</w:t>
            </w:r>
          </w:p>
        </w:tc>
        <w:tc>
          <w:tcPr>
            <w:tcW w:w="1275" w:type="dxa"/>
            <w:tcBorders>
              <w:top w:val="nil"/>
              <w:left w:val="nil"/>
              <w:bottom w:val="single" w:sz="4" w:space="0" w:color="auto"/>
              <w:right w:val="nil"/>
            </w:tcBorders>
            <w:tcMar>
              <w:left w:w="6" w:type="dxa"/>
              <w:right w:w="6" w:type="dxa"/>
            </w:tcMar>
          </w:tcPr>
          <w:p w14:paraId="4DC8DC46" w14:textId="77777777" w:rsidR="0066297E" w:rsidRDefault="00D16C2B">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vAlign w:val="bottom"/>
          </w:tcPr>
          <w:p w14:paraId="2DB7521B" w14:textId="5F11CC8B" w:rsidR="0066297E" w:rsidRDefault="009F7E2F" w:rsidP="004C7DF2">
            <w:pPr>
              <w:jc w:val="right"/>
              <w:rPr>
                <w:szCs w:val="22"/>
              </w:rPr>
            </w:pPr>
            <w:r>
              <w:rPr>
                <w:szCs w:val="22"/>
              </w:rPr>
              <w:t>18 452</w:t>
            </w:r>
          </w:p>
        </w:tc>
        <w:tc>
          <w:tcPr>
            <w:tcW w:w="1275" w:type="dxa"/>
            <w:tcBorders>
              <w:top w:val="nil"/>
              <w:left w:val="nil"/>
              <w:bottom w:val="single" w:sz="4" w:space="0" w:color="auto"/>
              <w:right w:val="nil"/>
            </w:tcBorders>
            <w:tcMar>
              <w:left w:w="6" w:type="dxa"/>
              <w:right w:w="6" w:type="dxa"/>
            </w:tcMar>
          </w:tcPr>
          <w:p w14:paraId="6CD5A621" w14:textId="77777777" w:rsidR="0066297E" w:rsidRDefault="007A4978">
            <w:pPr>
              <w:ind w:right="129"/>
              <w:jc w:val="right"/>
              <w:rPr>
                <w:lang w:val="et-EE"/>
              </w:rPr>
            </w:pPr>
            <w:r>
              <w:rPr>
                <w:lang w:val="et-EE"/>
              </w:rPr>
              <w:t>0</w:t>
            </w:r>
          </w:p>
        </w:tc>
      </w:tr>
      <w:tr w:rsidR="0066297E" w14:paraId="2D4B49B2" w14:textId="77777777">
        <w:tc>
          <w:tcPr>
            <w:tcW w:w="4440" w:type="dxa"/>
            <w:tcBorders>
              <w:top w:val="single" w:sz="4" w:space="0" w:color="auto"/>
              <w:left w:val="nil"/>
              <w:bottom w:val="single" w:sz="4" w:space="0" w:color="auto"/>
              <w:right w:val="nil"/>
            </w:tcBorders>
            <w:tcMar>
              <w:left w:w="0" w:type="dxa"/>
              <w:right w:w="0" w:type="dxa"/>
            </w:tcMar>
          </w:tcPr>
          <w:p w14:paraId="22347C2C" w14:textId="77777777" w:rsidR="0066297E" w:rsidRDefault="0066297E">
            <w:pPr>
              <w:pStyle w:val="TableColumnHeader"/>
              <w:spacing w:before="0" w:after="0" w:line="240" w:lineRule="auto"/>
              <w:jc w:val="both"/>
              <w:rPr>
                <w:sz w:val="24"/>
                <w:szCs w:val="22"/>
              </w:rPr>
            </w:pPr>
            <w:r>
              <w:rPr>
                <w:sz w:val="24"/>
                <w:szCs w:val="22"/>
              </w:rPr>
              <w:t xml:space="preserve">Kokku maksud, lõivud ja trahvid </w:t>
            </w:r>
          </w:p>
        </w:tc>
        <w:tc>
          <w:tcPr>
            <w:tcW w:w="1275" w:type="dxa"/>
            <w:tcBorders>
              <w:top w:val="single" w:sz="4" w:space="0" w:color="auto"/>
              <w:left w:val="nil"/>
              <w:bottom w:val="single" w:sz="4" w:space="0" w:color="auto"/>
              <w:right w:val="nil"/>
            </w:tcBorders>
            <w:tcMar>
              <w:left w:w="6" w:type="dxa"/>
              <w:right w:w="6" w:type="dxa"/>
            </w:tcMar>
          </w:tcPr>
          <w:p w14:paraId="528C6FF6" w14:textId="2A7EF7C8" w:rsidR="0066297E" w:rsidRDefault="00DA099D" w:rsidP="00DA099D">
            <w:pPr>
              <w:jc w:val="center"/>
              <w:rPr>
                <w:b/>
                <w:bCs/>
                <w:szCs w:val="22"/>
              </w:rPr>
            </w:pPr>
            <w:r>
              <w:rPr>
                <w:b/>
                <w:bCs/>
                <w:szCs w:val="22"/>
              </w:rPr>
              <w:t xml:space="preserve">        </w:t>
            </w:r>
            <w:r w:rsidR="009C1AD6">
              <w:rPr>
                <w:b/>
                <w:bCs/>
                <w:szCs w:val="22"/>
              </w:rPr>
              <w:t>991 027</w:t>
            </w:r>
          </w:p>
        </w:tc>
        <w:tc>
          <w:tcPr>
            <w:tcW w:w="1275" w:type="dxa"/>
            <w:tcBorders>
              <w:top w:val="single" w:sz="4" w:space="0" w:color="auto"/>
              <w:left w:val="nil"/>
              <w:bottom w:val="single" w:sz="4" w:space="0" w:color="auto"/>
              <w:right w:val="nil"/>
            </w:tcBorders>
            <w:tcMar>
              <w:left w:w="6" w:type="dxa"/>
              <w:right w:w="6" w:type="dxa"/>
            </w:tcMar>
          </w:tcPr>
          <w:p w14:paraId="70B0113F" w14:textId="5D810B39" w:rsidR="0066297E" w:rsidRDefault="00DA099D" w:rsidP="00DA099D">
            <w:pPr>
              <w:ind w:right="129"/>
              <w:jc w:val="center"/>
              <w:rPr>
                <w:b/>
                <w:lang w:val="et-EE"/>
              </w:rPr>
            </w:pPr>
            <w:r>
              <w:rPr>
                <w:b/>
                <w:lang w:val="et-EE"/>
              </w:rPr>
              <w:t xml:space="preserve">                </w:t>
            </w:r>
            <w:r w:rsidR="00657517">
              <w:rPr>
                <w:b/>
                <w:lang w:val="et-EE"/>
              </w:rPr>
              <w:t>0</w:t>
            </w:r>
          </w:p>
        </w:tc>
        <w:tc>
          <w:tcPr>
            <w:tcW w:w="1275" w:type="dxa"/>
            <w:tcBorders>
              <w:top w:val="single" w:sz="4" w:space="0" w:color="auto"/>
              <w:left w:val="nil"/>
              <w:bottom w:val="single" w:sz="4" w:space="0" w:color="auto"/>
              <w:right w:val="nil"/>
            </w:tcBorders>
            <w:tcMar>
              <w:left w:w="6" w:type="dxa"/>
              <w:right w:w="6" w:type="dxa"/>
            </w:tcMar>
          </w:tcPr>
          <w:p w14:paraId="2D9298C5" w14:textId="259DB531" w:rsidR="0066297E" w:rsidRDefault="009F7E2F" w:rsidP="005D0E5D">
            <w:pPr>
              <w:jc w:val="right"/>
              <w:rPr>
                <w:b/>
                <w:bCs/>
                <w:szCs w:val="22"/>
              </w:rPr>
            </w:pPr>
            <w:r>
              <w:rPr>
                <w:b/>
                <w:bCs/>
                <w:szCs w:val="22"/>
              </w:rPr>
              <w:t>816 830</w:t>
            </w:r>
          </w:p>
        </w:tc>
        <w:tc>
          <w:tcPr>
            <w:tcW w:w="1275" w:type="dxa"/>
            <w:tcBorders>
              <w:top w:val="single" w:sz="4" w:space="0" w:color="auto"/>
              <w:left w:val="nil"/>
              <w:bottom w:val="single" w:sz="4" w:space="0" w:color="auto"/>
              <w:right w:val="nil"/>
            </w:tcBorders>
            <w:tcMar>
              <w:left w:w="6" w:type="dxa"/>
              <w:right w:w="6" w:type="dxa"/>
            </w:tcMar>
          </w:tcPr>
          <w:p w14:paraId="6BFB9335" w14:textId="77777777" w:rsidR="0066297E" w:rsidRDefault="000E3A44">
            <w:pPr>
              <w:ind w:right="129"/>
              <w:jc w:val="right"/>
              <w:rPr>
                <w:b/>
                <w:lang w:val="et-EE"/>
              </w:rPr>
            </w:pPr>
            <w:r>
              <w:rPr>
                <w:b/>
                <w:lang w:val="et-EE"/>
              </w:rPr>
              <w:t>0</w:t>
            </w:r>
          </w:p>
        </w:tc>
      </w:tr>
    </w:tbl>
    <w:p w14:paraId="3C570BCE" w14:textId="74FDA031" w:rsidR="00254D9B" w:rsidRDefault="00254D9B">
      <w:pPr>
        <w:jc w:val="both"/>
      </w:pPr>
    </w:p>
    <w:p w14:paraId="726CA504" w14:textId="77777777" w:rsidR="00254D9B" w:rsidRDefault="00254D9B">
      <w:pPr>
        <w:pStyle w:val="Heading5"/>
      </w:pPr>
      <w:r>
        <w:rPr>
          <w:bCs w:val="0"/>
          <w:szCs w:val="22"/>
        </w:rPr>
        <w:t xml:space="preserve">B. </w:t>
      </w:r>
      <w:proofErr w:type="spellStart"/>
      <w:r>
        <w:rPr>
          <w:bCs w:val="0"/>
          <w:szCs w:val="22"/>
        </w:rPr>
        <w:t>Maksu</w:t>
      </w:r>
      <w:proofErr w:type="spellEnd"/>
      <w:r>
        <w:rPr>
          <w:bCs w:val="0"/>
          <w:szCs w:val="22"/>
        </w:rPr>
        <w:t xml:space="preserve">-, </w:t>
      </w:r>
      <w:proofErr w:type="spellStart"/>
      <w:r>
        <w:rPr>
          <w:bCs w:val="0"/>
          <w:szCs w:val="22"/>
        </w:rPr>
        <w:t>lõivu</w:t>
      </w:r>
      <w:proofErr w:type="spellEnd"/>
      <w:r>
        <w:rPr>
          <w:bCs w:val="0"/>
          <w:szCs w:val="22"/>
        </w:rPr>
        <w:t xml:space="preserve">- </w:t>
      </w:r>
      <w:proofErr w:type="spellStart"/>
      <w:r>
        <w:rPr>
          <w:bCs w:val="0"/>
          <w:szCs w:val="22"/>
        </w:rPr>
        <w:t>ja</w:t>
      </w:r>
      <w:proofErr w:type="spellEnd"/>
      <w:r>
        <w:rPr>
          <w:bCs w:val="0"/>
          <w:szCs w:val="22"/>
        </w:rPr>
        <w:t xml:space="preserve"> </w:t>
      </w:r>
      <w:proofErr w:type="spellStart"/>
      <w:r>
        <w:rPr>
          <w:bCs w:val="0"/>
          <w:szCs w:val="22"/>
        </w:rPr>
        <w:t>trahvitulud</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1440"/>
        <w:gridCol w:w="1440"/>
      </w:tblGrid>
      <w:tr w:rsidR="00254D9B" w14:paraId="48F1CCF2" w14:textId="77777777" w:rsidTr="005C5A68">
        <w:trPr>
          <w:trHeight w:val="264"/>
        </w:trPr>
        <w:tc>
          <w:tcPr>
            <w:tcW w:w="6480" w:type="dxa"/>
            <w:gridSpan w:val="2"/>
            <w:tcBorders>
              <w:top w:val="single" w:sz="12" w:space="0" w:color="auto"/>
              <w:left w:val="nil"/>
              <w:bottom w:val="single" w:sz="4" w:space="0" w:color="auto"/>
              <w:right w:val="nil"/>
            </w:tcBorders>
          </w:tcPr>
          <w:p w14:paraId="4D0379B9" w14:textId="73CC437C" w:rsidR="00254D9B" w:rsidRPr="000376B8" w:rsidRDefault="00254D9B">
            <w:pPr>
              <w:pStyle w:val="TableColumnHeader"/>
              <w:spacing w:before="0" w:after="0" w:line="240" w:lineRule="auto"/>
              <w:jc w:val="both"/>
              <w:rPr>
                <w:sz w:val="24"/>
                <w:szCs w:val="22"/>
              </w:rPr>
            </w:pPr>
          </w:p>
        </w:tc>
        <w:tc>
          <w:tcPr>
            <w:tcW w:w="1440" w:type="dxa"/>
            <w:tcBorders>
              <w:top w:val="single" w:sz="12" w:space="0" w:color="auto"/>
              <w:left w:val="nil"/>
              <w:bottom w:val="single" w:sz="4" w:space="0" w:color="auto"/>
              <w:right w:val="nil"/>
            </w:tcBorders>
          </w:tcPr>
          <w:p w14:paraId="19617E02" w14:textId="4D7C1B5B" w:rsidR="00254D9B" w:rsidRDefault="00254D9B" w:rsidP="003F35B2">
            <w:pPr>
              <w:jc w:val="right"/>
              <w:rPr>
                <w:b/>
                <w:szCs w:val="22"/>
              </w:rPr>
            </w:pPr>
            <w:r>
              <w:rPr>
                <w:b/>
                <w:szCs w:val="22"/>
              </w:rPr>
              <w:t>20</w:t>
            </w:r>
            <w:r w:rsidR="007608D5">
              <w:rPr>
                <w:b/>
                <w:szCs w:val="22"/>
              </w:rPr>
              <w:t>20</w:t>
            </w:r>
          </w:p>
        </w:tc>
        <w:tc>
          <w:tcPr>
            <w:tcW w:w="1440" w:type="dxa"/>
            <w:tcBorders>
              <w:top w:val="single" w:sz="12" w:space="0" w:color="auto"/>
              <w:left w:val="nil"/>
              <w:bottom w:val="single" w:sz="4" w:space="0" w:color="auto"/>
              <w:right w:val="nil"/>
            </w:tcBorders>
          </w:tcPr>
          <w:p w14:paraId="4C2BD75C" w14:textId="7B537857" w:rsidR="00254D9B" w:rsidRDefault="00254D9B" w:rsidP="003F35B2">
            <w:pPr>
              <w:jc w:val="right"/>
              <w:rPr>
                <w:b/>
                <w:szCs w:val="22"/>
              </w:rPr>
            </w:pPr>
            <w:r>
              <w:rPr>
                <w:b/>
                <w:szCs w:val="22"/>
              </w:rPr>
              <w:t>20</w:t>
            </w:r>
            <w:r w:rsidR="00EF5406">
              <w:rPr>
                <w:b/>
                <w:szCs w:val="22"/>
              </w:rPr>
              <w:t>1</w:t>
            </w:r>
            <w:r w:rsidR="007608D5">
              <w:rPr>
                <w:b/>
                <w:szCs w:val="22"/>
              </w:rPr>
              <w:t>9</w:t>
            </w:r>
          </w:p>
        </w:tc>
      </w:tr>
      <w:tr w:rsidR="006D150E" w14:paraId="0DF53A4D" w14:textId="77777777" w:rsidTr="005C5A68">
        <w:trPr>
          <w:trHeight w:val="264"/>
        </w:trPr>
        <w:tc>
          <w:tcPr>
            <w:tcW w:w="6480" w:type="dxa"/>
            <w:gridSpan w:val="2"/>
            <w:tcBorders>
              <w:top w:val="single" w:sz="4" w:space="0" w:color="auto"/>
              <w:left w:val="nil"/>
              <w:bottom w:val="nil"/>
              <w:right w:val="nil"/>
            </w:tcBorders>
          </w:tcPr>
          <w:p w14:paraId="0AC1216F" w14:textId="4EF3BB1A" w:rsidR="006D150E" w:rsidRPr="005C5A68" w:rsidRDefault="006D150E" w:rsidP="006D150E">
            <w:pPr>
              <w:pStyle w:val="TableColumnHeader"/>
              <w:spacing w:before="0" w:after="0" w:line="240" w:lineRule="auto"/>
              <w:jc w:val="both"/>
              <w:rPr>
                <w:b w:val="0"/>
                <w:sz w:val="24"/>
                <w:szCs w:val="22"/>
              </w:rPr>
            </w:pPr>
            <w:r w:rsidRPr="005C5A68">
              <w:rPr>
                <w:b w:val="0"/>
                <w:sz w:val="24"/>
                <w:szCs w:val="22"/>
              </w:rPr>
              <w:t>Maksutulu</w:t>
            </w:r>
            <w:r>
              <w:rPr>
                <w:b w:val="0"/>
                <w:sz w:val="24"/>
                <w:szCs w:val="22"/>
              </w:rPr>
              <w:t>:</w:t>
            </w:r>
          </w:p>
        </w:tc>
        <w:tc>
          <w:tcPr>
            <w:tcW w:w="1440" w:type="dxa"/>
            <w:tcBorders>
              <w:top w:val="single" w:sz="4" w:space="0" w:color="auto"/>
              <w:left w:val="nil"/>
              <w:bottom w:val="nil"/>
              <w:right w:val="nil"/>
            </w:tcBorders>
          </w:tcPr>
          <w:p w14:paraId="2E2C4F0E" w14:textId="7F00511C" w:rsidR="006D150E" w:rsidRPr="005C5A68" w:rsidRDefault="006A187B" w:rsidP="006B5FEA">
            <w:pPr>
              <w:jc w:val="right"/>
              <w:rPr>
                <w:szCs w:val="22"/>
              </w:rPr>
            </w:pPr>
            <w:r>
              <w:rPr>
                <w:szCs w:val="22"/>
              </w:rPr>
              <w:t>7</w:t>
            </w:r>
            <w:r w:rsidR="00D45845">
              <w:rPr>
                <w:szCs w:val="22"/>
              </w:rPr>
              <w:t> 847 01</w:t>
            </w:r>
            <w:r w:rsidR="003A6A10">
              <w:rPr>
                <w:szCs w:val="22"/>
              </w:rPr>
              <w:t>6</w:t>
            </w:r>
          </w:p>
        </w:tc>
        <w:tc>
          <w:tcPr>
            <w:tcW w:w="1440" w:type="dxa"/>
            <w:tcBorders>
              <w:top w:val="single" w:sz="4" w:space="0" w:color="auto"/>
              <w:left w:val="nil"/>
              <w:bottom w:val="nil"/>
              <w:right w:val="nil"/>
            </w:tcBorders>
          </w:tcPr>
          <w:p w14:paraId="74E19A9C" w14:textId="71F9CB80" w:rsidR="006D150E" w:rsidRPr="005C5A68" w:rsidRDefault="007608D5" w:rsidP="00050F7D">
            <w:pPr>
              <w:jc w:val="right"/>
              <w:rPr>
                <w:szCs w:val="22"/>
              </w:rPr>
            </w:pPr>
            <w:r>
              <w:rPr>
                <w:szCs w:val="22"/>
              </w:rPr>
              <w:t>7 464 257</w:t>
            </w:r>
          </w:p>
        </w:tc>
      </w:tr>
      <w:tr w:rsidR="006D150E" w14:paraId="0E9E50BB" w14:textId="77777777" w:rsidTr="005C5A68">
        <w:tc>
          <w:tcPr>
            <w:tcW w:w="540" w:type="dxa"/>
            <w:tcBorders>
              <w:top w:val="nil"/>
              <w:left w:val="nil"/>
              <w:bottom w:val="nil"/>
              <w:right w:val="nil"/>
            </w:tcBorders>
          </w:tcPr>
          <w:p w14:paraId="1DFDF096" w14:textId="77777777" w:rsidR="006D150E" w:rsidRDefault="006D150E" w:rsidP="006D150E">
            <w:pPr>
              <w:jc w:val="both"/>
              <w:rPr>
                <w:b/>
                <w:szCs w:val="22"/>
              </w:rPr>
            </w:pPr>
          </w:p>
        </w:tc>
        <w:tc>
          <w:tcPr>
            <w:tcW w:w="5940" w:type="dxa"/>
            <w:tcBorders>
              <w:top w:val="nil"/>
              <w:left w:val="nil"/>
              <w:bottom w:val="nil"/>
              <w:right w:val="nil"/>
            </w:tcBorders>
          </w:tcPr>
          <w:p w14:paraId="32037B44" w14:textId="77777777" w:rsidR="006D150E" w:rsidRDefault="006D150E" w:rsidP="006D150E">
            <w:pPr>
              <w:jc w:val="both"/>
              <w:rPr>
                <w:szCs w:val="22"/>
              </w:rPr>
            </w:pPr>
            <w:proofErr w:type="spellStart"/>
            <w:r>
              <w:rPr>
                <w:szCs w:val="22"/>
              </w:rPr>
              <w:t>Tulumaks</w:t>
            </w:r>
            <w:proofErr w:type="spellEnd"/>
          </w:p>
        </w:tc>
        <w:tc>
          <w:tcPr>
            <w:tcW w:w="1440" w:type="dxa"/>
            <w:tcBorders>
              <w:top w:val="nil"/>
              <w:left w:val="nil"/>
              <w:bottom w:val="nil"/>
              <w:right w:val="nil"/>
            </w:tcBorders>
          </w:tcPr>
          <w:p w14:paraId="4A9CB233" w14:textId="40590801" w:rsidR="006D150E" w:rsidRDefault="00177567" w:rsidP="00E91EC4">
            <w:pPr>
              <w:jc w:val="right"/>
              <w:rPr>
                <w:szCs w:val="22"/>
              </w:rPr>
            </w:pPr>
            <w:r>
              <w:rPr>
                <w:szCs w:val="22"/>
              </w:rPr>
              <w:t>7</w:t>
            </w:r>
            <w:r w:rsidR="00512185">
              <w:rPr>
                <w:szCs w:val="22"/>
              </w:rPr>
              <w:t> 515 859</w:t>
            </w:r>
          </w:p>
        </w:tc>
        <w:tc>
          <w:tcPr>
            <w:tcW w:w="1440" w:type="dxa"/>
            <w:tcBorders>
              <w:top w:val="nil"/>
              <w:left w:val="nil"/>
              <w:bottom w:val="nil"/>
              <w:right w:val="nil"/>
            </w:tcBorders>
          </w:tcPr>
          <w:p w14:paraId="786D27D7" w14:textId="738E3874" w:rsidR="006D150E" w:rsidRDefault="007608D5" w:rsidP="00050F7D">
            <w:pPr>
              <w:jc w:val="right"/>
              <w:rPr>
                <w:szCs w:val="22"/>
              </w:rPr>
            </w:pPr>
            <w:r>
              <w:rPr>
                <w:szCs w:val="22"/>
              </w:rPr>
              <w:t>7 169 761</w:t>
            </w:r>
          </w:p>
        </w:tc>
      </w:tr>
      <w:tr w:rsidR="006D150E" w14:paraId="292DEFB7" w14:textId="77777777">
        <w:tc>
          <w:tcPr>
            <w:tcW w:w="540" w:type="dxa"/>
            <w:tcBorders>
              <w:top w:val="nil"/>
              <w:left w:val="nil"/>
              <w:bottom w:val="nil"/>
              <w:right w:val="nil"/>
            </w:tcBorders>
          </w:tcPr>
          <w:p w14:paraId="6A8BBF84" w14:textId="77777777" w:rsidR="006D150E" w:rsidRDefault="006D150E" w:rsidP="006D150E">
            <w:pPr>
              <w:jc w:val="both"/>
              <w:rPr>
                <w:szCs w:val="22"/>
              </w:rPr>
            </w:pPr>
          </w:p>
        </w:tc>
        <w:tc>
          <w:tcPr>
            <w:tcW w:w="5940" w:type="dxa"/>
            <w:tcBorders>
              <w:top w:val="nil"/>
              <w:left w:val="nil"/>
              <w:bottom w:val="nil"/>
              <w:right w:val="nil"/>
            </w:tcBorders>
          </w:tcPr>
          <w:p w14:paraId="0E3F23E4" w14:textId="77777777" w:rsidR="006D150E" w:rsidRDefault="006D150E" w:rsidP="006D150E">
            <w:pPr>
              <w:jc w:val="both"/>
              <w:rPr>
                <w:szCs w:val="22"/>
              </w:rPr>
            </w:pPr>
            <w:proofErr w:type="spellStart"/>
            <w:r>
              <w:rPr>
                <w:szCs w:val="22"/>
              </w:rPr>
              <w:t>Maamaks</w:t>
            </w:r>
            <w:proofErr w:type="spellEnd"/>
          </w:p>
        </w:tc>
        <w:tc>
          <w:tcPr>
            <w:tcW w:w="1440" w:type="dxa"/>
            <w:tcBorders>
              <w:top w:val="nil"/>
              <w:left w:val="nil"/>
              <w:bottom w:val="nil"/>
              <w:right w:val="nil"/>
            </w:tcBorders>
          </w:tcPr>
          <w:p w14:paraId="27509BC0" w14:textId="57191CCE" w:rsidR="006D150E" w:rsidRDefault="00F178C5" w:rsidP="00E91EC4">
            <w:pPr>
              <w:jc w:val="right"/>
              <w:rPr>
                <w:szCs w:val="22"/>
              </w:rPr>
            </w:pPr>
            <w:r>
              <w:rPr>
                <w:szCs w:val="22"/>
              </w:rPr>
              <w:t>2</w:t>
            </w:r>
            <w:r w:rsidR="00E75D82">
              <w:rPr>
                <w:szCs w:val="22"/>
              </w:rPr>
              <w:t>71 524</w:t>
            </w:r>
          </w:p>
        </w:tc>
        <w:tc>
          <w:tcPr>
            <w:tcW w:w="1440" w:type="dxa"/>
            <w:tcBorders>
              <w:top w:val="nil"/>
              <w:left w:val="nil"/>
              <w:bottom w:val="nil"/>
              <w:right w:val="nil"/>
            </w:tcBorders>
          </w:tcPr>
          <w:p w14:paraId="5A73D7E2" w14:textId="20EB0764" w:rsidR="006D150E" w:rsidRDefault="00760EC2" w:rsidP="002B778C">
            <w:pPr>
              <w:jc w:val="right"/>
              <w:rPr>
                <w:szCs w:val="22"/>
              </w:rPr>
            </w:pPr>
            <w:r>
              <w:rPr>
                <w:szCs w:val="22"/>
              </w:rPr>
              <w:t>27</w:t>
            </w:r>
            <w:r w:rsidR="007608D5">
              <w:rPr>
                <w:szCs w:val="22"/>
              </w:rPr>
              <w:t>8</w:t>
            </w:r>
            <w:r>
              <w:rPr>
                <w:szCs w:val="22"/>
              </w:rPr>
              <w:t xml:space="preserve"> </w:t>
            </w:r>
            <w:r w:rsidR="007608D5">
              <w:rPr>
                <w:szCs w:val="22"/>
              </w:rPr>
              <w:t>189</w:t>
            </w:r>
          </w:p>
        </w:tc>
      </w:tr>
      <w:tr w:rsidR="006D150E" w14:paraId="4DE39631" w14:textId="77777777">
        <w:tc>
          <w:tcPr>
            <w:tcW w:w="540" w:type="dxa"/>
            <w:tcBorders>
              <w:top w:val="nil"/>
              <w:left w:val="nil"/>
              <w:bottom w:val="nil"/>
              <w:right w:val="nil"/>
            </w:tcBorders>
          </w:tcPr>
          <w:p w14:paraId="6252078F" w14:textId="77777777" w:rsidR="006D150E" w:rsidRDefault="006D150E" w:rsidP="006D150E">
            <w:pPr>
              <w:jc w:val="both"/>
              <w:rPr>
                <w:szCs w:val="22"/>
              </w:rPr>
            </w:pPr>
          </w:p>
        </w:tc>
        <w:tc>
          <w:tcPr>
            <w:tcW w:w="5940" w:type="dxa"/>
            <w:tcBorders>
              <w:top w:val="nil"/>
              <w:left w:val="nil"/>
              <w:bottom w:val="nil"/>
              <w:right w:val="nil"/>
            </w:tcBorders>
          </w:tcPr>
          <w:p w14:paraId="7FF8EF1C" w14:textId="77777777" w:rsidR="006D150E" w:rsidRDefault="006D150E" w:rsidP="006D150E">
            <w:pPr>
              <w:jc w:val="both"/>
              <w:rPr>
                <w:szCs w:val="22"/>
              </w:rPr>
            </w:pPr>
            <w:proofErr w:type="spellStart"/>
            <w:r>
              <w:rPr>
                <w:szCs w:val="22"/>
              </w:rPr>
              <w:t>Teede</w:t>
            </w:r>
            <w:proofErr w:type="spellEnd"/>
            <w:r>
              <w:rPr>
                <w:szCs w:val="22"/>
              </w:rPr>
              <w:t xml:space="preserve"> </w:t>
            </w:r>
            <w:proofErr w:type="spellStart"/>
            <w:r>
              <w:rPr>
                <w:szCs w:val="22"/>
              </w:rPr>
              <w:t>ja</w:t>
            </w:r>
            <w:proofErr w:type="spellEnd"/>
            <w:r>
              <w:rPr>
                <w:szCs w:val="22"/>
              </w:rPr>
              <w:t xml:space="preserve"> </w:t>
            </w:r>
            <w:proofErr w:type="spellStart"/>
            <w:r>
              <w:rPr>
                <w:szCs w:val="22"/>
              </w:rPr>
              <w:t>tänavate</w:t>
            </w:r>
            <w:proofErr w:type="spellEnd"/>
            <w:r>
              <w:rPr>
                <w:szCs w:val="22"/>
              </w:rPr>
              <w:t xml:space="preserve"> </w:t>
            </w:r>
            <w:proofErr w:type="spellStart"/>
            <w:r>
              <w:rPr>
                <w:szCs w:val="22"/>
              </w:rPr>
              <w:t>sulgemise</w:t>
            </w:r>
            <w:proofErr w:type="spellEnd"/>
            <w:r>
              <w:rPr>
                <w:szCs w:val="22"/>
              </w:rPr>
              <w:t xml:space="preserve"> </w:t>
            </w:r>
            <w:proofErr w:type="spellStart"/>
            <w:r>
              <w:rPr>
                <w:szCs w:val="22"/>
              </w:rPr>
              <w:t>maks</w:t>
            </w:r>
            <w:proofErr w:type="spellEnd"/>
          </w:p>
        </w:tc>
        <w:tc>
          <w:tcPr>
            <w:tcW w:w="1440" w:type="dxa"/>
            <w:tcBorders>
              <w:top w:val="nil"/>
              <w:left w:val="nil"/>
              <w:bottom w:val="nil"/>
              <w:right w:val="nil"/>
            </w:tcBorders>
          </w:tcPr>
          <w:p w14:paraId="0BF9F02C" w14:textId="16693E1F" w:rsidR="006D150E" w:rsidRDefault="00E75D82" w:rsidP="006D150E">
            <w:pPr>
              <w:jc w:val="right"/>
              <w:rPr>
                <w:szCs w:val="22"/>
              </w:rPr>
            </w:pPr>
            <w:r>
              <w:rPr>
                <w:szCs w:val="22"/>
              </w:rPr>
              <w:t>59 181</w:t>
            </w:r>
          </w:p>
        </w:tc>
        <w:tc>
          <w:tcPr>
            <w:tcW w:w="1440" w:type="dxa"/>
            <w:tcBorders>
              <w:top w:val="nil"/>
              <w:left w:val="nil"/>
              <w:bottom w:val="nil"/>
              <w:right w:val="nil"/>
            </w:tcBorders>
          </w:tcPr>
          <w:p w14:paraId="0E7F8A26" w14:textId="525336F4" w:rsidR="006D150E" w:rsidRDefault="007608D5" w:rsidP="006D150E">
            <w:pPr>
              <w:jc w:val="right"/>
              <w:rPr>
                <w:szCs w:val="22"/>
              </w:rPr>
            </w:pPr>
            <w:r>
              <w:rPr>
                <w:szCs w:val="22"/>
              </w:rPr>
              <w:t>15 057</w:t>
            </w:r>
          </w:p>
        </w:tc>
      </w:tr>
      <w:tr w:rsidR="006D150E" w14:paraId="12C7150C" w14:textId="77777777">
        <w:tc>
          <w:tcPr>
            <w:tcW w:w="540" w:type="dxa"/>
            <w:tcBorders>
              <w:top w:val="nil"/>
              <w:left w:val="nil"/>
              <w:bottom w:val="nil"/>
              <w:right w:val="nil"/>
            </w:tcBorders>
          </w:tcPr>
          <w:p w14:paraId="2F05AD18" w14:textId="77777777" w:rsidR="006D150E" w:rsidRDefault="006D150E" w:rsidP="006D150E">
            <w:pPr>
              <w:jc w:val="both"/>
              <w:rPr>
                <w:szCs w:val="22"/>
              </w:rPr>
            </w:pPr>
          </w:p>
        </w:tc>
        <w:tc>
          <w:tcPr>
            <w:tcW w:w="5940" w:type="dxa"/>
            <w:tcBorders>
              <w:top w:val="nil"/>
              <w:left w:val="nil"/>
              <w:bottom w:val="nil"/>
              <w:right w:val="nil"/>
            </w:tcBorders>
          </w:tcPr>
          <w:p w14:paraId="07CE3CA7" w14:textId="77777777" w:rsidR="006D150E" w:rsidRDefault="006D150E" w:rsidP="006D150E">
            <w:pPr>
              <w:jc w:val="both"/>
              <w:rPr>
                <w:szCs w:val="22"/>
              </w:rPr>
            </w:pPr>
            <w:proofErr w:type="spellStart"/>
            <w:r>
              <w:rPr>
                <w:szCs w:val="22"/>
              </w:rPr>
              <w:t>Reklaamimaks</w:t>
            </w:r>
            <w:proofErr w:type="spellEnd"/>
          </w:p>
        </w:tc>
        <w:tc>
          <w:tcPr>
            <w:tcW w:w="1440" w:type="dxa"/>
            <w:tcBorders>
              <w:top w:val="nil"/>
              <w:left w:val="nil"/>
              <w:bottom w:val="nil"/>
              <w:right w:val="nil"/>
            </w:tcBorders>
          </w:tcPr>
          <w:p w14:paraId="0DF9785C" w14:textId="5F664EEC" w:rsidR="006D150E" w:rsidRDefault="00E75D82" w:rsidP="006D150E">
            <w:pPr>
              <w:jc w:val="right"/>
              <w:rPr>
                <w:szCs w:val="22"/>
              </w:rPr>
            </w:pPr>
            <w:r>
              <w:rPr>
                <w:szCs w:val="22"/>
              </w:rPr>
              <w:t>452</w:t>
            </w:r>
          </w:p>
        </w:tc>
        <w:tc>
          <w:tcPr>
            <w:tcW w:w="1440" w:type="dxa"/>
            <w:tcBorders>
              <w:top w:val="nil"/>
              <w:left w:val="nil"/>
              <w:bottom w:val="nil"/>
              <w:right w:val="nil"/>
            </w:tcBorders>
          </w:tcPr>
          <w:p w14:paraId="368B22E9" w14:textId="3024A025" w:rsidR="006D150E" w:rsidRDefault="00760EC2" w:rsidP="004F4B54">
            <w:pPr>
              <w:jc w:val="right"/>
              <w:rPr>
                <w:szCs w:val="22"/>
              </w:rPr>
            </w:pPr>
            <w:r>
              <w:rPr>
                <w:szCs w:val="22"/>
              </w:rPr>
              <w:t xml:space="preserve">1 </w:t>
            </w:r>
            <w:r w:rsidR="007608D5">
              <w:rPr>
                <w:szCs w:val="22"/>
              </w:rPr>
              <w:t>250</w:t>
            </w:r>
          </w:p>
        </w:tc>
      </w:tr>
      <w:tr w:rsidR="006D150E" w14:paraId="7C80F562" w14:textId="77777777">
        <w:tc>
          <w:tcPr>
            <w:tcW w:w="6480" w:type="dxa"/>
            <w:gridSpan w:val="2"/>
            <w:tcBorders>
              <w:top w:val="nil"/>
              <w:left w:val="nil"/>
              <w:bottom w:val="nil"/>
              <w:right w:val="nil"/>
            </w:tcBorders>
          </w:tcPr>
          <w:p w14:paraId="7A7F1D03" w14:textId="487CFDD6" w:rsidR="006D150E" w:rsidRDefault="006D150E" w:rsidP="005029AC">
            <w:pPr>
              <w:pStyle w:val="TableColumnHeader"/>
              <w:spacing w:before="0" w:after="0" w:line="240" w:lineRule="auto"/>
              <w:jc w:val="both"/>
              <w:rPr>
                <w:b w:val="0"/>
                <w:bCs w:val="0"/>
                <w:sz w:val="24"/>
                <w:szCs w:val="22"/>
              </w:rPr>
            </w:pPr>
            <w:r>
              <w:rPr>
                <w:b w:val="0"/>
                <w:bCs w:val="0"/>
                <w:sz w:val="24"/>
                <w:szCs w:val="22"/>
              </w:rPr>
              <w:t>Lõivud (vt lisa 1</w:t>
            </w:r>
            <w:r w:rsidR="005029AC">
              <w:rPr>
                <w:b w:val="0"/>
                <w:bCs w:val="0"/>
                <w:sz w:val="24"/>
                <w:szCs w:val="22"/>
              </w:rPr>
              <w:t>6</w:t>
            </w:r>
            <w:r>
              <w:rPr>
                <w:b w:val="0"/>
                <w:bCs w:val="0"/>
                <w:sz w:val="24"/>
                <w:szCs w:val="22"/>
              </w:rPr>
              <w:t>)</w:t>
            </w:r>
          </w:p>
        </w:tc>
        <w:tc>
          <w:tcPr>
            <w:tcW w:w="1440" w:type="dxa"/>
            <w:tcBorders>
              <w:top w:val="nil"/>
              <w:left w:val="nil"/>
              <w:bottom w:val="nil"/>
              <w:right w:val="nil"/>
            </w:tcBorders>
          </w:tcPr>
          <w:p w14:paraId="7988EA02" w14:textId="32AC5DC9" w:rsidR="006D150E" w:rsidRDefault="008E1DBE" w:rsidP="007F7058">
            <w:pPr>
              <w:jc w:val="right"/>
              <w:rPr>
                <w:szCs w:val="22"/>
              </w:rPr>
            </w:pPr>
            <w:r>
              <w:rPr>
                <w:szCs w:val="22"/>
              </w:rPr>
              <w:t xml:space="preserve">24 </w:t>
            </w:r>
            <w:r w:rsidR="004823B6">
              <w:rPr>
                <w:szCs w:val="22"/>
              </w:rPr>
              <w:t>625</w:t>
            </w:r>
          </w:p>
        </w:tc>
        <w:tc>
          <w:tcPr>
            <w:tcW w:w="1440" w:type="dxa"/>
            <w:tcBorders>
              <w:top w:val="nil"/>
              <w:left w:val="nil"/>
              <w:bottom w:val="nil"/>
              <w:right w:val="nil"/>
            </w:tcBorders>
          </w:tcPr>
          <w:p w14:paraId="14863A8D" w14:textId="07FAEEC7" w:rsidR="006D150E" w:rsidRDefault="004F4B54" w:rsidP="004F4B54">
            <w:pPr>
              <w:tabs>
                <w:tab w:val="center" w:pos="972"/>
                <w:tab w:val="right" w:pos="1944"/>
              </w:tabs>
              <w:jc w:val="right"/>
              <w:rPr>
                <w:szCs w:val="22"/>
              </w:rPr>
            </w:pPr>
            <w:r>
              <w:rPr>
                <w:szCs w:val="22"/>
              </w:rPr>
              <w:t>2</w:t>
            </w:r>
            <w:r w:rsidR="007608D5">
              <w:rPr>
                <w:szCs w:val="22"/>
              </w:rPr>
              <w:t>4</w:t>
            </w:r>
            <w:r w:rsidR="006D150E">
              <w:rPr>
                <w:szCs w:val="22"/>
              </w:rPr>
              <w:t xml:space="preserve"> </w:t>
            </w:r>
            <w:r w:rsidR="007608D5">
              <w:rPr>
                <w:szCs w:val="22"/>
              </w:rPr>
              <w:t>980</w:t>
            </w:r>
          </w:p>
        </w:tc>
      </w:tr>
      <w:tr w:rsidR="006D150E" w14:paraId="09F743D0" w14:textId="77777777">
        <w:tc>
          <w:tcPr>
            <w:tcW w:w="6480" w:type="dxa"/>
            <w:gridSpan w:val="2"/>
            <w:tcBorders>
              <w:top w:val="nil"/>
              <w:left w:val="nil"/>
              <w:bottom w:val="nil"/>
              <w:right w:val="nil"/>
            </w:tcBorders>
          </w:tcPr>
          <w:p w14:paraId="7A529959" w14:textId="1BD18C51" w:rsidR="006D150E" w:rsidRDefault="006D150E" w:rsidP="005029AC">
            <w:pPr>
              <w:pStyle w:val="TableColumnHeader"/>
              <w:spacing w:before="0" w:after="0" w:line="240" w:lineRule="auto"/>
              <w:jc w:val="both"/>
              <w:rPr>
                <w:b w:val="0"/>
                <w:bCs w:val="0"/>
                <w:sz w:val="24"/>
                <w:szCs w:val="22"/>
              </w:rPr>
            </w:pPr>
            <w:r>
              <w:rPr>
                <w:b w:val="0"/>
                <w:bCs w:val="0"/>
                <w:sz w:val="24"/>
                <w:szCs w:val="22"/>
              </w:rPr>
              <w:t>Tasu vee erikasutusest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4DD1E923" w14:textId="3CC64358" w:rsidR="006D150E" w:rsidRDefault="00486829" w:rsidP="006E6DF8">
            <w:pPr>
              <w:pStyle w:val="TableColumnHeader"/>
              <w:spacing w:before="0" w:after="0" w:line="240" w:lineRule="auto"/>
              <w:jc w:val="right"/>
              <w:rPr>
                <w:b w:val="0"/>
                <w:bCs w:val="0"/>
                <w:sz w:val="24"/>
                <w:szCs w:val="22"/>
              </w:rPr>
            </w:pPr>
            <w:r>
              <w:rPr>
                <w:b w:val="0"/>
                <w:bCs w:val="0"/>
                <w:sz w:val="24"/>
                <w:szCs w:val="22"/>
              </w:rPr>
              <w:t>2</w:t>
            </w:r>
            <w:r w:rsidR="00791D3D">
              <w:rPr>
                <w:b w:val="0"/>
                <w:bCs w:val="0"/>
                <w:sz w:val="24"/>
                <w:szCs w:val="22"/>
              </w:rPr>
              <w:t>3 401</w:t>
            </w:r>
          </w:p>
        </w:tc>
        <w:tc>
          <w:tcPr>
            <w:tcW w:w="1440" w:type="dxa"/>
            <w:tcBorders>
              <w:top w:val="nil"/>
              <w:left w:val="nil"/>
              <w:bottom w:val="nil"/>
              <w:right w:val="nil"/>
            </w:tcBorders>
          </w:tcPr>
          <w:p w14:paraId="08E9BCA9" w14:textId="49765F3A" w:rsidR="006D150E" w:rsidRDefault="007608D5" w:rsidP="004F4B54">
            <w:pPr>
              <w:pStyle w:val="TableColumnHeader"/>
              <w:spacing w:before="0" w:after="0" w:line="240" w:lineRule="auto"/>
              <w:jc w:val="right"/>
              <w:rPr>
                <w:b w:val="0"/>
                <w:bCs w:val="0"/>
                <w:sz w:val="24"/>
                <w:szCs w:val="22"/>
              </w:rPr>
            </w:pPr>
            <w:r>
              <w:rPr>
                <w:b w:val="0"/>
                <w:bCs w:val="0"/>
                <w:sz w:val="24"/>
                <w:szCs w:val="22"/>
              </w:rPr>
              <w:t>22</w:t>
            </w:r>
            <w:r w:rsidR="006D150E">
              <w:rPr>
                <w:b w:val="0"/>
                <w:bCs w:val="0"/>
                <w:sz w:val="24"/>
                <w:szCs w:val="22"/>
              </w:rPr>
              <w:t xml:space="preserve"> </w:t>
            </w:r>
            <w:r>
              <w:rPr>
                <w:b w:val="0"/>
                <w:bCs w:val="0"/>
                <w:sz w:val="24"/>
                <w:szCs w:val="22"/>
              </w:rPr>
              <w:t>463</w:t>
            </w:r>
          </w:p>
        </w:tc>
      </w:tr>
      <w:tr w:rsidR="006D150E" w14:paraId="44AD9697" w14:textId="77777777">
        <w:tc>
          <w:tcPr>
            <w:tcW w:w="6480" w:type="dxa"/>
            <w:gridSpan w:val="2"/>
            <w:tcBorders>
              <w:top w:val="nil"/>
              <w:left w:val="nil"/>
              <w:bottom w:val="nil"/>
              <w:right w:val="nil"/>
            </w:tcBorders>
          </w:tcPr>
          <w:p w14:paraId="6DF140AD" w14:textId="25BBF87C" w:rsidR="006D150E" w:rsidRDefault="006D150E" w:rsidP="005029AC">
            <w:pPr>
              <w:jc w:val="both"/>
              <w:rPr>
                <w:szCs w:val="22"/>
                <w:lang w:val="fi-FI"/>
              </w:rPr>
            </w:pPr>
            <w:r>
              <w:rPr>
                <w:lang w:val="et-EE"/>
              </w:rPr>
              <w:t>Maardlate kaevandamisõiguse tasu (vt lisa 1</w:t>
            </w:r>
            <w:r w:rsidR="005029AC">
              <w:rPr>
                <w:lang w:val="et-EE"/>
              </w:rPr>
              <w:t>8</w:t>
            </w:r>
            <w:r>
              <w:rPr>
                <w:lang w:val="et-EE"/>
              </w:rPr>
              <w:t>)</w:t>
            </w:r>
          </w:p>
        </w:tc>
        <w:tc>
          <w:tcPr>
            <w:tcW w:w="1440" w:type="dxa"/>
            <w:tcBorders>
              <w:top w:val="nil"/>
              <w:left w:val="nil"/>
              <w:bottom w:val="nil"/>
              <w:right w:val="nil"/>
            </w:tcBorders>
            <w:vAlign w:val="bottom"/>
          </w:tcPr>
          <w:p w14:paraId="5B4B1CF0" w14:textId="427B91F8" w:rsidR="006D150E" w:rsidRDefault="00791D3D"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41 259</w:t>
            </w:r>
          </w:p>
        </w:tc>
        <w:tc>
          <w:tcPr>
            <w:tcW w:w="1440" w:type="dxa"/>
            <w:tcBorders>
              <w:top w:val="nil"/>
              <w:left w:val="nil"/>
              <w:bottom w:val="nil"/>
              <w:right w:val="nil"/>
            </w:tcBorders>
            <w:vAlign w:val="bottom"/>
          </w:tcPr>
          <w:p w14:paraId="6BA21932" w14:textId="4CE952C7" w:rsidR="006D150E" w:rsidRDefault="007608D5"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56 286</w:t>
            </w:r>
          </w:p>
        </w:tc>
      </w:tr>
      <w:tr w:rsidR="006D150E" w14:paraId="5EF3B5B1" w14:textId="77777777">
        <w:tc>
          <w:tcPr>
            <w:tcW w:w="6480" w:type="dxa"/>
            <w:gridSpan w:val="2"/>
            <w:tcBorders>
              <w:top w:val="nil"/>
              <w:left w:val="nil"/>
              <w:bottom w:val="nil"/>
              <w:right w:val="nil"/>
            </w:tcBorders>
          </w:tcPr>
          <w:p w14:paraId="289956BF" w14:textId="0BAA6606" w:rsidR="006D150E" w:rsidRDefault="006D150E" w:rsidP="005029AC">
            <w:pPr>
              <w:pStyle w:val="TableColumnHeader"/>
              <w:spacing w:before="0" w:after="0" w:line="240" w:lineRule="auto"/>
              <w:jc w:val="both"/>
              <w:rPr>
                <w:b w:val="0"/>
                <w:bCs w:val="0"/>
                <w:sz w:val="24"/>
                <w:szCs w:val="22"/>
              </w:rPr>
            </w:pPr>
            <w:r>
              <w:rPr>
                <w:b w:val="0"/>
                <w:bCs w:val="0"/>
                <w:sz w:val="24"/>
                <w:szCs w:val="22"/>
              </w:rPr>
              <w:t xml:space="preserve">Trahvid </w:t>
            </w:r>
            <w:r w:rsidRPr="008B5559">
              <w:rPr>
                <w:b w:val="0"/>
                <w:bCs w:val="0"/>
                <w:sz w:val="24"/>
                <w:szCs w:val="22"/>
              </w:rPr>
              <w:t>ja muud varalised karistused</w:t>
            </w:r>
            <w:r>
              <w:rPr>
                <w:b w:val="0"/>
                <w:bCs w:val="0"/>
                <w:sz w:val="24"/>
                <w:szCs w:val="22"/>
              </w:rPr>
              <w:t xml:space="preserve">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1DA198E2" w14:textId="378B580E" w:rsidR="006D150E" w:rsidRDefault="00791D3D" w:rsidP="003A7935">
            <w:pPr>
              <w:jc w:val="right"/>
              <w:rPr>
                <w:szCs w:val="22"/>
              </w:rPr>
            </w:pPr>
            <w:r>
              <w:rPr>
                <w:szCs w:val="22"/>
              </w:rPr>
              <w:t>229</w:t>
            </w:r>
          </w:p>
        </w:tc>
        <w:tc>
          <w:tcPr>
            <w:tcW w:w="1440" w:type="dxa"/>
            <w:tcBorders>
              <w:top w:val="nil"/>
              <w:left w:val="nil"/>
              <w:bottom w:val="nil"/>
              <w:right w:val="nil"/>
            </w:tcBorders>
          </w:tcPr>
          <w:p w14:paraId="5B72D21E" w14:textId="73E8CAF5" w:rsidR="006D150E" w:rsidRDefault="007608D5" w:rsidP="006D150E">
            <w:pPr>
              <w:jc w:val="right"/>
              <w:rPr>
                <w:szCs w:val="22"/>
              </w:rPr>
            </w:pPr>
            <w:r>
              <w:rPr>
                <w:szCs w:val="22"/>
              </w:rPr>
              <w:t>404</w:t>
            </w:r>
          </w:p>
        </w:tc>
      </w:tr>
      <w:tr w:rsidR="006D150E" w14:paraId="26CB0E5B" w14:textId="77777777">
        <w:tc>
          <w:tcPr>
            <w:tcW w:w="6480" w:type="dxa"/>
            <w:gridSpan w:val="2"/>
            <w:tcBorders>
              <w:top w:val="single" w:sz="4" w:space="0" w:color="auto"/>
              <w:left w:val="nil"/>
              <w:bottom w:val="single" w:sz="12" w:space="0" w:color="auto"/>
              <w:right w:val="nil"/>
            </w:tcBorders>
          </w:tcPr>
          <w:p w14:paraId="468E3D9D" w14:textId="77777777" w:rsidR="006D150E" w:rsidRDefault="006D150E" w:rsidP="006D150E">
            <w:pPr>
              <w:pStyle w:val="TableColumnHeader"/>
              <w:spacing w:before="0" w:after="0" w:line="240" w:lineRule="auto"/>
              <w:jc w:val="both"/>
              <w:rPr>
                <w:sz w:val="24"/>
                <w:szCs w:val="22"/>
              </w:rPr>
            </w:pPr>
            <w:r>
              <w:rPr>
                <w:sz w:val="24"/>
                <w:szCs w:val="22"/>
              </w:rPr>
              <w:t>Kokku maksud, lõivud, trahvid</w:t>
            </w:r>
          </w:p>
        </w:tc>
        <w:tc>
          <w:tcPr>
            <w:tcW w:w="1440" w:type="dxa"/>
            <w:tcBorders>
              <w:top w:val="single" w:sz="4" w:space="0" w:color="auto"/>
              <w:left w:val="nil"/>
              <w:bottom w:val="single" w:sz="12" w:space="0" w:color="auto"/>
              <w:right w:val="nil"/>
            </w:tcBorders>
          </w:tcPr>
          <w:p w14:paraId="59DE829B" w14:textId="45AFBE76" w:rsidR="006D150E" w:rsidRDefault="004C561D" w:rsidP="00E26EDA">
            <w:pPr>
              <w:jc w:val="right"/>
              <w:rPr>
                <w:b/>
                <w:bCs/>
                <w:szCs w:val="22"/>
              </w:rPr>
            </w:pPr>
            <w:r>
              <w:rPr>
                <w:b/>
                <w:bCs/>
                <w:szCs w:val="22"/>
              </w:rPr>
              <w:t>7</w:t>
            </w:r>
            <w:r w:rsidR="00791D3D">
              <w:rPr>
                <w:b/>
                <w:bCs/>
                <w:szCs w:val="22"/>
              </w:rPr>
              <w:t> 936 530</w:t>
            </w:r>
          </w:p>
        </w:tc>
        <w:tc>
          <w:tcPr>
            <w:tcW w:w="1440" w:type="dxa"/>
            <w:tcBorders>
              <w:top w:val="single" w:sz="4" w:space="0" w:color="auto"/>
              <w:left w:val="nil"/>
              <w:bottom w:val="single" w:sz="12" w:space="0" w:color="auto"/>
              <w:right w:val="nil"/>
            </w:tcBorders>
          </w:tcPr>
          <w:p w14:paraId="48455497" w14:textId="0AB21306" w:rsidR="006D150E" w:rsidRDefault="007608D5" w:rsidP="006D150E">
            <w:pPr>
              <w:jc w:val="right"/>
              <w:rPr>
                <w:b/>
                <w:bCs/>
                <w:szCs w:val="22"/>
              </w:rPr>
            </w:pPr>
            <w:r>
              <w:rPr>
                <w:b/>
                <w:bCs/>
                <w:szCs w:val="22"/>
              </w:rPr>
              <w:t>7</w:t>
            </w:r>
            <w:r w:rsidR="00AA013E">
              <w:rPr>
                <w:b/>
                <w:bCs/>
                <w:szCs w:val="22"/>
              </w:rPr>
              <w:t> </w:t>
            </w:r>
            <w:r>
              <w:rPr>
                <w:b/>
                <w:bCs/>
                <w:szCs w:val="22"/>
              </w:rPr>
              <w:t>568</w:t>
            </w:r>
            <w:r w:rsidR="00AA013E">
              <w:rPr>
                <w:b/>
                <w:bCs/>
                <w:szCs w:val="22"/>
              </w:rPr>
              <w:t xml:space="preserve"> </w:t>
            </w:r>
            <w:r>
              <w:rPr>
                <w:b/>
                <w:bCs/>
                <w:szCs w:val="22"/>
              </w:rPr>
              <w:t>390</w:t>
            </w:r>
          </w:p>
        </w:tc>
      </w:tr>
    </w:tbl>
    <w:p w14:paraId="56F2894E" w14:textId="77777777" w:rsidR="00254D9B" w:rsidRDefault="00871D50" w:rsidP="007048FF">
      <w:pPr>
        <w:pStyle w:val="NormalWeb"/>
        <w:jc w:val="both"/>
        <w:rPr>
          <w:lang w:val="et-EE"/>
        </w:rPr>
      </w:pPr>
      <w:r>
        <w:rPr>
          <w:lang w:val="et-EE"/>
        </w:rPr>
        <w:t>Tu</w:t>
      </w:r>
      <w:r w:rsidR="00254D9B">
        <w:rPr>
          <w:lang w:val="et-EE"/>
        </w:rPr>
        <w:t>lu- ja maamaksu kogub Maksu- ja Tolliamet. Aruandeperioodi lõpuks deklareeritud, kuid üle kandmata maksutulu on kajastatud vastavalt Maksu- ja Tolliametist saadud teatistele.</w:t>
      </w:r>
    </w:p>
    <w:p w14:paraId="318A63C8" w14:textId="193B41C6" w:rsidR="00056CE0" w:rsidRDefault="00033CC5">
      <w:pPr>
        <w:pStyle w:val="NormalWeb"/>
        <w:jc w:val="both"/>
        <w:rPr>
          <w:lang w:val="et-EE"/>
        </w:rPr>
      </w:pPr>
      <w:r>
        <w:rPr>
          <w:lang w:val="et-EE"/>
        </w:rPr>
        <w:t xml:space="preserve">Võrreldes </w:t>
      </w:r>
      <w:r w:rsidR="007623A8">
        <w:rPr>
          <w:lang w:val="et-EE"/>
        </w:rPr>
        <w:t>201</w:t>
      </w:r>
      <w:r w:rsidR="00843ABB">
        <w:rPr>
          <w:lang w:val="et-EE"/>
        </w:rPr>
        <w:t>9</w:t>
      </w:r>
      <w:r>
        <w:rPr>
          <w:lang w:val="et-EE"/>
        </w:rPr>
        <w:t xml:space="preserve"> aastaga suurenes f</w:t>
      </w:r>
      <w:r w:rsidR="00254D9B" w:rsidRPr="004377EF">
        <w:rPr>
          <w:lang w:val="et-EE"/>
        </w:rPr>
        <w:t>üüsilise isiku tulumaksu laekumine</w:t>
      </w:r>
      <w:r w:rsidR="007D6BB7">
        <w:rPr>
          <w:lang w:val="et-EE"/>
        </w:rPr>
        <w:t xml:space="preserve"> </w:t>
      </w:r>
      <w:r w:rsidR="002170FD">
        <w:rPr>
          <w:lang w:val="et-EE"/>
        </w:rPr>
        <w:t>346 098</w:t>
      </w:r>
      <w:r w:rsidR="00254D9B" w:rsidRPr="004377EF">
        <w:rPr>
          <w:lang w:val="et-EE"/>
        </w:rPr>
        <w:t xml:space="preserve"> </w:t>
      </w:r>
      <w:r w:rsidR="0030058E">
        <w:rPr>
          <w:lang w:val="et-EE"/>
        </w:rPr>
        <w:t xml:space="preserve">eurot.  </w:t>
      </w:r>
    </w:p>
    <w:p w14:paraId="2522BF75" w14:textId="77777777" w:rsidR="00254D9B" w:rsidRDefault="00254D9B">
      <w:pPr>
        <w:pStyle w:val="NormalWeb"/>
        <w:jc w:val="both"/>
        <w:rPr>
          <w:lang w:val="et-EE"/>
        </w:rPr>
      </w:pPr>
      <w:r>
        <w:rPr>
          <w:lang w:val="et-EE"/>
        </w:rPr>
        <w:t>Saastetasu jäätmete viimisel keskkonda, tasu vee erikasutusest ja maa-ainese kaevandamisõiguse tasu kogub Keskkonna</w:t>
      </w:r>
      <w:r w:rsidR="00DA1310">
        <w:rPr>
          <w:lang w:val="et-EE"/>
        </w:rPr>
        <w:t>amet</w:t>
      </w:r>
      <w:r>
        <w:rPr>
          <w:lang w:val="et-EE"/>
        </w:rPr>
        <w:t xml:space="preserve"> ning kannab üle kohalikule omavalitsusele.</w:t>
      </w:r>
    </w:p>
    <w:p w14:paraId="4117B023" w14:textId="77777777" w:rsidR="00254D9B" w:rsidRDefault="00254D9B">
      <w:pPr>
        <w:pStyle w:val="NormalWeb"/>
        <w:jc w:val="both"/>
        <w:rPr>
          <w:lang w:val="et-EE"/>
        </w:rPr>
      </w:pPr>
      <w:r w:rsidRPr="004377EF">
        <w:rPr>
          <w:lang w:val="et-EE"/>
        </w:rPr>
        <w:t xml:space="preserve">Reklaamimaks on kohalik maks, mis on kehtestatud Kohila Vallavolikogu </w:t>
      </w:r>
      <w:r w:rsidR="00457D2E">
        <w:rPr>
          <w:lang w:val="et-EE"/>
        </w:rPr>
        <w:t>28</w:t>
      </w:r>
      <w:r w:rsidRPr="004377EF">
        <w:rPr>
          <w:lang w:val="et-EE"/>
        </w:rPr>
        <w:t>.</w:t>
      </w:r>
      <w:r w:rsidR="00457D2E">
        <w:rPr>
          <w:lang w:val="et-EE"/>
        </w:rPr>
        <w:t>veebruari</w:t>
      </w:r>
      <w:r w:rsidRPr="004377EF">
        <w:rPr>
          <w:lang w:val="et-EE"/>
        </w:rPr>
        <w:t xml:space="preserve"> </w:t>
      </w:r>
      <w:r w:rsidRPr="00461912">
        <w:rPr>
          <w:lang w:val="et-EE"/>
        </w:rPr>
        <w:t>20</w:t>
      </w:r>
      <w:r w:rsidR="00457D2E">
        <w:rPr>
          <w:lang w:val="et-EE"/>
        </w:rPr>
        <w:t>12</w:t>
      </w:r>
      <w:r w:rsidRPr="00461912">
        <w:rPr>
          <w:lang w:val="et-EE"/>
        </w:rPr>
        <w:t xml:space="preserve">. aasta määrusega nr </w:t>
      </w:r>
      <w:r w:rsidR="00457D2E">
        <w:rPr>
          <w:lang w:val="et-EE"/>
        </w:rPr>
        <w:t>2</w:t>
      </w:r>
      <w:r w:rsidRPr="004377EF">
        <w:rPr>
          <w:lang w:val="et-EE"/>
        </w:rPr>
        <w:t xml:space="preserve"> “Reklaamimaksu kehtestamine</w:t>
      </w:r>
      <w:r w:rsidR="00457D2E">
        <w:rPr>
          <w:lang w:val="et-EE"/>
        </w:rPr>
        <w:t>”.</w:t>
      </w:r>
    </w:p>
    <w:p w14:paraId="44CD173D" w14:textId="77777777" w:rsidR="00254D9B" w:rsidRDefault="00254D9B">
      <w:pPr>
        <w:pStyle w:val="NormalWeb"/>
        <w:rPr>
          <w:b/>
        </w:rPr>
      </w:pPr>
      <w:r w:rsidRPr="004377EF">
        <w:rPr>
          <w:lang w:val="et-EE"/>
        </w:rPr>
        <w:t>Teede ja tänavate sulgemise maks on kohalik maks, mis on kehtestatud Kohila Vallavolikogu 16. veebruari 2010. aasta määrusega nr 3 “Teede ja tänavate sulgemise maks”.</w:t>
      </w:r>
    </w:p>
    <w:p w14:paraId="28844E46" w14:textId="77777777" w:rsidR="00966DF1" w:rsidRPr="00966DF1" w:rsidRDefault="00966DF1" w:rsidP="00966DF1">
      <w:pPr>
        <w:rPr>
          <w:lang w:val="et-EE"/>
        </w:rPr>
      </w:pPr>
      <w:bookmarkStart w:id="306" w:name="_Toc230526186"/>
      <w:bookmarkStart w:id="307" w:name="_Toc229803715"/>
      <w:bookmarkStart w:id="308" w:name="_Toc261163118"/>
      <w:bookmarkStart w:id="309" w:name="_Toc293665758"/>
      <w:bookmarkStart w:id="310" w:name="_Toc451248513"/>
      <w:bookmarkStart w:id="311" w:name="_Toc481568200"/>
      <w:bookmarkStart w:id="312" w:name="_Toc481568446"/>
      <w:bookmarkStart w:id="313" w:name="_Toc481568549"/>
      <w:bookmarkStart w:id="314" w:name="_Toc481568655"/>
      <w:bookmarkStart w:id="315" w:name="_Toc481568871"/>
      <w:bookmarkStart w:id="316" w:name="_Toc481569053"/>
      <w:bookmarkStart w:id="317" w:name="_Toc481573441"/>
      <w:bookmarkStart w:id="318" w:name="_Toc481573889"/>
      <w:bookmarkStart w:id="319" w:name="_Toc481575913"/>
      <w:bookmarkStart w:id="320" w:name="_Toc481594623"/>
      <w:bookmarkStart w:id="321" w:name="_Toc481667059"/>
      <w:bookmarkStart w:id="322" w:name="_Toc481667251"/>
      <w:bookmarkStart w:id="323" w:name="_Toc73092486"/>
      <w:bookmarkStart w:id="324" w:name="_Toc73163320"/>
      <w:bookmarkStart w:id="325" w:name="_Toc103951365"/>
      <w:bookmarkStart w:id="326" w:name="_Toc104554217"/>
      <w:bookmarkStart w:id="327" w:name="_Toc104691735"/>
      <w:bookmarkStart w:id="328" w:name="_Toc165616939"/>
    </w:p>
    <w:p w14:paraId="4FFC2CEF" w14:textId="454A7F4D" w:rsidR="00254D9B" w:rsidRDefault="00254D9B">
      <w:pPr>
        <w:pStyle w:val="Heading2"/>
        <w:jc w:val="both"/>
      </w:pPr>
      <w:bookmarkStart w:id="329" w:name="_Toc69113574"/>
      <w:r>
        <w:rPr>
          <w:lang w:val="et-EE"/>
        </w:rPr>
        <w:t>Lisa 4</w:t>
      </w:r>
      <w:r>
        <w:tab/>
      </w:r>
      <w:r>
        <w:tab/>
      </w:r>
      <w:proofErr w:type="spellStart"/>
      <w:r>
        <w:t>Nõuded</w:t>
      </w:r>
      <w:proofErr w:type="spellEnd"/>
      <w:r>
        <w:t xml:space="preserve"> </w:t>
      </w:r>
      <w:proofErr w:type="spellStart"/>
      <w:r>
        <w:t>ostjate</w:t>
      </w:r>
      <w:proofErr w:type="spellEnd"/>
      <w:r>
        <w:t xml:space="preserve"> </w:t>
      </w:r>
      <w:proofErr w:type="spellStart"/>
      <w:r>
        <w:t>vastu</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9"/>
      <w:proofErr w:type="spellEnd"/>
    </w:p>
    <w:p w14:paraId="1854BE1E" w14:textId="77777777" w:rsidR="00254D9B" w:rsidRDefault="0038492B">
      <w:pPr>
        <w:jc w:val="both"/>
      </w:pPr>
      <w:proofErr w:type="spellStart"/>
      <w:r>
        <w:t>eurodes</w:t>
      </w:r>
      <w:proofErr w:type="spellEnd"/>
    </w:p>
    <w:p w14:paraId="060E50F4" w14:textId="77777777" w:rsidR="00254D9B" w:rsidRPr="00B21D7B" w:rsidRDefault="00254D9B" w:rsidP="00B21D7B"/>
    <w:bookmarkEnd w:id="323"/>
    <w:bookmarkEnd w:id="324"/>
    <w:bookmarkEnd w:id="325"/>
    <w:bookmarkEnd w:id="326"/>
    <w:bookmarkEnd w:id="327"/>
    <w:bookmarkEnd w:id="328"/>
    <w:tbl>
      <w:tblPr>
        <w:tblW w:w="9468" w:type="dxa"/>
        <w:tblLayout w:type="fixed"/>
        <w:tblLook w:val="0000" w:firstRow="0" w:lastRow="0" w:firstColumn="0" w:lastColumn="0" w:noHBand="0" w:noVBand="0"/>
      </w:tblPr>
      <w:tblGrid>
        <w:gridCol w:w="5328"/>
        <w:gridCol w:w="2070"/>
        <w:gridCol w:w="2070"/>
      </w:tblGrid>
      <w:tr w:rsidR="00254D9B" w14:paraId="04B5C5FA" w14:textId="77777777">
        <w:trPr>
          <w:trHeight w:val="270"/>
        </w:trPr>
        <w:tc>
          <w:tcPr>
            <w:tcW w:w="5328" w:type="dxa"/>
            <w:tcBorders>
              <w:top w:val="single" w:sz="12" w:space="0" w:color="auto"/>
              <w:left w:val="nil"/>
              <w:bottom w:val="single" w:sz="4" w:space="0" w:color="auto"/>
              <w:right w:val="nil"/>
            </w:tcBorders>
          </w:tcPr>
          <w:p w14:paraId="6E446220" w14:textId="77777777" w:rsidR="00254D9B" w:rsidRDefault="00254D9B">
            <w:pPr>
              <w:keepNext/>
              <w:keepLines/>
              <w:jc w:val="both"/>
              <w:rPr>
                <w:lang w:val="et-EE"/>
              </w:rPr>
            </w:pPr>
          </w:p>
        </w:tc>
        <w:tc>
          <w:tcPr>
            <w:tcW w:w="2070" w:type="dxa"/>
            <w:tcBorders>
              <w:top w:val="single" w:sz="12" w:space="0" w:color="auto"/>
              <w:left w:val="nil"/>
              <w:bottom w:val="single" w:sz="4" w:space="0" w:color="auto"/>
              <w:right w:val="nil"/>
            </w:tcBorders>
          </w:tcPr>
          <w:p w14:paraId="50755C63" w14:textId="64AAC01F" w:rsidR="00254D9B" w:rsidRDefault="00254D9B" w:rsidP="00551714">
            <w:pPr>
              <w:keepNext/>
              <w:keepLines/>
              <w:jc w:val="right"/>
              <w:rPr>
                <w:b/>
                <w:bCs/>
                <w:i/>
                <w:iCs/>
                <w:lang w:val="et-EE"/>
              </w:rPr>
            </w:pPr>
            <w:r>
              <w:rPr>
                <w:b/>
                <w:bCs/>
                <w:i/>
                <w:iCs/>
                <w:lang w:val="et-EE"/>
              </w:rPr>
              <w:t>31.12.20</w:t>
            </w:r>
            <w:r w:rsidR="009315F7">
              <w:rPr>
                <w:b/>
                <w:bCs/>
                <w:i/>
                <w:iCs/>
                <w:lang w:val="et-EE"/>
              </w:rPr>
              <w:t>20</w:t>
            </w:r>
          </w:p>
        </w:tc>
        <w:tc>
          <w:tcPr>
            <w:tcW w:w="2070" w:type="dxa"/>
            <w:tcBorders>
              <w:top w:val="single" w:sz="12" w:space="0" w:color="auto"/>
              <w:left w:val="nil"/>
              <w:bottom w:val="single" w:sz="4" w:space="0" w:color="auto"/>
              <w:right w:val="nil"/>
            </w:tcBorders>
          </w:tcPr>
          <w:p w14:paraId="4166180F" w14:textId="1386BA94" w:rsidR="00584540" w:rsidRDefault="00254D9B" w:rsidP="00551714">
            <w:pPr>
              <w:keepNext/>
              <w:keepLines/>
              <w:jc w:val="right"/>
              <w:rPr>
                <w:b/>
                <w:bCs/>
                <w:i/>
                <w:iCs/>
                <w:lang w:val="et-EE"/>
              </w:rPr>
            </w:pPr>
            <w:r>
              <w:rPr>
                <w:b/>
                <w:bCs/>
                <w:i/>
                <w:iCs/>
                <w:lang w:val="et-EE"/>
              </w:rPr>
              <w:t>31.12.20</w:t>
            </w:r>
            <w:r w:rsidR="0038492B">
              <w:rPr>
                <w:b/>
                <w:bCs/>
                <w:i/>
                <w:iCs/>
                <w:lang w:val="et-EE"/>
              </w:rPr>
              <w:t>1</w:t>
            </w:r>
            <w:r w:rsidR="009315F7">
              <w:rPr>
                <w:b/>
                <w:bCs/>
                <w:i/>
                <w:iCs/>
                <w:lang w:val="et-EE"/>
              </w:rPr>
              <w:t>9</w:t>
            </w:r>
          </w:p>
        </w:tc>
      </w:tr>
      <w:tr w:rsidR="002F08FA" w14:paraId="7559E964" w14:textId="77777777">
        <w:trPr>
          <w:trHeight w:val="270"/>
        </w:trPr>
        <w:tc>
          <w:tcPr>
            <w:tcW w:w="5328" w:type="dxa"/>
            <w:tcBorders>
              <w:top w:val="nil"/>
              <w:left w:val="nil"/>
              <w:bottom w:val="nil"/>
              <w:right w:val="nil"/>
            </w:tcBorders>
          </w:tcPr>
          <w:p w14:paraId="4C78C915" w14:textId="77777777" w:rsidR="002F08FA" w:rsidRDefault="002F08FA" w:rsidP="002F08FA">
            <w:pPr>
              <w:keepNext/>
              <w:keepLines/>
              <w:jc w:val="both"/>
              <w:rPr>
                <w:lang w:val="et-EE"/>
              </w:rPr>
            </w:pPr>
            <w:r>
              <w:rPr>
                <w:lang w:val="et-EE"/>
              </w:rPr>
              <w:t>Ostjatelt laekumata arved</w:t>
            </w:r>
          </w:p>
        </w:tc>
        <w:tc>
          <w:tcPr>
            <w:tcW w:w="2070" w:type="dxa"/>
            <w:tcBorders>
              <w:top w:val="nil"/>
              <w:left w:val="nil"/>
              <w:bottom w:val="nil"/>
              <w:right w:val="nil"/>
            </w:tcBorders>
          </w:tcPr>
          <w:p w14:paraId="50C70C7C" w14:textId="40A1831F" w:rsidR="002F08FA" w:rsidRDefault="00D858BD" w:rsidP="003415F3">
            <w:pPr>
              <w:keepNext/>
              <w:keepLines/>
              <w:jc w:val="right"/>
              <w:rPr>
                <w:lang w:val="et-EE"/>
              </w:rPr>
            </w:pPr>
            <w:r>
              <w:rPr>
                <w:lang w:val="et-EE"/>
              </w:rPr>
              <w:t>118 340</w:t>
            </w:r>
          </w:p>
        </w:tc>
        <w:tc>
          <w:tcPr>
            <w:tcW w:w="2070" w:type="dxa"/>
            <w:tcBorders>
              <w:top w:val="nil"/>
              <w:left w:val="nil"/>
              <w:bottom w:val="nil"/>
              <w:right w:val="nil"/>
            </w:tcBorders>
          </w:tcPr>
          <w:p w14:paraId="7F36D36D" w14:textId="585AD1E8" w:rsidR="002F08FA" w:rsidRDefault="009315F7" w:rsidP="00551714">
            <w:pPr>
              <w:keepNext/>
              <w:keepLines/>
              <w:jc w:val="right"/>
              <w:rPr>
                <w:lang w:val="et-EE"/>
              </w:rPr>
            </w:pPr>
            <w:r>
              <w:rPr>
                <w:lang w:val="et-EE"/>
              </w:rPr>
              <w:t>103 306</w:t>
            </w:r>
          </w:p>
        </w:tc>
      </w:tr>
      <w:tr w:rsidR="002F08FA" w14:paraId="152EB289" w14:textId="77777777" w:rsidTr="001E684D">
        <w:trPr>
          <w:trHeight w:val="270"/>
        </w:trPr>
        <w:tc>
          <w:tcPr>
            <w:tcW w:w="5328" w:type="dxa"/>
            <w:tcBorders>
              <w:top w:val="nil"/>
              <w:left w:val="nil"/>
              <w:bottom w:val="single" w:sz="4" w:space="0" w:color="auto"/>
              <w:right w:val="nil"/>
            </w:tcBorders>
          </w:tcPr>
          <w:p w14:paraId="155B97A5" w14:textId="77777777" w:rsidR="002F08FA" w:rsidRDefault="002F08FA" w:rsidP="002F08FA">
            <w:pPr>
              <w:keepNext/>
              <w:keepLines/>
              <w:jc w:val="both"/>
              <w:rPr>
                <w:lang w:val="et-EE"/>
              </w:rPr>
            </w:pPr>
            <w:r>
              <w:rPr>
                <w:lang w:val="et-EE"/>
              </w:rPr>
              <w:t xml:space="preserve">Ebatõenäoliselt laekuvad nõuded      </w:t>
            </w:r>
          </w:p>
        </w:tc>
        <w:tc>
          <w:tcPr>
            <w:tcW w:w="2070" w:type="dxa"/>
            <w:tcBorders>
              <w:top w:val="nil"/>
              <w:left w:val="nil"/>
              <w:bottom w:val="single" w:sz="4" w:space="0" w:color="auto"/>
              <w:right w:val="nil"/>
            </w:tcBorders>
          </w:tcPr>
          <w:p w14:paraId="75D54139" w14:textId="527DA2C4" w:rsidR="002F08FA" w:rsidRDefault="002F08FA" w:rsidP="003415F3">
            <w:pPr>
              <w:keepNext/>
              <w:keepLines/>
              <w:jc w:val="right"/>
              <w:rPr>
                <w:lang w:val="et-EE"/>
              </w:rPr>
            </w:pPr>
            <w:r>
              <w:rPr>
                <w:lang w:val="et-EE"/>
              </w:rPr>
              <w:t>-</w:t>
            </w:r>
            <w:r w:rsidR="00D858BD">
              <w:rPr>
                <w:lang w:val="et-EE"/>
              </w:rPr>
              <w:t>8 157</w:t>
            </w:r>
          </w:p>
        </w:tc>
        <w:tc>
          <w:tcPr>
            <w:tcW w:w="2070" w:type="dxa"/>
            <w:tcBorders>
              <w:top w:val="nil"/>
              <w:left w:val="nil"/>
              <w:bottom w:val="single" w:sz="4" w:space="0" w:color="auto"/>
              <w:right w:val="nil"/>
            </w:tcBorders>
          </w:tcPr>
          <w:p w14:paraId="11340EF6" w14:textId="71538693" w:rsidR="002F08FA" w:rsidRDefault="002F08FA" w:rsidP="00551714">
            <w:pPr>
              <w:keepNext/>
              <w:keepLines/>
              <w:jc w:val="right"/>
              <w:rPr>
                <w:lang w:val="et-EE"/>
              </w:rPr>
            </w:pPr>
            <w:r>
              <w:rPr>
                <w:lang w:val="et-EE"/>
              </w:rPr>
              <w:t>-</w:t>
            </w:r>
            <w:r w:rsidR="009315F7">
              <w:rPr>
                <w:lang w:val="et-EE"/>
              </w:rPr>
              <w:t>5 735</w:t>
            </w:r>
          </w:p>
        </w:tc>
      </w:tr>
      <w:tr w:rsidR="002F08FA" w14:paraId="418EAA9B" w14:textId="77777777" w:rsidTr="001E684D">
        <w:trPr>
          <w:trHeight w:val="270"/>
        </w:trPr>
        <w:tc>
          <w:tcPr>
            <w:tcW w:w="5328" w:type="dxa"/>
            <w:tcBorders>
              <w:top w:val="single" w:sz="4" w:space="0" w:color="auto"/>
              <w:left w:val="nil"/>
              <w:bottom w:val="single" w:sz="4" w:space="0" w:color="auto"/>
              <w:right w:val="nil"/>
            </w:tcBorders>
          </w:tcPr>
          <w:p w14:paraId="3B83E9F7" w14:textId="77777777" w:rsidR="002F08FA" w:rsidRPr="00DE4CA1" w:rsidRDefault="002F08FA" w:rsidP="002F08FA">
            <w:pPr>
              <w:keepNext/>
              <w:keepLines/>
              <w:jc w:val="both"/>
              <w:rPr>
                <w:b/>
                <w:lang w:val="et-EE"/>
              </w:rPr>
            </w:pPr>
            <w:r w:rsidRPr="00DE4CA1">
              <w:rPr>
                <w:b/>
                <w:lang w:val="et-EE"/>
              </w:rPr>
              <w:t>Kokku nõude ostjate vastu</w:t>
            </w:r>
          </w:p>
        </w:tc>
        <w:tc>
          <w:tcPr>
            <w:tcW w:w="2070" w:type="dxa"/>
            <w:tcBorders>
              <w:top w:val="single" w:sz="4" w:space="0" w:color="auto"/>
              <w:left w:val="nil"/>
              <w:bottom w:val="single" w:sz="4" w:space="0" w:color="auto"/>
              <w:right w:val="nil"/>
            </w:tcBorders>
          </w:tcPr>
          <w:p w14:paraId="4EB38B69" w14:textId="70F7A86E" w:rsidR="002F08FA" w:rsidRPr="00DE4CA1" w:rsidRDefault="00D858BD" w:rsidP="00192D26">
            <w:pPr>
              <w:keepNext/>
              <w:keepLines/>
              <w:jc w:val="right"/>
              <w:rPr>
                <w:b/>
                <w:lang w:val="et-EE"/>
              </w:rPr>
            </w:pPr>
            <w:r>
              <w:rPr>
                <w:b/>
                <w:lang w:val="et-EE"/>
              </w:rPr>
              <w:t>110 183</w:t>
            </w:r>
          </w:p>
        </w:tc>
        <w:tc>
          <w:tcPr>
            <w:tcW w:w="2070" w:type="dxa"/>
            <w:tcBorders>
              <w:top w:val="single" w:sz="4" w:space="0" w:color="auto"/>
              <w:left w:val="nil"/>
              <w:bottom w:val="single" w:sz="4" w:space="0" w:color="auto"/>
              <w:right w:val="nil"/>
            </w:tcBorders>
          </w:tcPr>
          <w:p w14:paraId="58F81D73" w14:textId="28CC5E1E" w:rsidR="002F08FA" w:rsidRPr="00DE4CA1" w:rsidRDefault="006C046D" w:rsidP="00383692">
            <w:pPr>
              <w:keepNext/>
              <w:keepLines/>
              <w:jc w:val="right"/>
              <w:rPr>
                <w:b/>
                <w:lang w:val="et-EE"/>
              </w:rPr>
            </w:pPr>
            <w:r>
              <w:rPr>
                <w:b/>
                <w:lang w:val="et-EE"/>
              </w:rPr>
              <w:t>9</w:t>
            </w:r>
            <w:r w:rsidR="009315F7">
              <w:rPr>
                <w:b/>
                <w:lang w:val="et-EE"/>
              </w:rPr>
              <w:t>7</w:t>
            </w:r>
            <w:r>
              <w:rPr>
                <w:b/>
                <w:lang w:val="et-EE"/>
              </w:rPr>
              <w:t xml:space="preserve"> </w:t>
            </w:r>
            <w:r w:rsidR="009315F7">
              <w:rPr>
                <w:b/>
                <w:lang w:val="et-EE"/>
              </w:rPr>
              <w:t>571</w:t>
            </w:r>
          </w:p>
        </w:tc>
      </w:tr>
    </w:tbl>
    <w:p w14:paraId="4CDDF61C" w14:textId="77777777" w:rsidR="00A22137" w:rsidRDefault="00254D9B">
      <w:pPr>
        <w:jc w:val="both"/>
        <w:rPr>
          <w:lang w:val="et-EE"/>
        </w:rPr>
      </w:pPr>
      <w:r>
        <w:rPr>
          <w:lang w:val="et-EE"/>
        </w:rPr>
        <w:t>Ebatõenäoliseks on kantud summad, mille tasumistähtaeg on ületanud 180 päeva.</w:t>
      </w:r>
    </w:p>
    <w:p w14:paraId="7A376BBB" w14:textId="77777777" w:rsidR="00A22137" w:rsidRDefault="00A22137">
      <w:pPr>
        <w:jc w:val="both"/>
        <w:rPr>
          <w:lang w:val="et-EE"/>
        </w:rPr>
      </w:pPr>
    </w:p>
    <w:p w14:paraId="3B2CE3CA" w14:textId="77777777" w:rsidR="00254D9B" w:rsidRDefault="00254D9B">
      <w:pPr>
        <w:pStyle w:val="Heading2"/>
        <w:tabs>
          <w:tab w:val="left" w:pos="1440"/>
        </w:tabs>
        <w:jc w:val="both"/>
        <w:rPr>
          <w:lang w:val="et-EE"/>
        </w:rPr>
      </w:pPr>
      <w:bookmarkStart w:id="330" w:name="_Toc165616940"/>
      <w:bookmarkStart w:id="331" w:name="_Toc230526187"/>
      <w:bookmarkStart w:id="332" w:name="_Toc229803716"/>
      <w:bookmarkStart w:id="333" w:name="_Toc261163119"/>
      <w:bookmarkStart w:id="334" w:name="_Toc293665759"/>
      <w:bookmarkStart w:id="335" w:name="_Toc451248514"/>
      <w:bookmarkStart w:id="336" w:name="_Toc481568201"/>
      <w:bookmarkStart w:id="337" w:name="_Toc481568447"/>
      <w:bookmarkStart w:id="338" w:name="_Toc481568550"/>
      <w:bookmarkStart w:id="339" w:name="_Toc481568656"/>
      <w:bookmarkStart w:id="340" w:name="_Toc481568872"/>
      <w:bookmarkStart w:id="341" w:name="_Toc481569054"/>
      <w:bookmarkStart w:id="342" w:name="_Toc481573442"/>
      <w:bookmarkStart w:id="343" w:name="_Toc481573890"/>
      <w:bookmarkStart w:id="344" w:name="_Toc481575914"/>
      <w:bookmarkStart w:id="345" w:name="_Toc481594624"/>
      <w:bookmarkStart w:id="346" w:name="_Toc481667060"/>
      <w:bookmarkStart w:id="347" w:name="_Toc481667252"/>
      <w:bookmarkStart w:id="348" w:name="_Toc69113575"/>
      <w:r>
        <w:rPr>
          <w:lang w:val="et-EE"/>
        </w:rPr>
        <w:t>Lisa 5</w:t>
      </w:r>
      <w:r>
        <w:rPr>
          <w:lang w:val="et-EE"/>
        </w:rPr>
        <w:tab/>
        <w:t>Mitmesugused nõuded ja ettemaksed</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42B83CA" w14:textId="77777777" w:rsidR="00254D9B" w:rsidRDefault="00AD0E83">
      <w:pPr>
        <w:jc w:val="both"/>
        <w:rPr>
          <w:lang w:val="et-EE"/>
        </w:rPr>
      </w:pPr>
      <w:r>
        <w:rPr>
          <w:lang w:val="et-EE"/>
        </w:rPr>
        <w:t>eurodes</w:t>
      </w:r>
    </w:p>
    <w:p w14:paraId="546BBA31" w14:textId="77777777" w:rsidR="00254D9B" w:rsidRDefault="00254D9B">
      <w:pPr>
        <w:pStyle w:val="Index1"/>
        <w:rPr>
          <w:lang w:val="et-EE"/>
        </w:rPr>
      </w:pP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7D8198C9" w14:textId="77777777">
        <w:tc>
          <w:tcPr>
            <w:tcW w:w="4440" w:type="dxa"/>
            <w:tcBorders>
              <w:top w:val="single" w:sz="12" w:space="0" w:color="000000"/>
              <w:left w:val="nil"/>
              <w:bottom w:val="nil"/>
              <w:right w:val="nil"/>
            </w:tcBorders>
          </w:tcPr>
          <w:p w14:paraId="43D2D386"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0A09A0D6" w14:textId="003C933B" w:rsidR="00254D9B" w:rsidRDefault="00254D9B" w:rsidP="005361E1">
            <w:pPr>
              <w:ind w:right="129"/>
              <w:jc w:val="center"/>
              <w:rPr>
                <w:b/>
                <w:bCs/>
                <w:i/>
                <w:iCs/>
                <w:lang w:val="et-EE"/>
              </w:rPr>
            </w:pPr>
            <w:r>
              <w:rPr>
                <w:b/>
                <w:bCs/>
                <w:i/>
                <w:iCs/>
                <w:lang w:val="et-EE"/>
              </w:rPr>
              <w:t>31.12.20</w:t>
            </w:r>
            <w:r w:rsidR="00693C18">
              <w:rPr>
                <w:b/>
                <w:bCs/>
                <w:i/>
                <w:iCs/>
                <w:lang w:val="et-EE"/>
              </w:rPr>
              <w:t>20</w:t>
            </w:r>
          </w:p>
        </w:tc>
        <w:tc>
          <w:tcPr>
            <w:tcW w:w="2550" w:type="dxa"/>
            <w:gridSpan w:val="2"/>
            <w:tcBorders>
              <w:top w:val="single" w:sz="12" w:space="0" w:color="000000"/>
              <w:left w:val="nil"/>
              <w:bottom w:val="single" w:sz="4" w:space="0" w:color="auto"/>
              <w:right w:val="nil"/>
            </w:tcBorders>
            <w:tcMar>
              <w:left w:w="6" w:type="dxa"/>
              <w:right w:w="6" w:type="dxa"/>
            </w:tcMar>
          </w:tcPr>
          <w:p w14:paraId="2E6BED76" w14:textId="41ECC825" w:rsidR="00254D9B" w:rsidRDefault="00254D9B" w:rsidP="005361E1">
            <w:pPr>
              <w:ind w:right="129"/>
              <w:jc w:val="center"/>
              <w:rPr>
                <w:b/>
                <w:bCs/>
                <w:i/>
                <w:iCs/>
                <w:lang w:val="et-EE"/>
              </w:rPr>
            </w:pPr>
            <w:r>
              <w:rPr>
                <w:b/>
                <w:bCs/>
                <w:i/>
                <w:iCs/>
                <w:lang w:val="et-EE"/>
              </w:rPr>
              <w:t>31.12.20</w:t>
            </w:r>
            <w:r w:rsidR="00D31BB7">
              <w:rPr>
                <w:b/>
                <w:bCs/>
                <w:i/>
                <w:iCs/>
                <w:lang w:val="et-EE"/>
              </w:rPr>
              <w:t>1</w:t>
            </w:r>
            <w:r w:rsidR="00693C18">
              <w:rPr>
                <w:b/>
                <w:bCs/>
                <w:i/>
                <w:iCs/>
                <w:lang w:val="et-EE"/>
              </w:rPr>
              <w:t>9</w:t>
            </w:r>
          </w:p>
        </w:tc>
      </w:tr>
      <w:tr w:rsidR="00254D9B" w14:paraId="54E78453" w14:textId="77777777">
        <w:tc>
          <w:tcPr>
            <w:tcW w:w="4440" w:type="dxa"/>
            <w:tcBorders>
              <w:top w:val="nil"/>
              <w:left w:val="nil"/>
              <w:bottom w:val="single" w:sz="4" w:space="0" w:color="auto"/>
              <w:right w:val="nil"/>
            </w:tcBorders>
          </w:tcPr>
          <w:p w14:paraId="6FCF5DD0" w14:textId="77777777" w:rsidR="00254D9B" w:rsidRDefault="00254D9B">
            <w:pPr>
              <w:pStyle w:val="Heading7"/>
              <w:jc w:val="both"/>
            </w:pPr>
          </w:p>
        </w:tc>
        <w:tc>
          <w:tcPr>
            <w:tcW w:w="1275" w:type="dxa"/>
            <w:tcBorders>
              <w:top w:val="single" w:sz="4" w:space="0" w:color="auto"/>
              <w:left w:val="nil"/>
              <w:bottom w:val="single" w:sz="4" w:space="0" w:color="auto"/>
              <w:right w:val="nil"/>
            </w:tcBorders>
            <w:tcMar>
              <w:left w:w="6" w:type="dxa"/>
              <w:right w:w="6" w:type="dxa"/>
            </w:tcMar>
          </w:tcPr>
          <w:p w14:paraId="014EEC14"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4BC363F4" w14:textId="77777777" w:rsidR="00254D9B" w:rsidRDefault="00254D9B">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21DE5352"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92F4143" w14:textId="77777777" w:rsidR="00254D9B" w:rsidRDefault="00254D9B">
            <w:pPr>
              <w:ind w:right="129"/>
              <w:jc w:val="center"/>
              <w:rPr>
                <w:lang w:val="et-EE"/>
              </w:rPr>
            </w:pPr>
            <w:r>
              <w:rPr>
                <w:lang w:val="et-EE"/>
              </w:rPr>
              <w:t>Pikaajaline osa</w:t>
            </w:r>
          </w:p>
        </w:tc>
      </w:tr>
      <w:tr w:rsidR="00C75464" w14:paraId="05B18C3B" w14:textId="77777777">
        <w:tc>
          <w:tcPr>
            <w:tcW w:w="4440" w:type="dxa"/>
            <w:tcBorders>
              <w:top w:val="single" w:sz="4" w:space="0" w:color="auto"/>
              <w:left w:val="nil"/>
              <w:bottom w:val="nil"/>
              <w:right w:val="nil"/>
            </w:tcBorders>
            <w:tcMar>
              <w:left w:w="0" w:type="dxa"/>
              <w:right w:w="0" w:type="dxa"/>
            </w:tcMar>
          </w:tcPr>
          <w:p w14:paraId="50CC4DF3" w14:textId="77777777" w:rsidR="00C75464" w:rsidRDefault="00C75464" w:rsidP="00C75464">
            <w:pPr>
              <w:jc w:val="both"/>
              <w:rPr>
                <w:lang w:val="et-EE"/>
              </w:rPr>
            </w:pPr>
            <w:r>
              <w:rPr>
                <w:lang w:val="et-EE"/>
              </w:rPr>
              <w:t xml:space="preserve">   Nõuded toetuste eest</w:t>
            </w:r>
          </w:p>
        </w:tc>
        <w:tc>
          <w:tcPr>
            <w:tcW w:w="1275" w:type="dxa"/>
            <w:tcBorders>
              <w:top w:val="single" w:sz="4" w:space="0" w:color="auto"/>
              <w:left w:val="nil"/>
              <w:bottom w:val="nil"/>
              <w:right w:val="nil"/>
            </w:tcBorders>
            <w:tcMar>
              <w:left w:w="6" w:type="dxa"/>
              <w:right w:w="6" w:type="dxa"/>
            </w:tcMar>
            <w:vAlign w:val="bottom"/>
          </w:tcPr>
          <w:p w14:paraId="48D74F66" w14:textId="6EAE2663" w:rsidR="00C75464" w:rsidRDefault="00C112B4" w:rsidP="00365136">
            <w:pPr>
              <w:jc w:val="center"/>
            </w:pPr>
            <w:r>
              <w:t xml:space="preserve">    </w:t>
            </w:r>
            <w:r w:rsidR="007918DB">
              <w:t>956 549</w:t>
            </w:r>
          </w:p>
        </w:tc>
        <w:tc>
          <w:tcPr>
            <w:tcW w:w="1275" w:type="dxa"/>
            <w:tcBorders>
              <w:top w:val="single" w:sz="4" w:space="0" w:color="auto"/>
              <w:left w:val="nil"/>
              <w:bottom w:val="nil"/>
              <w:right w:val="nil"/>
            </w:tcBorders>
            <w:tcMar>
              <w:left w:w="6" w:type="dxa"/>
              <w:right w:w="6" w:type="dxa"/>
            </w:tcMar>
          </w:tcPr>
          <w:p w14:paraId="070DDA05" w14:textId="77777777" w:rsidR="00C75464" w:rsidRDefault="00C75464" w:rsidP="00C75464">
            <w:pPr>
              <w:ind w:right="129"/>
              <w:jc w:val="right"/>
              <w:rPr>
                <w:lang w:val="et-EE"/>
              </w:rPr>
            </w:pPr>
            <w:r>
              <w:rPr>
                <w:lang w:val="et-EE"/>
              </w:rPr>
              <w:t>0</w:t>
            </w:r>
          </w:p>
        </w:tc>
        <w:tc>
          <w:tcPr>
            <w:tcW w:w="1275" w:type="dxa"/>
            <w:tcBorders>
              <w:top w:val="single" w:sz="4" w:space="0" w:color="auto"/>
              <w:left w:val="nil"/>
              <w:bottom w:val="nil"/>
              <w:right w:val="nil"/>
            </w:tcBorders>
            <w:tcMar>
              <w:left w:w="6" w:type="dxa"/>
              <w:right w:w="6" w:type="dxa"/>
            </w:tcMar>
            <w:vAlign w:val="bottom"/>
          </w:tcPr>
          <w:p w14:paraId="39719CC0" w14:textId="6A982008" w:rsidR="00C75464" w:rsidRDefault="00D5455B" w:rsidP="005361E1">
            <w:pPr>
              <w:jc w:val="center"/>
            </w:pPr>
            <w:r>
              <w:t xml:space="preserve">      </w:t>
            </w:r>
            <w:r w:rsidR="0014164E">
              <w:t>449 356</w:t>
            </w:r>
          </w:p>
        </w:tc>
        <w:tc>
          <w:tcPr>
            <w:tcW w:w="1275" w:type="dxa"/>
            <w:tcBorders>
              <w:top w:val="single" w:sz="4" w:space="0" w:color="auto"/>
              <w:left w:val="nil"/>
              <w:bottom w:val="nil"/>
              <w:right w:val="nil"/>
            </w:tcBorders>
            <w:tcMar>
              <w:left w:w="6" w:type="dxa"/>
              <w:right w:w="6" w:type="dxa"/>
            </w:tcMar>
          </w:tcPr>
          <w:p w14:paraId="56974EA9" w14:textId="77777777" w:rsidR="00C75464" w:rsidRDefault="00C75464" w:rsidP="00C75464">
            <w:pPr>
              <w:ind w:right="129"/>
              <w:jc w:val="right"/>
              <w:rPr>
                <w:lang w:val="et-EE"/>
              </w:rPr>
            </w:pPr>
            <w:r>
              <w:rPr>
                <w:lang w:val="et-EE"/>
              </w:rPr>
              <w:t>0</w:t>
            </w:r>
          </w:p>
        </w:tc>
      </w:tr>
      <w:tr w:rsidR="00C75464" w14:paraId="24AFABCB" w14:textId="77777777">
        <w:tc>
          <w:tcPr>
            <w:tcW w:w="4440" w:type="dxa"/>
            <w:tcBorders>
              <w:top w:val="nil"/>
              <w:left w:val="nil"/>
              <w:bottom w:val="nil"/>
              <w:right w:val="nil"/>
            </w:tcBorders>
            <w:tcMar>
              <w:left w:w="0" w:type="dxa"/>
              <w:right w:w="0" w:type="dxa"/>
            </w:tcMar>
          </w:tcPr>
          <w:p w14:paraId="075D56F4" w14:textId="77777777" w:rsidR="00C75464" w:rsidRDefault="00C75464" w:rsidP="00C75464">
            <w:pPr>
              <w:jc w:val="both"/>
              <w:rPr>
                <w:lang w:val="et-EE"/>
              </w:rPr>
            </w:pPr>
            <w:r>
              <w:rPr>
                <w:lang w:val="et-EE"/>
              </w:rPr>
              <w:t xml:space="preserve">   Maksude ettemaksed (vt lisa 6)</w:t>
            </w:r>
          </w:p>
        </w:tc>
        <w:tc>
          <w:tcPr>
            <w:tcW w:w="1275" w:type="dxa"/>
            <w:tcBorders>
              <w:top w:val="nil"/>
              <w:left w:val="nil"/>
              <w:bottom w:val="nil"/>
              <w:right w:val="nil"/>
            </w:tcBorders>
            <w:tcMar>
              <w:left w:w="6" w:type="dxa"/>
              <w:right w:w="6" w:type="dxa"/>
            </w:tcMar>
            <w:vAlign w:val="bottom"/>
          </w:tcPr>
          <w:p w14:paraId="22DD85DD" w14:textId="4C4EE570" w:rsidR="00C75464" w:rsidRDefault="00C75464" w:rsidP="00365136">
            <w:pPr>
              <w:ind w:right="129"/>
              <w:jc w:val="right"/>
              <w:rPr>
                <w:szCs w:val="16"/>
              </w:rPr>
            </w:pPr>
            <w:r>
              <w:rPr>
                <w:szCs w:val="16"/>
              </w:rPr>
              <w:t xml:space="preserve">      </w:t>
            </w:r>
            <w:r w:rsidR="0083638F">
              <w:rPr>
                <w:szCs w:val="16"/>
              </w:rPr>
              <w:t xml:space="preserve"> </w:t>
            </w:r>
            <w:r w:rsidR="009878C3">
              <w:rPr>
                <w:szCs w:val="16"/>
              </w:rPr>
              <w:t>21 691</w:t>
            </w:r>
          </w:p>
        </w:tc>
        <w:tc>
          <w:tcPr>
            <w:tcW w:w="1275" w:type="dxa"/>
            <w:tcBorders>
              <w:top w:val="nil"/>
              <w:left w:val="nil"/>
              <w:bottom w:val="nil"/>
              <w:right w:val="nil"/>
            </w:tcBorders>
            <w:tcMar>
              <w:left w:w="6" w:type="dxa"/>
              <w:right w:w="6" w:type="dxa"/>
            </w:tcMar>
          </w:tcPr>
          <w:p w14:paraId="2765441B" w14:textId="77777777" w:rsidR="00C75464" w:rsidRDefault="00C75464"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2F28AF5" w14:textId="01B54F09" w:rsidR="00C75464" w:rsidRDefault="00C75464" w:rsidP="005361E1">
            <w:pPr>
              <w:ind w:right="129"/>
              <w:jc w:val="right"/>
              <w:rPr>
                <w:szCs w:val="16"/>
              </w:rPr>
            </w:pPr>
            <w:r>
              <w:rPr>
                <w:szCs w:val="16"/>
              </w:rPr>
              <w:t xml:space="preserve">      </w:t>
            </w:r>
            <w:r w:rsidR="0014164E">
              <w:rPr>
                <w:szCs w:val="16"/>
              </w:rPr>
              <w:t>13 567</w:t>
            </w:r>
          </w:p>
        </w:tc>
        <w:tc>
          <w:tcPr>
            <w:tcW w:w="1275" w:type="dxa"/>
            <w:tcBorders>
              <w:top w:val="nil"/>
              <w:left w:val="nil"/>
              <w:bottom w:val="nil"/>
              <w:right w:val="nil"/>
            </w:tcBorders>
            <w:tcMar>
              <w:left w:w="6" w:type="dxa"/>
              <w:right w:w="6" w:type="dxa"/>
            </w:tcMar>
          </w:tcPr>
          <w:p w14:paraId="5DC9E053" w14:textId="77777777" w:rsidR="00C75464" w:rsidRDefault="00C75464" w:rsidP="00C75464">
            <w:pPr>
              <w:ind w:right="129"/>
              <w:jc w:val="right"/>
              <w:rPr>
                <w:lang w:val="et-EE"/>
              </w:rPr>
            </w:pPr>
            <w:r>
              <w:rPr>
                <w:lang w:val="et-EE"/>
              </w:rPr>
              <w:t>0</w:t>
            </w:r>
          </w:p>
        </w:tc>
      </w:tr>
      <w:tr w:rsidR="000F3039" w14:paraId="2D2CC49E" w14:textId="77777777">
        <w:tc>
          <w:tcPr>
            <w:tcW w:w="4440" w:type="dxa"/>
            <w:tcBorders>
              <w:top w:val="nil"/>
              <w:left w:val="nil"/>
              <w:bottom w:val="nil"/>
              <w:right w:val="nil"/>
            </w:tcBorders>
            <w:tcMar>
              <w:left w:w="0" w:type="dxa"/>
              <w:right w:w="0" w:type="dxa"/>
            </w:tcMar>
          </w:tcPr>
          <w:p w14:paraId="156B742D" w14:textId="2BC31BF1" w:rsidR="000F3039" w:rsidRDefault="000F3039" w:rsidP="000752A0">
            <w:pPr>
              <w:jc w:val="both"/>
              <w:rPr>
                <w:lang w:val="et-EE"/>
              </w:rPr>
            </w:pPr>
            <w:r>
              <w:rPr>
                <w:lang w:val="et-EE"/>
              </w:rPr>
              <w:t xml:space="preserve">   Muud nõuded</w:t>
            </w:r>
            <w:r w:rsidR="001D4609">
              <w:rPr>
                <w:lang w:val="et-EE"/>
              </w:rPr>
              <w:t xml:space="preserve"> </w:t>
            </w:r>
            <w:r w:rsidR="00DE403A">
              <w:rPr>
                <w:lang w:val="et-EE"/>
              </w:rPr>
              <w:t>kahju hüvitamise kokkulepe</w:t>
            </w:r>
          </w:p>
        </w:tc>
        <w:tc>
          <w:tcPr>
            <w:tcW w:w="1275" w:type="dxa"/>
            <w:tcBorders>
              <w:top w:val="nil"/>
              <w:left w:val="nil"/>
              <w:bottom w:val="nil"/>
              <w:right w:val="nil"/>
            </w:tcBorders>
            <w:tcMar>
              <w:left w:w="6" w:type="dxa"/>
              <w:right w:w="6" w:type="dxa"/>
            </w:tcMar>
            <w:vAlign w:val="bottom"/>
          </w:tcPr>
          <w:p w14:paraId="56549620" w14:textId="22AA65F7" w:rsidR="000F3039" w:rsidRDefault="00756DC4" w:rsidP="00BF65F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19</w:t>
            </w:r>
            <w:r w:rsidR="00F72CB4">
              <w:rPr>
                <w:rFonts w:ascii="Times New Roman" w:hAnsi="Times New Roman"/>
                <w:szCs w:val="16"/>
                <w:lang w:val="et-EE"/>
              </w:rPr>
              <w:t>2</w:t>
            </w:r>
          </w:p>
        </w:tc>
        <w:tc>
          <w:tcPr>
            <w:tcW w:w="1275" w:type="dxa"/>
            <w:tcBorders>
              <w:top w:val="nil"/>
              <w:left w:val="nil"/>
              <w:bottom w:val="nil"/>
              <w:right w:val="nil"/>
            </w:tcBorders>
            <w:tcMar>
              <w:left w:w="6" w:type="dxa"/>
              <w:right w:w="6" w:type="dxa"/>
            </w:tcMar>
          </w:tcPr>
          <w:p w14:paraId="06101C50" w14:textId="12995EAA" w:rsidR="000F3039" w:rsidRDefault="000F3039"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31ADA37" w14:textId="1D96F9CA" w:rsidR="000F3039" w:rsidRDefault="0014164E"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482</w:t>
            </w:r>
          </w:p>
        </w:tc>
        <w:tc>
          <w:tcPr>
            <w:tcW w:w="1275" w:type="dxa"/>
            <w:tcBorders>
              <w:top w:val="nil"/>
              <w:left w:val="nil"/>
              <w:bottom w:val="nil"/>
              <w:right w:val="nil"/>
            </w:tcBorders>
            <w:tcMar>
              <w:left w:w="6" w:type="dxa"/>
              <w:right w:w="6" w:type="dxa"/>
            </w:tcMar>
          </w:tcPr>
          <w:p w14:paraId="28324FD1" w14:textId="1D4CEA1D" w:rsidR="000F3039" w:rsidRDefault="000F3039" w:rsidP="000F3039">
            <w:pPr>
              <w:ind w:right="129"/>
              <w:jc w:val="right"/>
              <w:rPr>
                <w:lang w:val="et-EE"/>
              </w:rPr>
            </w:pPr>
            <w:r>
              <w:rPr>
                <w:lang w:val="et-EE"/>
              </w:rPr>
              <w:t>0</w:t>
            </w:r>
          </w:p>
        </w:tc>
      </w:tr>
      <w:tr w:rsidR="00AC4C10" w14:paraId="5B3BBA6A" w14:textId="77777777">
        <w:tc>
          <w:tcPr>
            <w:tcW w:w="4440" w:type="dxa"/>
            <w:tcBorders>
              <w:top w:val="nil"/>
              <w:left w:val="nil"/>
              <w:bottom w:val="nil"/>
              <w:right w:val="nil"/>
            </w:tcBorders>
            <w:tcMar>
              <w:left w:w="0" w:type="dxa"/>
              <w:right w:w="0" w:type="dxa"/>
            </w:tcMar>
          </w:tcPr>
          <w:p w14:paraId="03137697" w14:textId="0AC4F479" w:rsidR="00AC4C10" w:rsidRDefault="00AC4C10" w:rsidP="000752A0">
            <w:pPr>
              <w:jc w:val="both"/>
              <w:rPr>
                <w:lang w:val="et-EE"/>
              </w:rPr>
            </w:pPr>
            <w:r>
              <w:rPr>
                <w:lang w:val="et-EE"/>
              </w:rPr>
              <w:t xml:space="preserve">   Makstud tagatisdeposiidid</w:t>
            </w:r>
            <w:r w:rsidR="001D4609">
              <w:rPr>
                <w:lang w:val="et-EE"/>
              </w:rPr>
              <w:t xml:space="preserve"> (</w:t>
            </w:r>
            <w:proofErr w:type="spellStart"/>
            <w:r w:rsidR="001D4609">
              <w:rPr>
                <w:lang w:val="et-EE"/>
              </w:rPr>
              <w:t>Ektaco</w:t>
            </w:r>
            <w:proofErr w:type="spellEnd"/>
            <w:r w:rsidR="001D4609">
              <w:rPr>
                <w:lang w:val="et-EE"/>
              </w:rPr>
              <w:t xml:space="preserve"> </w:t>
            </w:r>
            <w:proofErr w:type="spellStart"/>
            <w:r w:rsidR="001D4609">
              <w:rPr>
                <w:lang w:val="et-EE"/>
              </w:rPr>
              <w:t>AS-le</w:t>
            </w:r>
            <w:proofErr w:type="spellEnd"/>
            <w:r w:rsidR="001D4609">
              <w:rPr>
                <w:lang w:val="et-EE"/>
              </w:rPr>
              <w:t>)</w:t>
            </w:r>
          </w:p>
        </w:tc>
        <w:tc>
          <w:tcPr>
            <w:tcW w:w="1275" w:type="dxa"/>
            <w:tcBorders>
              <w:top w:val="nil"/>
              <w:left w:val="nil"/>
              <w:bottom w:val="nil"/>
              <w:right w:val="nil"/>
            </w:tcBorders>
            <w:tcMar>
              <w:left w:w="6" w:type="dxa"/>
              <w:right w:w="6" w:type="dxa"/>
            </w:tcMar>
            <w:vAlign w:val="bottom"/>
          </w:tcPr>
          <w:p w14:paraId="1CB93867" w14:textId="462875C1" w:rsidR="00AC4C10" w:rsidRDefault="00BF65F7" w:rsidP="00AD5C25">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w:t>
            </w:r>
            <w:r w:rsidR="00AD5C25">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08B58E15" w14:textId="6ADE5E15" w:rsidR="00AC4C10" w:rsidRDefault="00B64811"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8186AC2" w14:textId="787E46B6" w:rsidR="00AC4C10" w:rsidRDefault="005361E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40</w:t>
            </w:r>
          </w:p>
        </w:tc>
        <w:tc>
          <w:tcPr>
            <w:tcW w:w="1275" w:type="dxa"/>
            <w:tcBorders>
              <w:top w:val="nil"/>
              <w:left w:val="nil"/>
              <w:bottom w:val="nil"/>
              <w:right w:val="nil"/>
            </w:tcBorders>
            <w:tcMar>
              <w:left w:w="6" w:type="dxa"/>
              <w:right w:w="6" w:type="dxa"/>
            </w:tcMar>
          </w:tcPr>
          <w:p w14:paraId="1BC477FC" w14:textId="083EA1E4" w:rsidR="00AC4C10" w:rsidRDefault="00B64811" w:rsidP="00B64811">
            <w:pPr>
              <w:ind w:right="129"/>
              <w:jc w:val="right"/>
              <w:rPr>
                <w:lang w:val="et-EE"/>
              </w:rPr>
            </w:pPr>
            <w:r>
              <w:rPr>
                <w:lang w:val="et-EE"/>
              </w:rPr>
              <w:t>0</w:t>
            </w:r>
          </w:p>
        </w:tc>
      </w:tr>
      <w:tr w:rsidR="000752A0" w14:paraId="33587325" w14:textId="77777777">
        <w:tc>
          <w:tcPr>
            <w:tcW w:w="4440" w:type="dxa"/>
            <w:tcBorders>
              <w:top w:val="nil"/>
              <w:left w:val="nil"/>
              <w:bottom w:val="nil"/>
              <w:right w:val="nil"/>
            </w:tcBorders>
            <w:tcMar>
              <w:left w:w="0" w:type="dxa"/>
              <w:right w:w="0" w:type="dxa"/>
            </w:tcMar>
          </w:tcPr>
          <w:p w14:paraId="5AD224F7" w14:textId="77777777" w:rsidR="000752A0" w:rsidRDefault="000752A0" w:rsidP="000752A0">
            <w:pPr>
              <w:jc w:val="both"/>
              <w:rPr>
                <w:lang w:val="et-EE"/>
              </w:rPr>
            </w:pPr>
            <w:r>
              <w:rPr>
                <w:lang w:val="et-EE"/>
              </w:rPr>
              <w:t xml:space="preserve">   Ettemakstud tulevaste perioodide kulud</w:t>
            </w:r>
          </w:p>
        </w:tc>
        <w:tc>
          <w:tcPr>
            <w:tcW w:w="1275" w:type="dxa"/>
            <w:tcBorders>
              <w:top w:val="nil"/>
              <w:left w:val="nil"/>
              <w:bottom w:val="nil"/>
              <w:right w:val="nil"/>
            </w:tcBorders>
            <w:tcMar>
              <w:left w:w="6" w:type="dxa"/>
              <w:right w:w="6" w:type="dxa"/>
            </w:tcMar>
            <w:vAlign w:val="bottom"/>
          </w:tcPr>
          <w:p w14:paraId="4AE10C65" w14:textId="56BA0983" w:rsidR="000752A0" w:rsidRDefault="00C5514C"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9 327</w:t>
            </w:r>
          </w:p>
        </w:tc>
        <w:tc>
          <w:tcPr>
            <w:tcW w:w="1275" w:type="dxa"/>
            <w:tcBorders>
              <w:top w:val="nil"/>
              <w:left w:val="nil"/>
              <w:bottom w:val="nil"/>
              <w:right w:val="nil"/>
            </w:tcBorders>
            <w:tcMar>
              <w:left w:w="6" w:type="dxa"/>
              <w:right w:w="6" w:type="dxa"/>
            </w:tcMar>
          </w:tcPr>
          <w:p w14:paraId="36A5516A" w14:textId="77777777" w:rsidR="000752A0" w:rsidRDefault="000752A0"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F31175C" w14:textId="15092F88" w:rsidR="000752A0" w:rsidRDefault="0014164E"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3 226</w:t>
            </w:r>
          </w:p>
        </w:tc>
        <w:tc>
          <w:tcPr>
            <w:tcW w:w="1275" w:type="dxa"/>
            <w:tcBorders>
              <w:top w:val="nil"/>
              <w:left w:val="nil"/>
              <w:bottom w:val="nil"/>
              <w:right w:val="nil"/>
            </w:tcBorders>
            <w:tcMar>
              <w:left w:w="6" w:type="dxa"/>
              <w:right w:w="6" w:type="dxa"/>
            </w:tcMar>
          </w:tcPr>
          <w:p w14:paraId="195A2C0B" w14:textId="77777777" w:rsidR="000752A0" w:rsidRDefault="000752A0" w:rsidP="00B64811">
            <w:pPr>
              <w:ind w:right="129"/>
              <w:jc w:val="right"/>
              <w:rPr>
                <w:lang w:val="et-EE"/>
              </w:rPr>
            </w:pPr>
            <w:r>
              <w:rPr>
                <w:lang w:val="et-EE"/>
              </w:rPr>
              <w:t xml:space="preserve">               0</w:t>
            </w:r>
          </w:p>
        </w:tc>
      </w:tr>
      <w:tr w:rsidR="00E214D7" w14:paraId="2DB580CC" w14:textId="77777777">
        <w:tc>
          <w:tcPr>
            <w:tcW w:w="4440" w:type="dxa"/>
            <w:tcBorders>
              <w:top w:val="nil"/>
              <w:left w:val="nil"/>
              <w:bottom w:val="nil"/>
              <w:right w:val="nil"/>
            </w:tcBorders>
            <w:tcMar>
              <w:left w:w="0" w:type="dxa"/>
              <w:right w:w="0" w:type="dxa"/>
            </w:tcMar>
          </w:tcPr>
          <w:p w14:paraId="3BFB8641" w14:textId="271ACF1A" w:rsidR="00E214D7" w:rsidRDefault="00E214D7" w:rsidP="000752A0">
            <w:pPr>
              <w:jc w:val="both"/>
              <w:rPr>
                <w:lang w:val="et-EE"/>
              </w:rPr>
            </w:pPr>
            <w:r>
              <w:rPr>
                <w:lang w:val="et-EE"/>
              </w:rPr>
              <w:t xml:space="preserve">   Laekumata intressid</w:t>
            </w:r>
          </w:p>
        </w:tc>
        <w:tc>
          <w:tcPr>
            <w:tcW w:w="1275" w:type="dxa"/>
            <w:tcBorders>
              <w:top w:val="nil"/>
              <w:left w:val="nil"/>
              <w:bottom w:val="nil"/>
              <w:right w:val="nil"/>
            </w:tcBorders>
            <w:tcMar>
              <w:left w:w="6" w:type="dxa"/>
              <w:right w:w="6" w:type="dxa"/>
            </w:tcMar>
            <w:vAlign w:val="bottom"/>
          </w:tcPr>
          <w:p w14:paraId="3B5A3412" w14:textId="72FE5A71" w:rsidR="00E214D7" w:rsidRDefault="009878C3"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5</w:t>
            </w:r>
          </w:p>
        </w:tc>
        <w:tc>
          <w:tcPr>
            <w:tcW w:w="1275" w:type="dxa"/>
            <w:tcBorders>
              <w:top w:val="nil"/>
              <w:left w:val="nil"/>
              <w:bottom w:val="nil"/>
              <w:right w:val="nil"/>
            </w:tcBorders>
            <w:tcMar>
              <w:left w:w="6" w:type="dxa"/>
              <w:right w:w="6" w:type="dxa"/>
            </w:tcMar>
          </w:tcPr>
          <w:p w14:paraId="0E8C62D2" w14:textId="5B91F5C3" w:rsidR="00E214D7" w:rsidRDefault="00E214D7"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AB7C252" w14:textId="3FE52ECE" w:rsidR="00E214D7" w:rsidRDefault="0014164E"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w:t>
            </w:r>
          </w:p>
        </w:tc>
        <w:tc>
          <w:tcPr>
            <w:tcW w:w="1275" w:type="dxa"/>
            <w:tcBorders>
              <w:top w:val="nil"/>
              <w:left w:val="nil"/>
              <w:bottom w:val="nil"/>
              <w:right w:val="nil"/>
            </w:tcBorders>
            <w:tcMar>
              <w:left w:w="6" w:type="dxa"/>
              <w:right w:w="6" w:type="dxa"/>
            </w:tcMar>
          </w:tcPr>
          <w:p w14:paraId="36A687D3" w14:textId="2A39D006" w:rsidR="00E214D7" w:rsidRDefault="00E214D7" w:rsidP="00B64811">
            <w:pPr>
              <w:ind w:right="129"/>
              <w:jc w:val="right"/>
              <w:rPr>
                <w:lang w:val="et-EE"/>
              </w:rPr>
            </w:pPr>
            <w:r>
              <w:rPr>
                <w:lang w:val="et-EE"/>
              </w:rPr>
              <w:t>0</w:t>
            </w:r>
          </w:p>
        </w:tc>
      </w:tr>
      <w:tr w:rsidR="000752A0" w14:paraId="0BB4C2C2" w14:textId="77777777">
        <w:tc>
          <w:tcPr>
            <w:tcW w:w="4440" w:type="dxa"/>
            <w:tcBorders>
              <w:top w:val="single" w:sz="4" w:space="0" w:color="auto"/>
              <w:left w:val="nil"/>
              <w:bottom w:val="single" w:sz="12" w:space="0" w:color="000000"/>
              <w:right w:val="nil"/>
            </w:tcBorders>
            <w:tcMar>
              <w:left w:w="0" w:type="dxa"/>
              <w:right w:w="0" w:type="dxa"/>
            </w:tcMar>
          </w:tcPr>
          <w:p w14:paraId="0C4F04E2" w14:textId="77777777" w:rsidR="000752A0" w:rsidRDefault="000752A0" w:rsidP="000752A0">
            <w:pPr>
              <w:pStyle w:val="Default"/>
              <w:jc w:val="both"/>
              <w:rPr>
                <w:b/>
                <w:bCs/>
                <w:lang w:val="et-EE"/>
              </w:rPr>
            </w:pPr>
            <w:r>
              <w:rPr>
                <w:b/>
                <w:bCs/>
                <w:lang w:val="et-EE"/>
              </w:rPr>
              <w:t>Kokku</w:t>
            </w:r>
          </w:p>
        </w:tc>
        <w:tc>
          <w:tcPr>
            <w:tcW w:w="1275" w:type="dxa"/>
            <w:tcBorders>
              <w:top w:val="single" w:sz="4" w:space="0" w:color="auto"/>
              <w:left w:val="nil"/>
              <w:bottom w:val="single" w:sz="12" w:space="0" w:color="000000"/>
              <w:right w:val="nil"/>
            </w:tcBorders>
            <w:tcMar>
              <w:left w:w="6" w:type="dxa"/>
              <w:right w:w="6" w:type="dxa"/>
            </w:tcMar>
          </w:tcPr>
          <w:p w14:paraId="4E7B1576" w14:textId="5AC0F8C9" w:rsidR="000752A0" w:rsidRDefault="002218FF" w:rsidP="000752A0">
            <w:pPr>
              <w:ind w:right="129"/>
              <w:jc w:val="right"/>
              <w:rPr>
                <w:b/>
                <w:bCs/>
                <w:lang w:val="et-EE"/>
              </w:rPr>
            </w:pPr>
            <w:r>
              <w:rPr>
                <w:b/>
                <w:bCs/>
                <w:lang w:val="et-EE"/>
              </w:rPr>
              <w:t>987 804</w:t>
            </w:r>
          </w:p>
        </w:tc>
        <w:tc>
          <w:tcPr>
            <w:tcW w:w="1275" w:type="dxa"/>
            <w:tcBorders>
              <w:top w:val="single" w:sz="4" w:space="0" w:color="auto"/>
              <w:left w:val="nil"/>
              <w:bottom w:val="single" w:sz="12" w:space="0" w:color="000000"/>
              <w:right w:val="nil"/>
            </w:tcBorders>
            <w:tcMar>
              <w:left w:w="6" w:type="dxa"/>
              <w:right w:w="6" w:type="dxa"/>
            </w:tcMar>
          </w:tcPr>
          <w:p w14:paraId="62F33505" w14:textId="54AE98F0" w:rsidR="000752A0" w:rsidRDefault="00323441" w:rsidP="000752A0">
            <w:pPr>
              <w:ind w:right="129"/>
              <w:jc w:val="right"/>
              <w:rPr>
                <w:b/>
                <w:bCs/>
                <w:lang w:val="et-EE"/>
              </w:rPr>
            </w:pPr>
            <w:r>
              <w:rPr>
                <w:b/>
                <w:bCs/>
                <w:lang w:val="et-EE"/>
              </w:rPr>
              <w:t>0</w:t>
            </w:r>
          </w:p>
        </w:tc>
        <w:tc>
          <w:tcPr>
            <w:tcW w:w="1275" w:type="dxa"/>
            <w:tcBorders>
              <w:top w:val="single" w:sz="4" w:space="0" w:color="auto"/>
              <w:left w:val="nil"/>
              <w:bottom w:val="single" w:sz="12" w:space="0" w:color="000000"/>
              <w:right w:val="nil"/>
            </w:tcBorders>
            <w:tcMar>
              <w:left w:w="6" w:type="dxa"/>
              <w:right w:w="6" w:type="dxa"/>
            </w:tcMar>
          </w:tcPr>
          <w:p w14:paraId="2745E2E6" w14:textId="246BCA2D" w:rsidR="000752A0" w:rsidRDefault="00AC1EBE" w:rsidP="000752A0">
            <w:pPr>
              <w:ind w:right="129"/>
              <w:jc w:val="right"/>
              <w:rPr>
                <w:b/>
                <w:bCs/>
                <w:lang w:val="et-EE"/>
              </w:rPr>
            </w:pPr>
            <w:r>
              <w:rPr>
                <w:b/>
                <w:bCs/>
                <w:lang w:val="et-EE"/>
              </w:rPr>
              <w:t>466 673</w:t>
            </w:r>
          </w:p>
        </w:tc>
        <w:tc>
          <w:tcPr>
            <w:tcW w:w="1275" w:type="dxa"/>
            <w:tcBorders>
              <w:top w:val="single" w:sz="4" w:space="0" w:color="auto"/>
              <w:left w:val="nil"/>
              <w:bottom w:val="single" w:sz="12" w:space="0" w:color="000000"/>
              <w:right w:val="nil"/>
            </w:tcBorders>
            <w:tcMar>
              <w:left w:w="6" w:type="dxa"/>
              <w:right w:w="6" w:type="dxa"/>
            </w:tcMar>
          </w:tcPr>
          <w:p w14:paraId="3F1E627A" w14:textId="6B7A82A3" w:rsidR="000752A0" w:rsidRDefault="00516444" w:rsidP="000752A0">
            <w:pPr>
              <w:ind w:right="129"/>
              <w:jc w:val="right"/>
              <w:rPr>
                <w:b/>
                <w:bCs/>
                <w:lang w:val="et-EE"/>
              </w:rPr>
            </w:pPr>
            <w:r>
              <w:rPr>
                <w:b/>
                <w:bCs/>
                <w:lang w:val="et-EE"/>
              </w:rPr>
              <w:t>0</w:t>
            </w:r>
          </w:p>
        </w:tc>
      </w:tr>
    </w:tbl>
    <w:p w14:paraId="30A03730" w14:textId="70944D0E" w:rsidR="00254D9B" w:rsidRDefault="00254D9B">
      <w:pPr>
        <w:jc w:val="both"/>
        <w:rPr>
          <w:lang w:val="et-EE"/>
        </w:rPr>
      </w:pPr>
    </w:p>
    <w:p w14:paraId="045D14C4" w14:textId="01F24E4A" w:rsidR="00AE3693" w:rsidRDefault="00AE3693">
      <w:pPr>
        <w:jc w:val="both"/>
        <w:rPr>
          <w:lang w:val="et-EE"/>
        </w:rPr>
      </w:pPr>
    </w:p>
    <w:p w14:paraId="47B2315E" w14:textId="77777777" w:rsidR="00AE3693" w:rsidRDefault="00AE3693">
      <w:pPr>
        <w:jc w:val="both"/>
        <w:rPr>
          <w:lang w:val="et-EE"/>
        </w:rPr>
      </w:pPr>
    </w:p>
    <w:p w14:paraId="0D71F472" w14:textId="77777777" w:rsidR="00254D9B" w:rsidRDefault="00254D9B">
      <w:pPr>
        <w:pStyle w:val="Heading5"/>
        <w:rPr>
          <w:lang w:val="et-EE"/>
        </w:rPr>
      </w:pPr>
      <w:r>
        <w:rPr>
          <w:lang w:val="et-EE"/>
        </w:rPr>
        <w:lastRenderedPageBreak/>
        <w:t>Nõuded toetuste eest</w:t>
      </w:r>
    </w:p>
    <w:p w14:paraId="1F8073A5" w14:textId="77030392" w:rsidR="00254D9B" w:rsidRDefault="006F0377">
      <w:pPr>
        <w:rPr>
          <w:lang w:val="et-EE"/>
        </w:rPr>
      </w:pPr>
      <w:r>
        <w:rPr>
          <w:lang w:val="et-EE"/>
        </w:rPr>
        <w:t>eurodes</w:t>
      </w:r>
    </w:p>
    <w:tbl>
      <w:tblPr>
        <w:tblW w:w="9360" w:type="dxa"/>
        <w:tblInd w:w="-72" w:type="dxa"/>
        <w:tblBorders>
          <w:top w:val="single" w:sz="12" w:space="0" w:color="auto"/>
          <w:bottom w:val="single" w:sz="12" w:space="0" w:color="auto"/>
        </w:tblBorders>
        <w:tblLayout w:type="fixed"/>
        <w:tblLook w:val="0000" w:firstRow="0" w:lastRow="0" w:firstColumn="0" w:lastColumn="0" w:noHBand="0" w:noVBand="0"/>
      </w:tblPr>
      <w:tblGrid>
        <w:gridCol w:w="6120"/>
        <w:gridCol w:w="1620"/>
        <w:gridCol w:w="1620"/>
      </w:tblGrid>
      <w:tr w:rsidR="00254D9B" w14:paraId="0AA7B06C" w14:textId="77777777">
        <w:tc>
          <w:tcPr>
            <w:tcW w:w="6120" w:type="dxa"/>
            <w:tcBorders>
              <w:bottom w:val="single" w:sz="2" w:space="0" w:color="auto"/>
            </w:tcBorders>
            <w:tcMar>
              <w:left w:w="0" w:type="dxa"/>
              <w:right w:w="0" w:type="dxa"/>
            </w:tcMar>
          </w:tcPr>
          <w:p w14:paraId="1DE142BB" w14:textId="77777777" w:rsidR="00254D9B" w:rsidRDefault="00254D9B">
            <w:pPr>
              <w:jc w:val="both"/>
              <w:rPr>
                <w:lang w:val="et-EE"/>
              </w:rPr>
            </w:pPr>
            <w:r>
              <w:rPr>
                <w:lang w:val="et-EE"/>
              </w:rPr>
              <w:t>Toetuse saaja/toetuse liik</w:t>
            </w:r>
          </w:p>
        </w:tc>
        <w:tc>
          <w:tcPr>
            <w:tcW w:w="1620" w:type="dxa"/>
            <w:tcBorders>
              <w:bottom w:val="single" w:sz="2" w:space="0" w:color="auto"/>
            </w:tcBorders>
            <w:tcMar>
              <w:left w:w="6" w:type="dxa"/>
              <w:right w:w="6" w:type="dxa"/>
            </w:tcMar>
          </w:tcPr>
          <w:p w14:paraId="65C9C5D7" w14:textId="33751094"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w:t>
            </w:r>
            <w:r w:rsidR="00406E57">
              <w:rPr>
                <w:rFonts w:ascii="Times New Roman" w:hAnsi="Times New Roman"/>
                <w:b/>
                <w:bCs/>
                <w:i/>
                <w:lang w:val="et-EE"/>
              </w:rPr>
              <w:t>20</w:t>
            </w:r>
          </w:p>
        </w:tc>
        <w:tc>
          <w:tcPr>
            <w:tcW w:w="1620" w:type="dxa"/>
            <w:tcBorders>
              <w:bottom w:val="single" w:sz="2" w:space="0" w:color="auto"/>
            </w:tcBorders>
            <w:tcMar>
              <w:left w:w="6" w:type="dxa"/>
              <w:right w:w="6" w:type="dxa"/>
            </w:tcMar>
          </w:tcPr>
          <w:p w14:paraId="08B7B502" w14:textId="4174F98F"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w:t>
            </w:r>
            <w:r w:rsidR="006F0377">
              <w:rPr>
                <w:rFonts w:ascii="Times New Roman" w:hAnsi="Times New Roman"/>
                <w:b/>
                <w:bCs/>
                <w:i/>
                <w:lang w:val="et-EE"/>
              </w:rPr>
              <w:t>1</w:t>
            </w:r>
            <w:r w:rsidR="00406E57">
              <w:rPr>
                <w:rFonts w:ascii="Times New Roman" w:hAnsi="Times New Roman"/>
                <w:b/>
                <w:bCs/>
                <w:i/>
                <w:lang w:val="et-EE"/>
              </w:rPr>
              <w:t>9</w:t>
            </w:r>
          </w:p>
        </w:tc>
      </w:tr>
      <w:tr w:rsidR="005A460C" w:rsidRPr="0077178E" w14:paraId="5B6999CD" w14:textId="77777777">
        <w:tc>
          <w:tcPr>
            <w:tcW w:w="6120" w:type="dxa"/>
            <w:tcBorders>
              <w:top w:val="nil"/>
              <w:bottom w:val="nil"/>
            </w:tcBorders>
            <w:tcMar>
              <w:left w:w="0" w:type="dxa"/>
              <w:right w:w="0" w:type="dxa"/>
            </w:tcMar>
          </w:tcPr>
          <w:p w14:paraId="024AFCB6" w14:textId="7D3E2F7A" w:rsidR="005A460C" w:rsidRDefault="005A460C" w:rsidP="00836DA9">
            <w:pPr>
              <w:jc w:val="both"/>
              <w:rPr>
                <w:lang w:val="et-EE"/>
              </w:rPr>
            </w:pPr>
            <w:r>
              <w:rPr>
                <w:lang w:val="et-EE"/>
              </w:rPr>
              <w:t>Sotsiaalministeerium toetus investeeringuteks</w:t>
            </w:r>
          </w:p>
        </w:tc>
        <w:tc>
          <w:tcPr>
            <w:tcW w:w="1620" w:type="dxa"/>
            <w:tcBorders>
              <w:top w:val="nil"/>
              <w:bottom w:val="nil"/>
            </w:tcBorders>
            <w:tcMar>
              <w:left w:w="6" w:type="dxa"/>
              <w:right w:w="6" w:type="dxa"/>
            </w:tcMar>
            <w:vAlign w:val="bottom"/>
          </w:tcPr>
          <w:p w14:paraId="11CD8B5E" w14:textId="197E16E5" w:rsidR="005A460C" w:rsidRDefault="00527550"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76 817</w:t>
            </w:r>
          </w:p>
        </w:tc>
        <w:tc>
          <w:tcPr>
            <w:tcW w:w="1620" w:type="dxa"/>
            <w:tcBorders>
              <w:top w:val="nil"/>
              <w:bottom w:val="nil"/>
            </w:tcBorders>
            <w:tcMar>
              <w:left w:w="6" w:type="dxa"/>
              <w:right w:w="6" w:type="dxa"/>
            </w:tcMar>
            <w:vAlign w:val="bottom"/>
          </w:tcPr>
          <w:p w14:paraId="15683FF0" w14:textId="29140D84" w:rsidR="005A460C"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90 222</w:t>
            </w:r>
          </w:p>
        </w:tc>
      </w:tr>
      <w:tr w:rsidR="00BD2DE2" w:rsidRPr="0077178E" w14:paraId="1D9DE634" w14:textId="77777777">
        <w:tc>
          <w:tcPr>
            <w:tcW w:w="6120" w:type="dxa"/>
            <w:tcBorders>
              <w:top w:val="nil"/>
              <w:bottom w:val="nil"/>
            </w:tcBorders>
            <w:tcMar>
              <w:left w:w="0" w:type="dxa"/>
              <w:right w:w="0" w:type="dxa"/>
            </w:tcMar>
          </w:tcPr>
          <w:p w14:paraId="47D6633E" w14:textId="4D950C11" w:rsidR="00BD2DE2" w:rsidRDefault="00BD2DE2" w:rsidP="00836DA9">
            <w:pPr>
              <w:jc w:val="both"/>
              <w:rPr>
                <w:lang w:val="et-EE"/>
              </w:rPr>
            </w:pPr>
            <w:r>
              <w:rPr>
                <w:lang w:val="et-EE"/>
              </w:rPr>
              <w:t>SA Innove toetus investeeringuteks</w:t>
            </w:r>
          </w:p>
        </w:tc>
        <w:tc>
          <w:tcPr>
            <w:tcW w:w="1620" w:type="dxa"/>
            <w:tcBorders>
              <w:top w:val="nil"/>
              <w:bottom w:val="nil"/>
            </w:tcBorders>
            <w:tcMar>
              <w:left w:w="6" w:type="dxa"/>
              <w:right w:w="6" w:type="dxa"/>
            </w:tcMar>
            <w:vAlign w:val="bottom"/>
          </w:tcPr>
          <w:p w14:paraId="06AA2CF9" w14:textId="00A233EF" w:rsidR="00BD2DE2" w:rsidRDefault="004A72D0" w:rsidP="0005721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498C1211" w14:textId="3EA51915" w:rsidR="00BD2DE2"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19 837</w:t>
            </w:r>
          </w:p>
        </w:tc>
      </w:tr>
      <w:tr w:rsidR="00C44B8B" w:rsidRPr="0077178E" w14:paraId="060CF746" w14:textId="77777777">
        <w:tc>
          <w:tcPr>
            <w:tcW w:w="6120" w:type="dxa"/>
            <w:tcBorders>
              <w:top w:val="nil"/>
              <w:bottom w:val="nil"/>
            </w:tcBorders>
            <w:tcMar>
              <w:left w:w="0" w:type="dxa"/>
              <w:right w:w="0" w:type="dxa"/>
            </w:tcMar>
          </w:tcPr>
          <w:p w14:paraId="62469E74" w14:textId="5259FDBD" w:rsidR="00C44B8B" w:rsidRDefault="004A72D0" w:rsidP="00836DA9">
            <w:pPr>
              <w:jc w:val="both"/>
              <w:rPr>
                <w:lang w:val="et-EE"/>
              </w:rPr>
            </w:pPr>
            <w:r>
              <w:rPr>
                <w:lang w:val="et-EE"/>
              </w:rPr>
              <w:t>Rahandusministeerium toetus investeeringuteks Härjaoja tee</w:t>
            </w:r>
          </w:p>
        </w:tc>
        <w:tc>
          <w:tcPr>
            <w:tcW w:w="1620" w:type="dxa"/>
            <w:tcBorders>
              <w:top w:val="nil"/>
              <w:bottom w:val="nil"/>
            </w:tcBorders>
            <w:tcMar>
              <w:left w:w="6" w:type="dxa"/>
              <w:right w:w="6" w:type="dxa"/>
            </w:tcMar>
            <w:vAlign w:val="bottom"/>
          </w:tcPr>
          <w:p w14:paraId="4A39B443" w14:textId="08A090D0" w:rsidR="00C44B8B" w:rsidRDefault="004A72D0" w:rsidP="0005721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32 467</w:t>
            </w:r>
          </w:p>
        </w:tc>
        <w:tc>
          <w:tcPr>
            <w:tcW w:w="1620" w:type="dxa"/>
            <w:tcBorders>
              <w:top w:val="nil"/>
              <w:bottom w:val="nil"/>
            </w:tcBorders>
            <w:tcMar>
              <w:left w:w="6" w:type="dxa"/>
              <w:right w:w="6" w:type="dxa"/>
            </w:tcMar>
            <w:vAlign w:val="bottom"/>
          </w:tcPr>
          <w:p w14:paraId="22C54C4D" w14:textId="7A615DF2" w:rsidR="00C44B8B"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336C31" w:rsidRPr="0077178E" w14:paraId="246F816F" w14:textId="77777777">
        <w:tc>
          <w:tcPr>
            <w:tcW w:w="6120" w:type="dxa"/>
            <w:tcBorders>
              <w:top w:val="nil"/>
              <w:bottom w:val="nil"/>
            </w:tcBorders>
            <w:tcMar>
              <w:left w:w="0" w:type="dxa"/>
              <w:right w:w="0" w:type="dxa"/>
            </w:tcMar>
          </w:tcPr>
          <w:p w14:paraId="70C9FFAF" w14:textId="79E9E41F" w:rsidR="00336C31" w:rsidRDefault="00336C31" w:rsidP="005A460C">
            <w:pPr>
              <w:rPr>
                <w:lang w:val="et-EE"/>
              </w:rPr>
            </w:pPr>
            <w:proofErr w:type="spellStart"/>
            <w:r>
              <w:rPr>
                <w:lang w:val="et-EE"/>
              </w:rPr>
              <w:t>Aespa</w:t>
            </w:r>
            <w:proofErr w:type="spellEnd"/>
            <w:r>
              <w:rPr>
                <w:lang w:val="et-EE"/>
              </w:rPr>
              <w:t>/Vilivere</w:t>
            </w:r>
            <w:r w:rsidR="00F229E5">
              <w:rPr>
                <w:lang w:val="et-EE"/>
              </w:rPr>
              <w:t xml:space="preserve"> ÜF</w:t>
            </w:r>
            <w:r>
              <w:rPr>
                <w:lang w:val="et-EE"/>
              </w:rPr>
              <w:t xml:space="preserve"> projekt                                   </w:t>
            </w:r>
          </w:p>
        </w:tc>
        <w:tc>
          <w:tcPr>
            <w:tcW w:w="1620" w:type="dxa"/>
            <w:tcBorders>
              <w:top w:val="nil"/>
              <w:bottom w:val="nil"/>
            </w:tcBorders>
            <w:tcMar>
              <w:left w:w="6" w:type="dxa"/>
              <w:right w:w="6" w:type="dxa"/>
            </w:tcMar>
            <w:vAlign w:val="bottom"/>
          </w:tcPr>
          <w:p w14:paraId="1062E147" w14:textId="6445B299" w:rsidR="00336C31" w:rsidRDefault="0095773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838 556</w:t>
            </w:r>
          </w:p>
        </w:tc>
        <w:tc>
          <w:tcPr>
            <w:tcW w:w="1620" w:type="dxa"/>
            <w:tcBorders>
              <w:top w:val="nil"/>
              <w:bottom w:val="nil"/>
            </w:tcBorders>
            <w:tcMar>
              <w:left w:w="6" w:type="dxa"/>
              <w:right w:w="6" w:type="dxa"/>
            </w:tcMar>
            <w:vAlign w:val="bottom"/>
          </w:tcPr>
          <w:p w14:paraId="3C690848" w14:textId="03F231CC" w:rsidR="00BD2DE2" w:rsidRDefault="00406E57" w:rsidP="00BD2DE2">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332 214</w:t>
            </w:r>
          </w:p>
        </w:tc>
      </w:tr>
      <w:tr w:rsidR="005A460C" w:rsidRPr="0077178E" w14:paraId="48E4DA79" w14:textId="77777777">
        <w:tc>
          <w:tcPr>
            <w:tcW w:w="6120" w:type="dxa"/>
            <w:tcBorders>
              <w:top w:val="nil"/>
              <w:bottom w:val="nil"/>
            </w:tcBorders>
            <w:tcMar>
              <w:left w:w="0" w:type="dxa"/>
              <w:right w:w="0" w:type="dxa"/>
            </w:tcMar>
          </w:tcPr>
          <w:p w14:paraId="01DC8744" w14:textId="0E9E4268" w:rsidR="005A460C" w:rsidRDefault="005A460C" w:rsidP="005A460C">
            <w:pPr>
              <w:rPr>
                <w:lang w:val="et-EE"/>
              </w:rPr>
            </w:pPr>
            <w:r>
              <w:rPr>
                <w:lang w:val="et-EE"/>
              </w:rPr>
              <w:t>Majandus- ja Kommunikatsiooniministeerium toetus investeeringuteks</w:t>
            </w:r>
          </w:p>
        </w:tc>
        <w:tc>
          <w:tcPr>
            <w:tcW w:w="1620" w:type="dxa"/>
            <w:tcBorders>
              <w:top w:val="nil"/>
              <w:bottom w:val="nil"/>
            </w:tcBorders>
            <w:tcMar>
              <w:left w:w="6" w:type="dxa"/>
              <w:right w:w="6" w:type="dxa"/>
            </w:tcMar>
            <w:vAlign w:val="bottom"/>
          </w:tcPr>
          <w:p w14:paraId="043DFA7F" w14:textId="269AA467" w:rsidR="005A460C" w:rsidRDefault="00527550"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4 677</w:t>
            </w:r>
          </w:p>
        </w:tc>
        <w:tc>
          <w:tcPr>
            <w:tcW w:w="1620" w:type="dxa"/>
            <w:tcBorders>
              <w:top w:val="nil"/>
              <w:bottom w:val="nil"/>
            </w:tcBorders>
            <w:tcMar>
              <w:left w:w="6" w:type="dxa"/>
              <w:right w:w="6" w:type="dxa"/>
            </w:tcMar>
            <w:vAlign w:val="bottom"/>
          </w:tcPr>
          <w:p w14:paraId="58BF95DB" w14:textId="0F315300" w:rsidR="005A460C"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DF6017" w:rsidRPr="0077178E" w14:paraId="5962800D" w14:textId="77777777">
        <w:tc>
          <w:tcPr>
            <w:tcW w:w="6120" w:type="dxa"/>
            <w:tcBorders>
              <w:top w:val="nil"/>
              <w:bottom w:val="nil"/>
            </w:tcBorders>
            <w:tcMar>
              <w:left w:w="0" w:type="dxa"/>
              <w:right w:w="0" w:type="dxa"/>
            </w:tcMar>
          </w:tcPr>
          <w:p w14:paraId="5D5B903F" w14:textId="5CF0054E" w:rsidR="00DF6017" w:rsidRDefault="00DF6017" w:rsidP="005A460C">
            <w:pPr>
              <w:rPr>
                <w:lang w:val="et-EE"/>
              </w:rPr>
            </w:pPr>
            <w:r>
              <w:rPr>
                <w:lang w:val="et-EE"/>
              </w:rPr>
              <w:t>Eesti Töötukassa toetus alaealise töötamiseks</w:t>
            </w:r>
          </w:p>
        </w:tc>
        <w:tc>
          <w:tcPr>
            <w:tcW w:w="1620" w:type="dxa"/>
            <w:tcBorders>
              <w:top w:val="nil"/>
              <w:bottom w:val="nil"/>
            </w:tcBorders>
            <w:tcMar>
              <w:left w:w="6" w:type="dxa"/>
              <w:right w:w="6" w:type="dxa"/>
            </w:tcMar>
            <w:vAlign w:val="bottom"/>
          </w:tcPr>
          <w:p w14:paraId="1CB9B81A" w14:textId="6299BE04" w:rsidR="00DF6017" w:rsidRDefault="00DF601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2 209</w:t>
            </w:r>
          </w:p>
        </w:tc>
        <w:tc>
          <w:tcPr>
            <w:tcW w:w="1620" w:type="dxa"/>
            <w:tcBorders>
              <w:top w:val="nil"/>
              <w:bottom w:val="nil"/>
            </w:tcBorders>
            <w:tcMar>
              <w:left w:w="6" w:type="dxa"/>
              <w:right w:w="6" w:type="dxa"/>
            </w:tcMar>
            <w:vAlign w:val="bottom"/>
          </w:tcPr>
          <w:p w14:paraId="1BD8708D" w14:textId="3F1B9996" w:rsidR="00DF6017" w:rsidRDefault="00DF601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836DA9" w:rsidRPr="0077178E" w14:paraId="19645CD7" w14:textId="77777777">
        <w:tc>
          <w:tcPr>
            <w:tcW w:w="6120" w:type="dxa"/>
            <w:tcBorders>
              <w:top w:val="nil"/>
              <w:bottom w:val="nil"/>
            </w:tcBorders>
            <w:tcMar>
              <w:left w:w="0" w:type="dxa"/>
              <w:right w:w="0" w:type="dxa"/>
            </w:tcMar>
          </w:tcPr>
          <w:p w14:paraId="64A7A093" w14:textId="64C576AD" w:rsidR="00836DA9" w:rsidRDefault="00836DA9" w:rsidP="005A460C">
            <w:pPr>
              <w:jc w:val="both"/>
              <w:rPr>
                <w:lang w:val="et-EE"/>
              </w:rPr>
            </w:pPr>
            <w:r>
              <w:rPr>
                <w:lang w:val="et-EE"/>
              </w:rPr>
              <w:t xml:space="preserve">SA </w:t>
            </w:r>
            <w:r w:rsidR="005A460C">
              <w:rPr>
                <w:lang w:val="et-EE"/>
              </w:rPr>
              <w:t>Innove</w:t>
            </w:r>
            <w:r>
              <w:rPr>
                <w:lang w:val="et-EE"/>
              </w:rPr>
              <w:t xml:space="preserve"> toetus tegevuskuludeks</w:t>
            </w:r>
          </w:p>
        </w:tc>
        <w:tc>
          <w:tcPr>
            <w:tcW w:w="1620" w:type="dxa"/>
            <w:tcBorders>
              <w:top w:val="nil"/>
              <w:bottom w:val="nil"/>
            </w:tcBorders>
            <w:tcMar>
              <w:left w:w="6" w:type="dxa"/>
              <w:right w:w="6" w:type="dxa"/>
            </w:tcMar>
            <w:vAlign w:val="bottom"/>
          </w:tcPr>
          <w:p w14:paraId="0DC803CB" w14:textId="462167EB" w:rsidR="00836DA9" w:rsidRPr="00257CAE" w:rsidRDefault="004A72D0"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4D4634CC" w14:textId="2551BBC7" w:rsidR="00836DA9" w:rsidRPr="00257CAE"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3 501</w:t>
            </w:r>
          </w:p>
        </w:tc>
      </w:tr>
      <w:tr w:rsidR="00836DA9" w:rsidRPr="0077178E" w14:paraId="3BD9F976" w14:textId="77777777">
        <w:tc>
          <w:tcPr>
            <w:tcW w:w="6120" w:type="dxa"/>
            <w:tcBorders>
              <w:top w:val="nil"/>
              <w:bottom w:val="nil"/>
            </w:tcBorders>
            <w:tcMar>
              <w:left w:w="0" w:type="dxa"/>
              <w:right w:w="0" w:type="dxa"/>
            </w:tcMar>
          </w:tcPr>
          <w:p w14:paraId="5F93B377" w14:textId="1C54AA02" w:rsidR="00836DA9" w:rsidRDefault="00836DA9" w:rsidP="00836DA9">
            <w:pPr>
              <w:jc w:val="both"/>
              <w:rPr>
                <w:lang w:val="et-EE"/>
              </w:rPr>
            </w:pPr>
            <w:r>
              <w:rPr>
                <w:lang w:val="et-EE"/>
              </w:rPr>
              <w:t xml:space="preserve">Rahandusministeerium toetus tegevuskuludeks </w:t>
            </w:r>
          </w:p>
        </w:tc>
        <w:tc>
          <w:tcPr>
            <w:tcW w:w="1620" w:type="dxa"/>
            <w:tcBorders>
              <w:top w:val="nil"/>
              <w:bottom w:val="nil"/>
            </w:tcBorders>
            <w:tcMar>
              <w:left w:w="6" w:type="dxa"/>
              <w:right w:w="6" w:type="dxa"/>
            </w:tcMar>
            <w:vAlign w:val="bottom"/>
          </w:tcPr>
          <w:p w14:paraId="4058D28B" w14:textId="2C993256" w:rsidR="00836DA9" w:rsidRDefault="00FB368D"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4</w:t>
            </w:r>
            <w:r w:rsidR="008A6B07">
              <w:rPr>
                <w:rFonts w:ascii="Times New Roman" w:hAnsi="Times New Roman"/>
                <w:szCs w:val="16"/>
                <w:lang w:val="et-EE"/>
              </w:rPr>
              <w:t>61</w:t>
            </w:r>
            <w:r w:rsidR="00836DA9">
              <w:rPr>
                <w:rFonts w:ascii="Times New Roman" w:hAnsi="Times New Roman"/>
                <w:szCs w:val="16"/>
                <w:lang w:val="et-EE"/>
              </w:rPr>
              <w:t xml:space="preserve"> </w:t>
            </w:r>
          </w:p>
        </w:tc>
        <w:tc>
          <w:tcPr>
            <w:tcW w:w="1620" w:type="dxa"/>
            <w:tcBorders>
              <w:top w:val="nil"/>
              <w:bottom w:val="nil"/>
            </w:tcBorders>
            <w:tcMar>
              <w:left w:w="6" w:type="dxa"/>
              <w:right w:w="6" w:type="dxa"/>
            </w:tcMar>
            <w:vAlign w:val="bottom"/>
          </w:tcPr>
          <w:p w14:paraId="2A91F112" w14:textId="65B275F4" w:rsidR="00836DA9"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444</w:t>
            </w:r>
            <w:r w:rsidR="00836DA9">
              <w:rPr>
                <w:rFonts w:ascii="Times New Roman" w:hAnsi="Times New Roman"/>
                <w:szCs w:val="16"/>
                <w:lang w:val="et-EE"/>
              </w:rPr>
              <w:t xml:space="preserve"> </w:t>
            </w:r>
          </w:p>
        </w:tc>
      </w:tr>
      <w:tr w:rsidR="00836DA9" w:rsidRPr="0077178E" w14:paraId="1A28370A" w14:textId="77777777">
        <w:tc>
          <w:tcPr>
            <w:tcW w:w="6120" w:type="dxa"/>
            <w:tcBorders>
              <w:top w:val="nil"/>
              <w:bottom w:val="nil"/>
            </w:tcBorders>
            <w:tcMar>
              <w:left w:w="0" w:type="dxa"/>
              <w:right w:w="0" w:type="dxa"/>
            </w:tcMar>
          </w:tcPr>
          <w:p w14:paraId="263BCF73" w14:textId="21115EAB" w:rsidR="00836DA9" w:rsidRDefault="00836DA9" w:rsidP="00836DA9">
            <w:pPr>
              <w:jc w:val="both"/>
              <w:rPr>
                <w:lang w:val="et-EE"/>
              </w:rPr>
            </w:pPr>
            <w:r>
              <w:rPr>
                <w:lang w:val="et-EE"/>
              </w:rPr>
              <w:t>Sotsiaalkindlustusamet toetus lapsepuhkuseks</w:t>
            </w:r>
          </w:p>
        </w:tc>
        <w:tc>
          <w:tcPr>
            <w:tcW w:w="1620" w:type="dxa"/>
            <w:tcBorders>
              <w:top w:val="nil"/>
              <w:bottom w:val="nil"/>
            </w:tcBorders>
            <w:tcMar>
              <w:left w:w="6" w:type="dxa"/>
              <w:right w:w="6" w:type="dxa"/>
            </w:tcMar>
            <w:vAlign w:val="bottom"/>
          </w:tcPr>
          <w:p w14:paraId="5F9227A5" w14:textId="34045D9A" w:rsidR="00836DA9" w:rsidRDefault="00FD08A4" w:rsidP="00BD2DE2">
            <w:pPr>
              <w:pStyle w:val="xl81"/>
              <w:pBdr>
                <w:bottom w:val="none" w:sz="0" w:space="0" w:color="auto"/>
              </w:pBdr>
              <w:spacing w:before="0" w:beforeAutospacing="0" w:after="0" w:afterAutospacing="0"/>
              <w:ind w:right="129"/>
              <w:jc w:val="center"/>
              <w:textAlignment w:val="auto"/>
              <w:rPr>
                <w:rFonts w:ascii="Times New Roman" w:hAnsi="Times New Roman"/>
                <w:szCs w:val="16"/>
                <w:lang w:val="et-EE"/>
              </w:rPr>
            </w:pPr>
            <w:r>
              <w:rPr>
                <w:rFonts w:ascii="Times New Roman" w:hAnsi="Times New Roman"/>
                <w:szCs w:val="16"/>
                <w:lang w:val="et-EE"/>
              </w:rPr>
              <w:t xml:space="preserve">                  542</w:t>
            </w:r>
            <w:r w:rsidR="00BD2DE2">
              <w:rPr>
                <w:rFonts w:ascii="Times New Roman" w:hAnsi="Times New Roman"/>
                <w:szCs w:val="16"/>
                <w:lang w:val="et-EE"/>
              </w:rPr>
              <w:t xml:space="preserve">                  </w:t>
            </w:r>
            <w:r w:rsidR="008A6B07">
              <w:rPr>
                <w:rFonts w:ascii="Times New Roman" w:hAnsi="Times New Roman"/>
                <w:szCs w:val="16"/>
                <w:lang w:val="et-EE"/>
              </w:rPr>
              <w:t xml:space="preserve">   </w:t>
            </w:r>
          </w:p>
        </w:tc>
        <w:tc>
          <w:tcPr>
            <w:tcW w:w="1620" w:type="dxa"/>
            <w:tcBorders>
              <w:top w:val="nil"/>
              <w:bottom w:val="nil"/>
            </w:tcBorders>
            <w:tcMar>
              <w:left w:w="6" w:type="dxa"/>
              <w:right w:w="6" w:type="dxa"/>
            </w:tcMar>
            <w:vAlign w:val="bottom"/>
          </w:tcPr>
          <w:p w14:paraId="0507DFFA" w14:textId="79ABA969" w:rsidR="00836DA9" w:rsidRDefault="00406E57"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796</w:t>
            </w:r>
          </w:p>
        </w:tc>
      </w:tr>
      <w:tr w:rsidR="00E75013" w:rsidRPr="0077178E" w14:paraId="46D40F0D" w14:textId="77777777">
        <w:tc>
          <w:tcPr>
            <w:tcW w:w="6120" w:type="dxa"/>
            <w:tcBorders>
              <w:top w:val="nil"/>
              <w:bottom w:val="nil"/>
            </w:tcBorders>
            <w:tcMar>
              <w:left w:w="0" w:type="dxa"/>
              <w:right w:w="0" w:type="dxa"/>
            </w:tcMar>
          </w:tcPr>
          <w:p w14:paraId="32DC482B" w14:textId="50523D17" w:rsidR="00E75013" w:rsidRDefault="00E75013" w:rsidP="00836DA9">
            <w:pPr>
              <w:jc w:val="both"/>
              <w:rPr>
                <w:lang w:val="et-EE"/>
              </w:rPr>
            </w:pPr>
            <w:r>
              <w:rPr>
                <w:lang w:val="et-EE"/>
              </w:rPr>
              <w:t>SA KIK toetus tegevuskuludeks</w:t>
            </w:r>
          </w:p>
        </w:tc>
        <w:tc>
          <w:tcPr>
            <w:tcW w:w="1620" w:type="dxa"/>
            <w:tcBorders>
              <w:top w:val="nil"/>
              <w:bottom w:val="nil"/>
            </w:tcBorders>
            <w:tcMar>
              <w:left w:w="6" w:type="dxa"/>
              <w:right w:w="6" w:type="dxa"/>
            </w:tcMar>
            <w:vAlign w:val="bottom"/>
          </w:tcPr>
          <w:p w14:paraId="47C96D9E" w14:textId="18485BC6" w:rsidR="00E75013" w:rsidRDefault="00E75013" w:rsidP="00BD2DE2">
            <w:pPr>
              <w:pStyle w:val="xl81"/>
              <w:pBdr>
                <w:bottom w:val="none" w:sz="0" w:space="0" w:color="auto"/>
              </w:pBdr>
              <w:spacing w:before="0" w:beforeAutospacing="0" w:after="0" w:afterAutospacing="0"/>
              <w:ind w:right="129"/>
              <w:jc w:val="center"/>
              <w:textAlignment w:val="auto"/>
              <w:rPr>
                <w:rFonts w:ascii="Times New Roman" w:hAnsi="Times New Roman"/>
                <w:szCs w:val="16"/>
                <w:lang w:val="et-EE"/>
              </w:rPr>
            </w:pPr>
            <w:r>
              <w:rPr>
                <w:rFonts w:ascii="Times New Roman" w:hAnsi="Times New Roman"/>
                <w:szCs w:val="16"/>
                <w:lang w:val="et-EE"/>
              </w:rPr>
              <w:t xml:space="preserve">        </w:t>
            </w:r>
            <w:r w:rsidR="008A6B07">
              <w:rPr>
                <w:rFonts w:ascii="Times New Roman" w:hAnsi="Times New Roman"/>
                <w:szCs w:val="16"/>
                <w:lang w:val="et-EE"/>
              </w:rPr>
              <w:t xml:space="preserve">          820</w:t>
            </w:r>
            <w:r>
              <w:rPr>
                <w:rFonts w:ascii="Times New Roman" w:hAnsi="Times New Roman"/>
                <w:szCs w:val="16"/>
                <w:lang w:val="et-EE"/>
              </w:rPr>
              <w:t xml:space="preserve">        </w:t>
            </w:r>
          </w:p>
        </w:tc>
        <w:tc>
          <w:tcPr>
            <w:tcW w:w="1620" w:type="dxa"/>
            <w:tcBorders>
              <w:top w:val="nil"/>
              <w:bottom w:val="nil"/>
            </w:tcBorders>
            <w:tcMar>
              <w:left w:w="6" w:type="dxa"/>
              <w:right w:w="6" w:type="dxa"/>
            </w:tcMar>
            <w:vAlign w:val="bottom"/>
          </w:tcPr>
          <w:p w14:paraId="157F11A1" w14:textId="458D7AF7" w:rsidR="00E75013" w:rsidRDefault="004A72D0"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 xml:space="preserve">2 </w:t>
            </w:r>
            <w:r w:rsidR="00406E57">
              <w:rPr>
                <w:rFonts w:ascii="Times New Roman" w:hAnsi="Times New Roman"/>
                <w:szCs w:val="16"/>
                <w:lang w:val="et-EE"/>
              </w:rPr>
              <w:t>342</w:t>
            </w:r>
          </w:p>
        </w:tc>
      </w:tr>
      <w:tr w:rsidR="00A442BA" w14:paraId="605FA73C" w14:textId="77777777" w:rsidTr="00F9333E">
        <w:trPr>
          <w:trHeight w:val="247"/>
        </w:trPr>
        <w:tc>
          <w:tcPr>
            <w:tcW w:w="6120" w:type="dxa"/>
            <w:tcBorders>
              <w:top w:val="single" w:sz="2" w:space="0" w:color="auto"/>
              <w:bottom w:val="single" w:sz="2" w:space="0" w:color="auto"/>
            </w:tcBorders>
            <w:tcMar>
              <w:left w:w="0" w:type="dxa"/>
              <w:right w:w="0" w:type="dxa"/>
            </w:tcMar>
          </w:tcPr>
          <w:p w14:paraId="5C1EF6D9" w14:textId="7AC7B53E" w:rsidR="00A442BA" w:rsidRDefault="00F9333E" w:rsidP="00A442BA">
            <w:pPr>
              <w:jc w:val="both"/>
              <w:rPr>
                <w:b/>
                <w:lang w:val="et-EE"/>
              </w:rPr>
            </w:pPr>
            <w:r>
              <w:rPr>
                <w:b/>
                <w:lang w:val="et-EE"/>
              </w:rPr>
              <w:t>Kokku nõuded toetuste eest</w:t>
            </w:r>
          </w:p>
        </w:tc>
        <w:tc>
          <w:tcPr>
            <w:tcW w:w="1620" w:type="dxa"/>
            <w:tcBorders>
              <w:top w:val="single" w:sz="2" w:space="0" w:color="auto"/>
              <w:bottom w:val="single" w:sz="2" w:space="0" w:color="auto"/>
            </w:tcBorders>
            <w:tcMar>
              <w:left w:w="6" w:type="dxa"/>
              <w:right w:w="6" w:type="dxa"/>
            </w:tcMar>
            <w:vAlign w:val="bottom"/>
          </w:tcPr>
          <w:p w14:paraId="13C15609" w14:textId="1F7BF752" w:rsidR="00A442BA" w:rsidRDefault="005774D2"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956 549</w:t>
            </w:r>
          </w:p>
          <w:p w14:paraId="2AF0C55D" w14:textId="3473749B" w:rsidR="003244B2" w:rsidRDefault="003244B2"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p>
        </w:tc>
        <w:tc>
          <w:tcPr>
            <w:tcW w:w="1620" w:type="dxa"/>
            <w:tcBorders>
              <w:top w:val="single" w:sz="2" w:space="0" w:color="auto"/>
              <w:bottom w:val="single" w:sz="2" w:space="0" w:color="auto"/>
            </w:tcBorders>
            <w:tcMar>
              <w:left w:w="6" w:type="dxa"/>
              <w:right w:w="6" w:type="dxa"/>
            </w:tcMar>
            <w:vAlign w:val="bottom"/>
          </w:tcPr>
          <w:p w14:paraId="2D3ABA5F" w14:textId="55430350" w:rsidR="003244B2" w:rsidRDefault="003244B2" w:rsidP="003244B2">
            <w:pPr>
              <w:pStyle w:val="xl81"/>
              <w:pBdr>
                <w:bottom w:val="none" w:sz="0" w:space="0" w:color="auto"/>
              </w:pBdr>
              <w:spacing w:before="0" w:beforeAutospacing="0" w:after="0" w:afterAutospacing="0"/>
              <w:ind w:right="129"/>
              <w:jc w:val="left"/>
              <w:textAlignment w:val="auto"/>
              <w:rPr>
                <w:rFonts w:ascii="Times New Roman" w:hAnsi="Times New Roman"/>
                <w:b/>
                <w:szCs w:val="16"/>
                <w:lang w:val="et-EE"/>
              </w:rPr>
            </w:pPr>
            <w:r>
              <w:rPr>
                <w:rFonts w:ascii="Times New Roman" w:hAnsi="Times New Roman"/>
                <w:b/>
                <w:szCs w:val="16"/>
                <w:lang w:val="et-EE"/>
              </w:rPr>
              <w:t xml:space="preserve">         </w:t>
            </w:r>
            <w:r w:rsidR="00F9333E">
              <w:rPr>
                <w:rFonts w:ascii="Times New Roman" w:hAnsi="Times New Roman"/>
                <w:b/>
                <w:szCs w:val="16"/>
                <w:lang w:val="et-EE"/>
              </w:rPr>
              <w:t xml:space="preserve">  </w:t>
            </w:r>
            <w:r w:rsidR="00406E57">
              <w:rPr>
                <w:rFonts w:ascii="Times New Roman" w:hAnsi="Times New Roman"/>
                <w:b/>
                <w:szCs w:val="16"/>
                <w:lang w:val="et-EE"/>
              </w:rPr>
              <w:t>449 356</w:t>
            </w:r>
          </w:p>
          <w:p w14:paraId="71D05527" w14:textId="2FBAD2EE" w:rsidR="00F9333E" w:rsidRDefault="00F9333E" w:rsidP="003244B2">
            <w:pPr>
              <w:pStyle w:val="xl81"/>
              <w:pBdr>
                <w:bottom w:val="none" w:sz="0" w:space="0" w:color="auto"/>
              </w:pBdr>
              <w:spacing w:before="0" w:beforeAutospacing="0" w:after="0" w:afterAutospacing="0"/>
              <w:ind w:right="129"/>
              <w:jc w:val="left"/>
              <w:textAlignment w:val="auto"/>
              <w:rPr>
                <w:rFonts w:ascii="Times New Roman" w:hAnsi="Times New Roman"/>
                <w:b/>
                <w:szCs w:val="16"/>
                <w:lang w:val="et-EE"/>
              </w:rPr>
            </w:pPr>
          </w:p>
        </w:tc>
      </w:tr>
    </w:tbl>
    <w:p w14:paraId="108ACCA1" w14:textId="77777777" w:rsidR="0048340A" w:rsidRDefault="0048340A" w:rsidP="003A07AC">
      <w:pPr>
        <w:rPr>
          <w:b/>
          <w:lang w:val="et-EE"/>
        </w:rPr>
      </w:pPr>
      <w:bookmarkStart w:id="349" w:name="_Toc165616941"/>
      <w:bookmarkStart w:id="350" w:name="_Toc230526188"/>
      <w:bookmarkStart w:id="351" w:name="_Toc229803717"/>
      <w:bookmarkStart w:id="352" w:name="_Toc261163120"/>
      <w:bookmarkStart w:id="353" w:name="_Toc293665760"/>
    </w:p>
    <w:p w14:paraId="77424F2E" w14:textId="37EE15A7" w:rsidR="003A07AC" w:rsidRDefault="003A07AC" w:rsidP="003A07AC">
      <w:pPr>
        <w:rPr>
          <w:b/>
          <w:lang w:val="et-EE"/>
        </w:rPr>
      </w:pPr>
      <w:r w:rsidRPr="003A07AC">
        <w:rPr>
          <w:b/>
          <w:lang w:val="et-EE"/>
        </w:rPr>
        <w:t>Ettemakstud tulevaste perioodide kulud</w:t>
      </w:r>
    </w:p>
    <w:p w14:paraId="0893B4A3" w14:textId="59F6F977" w:rsidR="00174944" w:rsidRPr="00AD5C25" w:rsidRDefault="000227F5" w:rsidP="007137EB">
      <w:pPr>
        <w:jc w:val="both"/>
        <w:rPr>
          <w:lang w:val="et-EE"/>
        </w:rPr>
      </w:pPr>
      <w:r>
        <w:rPr>
          <w:lang w:val="et-EE"/>
        </w:rPr>
        <w:t>7 779</w:t>
      </w:r>
      <w:r w:rsidR="00174944" w:rsidRPr="00AD5C25">
        <w:rPr>
          <w:lang w:val="et-EE"/>
        </w:rPr>
        <w:t xml:space="preserve"> eurot on  ettemaks </w:t>
      </w:r>
      <w:r>
        <w:rPr>
          <w:lang w:val="et-EE"/>
        </w:rPr>
        <w:t xml:space="preserve"> Hageri naise rahvariiete eest </w:t>
      </w:r>
      <w:proofErr w:type="spellStart"/>
      <w:r>
        <w:rPr>
          <w:lang w:val="et-EE"/>
        </w:rPr>
        <w:t>Rõivasüll</w:t>
      </w:r>
      <w:proofErr w:type="spellEnd"/>
      <w:r>
        <w:rPr>
          <w:lang w:val="et-EE"/>
        </w:rPr>
        <w:t xml:space="preserve"> OÜ-le</w:t>
      </w:r>
      <w:r w:rsidR="00386CE3">
        <w:rPr>
          <w:lang w:val="et-EE"/>
        </w:rPr>
        <w:t>,</w:t>
      </w:r>
      <w:r w:rsidR="00647B12">
        <w:rPr>
          <w:lang w:val="et-EE"/>
        </w:rPr>
        <w:t xml:space="preserve"> </w:t>
      </w:r>
      <w:r>
        <w:rPr>
          <w:lang w:val="et-EE"/>
        </w:rPr>
        <w:t>1 200</w:t>
      </w:r>
      <w:r w:rsidR="00386CE3">
        <w:rPr>
          <w:lang w:val="et-EE"/>
        </w:rPr>
        <w:t xml:space="preserve"> eurot on</w:t>
      </w:r>
      <w:r w:rsidR="007137EB">
        <w:rPr>
          <w:lang w:val="et-EE"/>
        </w:rPr>
        <w:t xml:space="preserve"> ettemaks Küttemeister OÜ-le</w:t>
      </w:r>
      <w:r w:rsidR="00386CE3">
        <w:rPr>
          <w:lang w:val="et-EE"/>
        </w:rPr>
        <w:t xml:space="preserve"> </w:t>
      </w:r>
      <w:r w:rsidR="007137EB">
        <w:rPr>
          <w:lang w:val="et-EE"/>
        </w:rPr>
        <w:t xml:space="preserve">küttesüsteemi ja seadmekompleksi hoolduslepingu alusel, </w:t>
      </w:r>
      <w:r w:rsidR="00AB0B88">
        <w:rPr>
          <w:lang w:val="et-EE"/>
        </w:rPr>
        <w:t>205</w:t>
      </w:r>
      <w:r w:rsidR="00386CE3">
        <w:rPr>
          <w:lang w:val="et-EE"/>
        </w:rPr>
        <w:t xml:space="preserve"> eurot on</w:t>
      </w:r>
      <w:r w:rsidR="0048340A">
        <w:rPr>
          <w:lang w:val="et-EE"/>
        </w:rPr>
        <w:t xml:space="preserve"> ettemaks</w:t>
      </w:r>
      <w:r w:rsidR="00386CE3">
        <w:rPr>
          <w:lang w:val="et-EE"/>
        </w:rPr>
        <w:t xml:space="preserve"> </w:t>
      </w:r>
      <w:proofErr w:type="spellStart"/>
      <w:r w:rsidR="0048340A">
        <w:rPr>
          <w:lang w:val="et-EE"/>
        </w:rPr>
        <w:t>AutoCad</w:t>
      </w:r>
      <w:proofErr w:type="spellEnd"/>
      <w:r w:rsidR="0048340A">
        <w:rPr>
          <w:lang w:val="et-EE"/>
        </w:rPr>
        <w:t xml:space="preserve"> Süsteemid OÜ-le info-</w:t>
      </w:r>
      <w:r w:rsidR="000405E0">
        <w:rPr>
          <w:lang w:val="et-EE"/>
        </w:rPr>
        <w:t xml:space="preserve"> ja</w:t>
      </w:r>
      <w:r w:rsidR="0048340A">
        <w:rPr>
          <w:lang w:val="et-EE"/>
        </w:rPr>
        <w:t xml:space="preserve"> kommunikatsi</w:t>
      </w:r>
      <w:r w:rsidR="000405E0">
        <w:rPr>
          <w:lang w:val="et-EE"/>
        </w:rPr>
        <w:t>ooni</w:t>
      </w:r>
      <w:r w:rsidR="0048340A">
        <w:rPr>
          <w:lang w:val="et-EE"/>
        </w:rPr>
        <w:t>tehnoloogia eest</w:t>
      </w:r>
      <w:r w:rsidR="007137EB">
        <w:rPr>
          <w:lang w:val="et-EE"/>
        </w:rPr>
        <w:t>, 143 eurot on ettemaks majanduskulude eest.</w:t>
      </w:r>
    </w:p>
    <w:p w14:paraId="49283914" w14:textId="0BF0A5B6" w:rsidR="008A494D" w:rsidRPr="00AD5C25" w:rsidRDefault="00392AD7" w:rsidP="00A103A0">
      <w:pPr>
        <w:jc w:val="both"/>
        <w:rPr>
          <w:lang w:val="et-EE"/>
        </w:rPr>
      </w:pPr>
      <w:r>
        <w:rPr>
          <w:lang w:val="et-EE"/>
        </w:rPr>
        <w:t>201</w:t>
      </w:r>
      <w:r w:rsidR="008A494D">
        <w:rPr>
          <w:lang w:val="et-EE"/>
        </w:rPr>
        <w:t>9</w:t>
      </w:r>
      <w:r>
        <w:rPr>
          <w:lang w:val="et-EE"/>
        </w:rPr>
        <w:t xml:space="preserve">. aastal on  kajastatud </w:t>
      </w:r>
      <w:r w:rsidR="008A494D">
        <w:rPr>
          <w:lang w:val="et-EE"/>
        </w:rPr>
        <w:t>597</w:t>
      </w:r>
      <w:r w:rsidR="008A494D" w:rsidRPr="00AD5C25">
        <w:rPr>
          <w:lang w:val="et-EE"/>
        </w:rPr>
        <w:t xml:space="preserve"> eurot puhkusetasu ettemaks töötajale</w:t>
      </w:r>
      <w:r w:rsidR="008A494D">
        <w:rPr>
          <w:lang w:val="et-EE"/>
        </w:rPr>
        <w:t xml:space="preserve">, 66 eurot  majanduskulude ettemaks, 2 563 eurot  ettemaks </w:t>
      </w:r>
      <w:proofErr w:type="spellStart"/>
      <w:r w:rsidR="008A494D">
        <w:rPr>
          <w:lang w:val="et-EE"/>
        </w:rPr>
        <w:t>AutoCad</w:t>
      </w:r>
      <w:proofErr w:type="spellEnd"/>
      <w:r w:rsidR="008A494D">
        <w:rPr>
          <w:lang w:val="et-EE"/>
        </w:rPr>
        <w:t xml:space="preserve"> Süsteemid OÜ-le info-</w:t>
      </w:r>
      <w:r w:rsidR="00A103A0">
        <w:rPr>
          <w:lang w:val="et-EE"/>
        </w:rPr>
        <w:t xml:space="preserve"> ja </w:t>
      </w:r>
      <w:r w:rsidR="008A494D">
        <w:rPr>
          <w:lang w:val="et-EE"/>
        </w:rPr>
        <w:t xml:space="preserve"> kommunikatsi</w:t>
      </w:r>
      <w:r w:rsidR="00A103A0">
        <w:rPr>
          <w:lang w:val="et-EE"/>
        </w:rPr>
        <w:t>ooniteh</w:t>
      </w:r>
      <w:r w:rsidR="008A494D">
        <w:rPr>
          <w:lang w:val="et-EE"/>
        </w:rPr>
        <w:t>noloogia eest.</w:t>
      </w:r>
    </w:p>
    <w:p w14:paraId="45E4912B" w14:textId="7A170A65" w:rsidR="00170847" w:rsidRDefault="00170847" w:rsidP="00A103A0">
      <w:pPr>
        <w:jc w:val="both"/>
        <w:rPr>
          <w:lang w:val="et-EE"/>
        </w:rPr>
      </w:pPr>
      <w:r>
        <w:rPr>
          <w:lang w:val="et-EE"/>
        </w:rPr>
        <w:t xml:space="preserve"> </w:t>
      </w:r>
      <w:r w:rsidRPr="00170847">
        <w:rPr>
          <w:lang w:val="et-EE"/>
        </w:rPr>
        <w:t xml:space="preserve"> </w:t>
      </w:r>
    </w:p>
    <w:p w14:paraId="1F4F3B50" w14:textId="77777777" w:rsidR="009A6091" w:rsidRPr="009A6091" w:rsidRDefault="009A6091" w:rsidP="009A6091">
      <w:pPr>
        <w:rPr>
          <w:lang w:val="et-EE"/>
        </w:rPr>
      </w:pPr>
    </w:p>
    <w:p w14:paraId="3DA33AD0" w14:textId="77777777" w:rsidR="00254D9B" w:rsidRDefault="00254D9B" w:rsidP="002F481C">
      <w:pPr>
        <w:pStyle w:val="Heading2"/>
        <w:rPr>
          <w:lang w:val="et-EE"/>
        </w:rPr>
      </w:pPr>
      <w:bookmarkStart w:id="354" w:name="_Toc451248515"/>
      <w:bookmarkStart w:id="355" w:name="_Toc481568202"/>
      <w:bookmarkStart w:id="356" w:name="_Toc481568448"/>
      <w:bookmarkStart w:id="357" w:name="_Toc481568551"/>
      <w:bookmarkStart w:id="358" w:name="_Toc481568657"/>
      <w:bookmarkStart w:id="359" w:name="_Toc481568873"/>
      <w:bookmarkStart w:id="360" w:name="_Toc481569055"/>
      <w:bookmarkStart w:id="361" w:name="_Toc481573443"/>
      <w:bookmarkStart w:id="362" w:name="_Toc481573891"/>
      <w:bookmarkStart w:id="363" w:name="_Toc481575915"/>
      <w:bookmarkStart w:id="364" w:name="_Toc481594625"/>
      <w:bookmarkStart w:id="365" w:name="_Toc481667061"/>
      <w:bookmarkStart w:id="366" w:name="_Toc481667253"/>
      <w:bookmarkStart w:id="367" w:name="_Toc69113576"/>
      <w:r>
        <w:rPr>
          <w:lang w:val="et-EE"/>
        </w:rPr>
        <w:t>Lisa 6</w:t>
      </w:r>
      <w:r>
        <w:rPr>
          <w:lang w:val="et-EE"/>
        </w:rPr>
        <w:tab/>
      </w:r>
      <w:r w:rsidR="004A5722">
        <w:rPr>
          <w:lang w:val="et-EE"/>
        </w:rPr>
        <w:tab/>
      </w:r>
      <w:r>
        <w:rPr>
          <w:lang w:val="et-EE"/>
        </w:rPr>
        <w:t>Maksud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A1413BB" w14:textId="77777777" w:rsidR="00254D9B" w:rsidRDefault="00446501">
      <w:pPr>
        <w:jc w:val="both"/>
        <w:rPr>
          <w:lang w:val="et-EE"/>
        </w:rPr>
      </w:pPr>
      <w:r>
        <w:rPr>
          <w:lang w:val="et-EE"/>
        </w:rPr>
        <w:t>eurodes</w:t>
      </w:r>
    </w:p>
    <w:p w14:paraId="2F45C26E" w14:textId="77777777" w:rsidR="00254D9B" w:rsidRDefault="00254D9B">
      <w:pPr>
        <w:jc w:val="both"/>
        <w:rPr>
          <w:lang w:val="et-EE"/>
        </w:rPr>
      </w:pPr>
    </w:p>
    <w:tbl>
      <w:tblPr>
        <w:tblW w:w="9288" w:type="dxa"/>
        <w:tblLayout w:type="fixed"/>
        <w:tblLook w:val="0000" w:firstRow="0" w:lastRow="0" w:firstColumn="0" w:lastColumn="0" w:noHBand="0" w:noVBand="0"/>
      </w:tblPr>
      <w:tblGrid>
        <w:gridCol w:w="4248"/>
        <w:gridCol w:w="1260"/>
        <w:gridCol w:w="1260"/>
        <w:gridCol w:w="1260"/>
        <w:gridCol w:w="1260"/>
      </w:tblGrid>
      <w:tr w:rsidR="00254D9B" w14:paraId="169474F3" w14:textId="77777777">
        <w:tc>
          <w:tcPr>
            <w:tcW w:w="4248" w:type="dxa"/>
            <w:tcBorders>
              <w:top w:val="single" w:sz="12" w:space="0" w:color="auto"/>
              <w:left w:val="nil"/>
              <w:right w:val="nil"/>
            </w:tcBorders>
          </w:tcPr>
          <w:p w14:paraId="2240B31B" w14:textId="77777777" w:rsidR="00254D9B" w:rsidRDefault="00254D9B">
            <w:pPr>
              <w:jc w:val="both"/>
              <w:rPr>
                <w:lang w:val="et-EE"/>
              </w:rPr>
            </w:pPr>
          </w:p>
        </w:tc>
        <w:tc>
          <w:tcPr>
            <w:tcW w:w="2520" w:type="dxa"/>
            <w:gridSpan w:val="2"/>
            <w:tcBorders>
              <w:top w:val="single" w:sz="12" w:space="0" w:color="auto"/>
              <w:left w:val="nil"/>
              <w:bottom w:val="single" w:sz="4" w:space="0" w:color="auto"/>
              <w:right w:val="nil"/>
            </w:tcBorders>
          </w:tcPr>
          <w:p w14:paraId="2723CEAE" w14:textId="355F630A" w:rsidR="00254D9B" w:rsidRDefault="00CE6488" w:rsidP="00CE6488">
            <w:pPr>
              <w:pStyle w:val="Default"/>
              <w:widowControl/>
              <w:overflowPunct/>
              <w:autoSpaceDE/>
              <w:autoSpaceDN/>
              <w:adjustRightInd/>
              <w:jc w:val="center"/>
              <w:textAlignment w:val="auto"/>
              <w:rPr>
                <w:b/>
                <w:bCs/>
                <w:i/>
                <w:iCs/>
                <w:lang w:val="et-EE"/>
              </w:rPr>
            </w:pPr>
            <w:r>
              <w:rPr>
                <w:b/>
                <w:bCs/>
                <w:i/>
                <w:iCs/>
                <w:lang w:val="et-EE"/>
              </w:rPr>
              <w:t>31.12.20</w:t>
            </w:r>
            <w:r w:rsidR="002A6128">
              <w:rPr>
                <w:b/>
                <w:bCs/>
                <w:i/>
                <w:iCs/>
                <w:lang w:val="et-EE"/>
              </w:rPr>
              <w:t>20</w:t>
            </w:r>
          </w:p>
        </w:tc>
        <w:tc>
          <w:tcPr>
            <w:tcW w:w="2520" w:type="dxa"/>
            <w:gridSpan w:val="2"/>
            <w:tcBorders>
              <w:top w:val="single" w:sz="12" w:space="0" w:color="auto"/>
              <w:left w:val="nil"/>
              <w:bottom w:val="single" w:sz="4" w:space="0" w:color="auto"/>
              <w:right w:val="nil"/>
            </w:tcBorders>
          </w:tcPr>
          <w:p w14:paraId="23BCA1B5" w14:textId="085EBF2A" w:rsidR="00254D9B" w:rsidRDefault="00254D9B" w:rsidP="00CE6488">
            <w:pPr>
              <w:pStyle w:val="Default"/>
              <w:widowControl/>
              <w:overflowPunct/>
              <w:autoSpaceDE/>
              <w:autoSpaceDN/>
              <w:adjustRightInd/>
              <w:jc w:val="center"/>
              <w:textAlignment w:val="auto"/>
              <w:rPr>
                <w:b/>
                <w:bCs/>
                <w:i/>
                <w:iCs/>
                <w:lang w:val="et-EE"/>
              </w:rPr>
            </w:pPr>
            <w:r>
              <w:rPr>
                <w:b/>
                <w:bCs/>
                <w:i/>
                <w:iCs/>
                <w:lang w:val="et-EE"/>
              </w:rPr>
              <w:t>31.12.20</w:t>
            </w:r>
            <w:r w:rsidR="002A6128">
              <w:rPr>
                <w:b/>
                <w:bCs/>
                <w:i/>
                <w:iCs/>
                <w:lang w:val="et-EE"/>
              </w:rPr>
              <w:t>19</w:t>
            </w:r>
          </w:p>
        </w:tc>
      </w:tr>
      <w:tr w:rsidR="00254D9B" w14:paraId="29DD99B1" w14:textId="77777777">
        <w:tc>
          <w:tcPr>
            <w:tcW w:w="4248" w:type="dxa"/>
            <w:tcBorders>
              <w:left w:val="nil"/>
              <w:bottom w:val="single" w:sz="4" w:space="0" w:color="auto"/>
              <w:right w:val="nil"/>
            </w:tcBorders>
          </w:tcPr>
          <w:p w14:paraId="585739BC" w14:textId="77777777" w:rsidR="00254D9B" w:rsidRDefault="00254D9B">
            <w:pPr>
              <w:jc w:val="both"/>
              <w:rPr>
                <w:lang w:val="et-EE"/>
              </w:rPr>
            </w:pPr>
          </w:p>
        </w:tc>
        <w:tc>
          <w:tcPr>
            <w:tcW w:w="1260" w:type="dxa"/>
            <w:tcBorders>
              <w:top w:val="single" w:sz="4" w:space="0" w:color="auto"/>
              <w:left w:val="nil"/>
              <w:bottom w:val="single" w:sz="4" w:space="0" w:color="auto"/>
              <w:right w:val="nil"/>
            </w:tcBorders>
          </w:tcPr>
          <w:p w14:paraId="254EC8A0"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5A73681B" w14:textId="77777777" w:rsidR="00254D9B" w:rsidRDefault="00254D9B">
            <w:pPr>
              <w:jc w:val="right"/>
              <w:rPr>
                <w:lang w:val="et-EE"/>
              </w:rPr>
            </w:pPr>
            <w:r>
              <w:rPr>
                <w:lang w:val="et-EE"/>
              </w:rPr>
              <w:t>Kohustus</w:t>
            </w:r>
          </w:p>
        </w:tc>
        <w:tc>
          <w:tcPr>
            <w:tcW w:w="1260" w:type="dxa"/>
            <w:tcBorders>
              <w:top w:val="single" w:sz="4" w:space="0" w:color="auto"/>
              <w:left w:val="nil"/>
              <w:bottom w:val="single" w:sz="4" w:space="0" w:color="auto"/>
              <w:right w:val="nil"/>
            </w:tcBorders>
          </w:tcPr>
          <w:p w14:paraId="186DC6AD"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466B9FC8" w14:textId="77777777" w:rsidR="00254D9B" w:rsidRDefault="00254D9B">
            <w:pPr>
              <w:jc w:val="right"/>
              <w:rPr>
                <w:lang w:val="et-EE"/>
              </w:rPr>
            </w:pPr>
            <w:r>
              <w:rPr>
                <w:lang w:val="et-EE"/>
              </w:rPr>
              <w:t>Kohustus</w:t>
            </w:r>
          </w:p>
        </w:tc>
      </w:tr>
      <w:tr w:rsidR="000D5B81" w14:paraId="1772DA4D" w14:textId="77777777">
        <w:tc>
          <w:tcPr>
            <w:tcW w:w="4248" w:type="dxa"/>
            <w:tcBorders>
              <w:top w:val="nil"/>
              <w:left w:val="nil"/>
              <w:bottom w:val="nil"/>
              <w:right w:val="nil"/>
            </w:tcBorders>
          </w:tcPr>
          <w:p w14:paraId="355DF391" w14:textId="77777777" w:rsidR="000D5B81" w:rsidRDefault="000D5B81" w:rsidP="000D5B81">
            <w:pPr>
              <w:jc w:val="both"/>
              <w:rPr>
                <w:lang w:val="et-EE"/>
              </w:rPr>
            </w:pPr>
            <w:r>
              <w:rPr>
                <w:lang w:val="et-EE"/>
              </w:rPr>
              <w:t>Sotsiaalmaks</w:t>
            </w:r>
          </w:p>
        </w:tc>
        <w:tc>
          <w:tcPr>
            <w:tcW w:w="1260" w:type="dxa"/>
            <w:tcBorders>
              <w:top w:val="nil"/>
              <w:left w:val="nil"/>
              <w:bottom w:val="nil"/>
              <w:right w:val="nil"/>
            </w:tcBorders>
          </w:tcPr>
          <w:p w14:paraId="7055DA77"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28AAEA70" w14:textId="3E92CDE3" w:rsidR="000D5B81" w:rsidRDefault="002D039F" w:rsidP="000D5B81">
            <w:pPr>
              <w:jc w:val="right"/>
              <w:rPr>
                <w:lang w:val="et-EE"/>
              </w:rPr>
            </w:pPr>
            <w:r>
              <w:rPr>
                <w:lang w:val="et-EE"/>
              </w:rPr>
              <w:t>211 685</w:t>
            </w:r>
          </w:p>
        </w:tc>
        <w:tc>
          <w:tcPr>
            <w:tcW w:w="1260" w:type="dxa"/>
            <w:tcBorders>
              <w:top w:val="nil"/>
              <w:left w:val="nil"/>
              <w:bottom w:val="nil"/>
              <w:right w:val="nil"/>
            </w:tcBorders>
          </w:tcPr>
          <w:p w14:paraId="3FF0910C"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AF94258" w14:textId="066B8013" w:rsidR="000D5B81" w:rsidRDefault="008D4929" w:rsidP="000D5B81">
            <w:pPr>
              <w:jc w:val="right"/>
              <w:rPr>
                <w:lang w:val="et-EE"/>
              </w:rPr>
            </w:pPr>
            <w:r>
              <w:rPr>
                <w:lang w:val="et-EE"/>
              </w:rPr>
              <w:t>1</w:t>
            </w:r>
            <w:r w:rsidR="002A6128">
              <w:rPr>
                <w:lang w:val="et-EE"/>
              </w:rPr>
              <w:t>90 660</w:t>
            </w:r>
          </w:p>
        </w:tc>
      </w:tr>
      <w:tr w:rsidR="000D5B81" w14:paraId="7CC9C1E3" w14:textId="77777777">
        <w:tc>
          <w:tcPr>
            <w:tcW w:w="4248" w:type="dxa"/>
            <w:tcBorders>
              <w:top w:val="nil"/>
              <w:left w:val="nil"/>
              <w:bottom w:val="nil"/>
              <w:right w:val="nil"/>
            </w:tcBorders>
          </w:tcPr>
          <w:p w14:paraId="2C2D7585" w14:textId="77777777" w:rsidR="000D5B81" w:rsidRDefault="000D5B81" w:rsidP="000D5B81">
            <w:pPr>
              <w:jc w:val="both"/>
              <w:rPr>
                <w:lang w:val="et-EE"/>
              </w:rPr>
            </w:pPr>
            <w:r>
              <w:rPr>
                <w:lang w:val="et-EE"/>
              </w:rPr>
              <w:t>Üksikisiku tulumaks</w:t>
            </w:r>
          </w:p>
        </w:tc>
        <w:tc>
          <w:tcPr>
            <w:tcW w:w="1260" w:type="dxa"/>
            <w:tcBorders>
              <w:top w:val="nil"/>
              <w:left w:val="nil"/>
              <w:bottom w:val="nil"/>
              <w:right w:val="nil"/>
            </w:tcBorders>
          </w:tcPr>
          <w:p w14:paraId="670235F9"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5ADD764F" w14:textId="0F45F87F" w:rsidR="000D5B81" w:rsidRDefault="000D5B81" w:rsidP="00FD7853">
            <w:pPr>
              <w:jc w:val="right"/>
              <w:rPr>
                <w:lang w:val="et-EE"/>
              </w:rPr>
            </w:pPr>
            <w:r>
              <w:rPr>
                <w:lang w:val="et-EE"/>
              </w:rPr>
              <w:t xml:space="preserve">    </w:t>
            </w:r>
            <w:r w:rsidR="002D039F">
              <w:rPr>
                <w:lang w:val="et-EE"/>
              </w:rPr>
              <w:t>112 503</w:t>
            </w:r>
          </w:p>
        </w:tc>
        <w:tc>
          <w:tcPr>
            <w:tcW w:w="1260" w:type="dxa"/>
            <w:tcBorders>
              <w:top w:val="nil"/>
              <w:left w:val="nil"/>
              <w:bottom w:val="nil"/>
              <w:right w:val="nil"/>
            </w:tcBorders>
          </w:tcPr>
          <w:p w14:paraId="7D10A144"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207B57A" w14:textId="30379520" w:rsidR="000D5B81" w:rsidRDefault="000D5B81" w:rsidP="008D4929">
            <w:pPr>
              <w:jc w:val="right"/>
              <w:rPr>
                <w:lang w:val="et-EE"/>
              </w:rPr>
            </w:pPr>
            <w:r>
              <w:rPr>
                <w:lang w:val="et-EE"/>
              </w:rPr>
              <w:t xml:space="preserve">     </w:t>
            </w:r>
            <w:r w:rsidR="002A6128">
              <w:rPr>
                <w:lang w:val="et-EE"/>
              </w:rPr>
              <w:t>96 716</w:t>
            </w:r>
          </w:p>
        </w:tc>
      </w:tr>
      <w:tr w:rsidR="00FC6048" w14:paraId="15F14032" w14:textId="77777777">
        <w:tc>
          <w:tcPr>
            <w:tcW w:w="4248" w:type="dxa"/>
            <w:tcBorders>
              <w:top w:val="nil"/>
              <w:left w:val="nil"/>
              <w:bottom w:val="nil"/>
              <w:right w:val="nil"/>
            </w:tcBorders>
          </w:tcPr>
          <w:p w14:paraId="632026FD" w14:textId="77777777" w:rsidR="00FC6048" w:rsidRDefault="00FC6048" w:rsidP="00FC6048">
            <w:pPr>
              <w:jc w:val="both"/>
              <w:rPr>
                <w:lang w:val="et-EE"/>
              </w:rPr>
            </w:pPr>
            <w:r>
              <w:rPr>
                <w:lang w:val="et-EE"/>
              </w:rPr>
              <w:t>Töötuskindlustusmaksed</w:t>
            </w:r>
          </w:p>
        </w:tc>
        <w:tc>
          <w:tcPr>
            <w:tcW w:w="1260" w:type="dxa"/>
            <w:tcBorders>
              <w:top w:val="nil"/>
              <w:left w:val="nil"/>
              <w:bottom w:val="nil"/>
              <w:right w:val="nil"/>
            </w:tcBorders>
          </w:tcPr>
          <w:p w14:paraId="63849CB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717BF18A" w14:textId="6237EE05" w:rsidR="00FC6048" w:rsidRDefault="006E58D5" w:rsidP="00C54BC1">
            <w:pPr>
              <w:jc w:val="right"/>
              <w:rPr>
                <w:lang w:val="et-EE"/>
              </w:rPr>
            </w:pPr>
            <w:r>
              <w:rPr>
                <w:lang w:val="et-EE"/>
              </w:rPr>
              <w:t>13 809</w:t>
            </w:r>
          </w:p>
        </w:tc>
        <w:tc>
          <w:tcPr>
            <w:tcW w:w="1260" w:type="dxa"/>
            <w:tcBorders>
              <w:top w:val="nil"/>
              <w:left w:val="nil"/>
              <w:bottom w:val="nil"/>
              <w:right w:val="nil"/>
            </w:tcBorders>
          </w:tcPr>
          <w:p w14:paraId="3AEE20A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C67D207" w14:textId="21AC4810" w:rsidR="00FC6048" w:rsidRDefault="00C40D7D" w:rsidP="00FC6048">
            <w:pPr>
              <w:jc w:val="right"/>
              <w:rPr>
                <w:lang w:val="et-EE"/>
              </w:rPr>
            </w:pPr>
            <w:r>
              <w:rPr>
                <w:lang w:val="et-EE"/>
              </w:rPr>
              <w:t>1</w:t>
            </w:r>
            <w:r w:rsidR="002A6128">
              <w:rPr>
                <w:lang w:val="et-EE"/>
              </w:rPr>
              <w:t>2</w:t>
            </w:r>
            <w:r>
              <w:rPr>
                <w:lang w:val="et-EE"/>
              </w:rPr>
              <w:t xml:space="preserve"> </w:t>
            </w:r>
            <w:r w:rsidR="002A6128">
              <w:rPr>
                <w:lang w:val="et-EE"/>
              </w:rPr>
              <w:t>187</w:t>
            </w:r>
          </w:p>
        </w:tc>
      </w:tr>
      <w:tr w:rsidR="00FC6048" w14:paraId="74B4C27A" w14:textId="77777777">
        <w:tc>
          <w:tcPr>
            <w:tcW w:w="4248" w:type="dxa"/>
            <w:tcBorders>
              <w:top w:val="nil"/>
              <w:left w:val="nil"/>
              <w:bottom w:val="nil"/>
              <w:right w:val="nil"/>
            </w:tcBorders>
          </w:tcPr>
          <w:p w14:paraId="633875FC" w14:textId="77777777" w:rsidR="00FC6048" w:rsidRDefault="00FC6048" w:rsidP="00FC6048">
            <w:pPr>
              <w:jc w:val="both"/>
              <w:rPr>
                <w:lang w:val="et-EE"/>
              </w:rPr>
            </w:pPr>
            <w:r>
              <w:rPr>
                <w:lang w:val="et-EE"/>
              </w:rPr>
              <w:t>Kohustusliku kogumispensioni makse</w:t>
            </w:r>
          </w:p>
        </w:tc>
        <w:tc>
          <w:tcPr>
            <w:tcW w:w="1260" w:type="dxa"/>
            <w:tcBorders>
              <w:top w:val="nil"/>
              <w:left w:val="nil"/>
              <w:bottom w:val="nil"/>
              <w:right w:val="nil"/>
            </w:tcBorders>
          </w:tcPr>
          <w:p w14:paraId="08132AC1"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625BD84C" w14:textId="6974FB2F" w:rsidR="00FC6048" w:rsidRDefault="006E58D5" w:rsidP="005A7AE1">
            <w:pPr>
              <w:jc w:val="right"/>
              <w:rPr>
                <w:lang w:val="et-EE"/>
              </w:rPr>
            </w:pPr>
            <w:r>
              <w:rPr>
                <w:lang w:val="et-EE"/>
              </w:rPr>
              <w:t>9 990</w:t>
            </w:r>
          </w:p>
        </w:tc>
        <w:tc>
          <w:tcPr>
            <w:tcW w:w="1260" w:type="dxa"/>
            <w:tcBorders>
              <w:top w:val="nil"/>
              <w:left w:val="nil"/>
              <w:bottom w:val="nil"/>
              <w:right w:val="nil"/>
            </w:tcBorders>
          </w:tcPr>
          <w:p w14:paraId="7885BF9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3E12DCFE" w14:textId="709F54D4" w:rsidR="00FC6048" w:rsidRDefault="002A6128" w:rsidP="00FC6048">
            <w:pPr>
              <w:jc w:val="right"/>
              <w:rPr>
                <w:lang w:val="et-EE"/>
              </w:rPr>
            </w:pPr>
            <w:r>
              <w:rPr>
                <w:lang w:val="et-EE"/>
              </w:rPr>
              <w:t>8 908</w:t>
            </w:r>
          </w:p>
        </w:tc>
      </w:tr>
      <w:tr w:rsidR="00FC6048" w14:paraId="3DD4AC8B" w14:textId="77777777">
        <w:tc>
          <w:tcPr>
            <w:tcW w:w="4248" w:type="dxa"/>
            <w:tcBorders>
              <w:top w:val="nil"/>
              <w:left w:val="nil"/>
              <w:bottom w:val="nil"/>
              <w:right w:val="nil"/>
            </w:tcBorders>
          </w:tcPr>
          <w:p w14:paraId="5595CA17" w14:textId="77777777" w:rsidR="00FC6048" w:rsidRDefault="00FC6048" w:rsidP="00FC6048">
            <w:pPr>
              <w:jc w:val="both"/>
              <w:rPr>
                <w:lang w:val="et-EE"/>
              </w:rPr>
            </w:pPr>
            <w:r>
              <w:rPr>
                <w:lang w:val="et-EE"/>
              </w:rPr>
              <w:t>Loodusressursside kasutamise tasu</w:t>
            </w:r>
          </w:p>
        </w:tc>
        <w:tc>
          <w:tcPr>
            <w:tcW w:w="1260" w:type="dxa"/>
            <w:tcBorders>
              <w:top w:val="nil"/>
              <w:left w:val="nil"/>
              <w:bottom w:val="nil"/>
              <w:right w:val="nil"/>
            </w:tcBorders>
          </w:tcPr>
          <w:p w14:paraId="6E76B34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AC8FD0A" w14:textId="17CA3766" w:rsidR="00FC6048" w:rsidRDefault="00E63E5D" w:rsidP="00FC6048">
            <w:pPr>
              <w:jc w:val="right"/>
              <w:rPr>
                <w:lang w:val="et-EE"/>
              </w:rPr>
            </w:pPr>
            <w:r>
              <w:rPr>
                <w:lang w:val="et-EE"/>
              </w:rPr>
              <w:t>4 833</w:t>
            </w:r>
          </w:p>
        </w:tc>
        <w:tc>
          <w:tcPr>
            <w:tcW w:w="1260" w:type="dxa"/>
            <w:tcBorders>
              <w:top w:val="nil"/>
              <w:left w:val="nil"/>
              <w:bottom w:val="nil"/>
              <w:right w:val="nil"/>
            </w:tcBorders>
          </w:tcPr>
          <w:p w14:paraId="6BA05CD8"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0216C01C" w14:textId="4BB01901" w:rsidR="00FC6048" w:rsidRDefault="00DC7F4E" w:rsidP="008D4929">
            <w:pPr>
              <w:jc w:val="right"/>
              <w:rPr>
                <w:lang w:val="et-EE"/>
              </w:rPr>
            </w:pPr>
            <w:r>
              <w:rPr>
                <w:lang w:val="et-EE"/>
              </w:rPr>
              <w:t xml:space="preserve">4 </w:t>
            </w:r>
            <w:r w:rsidR="002A6128">
              <w:rPr>
                <w:lang w:val="et-EE"/>
              </w:rPr>
              <w:t>512</w:t>
            </w:r>
          </w:p>
        </w:tc>
      </w:tr>
      <w:tr w:rsidR="00FC6048" w14:paraId="01C369F4" w14:textId="77777777" w:rsidTr="00FC6048">
        <w:tc>
          <w:tcPr>
            <w:tcW w:w="4248" w:type="dxa"/>
            <w:tcBorders>
              <w:top w:val="nil"/>
              <w:left w:val="nil"/>
              <w:right w:val="nil"/>
            </w:tcBorders>
          </w:tcPr>
          <w:p w14:paraId="22EC1715" w14:textId="77777777" w:rsidR="00FC6048" w:rsidRDefault="00FC6048" w:rsidP="00FC6048">
            <w:pPr>
              <w:jc w:val="both"/>
              <w:rPr>
                <w:lang w:val="et-EE"/>
              </w:rPr>
            </w:pPr>
            <w:r>
              <w:rPr>
                <w:lang w:val="et-EE"/>
              </w:rPr>
              <w:t>Ettevõtte tulumaks</w:t>
            </w:r>
          </w:p>
        </w:tc>
        <w:tc>
          <w:tcPr>
            <w:tcW w:w="1260" w:type="dxa"/>
            <w:tcBorders>
              <w:top w:val="nil"/>
              <w:left w:val="nil"/>
              <w:right w:val="nil"/>
            </w:tcBorders>
          </w:tcPr>
          <w:p w14:paraId="563E4F27" w14:textId="77777777" w:rsidR="00FC6048" w:rsidRDefault="00FC6048" w:rsidP="00FC6048">
            <w:pPr>
              <w:jc w:val="right"/>
              <w:rPr>
                <w:lang w:val="et-EE"/>
              </w:rPr>
            </w:pPr>
            <w:r>
              <w:rPr>
                <w:lang w:val="et-EE"/>
              </w:rPr>
              <w:t>0</w:t>
            </w:r>
          </w:p>
        </w:tc>
        <w:tc>
          <w:tcPr>
            <w:tcW w:w="1260" w:type="dxa"/>
            <w:tcBorders>
              <w:top w:val="nil"/>
              <w:left w:val="nil"/>
              <w:right w:val="nil"/>
            </w:tcBorders>
          </w:tcPr>
          <w:p w14:paraId="2F6F72CC" w14:textId="6758094D" w:rsidR="00FC6048" w:rsidRDefault="006E58D5" w:rsidP="00FC6048">
            <w:pPr>
              <w:jc w:val="right"/>
              <w:rPr>
                <w:lang w:val="et-EE"/>
              </w:rPr>
            </w:pPr>
            <w:r>
              <w:rPr>
                <w:lang w:val="et-EE"/>
              </w:rPr>
              <w:t>52</w:t>
            </w:r>
            <w:r w:rsidR="00EE16BF">
              <w:rPr>
                <w:lang w:val="et-EE"/>
              </w:rPr>
              <w:t>8</w:t>
            </w:r>
          </w:p>
        </w:tc>
        <w:tc>
          <w:tcPr>
            <w:tcW w:w="1260" w:type="dxa"/>
            <w:tcBorders>
              <w:top w:val="nil"/>
              <w:left w:val="nil"/>
              <w:right w:val="nil"/>
            </w:tcBorders>
          </w:tcPr>
          <w:p w14:paraId="6193B79A" w14:textId="77777777" w:rsidR="00FC6048" w:rsidRDefault="00FC6048" w:rsidP="00FC6048">
            <w:pPr>
              <w:jc w:val="right"/>
              <w:rPr>
                <w:lang w:val="et-EE"/>
              </w:rPr>
            </w:pPr>
            <w:r>
              <w:rPr>
                <w:lang w:val="et-EE"/>
              </w:rPr>
              <w:t>0</w:t>
            </w:r>
          </w:p>
        </w:tc>
        <w:tc>
          <w:tcPr>
            <w:tcW w:w="1260" w:type="dxa"/>
            <w:tcBorders>
              <w:top w:val="nil"/>
              <w:left w:val="nil"/>
              <w:right w:val="nil"/>
            </w:tcBorders>
          </w:tcPr>
          <w:p w14:paraId="7AF77153" w14:textId="54E5FFDB" w:rsidR="00FC6048" w:rsidRDefault="002A6128" w:rsidP="00FC6048">
            <w:pPr>
              <w:jc w:val="right"/>
              <w:rPr>
                <w:lang w:val="et-EE"/>
              </w:rPr>
            </w:pPr>
            <w:r>
              <w:rPr>
                <w:lang w:val="et-EE"/>
              </w:rPr>
              <w:t>1 388</w:t>
            </w:r>
          </w:p>
        </w:tc>
      </w:tr>
      <w:tr w:rsidR="00FC6048" w14:paraId="4090FC61" w14:textId="77777777" w:rsidTr="00FC6048">
        <w:tc>
          <w:tcPr>
            <w:tcW w:w="4248" w:type="dxa"/>
            <w:tcBorders>
              <w:top w:val="nil"/>
              <w:left w:val="nil"/>
              <w:right w:val="nil"/>
            </w:tcBorders>
          </w:tcPr>
          <w:p w14:paraId="40C45F3A" w14:textId="77777777" w:rsidR="00FC6048" w:rsidRDefault="00FC6048" w:rsidP="00FC6048">
            <w:pPr>
              <w:jc w:val="both"/>
              <w:rPr>
                <w:lang w:val="et-EE"/>
              </w:rPr>
            </w:pPr>
            <w:r>
              <w:rPr>
                <w:lang w:val="et-EE"/>
              </w:rPr>
              <w:t>Maksude ettemaksekonto jääk</w:t>
            </w:r>
          </w:p>
        </w:tc>
        <w:tc>
          <w:tcPr>
            <w:tcW w:w="1260" w:type="dxa"/>
            <w:tcBorders>
              <w:top w:val="nil"/>
              <w:left w:val="nil"/>
              <w:right w:val="nil"/>
            </w:tcBorders>
          </w:tcPr>
          <w:p w14:paraId="488606A5" w14:textId="0E899D43" w:rsidR="00FC6048" w:rsidRDefault="00236BC8" w:rsidP="00FC6048">
            <w:pPr>
              <w:jc w:val="right"/>
              <w:rPr>
                <w:lang w:val="et-EE"/>
              </w:rPr>
            </w:pPr>
            <w:r>
              <w:rPr>
                <w:lang w:val="et-EE"/>
              </w:rPr>
              <w:t>21 691</w:t>
            </w:r>
          </w:p>
        </w:tc>
        <w:tc>
          <w:tcPr>
            <w:tcW w:w="1260" w:type="dxa"/>
            <w:tcBorders>
              <w:top w:val="nil"/>
              <w:left w:val="nil"/>
              <w:right w:val="nil"/>
            </w:tcBorders>
          </w:tcPr>
          <w:p w14:paraId="58B9B8DD" w14:textId="77777777" w:rsidR="00FC6048" w:rsidRDefault="00FC6048" w:rsidP="00FC6048">
            <w:pPr>
              <w:jc w:val="right"/>
              <w:rPr>
                <w:lang w:val="et-EE"/>
              </w:rPr>
            </w:pPr>
            <w:r>
              <w:rPr>
                <w:lang w:val="et-EE"/>
              </w:rPr>
              <w:t>0</w:t>
            </w:r>
          </w:p>
        </w:tc>
        <w:tc>
          <w:tcPr>
            <w:tcW w:w="1260" w:type="dxa"/>
            <w:tcBorders>
              <w:top w:val="nil"/>
              <w:left w:val="nil"/>
              <w:right w:val="nil"/>
            </w:tcBorders>
          </w:tcPr>
          <w:p w14:paraId="67F5D6B7" w14:textId="1C78A1FB" w:rsidR="00FC6048" w:rsidRDefault="002A6128" w:rsidP="00FC6048">
            <w:pPr>
              <w:jc w:val="right"/>
              <w:rPr>
                <w:lang w:val="et-EE"/>
              </w:rPr>
            </w:pPr>
            <w:r>
              <w:rPr>
                <w:lang w:val="et-EE"/>
              </w:rPr>
              <w:t>13 567</w:t>
            </w:r>
          </w:p>
        </w:tc>
        <w:tc>
          <w:tcPr>
            <w:tcW w:w="1260" w:type="dxa"/>
            <w:tcBorders>
              <w:top w:val="nil"/>
              <w:left w:val="nil"/>
              <w:right w:val="nil"/>
            </w:tcBorders>
          </w:tcPr>
          <w:p w14:paraId="5D3B21EA" w14:textId="77777777" w:rsidR="00FC6048" w:rsidRDefault="00FC6048" w:rsidP="00FC6048">
            <w:pPr>
              <w:jc w:val="right"/>
              <w:rPr>
                <w:lang w:val="et-EE"/>
              </w:rPr>
            </w:pPr>
            <w:r>
              <w:rPr>
                <w:lang w:val="et-EE"/>
              </w:rPr>
              <w:t>0</w:t>
            </w:r>
          </w:p>
        </w:tc>
      </w:tr>
      <w:tr w:rsidR="00FC6048" w14:paraId="524CA6C2" w14:textId="77777777" w:rsidTr="00FC6048">
        <w:tc>
          <w:tcPr>
            <w:tcW w:w="4248" w:type="dxa"/>
            <w:tcBorders>
              <w:left w:val="nil"/>
              <w:bottom w:val="single" w:sz="4" w:space="0" w:color="auto"/>
              <w:right w:val="nil"/>
            </w:tcBorders>
          </w:tcPr>
          <w:p w14:paraId="152EDE12" w14:textId="77777777" w:rsidR="00FC6048" w:rsidRDefault="00FC6048" w:rsidP="00FC6048">
            <w:pPr>
              <w:jc w:val="both"/>
              <w:rPr>
                <w:lang w:val="et-EE"/>
              </w:rPr>
            </w:pPr>
            <w:r>
              <w:rPr>
                <w:lang w:val="et-EE"/>
              </w:rPr>
              <w:t>Käibemaks</w:t>
            </w:r>
          </w:p>
        </w:tc>
        <w:tc>
          <w:tcPr>
            <w:tcW w:w="1260" w:type="dxa"/>
            <w:tcBorders>
              <w:left w:val="nil"/>
              <w:bottom w:val="single" w:sz="4" w:space="0" w:color="auto"/>
              <w:right w:val="nil"/>
            </w:tcBorders>
          </w:tcPr>
          <w:p w14:paraId="420A214B" w14:textId="75FFDF48" w:rsidR="00FC6048" w:rsidRDefault="003003EE" w:rsidP="000B6BA7">
            <w:pPr>
              <w:jc w:val="right"/>
              <w:rPr>
                <w:lang w:val="et-EE"/>
              </w:rPr>
            </w:pPr>
            <w:r>
              <w:rPr>
                <w:lang w:val="et-EE"/>
              </w:rPr>
              <w:t xml:space="preserve">   </w:t>
            </w:r>
            <w:r w:rsidR="00236BC8">
              <w:rPr>
                <w:lang w:val="et-EE"/>
              </w:rPr>
              <w:t>206 449</w:t>
            </w:r>
          </w:p>
        </w:tc>
        <w:tc>
          <w:tcPr>
            <w:tcW w:w="1260" w:type="dxa"/>
            <w:tcBorders>
              <w:left w:val="nil"/>
              <w:bottom w:val="single" w:sz="4" w:space="0" w:color="auto"/>
              <w:right w:val="nil"/>
            </w:tcBorders>
          </w:tcPr>
          <w:p w14:paraId="19AC2266" w14:textId="1BC3CAC5" w:rsidR="00FC6048" w:rsidRDefault="001751FE"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260" w:type="dxa"/>
            <w:tcBorders>
              <w:left w:val="nil"/>
              <w:bottom w:val="single" w:sz="4" w:space="0" w:color="auto"/>
              <w:right w:val="nil"/>
            </w:tcBorders>
          </w:tcPr>
          <w:p w14:paraId="7BB068F6" w14:textId="2A018BB7" w:rsidR="00FC6048" w:rsidRDefault="002A6128" w:rsidP="00DC7F4E">
            <w:pPr>
              <w:jc w:val="right"/>
              <w:rPr>
                <w:lang w:val="et-EE"/>
              </w:rPr>
            </w:pPr>
            <w:r>
              <w:rPr>
                <w:lang w:val="et-EE"/>
              </w:rPr>
              <w:t>77 538</w:t>
            </w:r>
          </w:p>
        </w:tc>
        <w:tc>
          <w:tcPr>
            <w:tcW w:w="1260" w:type="dxa"/>
            <w:tcBorders>
              <w:left w:val="nil"/>
              <w:bottom w:val="single" w:sz="4" w:space="0" w:color="auto"/>
              <w:right w:val="nil"/>
            </w:tcBorders>
          </w:tcPr>
          <w:p w14:paraId="39B79144" w14:textId="60A954AE" w:rsidR="00FC6048" w:rsidRDefault="00063343"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FC6048" w14:paraId="7780C238" w14:textId="77777777">
        <w:tc>
          <w:tcPr>
            <w:tcW w:w="4248" w:type="dxa"/>
            <w:tcBorders>
              <w:top w:val="single" w:sz="4" w:space="0" w:color="auto"/>
              <w:left w:val="nil"/>
              <w:bottom w:val="single" w:sz="12" w:space="0" w:color="auto"/>
              <w:right w:val="nil"/>
            </w:tcBorders>
          </w:tcPr>
          <w:p w14:paraId="61A63E23" w14:textId="77777777" w:rsidR="00FC6048" w:rsidRDefault="00FC6048" w:rsidP="00FC6048">
            <w:pPr>
              <w:pStyle w:val="Default"/>
              <w:jc w:val="both"/>
              <w:rPr>
                <w:b/>
                <w:bCs/>
                <w:lang w:val="et-EE"/>
              </w:rPr>
            </w:pPr>
            <w:r>
              <w:rPr>
                <w:b/>
                <w:bCs/>
                <w:lang w:val="et-EE"/>
              </w:rPr>
              <w:t>Kokku maksud</w:t>
            </w:r>
          </w:p>
        </w:tc>
        <w:tc>
          <w:tcPr>
            <w:tcW w:w="1260" w:type="dxa"/>
            <w:tcBorders>
              <w:top w:val="single" w:sz="4" w:space="0" w:color="auto"/>
              <w:left w:val="nil"/>
              <w:bottom w:val="single" w:sz="12" w:space="0" w:color="auto"/>
              <w:right w:val="nil"/>
            </w:tcBorders>
          </w:tcPr>
          <w:p w14:paraId="41AAA081" w14:textId="3805A02F" w:rsidR="00FC6048" w:rsidRDefault="00CE3318" w:rsidP="00FC6048">
            <w:pPr>
              <w:jc w:val="right"/>
              <w:rPr>
                <w:b/>
                <w:bCs/>
                <w:lang w:val="et-EE"/>
              </w:rPr>
            </w:pPr>
            <w:r>
              <w:rPr>
                <w:b/>
                <w:bCs/>
                <w:lang w:val="et-EE"/>
              </w:rPr>
              <w:t>228 140</w:t>
            </w:r>
          </w:p>
        </w:tc>
        <w:tc>
          <w:tcPr>
            <w:tcW w:w="1260" w:type="dxa"/>
            <w:tcBorders>
              <w:top w:val="single" w:sz="4" w:space="0" w:color="auto"/>
              <w:left w:val="nil"/>
              <w:bottom w:val="single" w:sz="12" w:space="0" w:color="auto"/>
              <w:right w:val="nil"/>
            </w:tcBorders>
          </w:tcPr>
          <w:p w14:paraId="49DC3BE5" w14:textId="76176A74" w:rsidR="00FC6048" w:rsidRDefault="008306A1" w:rsidP="00FC6048">
            <w:pPr>
              <w:jc w:val="right"/>
              <w:rPr>
                <w:b/>
                <w:bCs/>
                <w:lang w:val="et-EE"/>
              </w:rPr>
            </w:pPr>
            <w:r>
              <w:rPr>
                <w:b/>
                <w:bCs/>
                <w:lang w:val="et-EE"/>
              </w:rPr>
              <w:t>353 348</w:t>
            </w:r>
          </w:p>
        </w:tc>
        <w:tc>
          <w:tcPr>
            <w:tcW w:w="1260" w:type="dxa"/>
            <w:tcBorders>
              <w:top w:val="single" w:sz="4" w:space="0" w:color="auto"/>
              <w:left w:val="nil"/>
              <w:bottom w:val="single" w:sz="12" w:space="0" w:color="auto"/>
              <w:right w:val="nil"/>
            </w:tcBorders>
          </w:tcPr>
          <w:p w14:paraId="20F2A187" w14:textId="41D26C08" w:rsidR="00FC6048" w:rsidRDefault="002A6128" w:rsidP="00FC6048">
            <w:pPr>
              <w:jc w:val="right"/>
              <w:rPr>
                <w:b/>
                <w:bCs/>
                <w:lang w:val="et-EE"/>
              </w:rPr>
            </w:pPr>
            <w:r>
              <w:rPr>
                <w:b/>
                <w:bCs/>
                <w:lang w:val="et-EE"/>
              </w:rPr>
              <w:t>91 105</w:t>
            </w:r>
          </w:p>
        </w:tc>
        <w:tc>
          <w:tcPr>
            <w:tcW w:w="1260" w:type="dxa"/>
            <w:tcBorders>
              <w:top w:val="single" w:sz="4" w:space="0" w:color="auto"/>
              <w:left w:val="nil"/>
              <w:bottom w:val="single" w:sz="12" w:space="0" w:color="auto"/>
              <w:right w:val="nil"/>
            </w:tcBorders>
          </w:tcPr>
          <w:p w14:paraId="172B69A6" w14:textId="1A1E0A8F" w:rsidR="00FC6048" w:rsidRDefault="002A6128" w:rsidP="00FC6048">
            <w:pPr>
              <w:jc w:val="right"/>
              <w:rPr>
                <w:b/>
                <w:bCs/>
                <w:lang w:val="et-EE"/>
              </w:rPr>
            </w:pPr>
            <w:r>
              <w:rPr>
                <w:b/>
                <w:bCs/>
                <w:lang w:val="et-EE"/>
              </w:rPr>
              <w:t>314 371</w:t>
            </w:r>
          </w:p>
        </w:tc>
      </w:tr>
    </w:tbl>
    <w:p w14:paraId="2E35233E" w14:textId="204FEC7E" w:rsidR="00725221" w:rsidRDefault="00725221">
      <w:pPr>
        <w:pStyle w:val="Heading2"/>
        <w:tabs>
          <w:tab w:val="left" w:pos="1440"/>
        </w:tabs>
        <w:jc w:val="both"/>
        <w:rPr>
          <w:lang w:val="et-EE"/>
        </w:rPr>
      </w:pPr>
      <w:bookmarkStart w:id="368" w:name="_Toc73092487"/>
      <w:bookmarkStart w:id="369" w:name="_Toc73163321"/>
      <w:bookmarkStart w:id="370" w:name="_Toc103951366"/>
      <w:bookmarkStart w:id="371" w:name="_Toc104554218"/>
      <w:bookmarkStart w:id="372" w:name="_Toc104691736"/>
      <w:bookmarkStart w:id="373" w:name="_Toc165616944"/>
      <w:bookmarkStart w:id="374" w:name="_Toc230526190"/>
      <w:bookmarkStart w:id="375" w:name="_Toc229803719"/>
      <w:bookmarkStart w:id="376" w:name="_Toc261163122"/>
      <w:bookmarkStart w:id="377" w:name="_Toc293665762"/>
      <w:bookmarkStart w:id="378" w:name="_Toc451248516"/>
      <w:bookmarkStart w:id="379" w:name="_Toc481568203"/>
      <w:bookmarkStart w:id="380" w:name="_Toc481568449"/>
      <w:bookmarkStart w:id="381" w:name="_Toc481568552"/>
      <w:bookmarkStart w:id="382" w:name="_Toc481568658"/>
      <w:bookmarkStart w:id="383" w:name="_Toc481568874"/>
      <w:bookmarkStart w:id="384" w:name="_Toc481569056"/>
      <w:bookmarkStart w:id="385" w:name="_Toc481573444"/>
      <w:bookmarkStart w:id="386" w:name="_Toc481573892"/>
      <w:bookmarkStart w:id="387" w:name="_Toc481575916"/>
      <w:bookmarkStart w:id="388" w:name="_Toc481594626"/>
      <w:bookmarkStart w:id="389" w:name="_Toc481667062"/>
      <w:bookmarkStart w:id="390" w:name="_Toc481667254"/>
      <w:bookmarkStart w:id="391" w:name="_Toc69113577"/>
    </w:p>
    <w:p w14:paraId="35305FA3" w14:textId="77777777" w:rsidR="00504057" w:rsidRPr="00504057" w:rsidRDefault="00504057" w:rsidP="00504057">
      <w:pPr>
        <w:rPr>
          <w:lang w:val="et-EE"/>
        </w:rPr>
      </w:pPr>
    </w:p>
    <w:p w14:paraId="57EB548A" w14:textId="0EC0FC31" w:rsidR="00725221" w:rsidRDefault="00725221">
      <w:pPr>
        <w:pStyle w:val="Heading2"/>
        <w:tabs>
          <w:tab w:val="left" w:pos="1440"/>
        </w:tabs>
        <w:jc w:val="both"/>
        <w:rPr>
          <w:lang w:val="et-EE"/>
        </w:rPr>
      </w:pPr>
    </w:p>
    <w:p w14:paraId="1C979A93" w14:textId="7F11CAC5" w:rsidR="00E04C55" w:rsidRDefault="00E04C55" w:rsidP="00E04C55">
      <w:pPr>
        <w:rPr>
          <w:lang w:val="et-EE"/>
        </w:rPr>
      </w:pPr>
    </w:p>
    <w:p w14:paraId="689CF1CF" w14:textId="67F570FB" w:rsidR="00E04C55" w:rsidRDefault="00E04C55" w:rsidP="00E04C55">
      <w:pPr>
        <w:rPr>
          <w:lang w:val="et-EE"/>
        </w:rPr>
      </w:pPr>
    </w:p>
    <w:p w14:paraId="4DFC44C5" w14:textId="77777777" w:rsidR="00E04C55" w:rsidRPr="00E04C55" w:rsidRDefault="00E04C55" w:rsidP="00E04C55">
      <w:pPr>
        <w:rPr>
          <w:lang w:val="et-EE"/>
        </w:rPr>
      </w:pPr>
    </w:p>
    <w:p w14:paraId="3E316821" w14:textId="4795C675" w:rsidR="00254D9B" w:rsidRDefault="00254D9B">
      <w:pPr>
        <w:pStyle w:val="Heading2"/>
        <w:tabs>
          <w:tab w:val="left" w:pos="1440"/>
        </w:tabs>
        <w:jc w:val="both"/>
        <w:rPr>
          <w:lang w:val="et-EE"/>
        </w:rPr>
      </w:pPr>
      <w:r>
        <w:rPr>
          <w:lang w:val="et-EE"/>
        </w:rPr>
        <w:lastRenderedPageBreak/>
        <w:t xml:space="preserve">Lisa </w:t>
      </w:r>
      <w:r w:rsidR="0086288D">
        <w:rPr>
          <w:lang w:val="et-EE"/>
        </w:rPr>
        <w:t>7</w:t>
      </w:r>
      <w:r>
        <w:rPr>
          <w:lang w:val="et-EE"/>
        </w:rPr>
        <w:tab/>
        <w:t>Varud</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874910F" w14:textId="77777777" w:rsidR="00254D9B" w:rsidRDefault="00337289">
      <w:pPr>
        <w:rPr>
          <w:lang w:val="et-EE"/>
        </w:rPr>
      </w:pPr>
      <w:r>
        <w:rPr>
          <w:lang w:val="et-EE"/>
        </w:rPr>
        <w:t>eurodes</w:t>
      </w:r>
    </w:p>
    <w:p w14:paraId="7AEDA278" w14:textId="77777777" w:rsidR="00254D9B" w:rsidRDefault="00254D9B">
      <w:pPr>
        <w:jc w:val="both"/>
        <w:rPr>
          <w:lang w:val="et-EE"/>
        </w:rPr>
      </w:pPr>
    </w:p>
    <w:tbl>
      <w:tblPr>
        <w:tblW w:w="9288" w:type="dxa"/>
        <w:tblLayout w:type="fixed"/>
        <w:tblLook w:val="0000" w:firstRow="0" w:lastRow="0" w:firstColumn="0" w:lastColumn="0" w:noHBand="0" w:noVBand="0"/>
      </w:tblPr>
      <w:tblGrid>
        <w:gridCol w:w="6408"/>
        <w:gridCol w:w="1440"/>
        <w:gridCol w:w="1440"/>
      </w:tblGrid>
      <w:tr w:rsidR="00254D9B" w14:paraId="2528D4BC" w14:textId="77777777">
        <w:trPr>
          <w:trHeight w:val="270"/>
        </w:trPr>
        <w:tc>
          <w:tcPr>
            <w:tcW w:w="6408" w:type="dxa"/>
            <w:tcBorders>
              <w:top w:val="single" w:sz="12" w:space="0" w:color="auto"/>
              <w:left w:val="nil"/>
              <w:bottom w:val="single" w:sz="4" w:space="0" w:color="auto"/>
              <w:right w:val="nil"/>
            </w:tcBorders>
          </w:tcPr>
          <w:p w14:paraId="097ED460" w14:textId="77777777" w:rsidR="00254D9B" w:rsidRDefault="00254D9B">
            <w:pPr>
              <w:pStyle w:val="Default"/>
              <w:widowControl/>
              <w:overflowPunct/>
              <w:autoSpaceDE/>
              <w:autoSpaceDN/>
              <w:adjustRightInd/>
              <w:jc w:val="both"/>
              <w:textAlignment w:val="auto"/>
              <w:rPr>
                <w:i/>
                <w:iCs/>
                <w:lang w:val="et-EE"/>
              </w:rPr>
            </w:pPr>
          </w:p>
        </w:tc>
        <w:tc>
          <w:tcPr>
            <w:tcW w:w="1440" w:type="dxa"/>
            <w:tcBorders>
              <w:top w:val="single" w:sz="12" w:space="0" w:color="auto"/>
              <w:left w:val="nil"/>
              <w:bottom w:val="single" w:sz="4" w:space="0" w:color="auto"/>
              <w:right w:val="nil"/>
            </w:tcBorders>
          </w:tcPr>
          <w:p w14:paraId="61A6273D" w14:textId="4CE2B2C9"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w:t>
            </w:r>
            <w:r w:rsidR="00FC11B2">
              <w:rPr>
                <w:b/>
                <w:bCs/>
                <w:i/>
                <w:iCs/>
                <w:lang w:val="et-EE"/>
              </w:rPr>
              <w:t>20</w:t>
            </w:r>
          </w:p>
        </w:tc>
        <w:tc>
          <w:tcPr>
            <w:tcW w:w="1440" w:type="dxa"/>
            <w:tcBorders>
              <w:top w:val="single" w:sz="12" w:space="0" w:color="auto"/>
              <w:left w:val="nil"/>
              <w:bottom w:val="single" w:sz="4" w:space="0" w:color="auto"/>
              <w:right w:val="nil"/>
            </w:tcBorders>
          </w:tcPr>
          <w:p w14:paraId="3E3C2A20" w14:textId="605FC0C0"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w:t>
            </w:r>
            <w:r w:rsidR="00337289">
              <w:rPr>
                <w:b/>
                <w:bCs/>
                <w:i/>
                <w:iCs/>
                <w:lang w:val="et-EE"/>
              </w:rPr>
              <w:t>1</w:t>
            </w:r>
            <w:r w:rsidR="00FC11B2">
              <w:rPr>
                <w:b/>
                <w:bCs/>
                <w:i/>
                <w:iCs/>
                <w:lang w:val="et-EE"/>
              </w:rPr>
              <w:t>9</w:t>
            </w:r>
          </w:p>
        </w:tc>
      </w:tr>
      <w:tr w:rsidR="001706A9" w14:paraId="4527D59A" w14:textId="77777777">
        <w:trPr>
          <w:trHeight w:val="270"/>
        </w:trPr>
        <w:tc>
          <w:tcPr>
            <w:tcW w:w="6408" w:type="dxa"/>
            <w:tcBorders>
              <w:top w:val="nil"/>
              <w:left w:val="nil"/>
              <w:bottom w:val="nil"/>
              <w:right w:val="nil"/>
            </w:tcBorders>
          </w:tcPr>
          <w:p w14:paraId="2A75F23C" w14:textId="77777777" w:rsidR="001706A9" w:rsidRDefault="001706A9" w:rsidP="008365EF">
            <w:pPr>
              <w:jc w:val="both"/>
              <w:rPr>
                <w:lang w:val="et-EE"/>
              </w:rPr>
            </w:pPr>
            <w:r>
              <w:rPr>
                <w:lang w:val="et-EE"/>
              </w:rPr>
              <w:t xml:space="preserve">Tooraine ja materjalid </w:t>
            </w:r>
          </w:p>
        </w:tc>
        <w:tc>
          <w:tcPr>
            <w:tcW w:w="1440" w:type="dxa"/>
            <w:tcBorders>
              <w:top w:val="nil"/>
              <w:left w:val="nil"/>
              <w:bottom w:val="nil"/>
              <w:right w:val="nil"/>
            </w:tcBorders>
          </w:tcPr>
          <w:p w14:paraId="09DABBA5" w14:textId="59A613D9" w:rsidR="001706A9" w:rsidRDefault="00606E64" w:rsidP="00036DDA">
            <w:pPr>
              <w:jc w:val="right"/>
              <w:rPr>
                <w:lang w:val="et-EE"/>
              </w:rPr>
            </w:pPr>
            <w:r>
              <w:rPr>
                <w:lang w:val="et-EE"/>
              </w:rPr>
              <w:t>4 373</w:t>
            </w:r>
          </w:p>
        </w:tc>
        <w:tc>
          <w:tcPr>
            <w:tcW w:w="1440" w:type="dxa"/>
            <w:tcBorders>
              <w:top w:val="nil"/>
              <w:left w:val="nil"/>
              <w:bottom w:val="nil"/>
              <w:right w:val="nil"/>
            </w:tcBorders>
          </w:tcPr>
          <w:p w14:paraId="275D663C" w14:textId="77777777" w:rsidR="001706A9" w:rsidRDefault="005E297E" w:rsidP="008E5382">
            <w:pPr>
              <w:jc w:val="right"/>
              <w:rPr>
                <w:lang w:val="et-EE"/>
              </w:rPr>
            </w:pPr>
            <w:r>
              <w:rPr>
                <w:lang w:val="et-EE"/>
              </w:rPr>
              <w:t xml:space="preserve">4 </w:t>
            </w:r>
            <w:r w:rsidR="008E5382">
              <w:rPr>
                <w:lang w:val="et-EE"/>
              </w:rPr>
              <w:t>373</w:t>
            </w:r>
          </w:p>
        </w:tc>
      </w:tr>
      <w:tr w:rsidR="001706A9" w14:paraId="66B754F4" w14:textId="77777777">
        <w:trPr>
          <w:trHeight w:val="270"/>
        </w:trPr>
        <w:tc>
          <w:tcPr>
            <w:tcW w:w="6408" w:type="dxa"/>
            <w:tcBorders>
              <w:top w:val="nil"/>
              <w:left w:val="nil"/>
              <w:bottom w:val="nil"/>
              <w:right w:val="nil"/>
            </w:tcBorders>
          </w:tcPr>
          <w:p w14:paraId="243A4B90" w14:textId="77777777" w:rsidR="001706A9" w:rsidRDefault="001706A9">
            <w:pPr>
              <w:jc w:val="both"/>
              <w:rPr>
                <w:lang w:val="et-EE"/>
              </w:rPr>
            </w:pPr>
            <w:r>
              <w:rPr>
                <w:lang w:val="et-EE"/>
              </w:rPr>
              <w:t>Kütus (puud, kütteõli)</w:t>
            </w:r>
          </w:p>
        </w:tc>
        <w:tc>
          <w:tcPr>
            <w:tcW w:w="1440" w:type="dxa"/>
            <w:tcBorders>
              <w:top w:val="nil"/>
              <w:left w:val="nil"/>
              <w:bottom w:val="nil"/>
              <w:right w:val="nil"/>
            </w:tcBorders>
          </w:tcPr>
          <w:p w14:paraId="6B71AC40" w14:textId="64FE66B1" w:rsidR="001706A9" w:rsidRDefault="00A136C8" w:rsidP="005C7B69">
            <w:pPr>
              <w:jc w:val="center"/>
              <w:rPr>
                <w:lang w:val="et-EE"/>
              </w:rPr>
            </w:pPr>
            <w:r>
              <w:rPr>
                <w:lang w:val="et-EE"/>
              </w:rPr>
              <w:t xml:space="preserve">        </w:t>
            </w:r>
            <w:r w:rsidR="00B037C0">
              <w:rPr>
                <w:lang w:val="et-EE"/>
              </w:rPr>
              <w:t xml:space="preserve"> 13 35</w:t>
            </w:r>
            <w:r w:rsidR="001234A2">
              <w:rPr>
                <w:lang w:val="et-EE"/>
              </w:rPr>
              <w:t>6</w:t>
            </w:r>
            <w:r>
              <w:rPr>
                <w:lang w:val="et-EE"/>
              </w:rPr>
              <w:t xml:space="preserve">   </w:t>
            </w:r>
          </w:p>
        </w:tc>
        <w:tc>
          <w:tcPr>
            <w:tcW w:w="1440" w:type="dxa"/>
            <w:tcBorders>
              <w:top w:val="nil"/>
              <w:left w:val="nil"/>
              <w:bottom w:val="nil"/>
              <w:right w:val="nil"/>
            </w:tcBorders>
          </w:tcPr>
          <w:p w14:paraId="02EA0465" w14:textId="6ED6D0CC" w:rsidR="001706A9" w:rsidRDefault="002937E2" w:rsidP="00C238BF">
            <w:pPr>
              <w:jc w:val="right"/>
              <w:rPr>
                <w:lang w:val="et-EE"/>
              </w:rPr>
            </w:pPr>
            <w:r>
              <w:rPr>
                <w:lang w:val="et-EE"/>
              </w:rPr>
              <w:t xml:space="preserve">3 </w:t>
            </w:r>
            <w:r w:rsidR="00FC11B2">
              <w:rPr>
                <w:lang w:val="et-EE"/>
              </w:rPr>
              <w:t>057</w:t>
            </w:r>
          </w:p>
        </w:tc>
      </w:tr>
      <w:tr w:rsidR="001706A9" w14:paraId="16994A61" w14:textId="77777777">
        <w:trPr>
          <w:trHeight w:val="270"/>
        </w:trPr>
        <w:tc>
          <w:tcPr>
            <w:tcW w:w="6408" w:type="dxa"/>
            <w:tcBorders>
              <w:top w:val="nil"/>
              <w:left w:val="nil"/>
              <w:bottom w:val="nil"/>
              <w:right w:val="nil"/>
            </w:tcBorders>
          </w:tcPr>
          <w:p w14:paraId="224312AD" w14:textId="77777777" w:rsidR="001706A9" w:rsidRDefault="001706A9">
            <w:pPr>
              <w:jc w:val="both"/>
              <w:rPr>
                <w:lang w:val="et-EE"/>
              </w:rPr>
            </w:pPr>
            <w:r>
              <w:rPr>
                <w:lang w:val="et-EE"/>
              </w:rPr>
              <w:t>Toiduained</w:t>
            </w:r>
          </w:p>
        </w:tc>
        <w:tc>
          <w:tcPr>
            <w:tcW w:w="1440" w:type="dxa"/>
            <w:tcBorders>
              <w:top w:val="nil"/>
              <w:left w:val="nil"/>
              <w:bottom w:val="nil"/>
              <w:right w:val="nil"/>
            </w:tcBorders>
          </w:tcPr>
          <w:p w14:paraId="02302EE6" w14:textId="071D9105" w:rsidR="001706A9" w:rsidRDefault="005734AC" w:rsidP="00417176">
            <w:pPr>
              <w:jc w:val="right"/>
              <w:rPr>
                <w:lang w:val="et-EE"/>
              </w:rPr>
            </w:pPr>
            <w:r>
              <w:rPr>
                <w:lang w:val="et-EE"/>
              </w:rPr>
              <w:t>3 007</w:t>
            </w:r>
          </w:p>
        </w:tc>
        <w:tc>
          <w:tcPr>
            <w:tcW w:w="1440" w:type="dxa"/>
            <w:tcBorders>
              <w:top w:val="nil"/>
              <w:left w:val="nil"/>
              <w:bottom w:val="nil"/>
              <w:right w:val="nil"/>
            </w:tcBorders>
          </w:tcPr>
          <w:p w14:paraId="0D83DBF0" w14:textId="263440D5" w:rsidR="001706A9" w:rsidRDefault="00FC11B2" w:rsidP="00C238BF">
            <w:pPr>
              <w:jc w:val="right"/>
              <w:rPr>
                <w:lang w:val="et-EE"/>
              </w:rPr>
            </w:pPr>
            <w:r>
              <w:rPr>
                <w:lang w:val="et-EE"/>
              </w:rPr>
              <w:t>4 269</w:t>
            </w:r>
          </w:p>
        </w:tc>
      </w:tr>
      <w:tr w:rsidR="001706A9" w14:paraId="6E7F9205" w14:textId="77777777">
        <w:trPr>
          <w:trHeight w:val="270"/>
        </w:trPr>
        <w:tc>
          <w:tcPr>
            <w:tcW w:w="6408" w:type="dxa"/>
            <w:tcBorders>
              <w:top w:val="nil"/>
              <w:left w:val="nil"/>
              <w:right w:val="nil"/>
            </w:tcBorders>
          </w:tcPr>
          <w:p w14:paraId="11C71A99" w14:textId="77777777" w:rsidR="001706A9" w:rsidRDefault="001706A9">
            <w:pPr>
              <w:jc w:val="both"/>
              <w:rPr>
                <w:lang w:val="et-EE"/>
              </w:rPr>
            </w:pPr>
            <w:r>
              <w:rPr>
                <w:lang w:val="et-EE"/>
              </w:rPr>
              <w:t>Ostetud kaubad müügiks</w:t>
            </w:r>
          </w:p>
        </w:tc>
        <w:tc>
          <w:tcPr>
            <w:tcW w:w="1440" w:type="dxa"/>
            <w:tcBorders>
              <w:top w:val="nil"/>
              <w:left w:val="nil"/>
              <w:right w:val="nil"/>
            </w:tcBorders>
          </w:tcPr>
          <w:p w14:paraId="1E540B45" w14:textId="4BF628CC" w:rsidR="001706A9" w:rsidRDefault="0006602F" w:rsidP="000C1939">
            <w:pPr>
              <w:jc w:val="right"/>
              <w:rPr>
                <w:lang w:val="et-EE"/>
              </w:rPr>
            </w:pPr>
            <w:r>
              <w:rPr>
                <w:lang w:val="et-EE"/>
              </w:rPr>
              <w:t>210</w:t>
            </w:r>
          </w:p>
        </w:tc>
        <w:tc>
          <w:tcPr>
            <w:tcW w:w="1440" w:type="dxa"/>
            <w:tcBorders>
              <w:top w:val="nil"/>
              <w:left w:val="nil"/>
              <w:right w:val="nil"/>
            </w:tcBorders>
          </w:tcPr>
          <w:p w14:paraId="19410593" w14:textId="694B38B5" w:rsidR="001706A9" w:rsidRDefault="00FC11B2" w:rsidP="00743ED2">
            <w:pPr>
              <w:jc w:val="right"/>
              <w:rPr>
                <w:lang w:val="et-EE"/>
              </w:rPr>
            </w:pPr>
            <w:r>
              <w:rPr>
                <w:lang w:val="et-EE"/>
              </w:rPr>
              <w:t>725</w:t>
            </w:r>
          </w:p>
        </w:tc>
      </w:tr>
      <w:tr w:rsidR="001706A9" w14:paraId="38423080" w14:textId="77777777">
        <w:trPr>
          <w:trHeight w:val="270"/>
        </w:trPr>
        <w:tc>
          <w:tcPr>
            <w:tcW w:w="6408" w:type="dxa"/>
            <w:tcBorders>
              <w:top w:val="single" w:sz="4" w:space="0" w:color="auto"/>
              <w:left w:val="nil"/>
              <w:bottom w:val="single" w:sz="12" w:space="0" w:color="auto"/>
              <w:right w:val="nil"/>
            </w:tcBorders>
          </w:tcPr>
          <w:p w14:paraId="38D91EA2" w14:textId="77777777" w:rsidR="001706A9" w:rsidRDefault="001706A9">
            <w:pPr>
              <w:pStyle w:val="Default"/>
              <w:jc w:val="both"/>
              <w:rPr>
                <w:b/>
                <w:bCs/>
                <w:lang w:val="et-EE"/>
              </w:rPr>
            </w:pPr>
            <w:r>
              <w:rPr>
                <w:b/>
                <w:bCs/>
                <w:lang w:val="et-EE"/>
              </w:rPr>
              <w:t>Kokku varud</w:t>
            </w:r>
          </w:p>
        </w:tc>
        <w:tc>
          <w:tcPr>
            <w:tcW w:w="1440" w:type="dxa"/>
            <w:tcBorders>
              <w:top w:val="single" w:sz="4" w:space="0" w:color="auto"/>
              <w:left w:val="nil"/>
              <w:bottom w:val="single" w:sz="12" w:space="0" w:color="auto"/>
              <w:right w:val="nil"/>
            </w:tcBorders>
          </w:tcPr>
          <w:p w14:paraId="7C790DE1" w14:textId="18EF7BE3" w:rsidR="001706A9" w:rsidRDefault="00826ECF" w:rsidP="00BC5C49">
            <w:pPr>
              <w:jc w:val="right"/>
              <w:rPr>
                <w:b/>
                <w:bCs/>
                <w:lang w:val="et-EE"/>
              </w:rPr>
            </w:pPr>
            <w:r>
              <w:rPr>
                <w:b/>
                <w:bCs/>
                <w:lang w:val="et-EE"/>
              </w:rPr>
              <w:t>20 946</w:t>
            </w:r>
          </w:p>
        </w:tc>
        <w:tc>
          <w:tcPr>
            <w:tcW w:w="1440" w:type="dxa"/>
            <w:tcBorders>
              <w:top w:val="single" w:sz="4" w:space="0" w:color="auto"/>
              <w:left w:val="nil"/>
              <w:bottom w:val="single" w:sz="12" w:space="0" w:color="auto"/>
              <w:right w:val="nil"/>
            </w:tcBorders>
          </w:tcPr>
          <w:p w14:paraId="4B16798F" w14:textId="28741C89" w:rsidR="001706A9" w:rsidRDefault="000422A8" w:rsidP="006A40A1">
            <w:pPr>
              <w:jc w:val="right"/>
              <w:rPr>
                <w:b/>
                <w:bCs/>
                <w:lang w:val="et-EE"/>
              </w:rPr>
            </w:pPr>
            <w:r>
              <w:rPr>
                <w:b/>
                <w:bCs/>
                <w:lang w:val="et-EE"/>
              </w:rPr>
              <w:t>1</w:t>
            </w:r>
            <w:r w:rsidR="00E918A2">
              <w:rPr>
                <w:b/>
                <w:bCs/>
                <w:lang w:val="et-EE"/>
              </w:rPr>
              <w:t>2</w:t>
            </w:r>
            <w:r>
              <w:rPr>
                <w:b/>
                <w:bCs/>
                <w:lang w:val="et-EE"/>
              </w:rPr>
              <w:t xml:space="preserve"> </w:t>
            </w:r>
            <w:r w:rsidR="00E918A2">
              <w:rPr>
                <w:b/>
                <w:bCs/>
                <w:lang w:val="et-EE"/>
              </w:rPr>
              <w:t>424</w:t>
            </w:r>
          </w:p>
        </w:tc>
      </w:tr>
    </w:tbl>
    <w:p w14:paraId="5E4B7843" w14:textId="77777777" w:rsidR="00254D9B" w:rsidRDefault="00254D9B">
      <w:pPr>
        <w:pStyle w:val="BodyTextIndent"/>
        <w:rPr>
          <w:lang w:val="et-EE"/>
        </w:rPr>
      </w:pPr>
      <w:r>
        <w:rPr>
          <w:lang w:val="et-EE"/>
        </w:rPr>
        <w:t>Laos olevad varud on kajastatud ilma käibemaksuta</w:t>
      </w:r>
      <w:r w:rsidR="00573348">
        <w:rPr>
          <w:lang w:val="et-EE"/>
        </w:rPr>
        <w:t>.</w:t>
      </w:r>
    </w:p>
    <w:p w14:paraId="42365007" w14:textId="77777777" w:rsidR="00873905" w:rsidRPr="00873905" w:rsidRDefault="00873905" w:rsidP="00873905">
      <w:bookmarkStart w:id="392" w:name="_Toc230526193"/>
      <w:bookmarkStart w:id="393" w:name="_Toc229803722"/>
      <w:bookmarkStart w:id="394" w:name="_Toc261163125"/>
      <w:bookmarkStart w:id="395" w:name="_Toc293665765"/>
    </w:p>
    <w:p w14:paraId="4C29DB93" w14:textId="75C418BF" w:rsidR="00A0322F" w:rsidRDefault="00A0322F" w:rsidP="00772EC3"/>
    <w:p w14:paraId="64133D18" w14:textId="77777777" w:rsidR="00254D9B" w:rsidRDefault="00254D9B">
      <w:pPr>
        <w:pStyle w:val="Heading2"/>
      </w:pPr>
      <w:bookmarkStart w:id="396" w:name="_Toc451248517"/>
      <w:bookmarkStart w:id="397" w:name="_Toc481568204"/>
      <w:bookmarkStart w:id="398" w:name="_Toc481568450"/>
      <w:bookmarkStart w:id="399" w:name="_Toc481568553"/>
      <w:bookmarkStart w:id="400" w:name="_Toc481568659"/>
      <w:bookmarkStart w:id="401" w:name="_Toc481568875"/>
      <w:bookmarkStart w:id="402" w:name="_Toc481569057"/>
      <w:bookmarkStart w:id="403" w:name="_Toc481573445"/>
      <w:bookmarkStart w:id="404" w:name="_Toc481573893"/>
      <w:bookmarkStart w:id="405" w:name="_Toc481575917"/>
      <w:bookmarkStart w:id="406" w:name="_Toc481594627"/>
      <w:bookmarkStart w:id="407" w:name="_Toc481667063"/>
      <w:bookmarkStart w:id="408" w:name="_Toc481667255"/>
      <w:bookmarkStart w:id="409" w:name="_Toc69113578"/>
      <w:r>
        <w:t xml:space="preserve">Lisa </w:t>
      </w:r>
      <w:r w:rsidR="0086288D">
        <w:t>8</w:t>
      </w:r>
      <w:r>
        <w:tab/>
      </w:r>
      <w:proofErr w:type="spellStart"/>
      <w:r>
        <w:t>Osalused</w:t>
      </w:r>
      <w:proofErr w:type="spellEnd"/>
      <w:r>
        <w:t xml:space="preserve"> </w:t>
      </w:r>
      <w:proofErr w:type="spellStart"/>
      <w:r>
        <w:t>tütarettevõtjates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roofErr w:type="spellEnd"/>
    </w:p>
    <w:p w14:paraId="511BB75B" w14:textId="77777777" w:rsidR="00254D9B" w:rsidRDefault="00684679">
      <w:pPr>
        <w:jc w:val="both"/>
        <w:rPr>
          <w:sz w:val="22"/>
          <w:szCs w:val="22"/>
        </w:rPr>
      </w:pPr>
      <w:proofErr w:type="spellStart"/>
      <w:r w:rsidRPr="00EB654B">
        <w:rPr>
          <w:sz w:val="22"/>
          <w:szCs w:val="22"/>
        </w:rPr>
        <w:t>eurodes</w:t>
      </w:r>
      <w:proofErr w:type="spellEnd"/>
    </w:p>
    <w:p w14:paraId="2F55FEA4" w14:textId="77777777" w:rsidR="00254D9B" w:rsidRPr="007C6BFA" w:rsidRDefault="00254D9B" w:rsidP="007C6BFA"/>
    <w:p w14:paraId="1116B897" w14:textId="77777777" w:rsidR="00254D9B" w:rsidRDefault="00254D9B">
      <w:pPr>
        <w:pStyle w:val="wKehatekst"/>
        <w:rPr>
          <w:szCs w:val="22"/>
        </w:rPr>
      </w:pPr>
      <w:proofErr w:type="spellStart"/>
      <w:r>
        <w:rPr>
          <w:szCs w:val="22"/>
        </w:rPr>
        <w:t>Käesolevas</w:t>
      </w:r>
      <w:proofErr w:type="spellEnd"/>
      <w:r>
        <w:rPr>
          <w:szCs w:val="22"/>
        </w:rPr>
        <w:t xml:space="preserve"> </w:t>
      </w:r>
      <w:proofErr w:type="spellStart"/>
      <w:r>
        <w:rPr>
          <w:szCs w:val="22"/>
        </w:rPr>
        <w:t>konsolideeritud</w:t>
      </w:r>
      <w:proofErr w:type="spellEnd"/>
      <w:r>
        <w:rPr>
          <w:szCs w:val="22"/>
        </w:rPr>
        <w:t xml:space="preserve"> </w:t>
      </w:r>
      <w:proofErr w:type="spellStart"/>
      <w:r>
        <w:rPr>
          <w:szCs w:val="22"/>
        </w:rPr>
        <w:t>aastaaruandes</w:t>
      </w:r>
      <w:proofErr w:type="spellEnd"/>
      <w:r>
        <w:rPr>
          <w:szCs w:val="22"/>
        </w:rPr>
        <w:t xml:space="preserve"> on </w:t>
      </w:r>
      <w:proofErr w:type="spellStart"/>
      <w:r>
        <w:rPr>
          <w:szCs w:val="22"/>
        </w:rPr>
        <w:t>rida-realt</w:t>
      </w:r>
      <w:proofErr w:type="spellEnd"/>
      <w:r>
        <w:rPr>
          <w:szCs w:val="22"/>
        </w:rPr>
        <w:t xml:space="preserve"> </w:t>
      </w:r>
      <w:proofErr w:type="spellStart"/>
      <w:r>
        <w:rPr>
          <w:szCs w:val="22"/>
        </w:rPr>
        <w:t>konso</w:t>
      </w:r>
      <w:r w:rsidR="00E34EFB">
        <w:rPr>
          <w:szCs w:val="22"/>
        </w:rPr>
        <w:t>lideeritud</w:t>
      </w:r>
      <w:proofErr w:type="spellEnd"/>
      <w:r w:rsidR="00E34EFB">
        <w:rPr>
          <w:szCs w:val="22"/>
        </w:rPr>
        <w:t xml:space="preserve"> Kohila Valla</w:t>
      </w:r>
      <w:r>
        <w:rPr>
          <w:szCs w:val="22"/>
        </w:rPr>
        <w:t xml:space="preserve"> </w:t>
      </w:r>
      <w:proofErr w:type="spellStart"/>
      <w:r>
        <w:rPr>
          <w:szCs w:val="22"/>
        </w:rPr>
        <w:t>valitseva</w:t>
      </w:r>
      <w:proofErr w:type="spellEnd"/>
      <w:r>
        <w:rPr>
          <w:szCs w:val="22"/>
        </w:rPr>
        <w:t xml:space="preserve"> </w:t>
      </w:r>
      <w:proofErr w:type="spellStart"/>
      <w:r>
        <w:rPr>
          <w:szCs w:val="22"/>
        </w:rPr>
        <w:t>mõju</w:t>
      </w:r>
      <w:proofErr w:type="spellEnd"/>
      <w:r>
        <w:rPr>
          <w:szCs w:val="22"/>
        </w:rPr>
        <w:t xml:space="preserve"> all </w:t>
      </w:r>
      <w:proofErr w:type="spellStart"/>
      <w:r>
        <w:rPr>
          <w:szCs w:val="22"/>
        </w:rPr>
        <w:t>olev</w:t>
      </w:r>
      <w:proofErr w:type="spellEnd"/>
      <w:r>
        <w:rPr>
          <w:szCs w:val="22"/>
        </w:rPr>
        <w:t xml:space="preserve"> </w:t>
      </w:r>
      <w:proofErr w:type="spellStart"/>
      <w:r>
        <w:rPr>
          <w:szCs w:val="22"/>
        </w:rPr>
        <w:t>äriühing</w:t>
      </w:r>
      <w:proofErr w:type="spellEnd"/>
      <w:r>
        <w:rPr>
          <w:szCs w:val="22"/>
        </w:rPr>
        <w:t xml:space="preserve"> Kohila Maja OÜ.</w:t>
      </w:r>
    </w:p>
    <w:p w14:paraId="2FB4389F" w14:textId="77777777" w:rsidR="00254D9B" w:rsidRDefault="00254D9B">
      <w:pPr>
        <w:jc w:val="both"/>
        <w:rPr>
          <w:szCs w:val="22"/>
        </w:rPr>
      </w:pPr>
    </w:p>
    <w:tbl>
      <w:tblPr>
        <w:tblW w:w="946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1620"/>
        <w:gridCol w:w="1924"/>
        <w:gridCol w:w="1276"/>
      </w:tblGrid>
      <w:tr w:rsidR="00254D9B" w14:paraId="7C6CAB9B" w14:textId="77777777">
        <w:trPr>
          <w:cantSplit/>
        </w:trPr>
        <w:tc>
          <w:tcPr>
            <w:tcW w:w="3085" w:type="dxa"/>
            <w:gridSpan w:val="2"/>
            <w:vMerge w:val="restart"/>
            <w:tcBorders>
              <w:top w:val="single" w:sz="12" w:space="0" w:color="auto"/>
            </w:tcBorders>
          </w:tcPr>
          <w:p w14:paraId="2FECF558" w14:textId="77777777" w:rsidR="00254D9B" w:rsidRDefault="00254D9B">
            <w:pPr>
              <w:rPr>
                <w:szCs w:val="22"/>
              </w:rPr>
            </w:pPr>
            <w:proofErr w:type="spellStart"/>
            <w:r>
              <w:rPr>
                <w:szCs w:val="22"/>
              </w:rPr>
              <w:t>Nimetus</w:t>
            </w:r>
            <w:proofErr w:type="spellEnd"/>
            <w:r>
              <w:rPr>
                <w:szCs w:val="22"/>
              </w:rPr>
              <w:t xml:space="preserve">, </w:t>
            </w:r>
            <w:proofErr w:type="spellStart"/>
            <w:r>
              <w:rPr>
                <w:szCs w:val="22"/>
              </w:rPr>
              <w:t>aasta</w:t>
            </w:r>
            <w:proofErr w:type="spellEnd"/>
          </w:p>
        </w:tc>
        <w:tc>
          <w:tcPr>
            <w:tcW w:w="1559" w:type="dxa"/>
            <w:vMerge w:val="restart"/>
            <w:tcBorders>
              <w:top w:val="single" w:sz="12" w:space="0" w:color="auto"/>
            </w:tcBorders>
          </w:tcPr>
          <w:p w14:paraId="308CF2AF" w14:textId="77777777" w:rsidR="00254D9B" w:rsidRDefault="00254D9B">
            <w:pPr>
              <w:jc w:val="center"/>
              <w:rPr>
                <w:szCs w:val="22"/>
              </w:rPr>
            </w:pPr>
            <w:proofErr w:type="spellStart"/>
            <w:r>
              <w:rPr>
                <w:szCs w:val="22"/>
              </w:rPr>
              <w:t>Osaluse</w:t>
            </w:r>
            <w:proofErr w:type="spellEnd"/>
            <w:r>
              <w:rPr>
                <w:szCs w:val="22"/>
              </w:rPr>
              <w:t xml:space="preserve"> </w:t>
            </w:r>
            <w:proofErr w:type="spellStart"/>
            <w:r>
              <w:rPr>
                <w:szCs w:val="22"/>
              </w:rPr>
              <w:t>määr</w:t>
            </w:r>
            <w:proofErr w:type="spellEnd"/>
            <w:r>
              <w:rPr>
                <w:szCs w:val="22"/>
              </w:rPr>
              <w:t xml:space="preserve"> (%)</w:t>
            </w:r>
          </w:p>
        </w:tc>
        <w:tc>
          <w:tcPr>
            <w:tcW w:w="4820" w:type="dxa"/>
            <w:gridSpan w:val="3"/>
            <w:tcBorders>
              <w:top w:val="single" w:sz="12" w:space="0" w:color="auto"/>
              <w:bottom w:val="single" w:sz="4" w:space="0" w:color="auto"/>
            </w:tcBorders>
          </w:tcPr>
          <w:p w14:paraId="2A46E284" w14:textId="77777777" w:rsidR="00254D9B" w:rsidRDefault="00254D9B">
            <w:pPr>
              <w:jc w:val="center"/>
              <w:rPr>
                <w:szCs w:val="22"/>
              </w:rPr>
            </w:pPr>
            <w:proofErr w:type="spellStart"/>
            <w:r>
              <w:rPr>
                <w:szCs w:val="22"/>
              </w:rPr>
              <w:t>Tulemiaruande</w:t>
            </w:r>
            <w:proofErr w:type="spellEnd"/>
            <w:r>
              <w:rPr>
                <w:szCs w:val="22"/>
              </w:rPr>
              <w:t xml:space="preserve"> </w:t>
            </w:r>
            <w:proofErr w:type="spellStart"/>
            <w:r>
              <w:rPr>
                <w:szCs w:val="22"/>
              </w:rPr>
              <w:t>näitajad</w:t>
            </w:r>
            <w:proofErr w:type="spellEnd"/>
          </w:p>
        </w:tc>
      </w:tr>
      <w:tr w:rsidR="00254D9B" w14:paraId="36892CA6" w14:textId="77777777">
        <w:trPr>
          <w:cantSplit/>
        </w:trPr>
        <w:tc>
          <w:tcPr>
            <w:tcW w:w="3085" w:type="dxa"/>
            <w:gridSpan w:val="2"/>
            <w:vMerge/>
            <w:tcBorders>
              <w:bottom w:val="single" w:sz="4" w:space="0" w:color="auto"/>
            </w:tcBorders>
          </w:tcPr>
          <w:p w14:paraId="7000485A" w14:textId="77777777" w:rsidR="00254D9B" w:rsidRDefault="00254D9B">
            <w:pPr>
              <w:jc w:val="both"/>
              <w:rPr>
                <w:szCs w:val="22"/>
              </w:rPr>
            </w:pPr>
          </w:p>
        </w:tc>
        <w:tc>
          <w:tcPr>
            <w:tcW w:w="1559" w:type="dxa"/>
            <w:vMerge/>
            <w:tcBorders>
              <w:bottom w:val="single" w:sz="4" w:space="0" w:color="auto"/>
            </w:tcBorders>
          </w:tcPr>
          <w:p w14:paraId="55E48607" w14:textId="77777777" w:rsidR="00254D9B" w:rsidRDefault="00254D9B">
            <w:pPr>
              <w:jc w:val="both"/>
              <w:rPr>
                <w:szCs w:val="22"/>
              </w:rPr>
            </w:pPr>
          </w:p>
        </w:tc>
        <w:tc>
          <w:tcPr>
            <w:tcW w:w="1620" w:type="dxa"/>
            <w:tcBorders>
              <w:top w:val="single" w:sz="4" w:space="0" w:color="auto"/>
              <w:bottom w:val="single" w:sz="4" w:space="0" w:color="auto"/>
            </w:tcBorders>
          </w:tcPr>
          <w:p w14:paraId="3AF69296" w14:textId="77777777" w:rsidR="00254D9B" w:rsidRDefault="00254D9B">
            <w:pPr>
              <w:jc w:val="center"/>
              <w:rPr>
                <w:szCs w:val="22"/>
              </w:rPr>
            </w:pPr>
            <w:proofErr w:type="spellStart"/>
            <w:r>
              <w:rPr>
                <w:szCs w:val="22"/>
              </w:rPr>
              <w:t>Tegevustulud</w:t>
            </w:r>
            <w:proofErr w:type="spellEnd"/>
          </w:p>
        </w:tc>
        <w:tc>
          <w:tcPr>
            <w:tcW w:w="1924" w:type="dxa"/>
            <w:tcBorders>
              <w:top w:val="single" w:sz="4" w:space="0" w:color="auto"/>
              <w:bottom w:val="single" w:sz="4" w:space="0" w:color="auto"/>
            </w:tcBorders>
          </w:tcPr>
          <w:p w14:paraId="20624861" w14:textId="77777777" w:rsidR="00254D9B" w:rsidRDefault="00254D9B">
            <w:pPr>
              <w:jc w:val="center"/>
              <w:rPr>
                <w:szCs w:val="22"/>
              </w:rPr>
            </w:pPr>
            <w:proofErr w:type="spellStart"/>
            <w:r>
              <w:rPr>
                <w:szCs w:val="22"/>
              </w:rPr>
              <w:t>Tegevuskulud</w:t>
            </w:r>
            <w:proofErr w:type="spellEnd"/>
          </w:p>
        </w:tc>
        <w:tc>
          <w:tcPr>
            <w:tcW w:w="1276" w:type="dxa"/>
            <w:tcBorders>
              <w:top w:val="single" w:sz="4" w:space="0" w:color="auto"/>
              <w:bottom w:val="single" w:sz="4" w:space="0" w:color="auto"/>
            </w:tcBorders>
          </w:tcPr>
          <w:p w14:paraId="757F7A71" w14:textId="77777777" w:rsidR="00254D9B" w:rsidRDefault="00254D9B">
            <w:pPr>
              <w:jc w:val="center"/>
              <w:rPr>
                <w:szCs w:val="22"/>
              </w:rPr>
            </w:pPr>
            <w:proofErr w:type="spellStart"/>
            <w:r>
              <w:rPr>
                <w:szCs w:val="22"/>
              </w:rPr>
              <w:t>Tulem</w:t>
            </w:r>
            <w:proofErr w:type="spellEnd"/>
          </w:p>
        </w:tc>
      </w:tr>
      <w:tr w:rsidR="00254D9B" w14:paraId="6E0316E0" w14:textId="77777777">
        <w:tc>
          <w:tcPr>
            <w:tcW w:w="3085" w:type="dxa"/>
            <w:gridSpan w:val="2"/>
            <w:tcBorders>
              <w:top w:val="single" w:sz="4" w:space="0" w:color="auto"/>
              <w:bottom w:val="nil"/>
            </w:tcBorders>
          </w:tcPr>
          <w:p w14:paraId="4782AFD9" w14:textId="77777777" w:rsidR="00254D9B" w:rsidRDefault="00254D9B">
            <w:pPr>
              <w:jc w:val="both"/>
              <w:rPr>
                <w:szCs w:val="22"/>
              </w:rPr>
            </w:pPr>
            <w:r>
              <w:rPr>
                <w:szCs w:val="22"/>
              </w:rPr>
              <w:t>Kohila Maja OÜ</w:t>
            </w:r>
          </w:p>
        </w:tc>
        <w:tc>
          <w:tcPr>
            <w:tcW w:w="1559" w:type="dxa"/>
            <w:tcBorders>
              <w:top w:val="single" w:sz="4" w:space="0" w:color="auto"/>
              <w:bottom w:val="nil"/>
            </w:tcBorders>
          </w:tcPr>
          <w:p w14:paraId="7BA105F9" w14:textId="77777777" w:rsidR="00254D9B" w:rsidRDefault="00254D9B">
            <w:pPr>
              <w:jc w:val="both"/>
              <w:rPr>
                <w:szCs w:val="22"/>
              </w:rPr>
            </w:pPr>
          </w:p>
        </w:tc>
        <w:tc>
          <w:tcPr>
            <w:tcW w:w="1620" w:type="dxa"/>
            <w:tcBorders>
              <w:top w:val="single" w:sz="4" w:space="0" w:color="auto"/>
              <w:bottom w:val="nil"/>
            </w:tcBorders>
          </w:tcPr>
          <w:p w14:paraId="6B6F221B" w14:textId="77777777" w:rsidR="00254D9B" w:rsidRDefault="00254D9B">
            <w:pPr>
              <w:jc w:val="both"/>
              <w:rPr>
                <w:szCs w:val="22"/>
              </w:rPr>
            </w:pPr>
          </w:p>
        </w:tc>
        <w:tc>
          <w:tcPr>
            <w:tcW w:w="1924" w:type="dxa"/>
            <w:tcBorders>
              <w:top w:val="single" w:sz="4" w:space="0" w:color="auto"/>
              <w:bottom w:val="nil"/>
            </w:tcBorders>
          </w:tcPr>
          <w:p w14:paraId="217C615E" w14:textId="77777777" w:rsidR="00254D9B" w:rsidRDefault="00254D9B">
            <w:pPr>
              <w:jc w:val="both"/>
              <w:rPr>
                <w:szCs w:val="22"/>
              </w:rPr>
            </w:pPr>
          </w:p>
        </w:tc>
        <w:tc>
          <w:tcPr>
            <w:tcW w:w="1276" w:type="dxa"/>
            <w:tcBorders>
              <w:top w:val="single" w:sz="4" w:space="0" w:color="auto"/>
              <w:bottom w:val="nil"/>
            </w:tcBorders>
          </w:tcPr>
          <w:p w14:paraId="3BB01ADB" w14:textId="77777777" w:rsidR="00254D9B" w:rsidRDefault="00254D9B">
            <w:pPr>
              <w:jc w:val="both"/>
              <w:rPr>
                <w:szCs w:val="22"/>
              </w:rPr>
            </w:pPr>
          </w:p>
        </w:tc>
      </w:tr>
      <w:tr w:rsidR="00254D9B" w14:paraId="2BEF2FC7" w14:textId="77777777" w:rsidTr="008C6655">
        <w:tblPrEx>
          <w:tblLook w:val="01E0" w:firstRow="1" w:lastRow="1" w:firstColumn="1" w:lastColumn="1" w:noHBand="0" w:noVBand="0"/>
        </w:tblPrEx>
        <w:tc>
          <w:tcPr>
            <w:tcW w:w="648" w:type="dxa"/>
            <w:tcBorders>
              <w:top w:val="nil"/>
              <w:bottom w:val="nil"/>
            </w:tcBorders>
          </w:tcPr>
          <w:p w14:paraId="07918EFB" w14:textId="77777777" w:rsidR="00254D9B" w:rsidRDefault="00254D9B">
            <w:pPr>
              <w:jc w:val="both"/>
              <w:rPr>
                <w:b/>
                <w:szCs w:val="22"/>
              </w:rPr>
            </w:pPr>
          </w:p>
        </w:tc>
        <w:tc>
          <w:tcPr>
            <w:tcW w:w="2437" w:type="dxa"/>
            <w:tcBorders>
              <w:top w:val="nil"/>
              <w:bottom w:val="nil"/>
            </w:tcBorders>
            <w:vAlign w:val="bottom"/>
          </w:tcPr>
          <w:p w14:paraId="7626F38B" w14:textId="3C026214" w:rsidR="00254D9B" w:rsidRDefault="00254D9B"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w:t>
            </w:r>
            <w:r w:rsidR="00905E81">
              <w:rPr>
                <w:rFonts w:ascii="Times New Roman" w:hAnsi="Times New Roman"/>
                <w:szCs w:val="22"/>
              </w:rPr>
              <w:t>20</w:t>
            </w:r>
          </w:p>
        </w:tc>
        <w:tc>
          <w:tcPr>
            <w:tcW w:w="1559" w:type="dxa"/>
            <w:tcBorders>
              <w:top w:val="nil"/>
              <w:bottom w:val="nil"/>
            </w:tcBorders>
            <w:vAlign w:val="bottom"/>
          </w:tcPr>
          <w:p w14:paraId="4F5A1CD2"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nil"/>
            </w:tcBorders>
            <w:vAlign w:val="bottom"/>
          </w:tcPr>
          <w:p w14:paraId="4F1091E9" w14:textId="1391AAB0" w:rsidR="00254D9B" w:rsidRPr="00EA2E43" w:rsidRDefault="001B1C0A" w:rsidP="00FE6D37">
            <w:pPr>
              <w:jc w:val="right"/>
              <w:rPr>
                <w:szCs w:val="22"/>
              </w:rPr>
            </w:pPr>
            <w:r>
              <w:rPr>
                <w:szCs w:val="22"/>
              </w:rPr>
              <w:t>7 353 818</w:t>
            </w:r>
          </w:p>
        </w:tc>
        <w:tc>
          <w:tcPr>
            <w:tcW w:w="1924" w:type="dxa"/>
            <w:tcBorders>
              <w:top w:val="nil"/>
              <w:bottom w:val="nil"/>
            </w:tcBorders>
            <w:vAlign w:val="bottom"/>
          </w:tcPr>
          <w:p w14:paraId="49BA6785" w14:textId="2B04DE69" w:rsidR="00254D9B" w:rsidRPr="00EA2E43" w:rsidRDefault="00790D2E" w:rsidP="00790D2E">
            <w:pPr>
              <w:rPr>
                <w:szCs w:val="22"/>
              </w:rPr>
            </w:pPr>
            <w:r>
              <w:rPr>
                <w:szCs w:val="22"/>
              </w:rPr>
              <w:t xml:space="preserve"> </w:t>
            </w:r>
            <w:r w:rsidR="00B100F8">
              <w:rPr>
                <w:szCs w:val="22"/>
              </w:rPr>
              <w:t xml:space="preserve">         </w:t>
            </w:r>
            <w:r w:rsidR="00B56C59">
              <w:rPr>
                <w:szCs w:val="22"/>
              </w:rPr>
              <w:t xml:space="preserve">  </w:t>
            </w:r>
            <w:r w:rsidR="002C7535">
              <w:rPr>
                <w:szCs w:val="22"/>
              </w:rPr>
              <w:t>1 100 427</w:t>
            </w:r>
            <w:r>
              <w:rPr>
                <w:szCs w:val="22"/>
              </w:rPr>
              <w:t xml:space="preserve">     </w:t>
            </w:r>
          </w:p>
        </w:tc>
        <w:tc>
          <w:tcPr>
            <w:tcW w:w="1276" w:type="dxa"/>
            <w:tcBorders>
              <w:top w:val="nil"/>
              <w:bottom w:val="nil"/>
            </w:tcBorders>
            <w:vAlign w:val="bottom"/>
          </w:tcPr>
          <w:p w14:paraId="0F2224EC" w14:textId="3943C8F2" w:rsidR="00254D9B" w:rsidRPr="00EA2E43" w:rsidRDefault="00255CDC" w:rsidP="00EA2E43">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6 238 568</w:t>
            </w:r>
          </w:p>
        </w:tc>
      </w:tr>
      <w:tr w:rsidR="00EE2E90" w:rsidRPr="00CA0174" w14:paraId="5CF87332" w14:textId="77777777" w:rsidTr="008C6655">
        <w:tblPrEx>
          <w:tblLook w:val="01E0" w:firstRow="1" w:lastRow="1" w:firstColumn="1" w:lastColumn="1" w:noHBand="0" w:noVBand="0"/>
        </w:tblPrEx>
        <w:tc>
          <w:tcPr>
            <w:tcW w:w="648" w:type="dxa"/>
            <w:tcBorders>
              <w:top w:val="nil"/>
              <w:bottom w:val="nil"/>
            </w:tcBorders>
          </w:tcPr>
          <w:p w14:paraId="1208A80F" w14:textId="77777777" w:rsidR="00EE2E90" w:rsidRDefault="00EE2E90">
            <w:pPr>
              <w:jc w:val="both"/>
              <w:rPr>
                <w:b/>
                <w:szCs w:val="22"/>
              </w:rPr>
            </w:pPr>
          </w:p>
        </w:tc>
        <w:tc>
          <w:tcPr>
            <w:tcW w:w="2437" w:type="dxa"/>
            <w:tcBorders>
              <w:top w:val="nil"/>
              <w:bottom w:val="single" w:sz="4" w:space="0" w:color="auto"/>
            </w:tcBorders>
            <w:vAlign w:val="bottom"/>
          </w:tcPr>
          <w:p w14:paraId="7123F4DA" w14:textId="3F12FE93" w:rsidR="00EE2E90" w:rsidRDefault="00EE2E90"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905E81">
              <w:rPr>
                <w:rFonts w:ascii="Times New Roman" w:hAnsi="Times New Roman"/>
                <w:szCs w:val="22"/>
              </w:rPr>
              <w:t>9</w:t>
            </w:r>
          </w:p>
        </w:tc>
        <w:tc>
          <w:tcPr>
            <w:tcW w:w="1559" w:type="dxa"/>
            <w:tcBorders>
              <w:top w:val="nil"/>
              <w:bottom w:val="single" w:sz="4" w:space="0" w:color="auto"/>
            </w:tcBorders>
            <w:vAlign w:val="bottom"/>
          </w:tcPr>
          <w:p w14:paraId="0B755240" w14:textId="77777777" w:rsidR="00EE2E90" w:rsidRDefault="00EE2E90"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single" w:sz="4" w:space="0" w:color="auto"/>
            </w:tcBorders>
            <w:vAlign w:val="bottom"/>
          </w:tcPr>
          <w:p w14:paraId="2EE108E3" w14:textId="07DF1A11" w:rsidR="00EE2E90" w:rsidRDefault="00905E81" w:rsidP="000B532E">
            <w:pPr>
              <w:jc w:val="right"/>
              <w:rPr>
                <w:szCs w:val="22"/>
              </w:rPr>
            </w:pPr>
            <w:r>
              <w:rPr>
                <w:szCs w:val="22"/>
              </w:rPr>
              <w:t>2 187 181</w:t>
            </w:r>
          </w:p>
        </w:tc>
        <w:tc>
          <w:tcPr>
            <w:tcW w:w="1924" w:type="dxa"/>
            <w:tcBorders>
              <w:top w:val="nil"/>
              <w:bottom w:val="single" w:sz="4" w:space="0" w:color="auto"/>
            </w:tcBorders>
            <w:vAlign w:val="bottom"/>
          </w:tcPr>
          <w:p w14:paraId="0A1EC9AE" w14:textId="44C8B2C9" w:rsidR="00EE2E90" w:rsidRDefault="00557794" w:rsidP="00557794">
            <w:pPr>
              <w:jc w:val="center"/>
              <w:rPr>
                <w:szCs w:val="22"/>
              </w:rPr>
            </w:pPr>
            <w:r>
              <w:rPr>
                <w:szCs w:val="22"/>
              </w:rPr>
              <w:t xml:space="preserve">        </w:t>
            </w:r>
            <w:r w:rsidR="00905E81">
              <w:rPr>
                <w:szCs w:val="22"/>
              </w:rPr>
              <w:t xml:space="preserve">    1 102 122</w:t>
            </w:r>
          </w:p>
        </w:tc>
        <w:tc>
          <w:tcPr>
            <w:tcW w:w="1276" w:type="dxa"/>
            <w:tcBorders>
              <w:top w:val="nil"/>
              <w:bottom w:val="single" w:sz="4" w:space="0" w:color="auto"/>
            </w:tcBorders>
            <w:vAlign w:val="bottom"/>
          </w:tcPr>
          <w:p w14:paraId="5A2BCA30" w14:textId="17E727A8" w:rsidR="00EE2E90" w:rsidRDefault="00905E81" w:rsidP="0052074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1 085 059</w:t>
            </w:r>
          </w:p>
        </w:tc>
      </w:tr>
    </w:tbl>
    <w:p w14:paraId="42682440" w14:textId="77777777" w:rsidR="00254D9B" w:rsidRDefault="00254D9B">
      <w:pPr>
        <w:jc w:val="both"/>
        <w:rPr>
          <w:szCs w:val="22"/>
        </w:rPr>
      </w:pPr>
    </w:p>
    <w:p w14:paraId="0CB998E2" w14:textId="77777777" w:rsidR="00703C92" w:rsidRDefault="00703C92">
      <w:pPr>
        <w:jc w:val="both"/>
        <w:rPr>
          <w:szCs w:val="22"/>
        </w:rPr>
      </w:pPr>
    </w:p>
    <w:p w14:paraId="056DAF24" w14:textId="77777777" w:rsidR="00D86019" w:rsidRDefault="00D86019">
      <w:pPr>
        <w:jc w:val="both"/>
        <w:rPr>
          <w:szCs w:val="22"/>
        </w:rPr>
      </w:pPr>
    </w:p>
    <w:tbl>
      <w:tblPr>
        <w:tblW w:w="950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2340"/>
        <w:gridCol w:w="2520"/>
      </w:tblGrid>
      <w:tr w:rsidR="00254D9B" w14:paraId="0469E959" w14:textId="77777777">
        <w:trPr>
          <w:cantSplit/>
        </w:trPr>
        <w:tc>
          <w:tcPr>
            <w:tcW w:w="3085" w:type="dxa"/>
            <w:gridSpan w:val="2"/>
            <w:vMerge w:val="restart"/>
            <w:tcBorders>
              <w:top w:val="single" w:sz="12" w:space="0" w:color="auto"/>
              <w:bottom w:val="nil"/>
              <w:right w:val="nil"/>
            </w:tcBorders>
          </w:tcPr>
          <w:p w14:paraId="304371FC" w14:textId="6CAD73D7" w:rsidR="00254D9B" w:rsidRDefault="00254D9B"/>
        </w:tc>
        <w:tc>
          <w:tcPr>
            <w:tcW w:w="1559" w:type="dxa"/>
            <w:vMerge w:val="restart"/>
            <w:tcBorders>
              <w:top w:val="single" w:sz="12" w:space="0" w:color="auto"/>
              <w:left w:val="nil"/>
              <w:bottom w:val="nil"/>
              <w:right w:val="nil"/>
            </w:tcBorders>
          </w:tcPr>
          <w:p w14:paraId="26789602" w14:textId="77777777" w:rsidR="00254D9B" w:rsidRDefault="00254D9B">
            <w:pPr>
              <w:jc w:val="center"/>
              <w:rPr>
                <w:szCs w:val="22"/>
              </w:rPr>
            </w:pPr>
            <w:proofErr w:type="spellStart"/>
            <w:r>
              <w:rPr>
                <w:szCs w:val="22"/>
              </w:rPr>
              <w:t>Osaluse</w:t>
            </w:r>
            <w:proofErr w:type="spellEnd"/>
            <w:r>
              <w:rPr>
                <w:szCs w:val="22"/>
              </w:rPr>
              <w:t xml:space="preserve"> </w:t>
            </w:r>
            <w:proofErr w:type="spellStart"/>
            <w:r>
              <w:rPr>
                <w:szCs w:val="22"/>
              </w:rPr>
              <w:t>määr</w:t>
            </w:r>
            <w:proofErr w:type="spellEnd"/>
            <w:r>
              <w:rPr>
                <w:szCs w:val="22"/>
              </w:rPr>
              <w:t xml:space="preserve"> (%)</w:t>
            </w:r>
          </w:p>
        </w:tc>
        <w:tc>
          <w:tcPr>
            <w:tcW w:w="4860" w:type="dxa"/>
            <w:gridSpan w:val="2"/>
            <w:tcBorders>
              <w:top w:val="single" w:sz="12" w:space="0" w:color="auto"/>
              <w:left w:val="nil"/>
              <w:bottom w:val="single" w:sz="4" w:space="0" w:color="auto"/>
            </w:tcBorders>
          </w:tcPr>
          <w:p w14:paraId="464A1657" w14:textId="77777777" w:rsidR="00254D9B" w:rsidRDefault="00254D9B">
            <w:pPr>
              <w:jc w:val="center"/>
              <w:rPr>
                <w:szCs w:val="22"/>
              </w:rPr>
            </w:pPr>
          </w:p>
          <w:p w14:paraId="7B1F8CCF" w14:textId="5541F4E4" w:rsidR="008C6655" w:rsidRDefault="008C6655">
            <w:pPr>
              <w:jc w:val="center"/>
              <w:rPr>
                <w:szCs w:val="22"/>
              </w:rPr>
            </w:pPr>
          </w:p>
        </w:tc>
      </w:tr>
      <w:tr w:rsidR="00254D9B" w14:paraId="10E3D0D1" w14:textId="77777777">
        <w:trPr>
          <w:cantSplit/>
        </w:trPr>
        <w:tc>
          <w:tcPr>
            <w:tcW w:w="3085" w:type="dxa"/>
            <w:gridSpan w:val="2"/>
            <w:vMerge/>
            <w:tcBorders>
              <w:top w:val="nil"/>
              <w:bottom w:val="single" w:sz="4" w:space="0" w:color="auto"/>
              <w:right w:val="nil"/>
            </w:tcBorders>
          </w:tcPr>
          <w:p w14:paraId="6E29B074" w14:textId="77777777" w:rsidR="00254D9B" w:rsidRDefault="00254D9B">
            <w:pPr>
              <w:jc w:val="both"/>
              <w:rPr>
                <w:szCs w:val="22"/>
              </w:rPr>
            </w:pPr>
          </w:p>
        </w:tc>
        <w:tc>
          <w:tcPr>
            <w:tcW w:w="1559" w:type="dxa"/>
            <w:vMerge/>
            <w:tcBorders>
              <w:top w:val="nil"/>
              <w:left w:val="nil"/>
              <w:bottom w:val="single" w:sz="4" w:space="0" w:color="auto"/>
              <w:right w:val="nil"/>
            </w:tcBorders>
          </w:tcPr>
          <w:p w14:paraId="50634A06" w14:textId="77777777" w:rsidR="00254D9B" w:rsidRDefault="00254D9B">
            <w:pPr>
              <w:jc w:val="both"/>
              <w:rPr>
                <w:szCs w:val="22"/>
              </w:rPr>
            </w:pPr>
          </w:p>
        </w:tc>
        <w:tc>
          <w:tcPr>
            <w:tcW w:w="2340" w:type="dxa"/>
            <w:tcBorders>
              <w:top w:val="single" w:sz="4" w:space="0" w:color="auto"/>
              <w:left w:val="nil"/>
              <w:bottom w:val="single" w:sz="4" w:space="0" w:color="auto"/>
              <w:right w:val="nil"/>
            </w:tcBorders>
          </w:tcPr>
          <w:p w14:paraId="0C1BBA00" w14:textId="77777777" w:rsidR="00254D9B" w:rsidRDefault="00254D9B">
            <w:pPr>
              <w:jc w:val="center"/>
              <w:rPr>
                <w:szCs w:val="22"/>
              </w:rPr>
            </w:pPr>
            <w:proofErr w:type="spellStart"/>
            <w:r>
              <w:rPr>
                <w:szCs w:val="22"/>
              </w:rPr>
              <w:t>Varad</w:t>
            </w:r>
            <w:proofErr w:type="spellEnd"/>
          </w:p>
        </w:tc>
        <w:tc>
          <w:tcPr>
            <w:tcW w:w="2520" w:type="dxa"/>
            <w:tcBorders>
              <w:top w:val="single" w:sz="4" w:space="0" w:color="auto"/>
              <w:left w:val="nil"/>
              <w:bottom w:val="single" w:sz="4" w:space="0" w:color="auto"/>
            </w:tcBorders>
          </w:tcPr>
          <w:p w14:paraId="1EBB421B" w14:textId="77777777" w:rsidR="00254D9B" w:rsidRDefault="00254D9B">
            <w:pPr>
              <w:jc w:val="right"/>
              <w:rPr>
                <w:szCs w:val="22"/>
              </w:rPr>
            </w:pPr>
            <w:proofErr w:type="spellStart"/>
            <w:r>
              <w:rPr>
                <w:szCs w:val="22"/>
              </w:rPr>
              <w:t>Netovarad</w:t>
            </w:r>
            <w:proofErr w:type="spellEnd"/>
          </w:p>
        </w:tc>
      </w:tr>
      <w:tr w:rsidR="00254D9B" w14:paraId="024C2A37" w14:textId="77777777">
        <w:tc>
          <w:tcPr>
            <w:tcW w:w="3085" w:type="dxa"/>
            <w:gridSpan w:val="2"/>
            <w:tcBorders>
              <w:top w:val="single" w:sz="4" w:space="0" w:color="auto"/>
            </w:tcBorders>
          </w:tcPr>
          <w:p w14:paraId="0ECE8E96" w14:textId="77777777" w:rsidR="00254D9B" w:rsidRDefault="00254D9B">
            <w:pPr>
              <w:jc w:val="both"/>
              <w:rPr>
                <w:szCs w:val="22"/>
              </w:rPr>
            </w:pPr>
            <w:r>
              <w:rPr>
                <w:szCs w:val="22"/>
              </w:rPr>
              <w:t>Kohila Maja OÜ</w:t>
            </w:r>
          </w:p>
        </w:tc>
        <w:tc>
          <w:tcPr>
            <w:tcW w:w="1559" w:type="dxa"/>
            <w:tcBorders>
              <w:top w:val="single" w:sz="4" w:space="0" w:color="auto"/>
            </w:tcBorders>
          </w:tcPr>
          <w:p w14:paraId="2540CDDC" w14:textId="77777777" w:rsidR="00254D9B" w:rsidRDefault="00254D9B">
            <w:pPr>
              <w:jc w:val="both"/>
              <w:rPr>
                <w:szCs w:val="22"/>
              </w:rPr>
            </w:pPr>
          </w:p>
        </w:tc>
        <w:tc>
          <w:tcPr>
            <w:tcW w:w="2340" w:type="dxa"/>
            <w:tcBorders>
              <w:top w:val="single" w:sz="4" w:space="0" w:color="auto"/>
            </w:tcBorders>
          </w:tcPr>
          <w:p w14:paraId="422641B2" w14:textId="77777777" w:rsidR="00254D9B" w:rsidRDefault="00254D9B">
            <w:pPr>
              <w:jc w:val="both"/>
              <w:rPr>
                <w:szCs w:val="22"/>
              </w:rPr>
            </w:pPr>
          </w:p>
        </w:tc>
        <w:tc>
          <w:tcPr>
            <w:tcW w:w="2520" w:type="dxa"/>
            <w:tcBorders>
              <w:top w:val="single" w:sz="4" w:space="0" w:color="auto"/>
            </w:tcBorders>
          </w:tcPr>
          <w:p w14:paraId="50B31C29" w14:textId="77777777" w:rsidR="00254D9B" w:rsidRDefault="00254D9B">
            <w:pPr>
              <w:jc w:val="both"/>
              <w:rPr>
                <w:szCs w:val="22"/>
              </w:rPr>
            </w:pPr>
          </w:p>
        </w:tc>
      </w:tr>
      <w:tr w:rsidR="00254D9B" w14:paraId="629AE1C5" w14:textId="77777777">
        <w:tblPrEx>
          <w:tblLook w:val="01E0" w:firstRow="1" w:lastRow="1" w:firstColumn="1" w:lastColumn="1" w:noHBand="0" w:noVBand="0"/>
        </w:tblPrEx>
        <w:tc>
          <w:tcPr>
            <w:tcW w:w="648" w:type="dxa"/>
          </w:tcPr>
          <w:p w14:paraId="3EFC20E0" w14:textId="77777777" w:rsidR="00254D9B" w:rsidRDefault="00254D9B">
            <w:pPr>
              <w:jc w:val="both"/>
              <w:rPr>
                <w:b/>
                <w:szCs w:val="22"/>
              </w:rPr>
            </w:pPr>
          </w:p>
        </w:tc>
        <w:tc>
          <w:tcPr>
            <w:tcW w:w="2437" w:type="dxa"/>
            <w:vAlign w:val="bottom"/>
          </w:tcPr>
          <w:p w14:paraId="69860140" w14:textId="0F4D8433" w:rsidR="00254D9B" w:rsidRDefault="00254D9B"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w:t>
            </w:r>
            <w:r w:rsidR="00CB42C0">
              <w:rPr>
                <w:rFonts w:ascii="Times New Roman" w:hAnsi="Times New Roman"/>
                <w:szCs w:val="22"/>
              </w:rPr>
              <w:t>20</w:t>
            </w:r>
          </w:p>
        </w:tc>
        <w:tc>
          <w:tcPr>
            <w:tcW w:w="1559" w:type="dxa"/>
            <w:vAlign w:val="bottom"/>
          </w:tcPr>
          <w:p w14:paraId="54EAD6DB"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0416AE5" w14:textId="6450AE19" w:rsidR="00254D9B" w:rsidRPr="00EF6284" w:rsidRDefault="00A242B0" w:rsidP="00812624">
            <w:pPr>
              <w:jc w:val="right"/>
              <w:rPr>
                <w:szCs w:val="22"/>
              </w:rPr>
            </w:pPr>
            <w:r>
              <w:rPr>
                <w:szCs w:val="22"/>
              </w:rPr>
              <w:t>2</w:t>
            </w:r>
            <w:r w:rsidR="00364006">
              <w:rPr>
                <w:szCs w:val="22"/>
              </w:rPr>
              <w:t>3</w:t>
            </w:r>
            <w:r>
              <w:rPr>
                <w:szCs w:val="22"/>
              </w:rPr>
              <w:t> </w:t>
            </w:r>
            <w:r w:rsidR="00364006">
              <w:rPr>
                <w:szCs w:val="22"/>
              </w:rPr>
              <w:t>592</w:t>
            </w:r>
            <w:r>
              <w:rPr>
                <w:szCs w:val="22"/>
              </w:rPr>
              <w:t xml:space="preserve"> 6</w:t>
            </w:r>
            <w:r w:rsidR="00364006">
              <w:rPr>
                <w:szCs w:val="22"/>
              </w:rPr>
              <w:t>58</w:t>
            </w:r>
          </w:p>
        </w:tc>
        <w:tc>
          <w:tcPr>
            <w:tcW w:w="2520" w:type="dxa"/>
            <w:vAlign w:val="bottom"/>
          </w:tcPr>
          <w:p w14:paraId="78AEBD23" w14:textId="63DA28AD" w:rsidR="00254D9B" w:rsidRPr="00EF6284" w:rsidRDefault="008C6655" w:rsidP="00384A41">
            <w:pPr>
              <w:jc w:val="center"/>
              <w:rPr>
                <w:szCs w:val="22"/>
              </w:rPr>
            </w:pPr>
            <w:r>
              <w:rPr>
                <w:szCs w:val="22"/>
              </w:rPr>
              <w:t xml:space="preserve">                  </w:t>
            </w:r>
            <w:r w:rsidR="00F25D79">
              <w:rPr>
                <w:szCs w:val="22"/>
              </w:rPr>
              <w:t>20 216 551</w:t>
            </w:r>
          </w:p>
        </w:tc>
      </w:tr>
      <w:tr w:rsidR="00CA0174" w:rsidRPr="00CA0174" w14:paraId="3480BE54" w14:textId="77777777">
        <w:tblPrEx>
          <w:tblLook w:val="01E0" w:firstRow="1" w:lastRow="1" w:firstColumn="1" w:lastColumn="1" w:noHBand="0" w:noVBand="0"/>
        </w:tblPrEx>
        <w:tc>
          <w:tcPr>
            <w:tcW w:w="648" w:type="dxa"/>
          </w:tcPr>
          <w:p w14:paraId="6AD43EB8" w14:textId="77777777" w:rsidR="003F270F" w:rsidRDefault="003F270F">
            <w:pPr>
              <w:jc w:val="both"/>
              <w:rPr>
                <w:b/>
                <w:szCs w:val="22"/>
              </w:rPr>
            </w:pPr>
          </w:p>
        </w:tc>
        <w:tc>
          <w:tcPr>
            <w:tcW w:w="2437" w:type="dxa"/>
            <w:vAlign w:val="bottom"/>
          </w:tcPr>
          <w:p w14:paraId="6B771838" w14:textId="21033865" w:rsidR="003F270F" w:rsidRDefault="003F270F"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w:t>
            </w:r>
            <w:r w:rsidR="00CB42C0">
              <w:rPr>
                <w:rFonts w:ascii="Times New Roman" w:hAnsi="Times New Roman"/>
                <w:szCs w:val="22"/>
              </w:rPr>
              <w:t>19</w:t>
            </w:r>
          </w:p>
        </w:tc>
        <w:tc>
          <w:tcPr>
            <w:tcW w:w="1559" w:type="dxa"/>
            <w:vAlign w:val="bottom"/>
          </w:tcPr>
          <w:p w14:paraId="52E91474" w14:textId="77777777" w:rsidR="003F270F" w:rsidRDefault="003F270F"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2C28693" w14:textId="2AAD440C" w:rsidR="003F270F" w:rsidRDefault="00CB42C0" w:rsidP="00C3561A">
            <w:pPr>
              <w:jc w:val="right"/>
              <w:rPr>
                <w:szCs w:val="22"/>
              </w:rPr>
            </w:pPr>
            <w:r>
              <w:rPr>
                <w:szCs w:val="22"/>
              </w:rPr>
              <w:t>15 043 364</w:t>
            </w:r>
          </w:p>
        </w:tc>
        <w:tc>
          <w:tcPr>
            <w:tcW w:w="2520" w:type="dxa"/>
            <w:vAlign w:val="bottom"/>
          </w:tcPr>
          <w:p w14:paraId="0BB1867A" w14:textId="5852B76C" w:rsidR="003F270F" w:rsidRPr="00CA0174" w:rsidRDefault="000E5F3A" w:rsidP="00364C6D">
            <w:pPr>
              <w:jc w:val="center"/>
              <w:rPr>
                <w:szCs w:val="22"/>
              </w:rPr>
            </w:pPr>
            <w:r w:rsidRPr="00CA0174">
              <w:rPr>
                <w:color w:val="FF0000"/>
                <w:szCs w:val="22"/>
              </w:rPr>
              <w:t xml:space="preserve">                  </w:t>
            </w:r>
            <w:r w:rsidR="00364C6D" w:rsidRPr="00364C6D">
              <w:rPr>
                <w:szCs w:val="22"/>
              </w:rPr>
              <w:t>1</w:t>
            </w:r>
            <w:r w:rsidR="00CB42C0">
              <w:rPr>
                <w:szCs w:val="22"/>
              </w:rPr>
              <w:t>4 077 695</w:t>
            </w:r>
            <w:r w:rsidR="002B7C23" w:rsidRPr="00364C6D">
              <w:rPr>
                <w:szCs w:val="22"/>
              </w:rPr>
              <w:t xml:space="preserve"> </w:t>
            </w:r>
          </w:p>
        </w:tc>
      </w:tr>
    </w:tbl>
    <w:p w14:paraId="4A126558" w14:textId="77777777" w:rsidR="00A75902" w:rsidRDefault="00A75902">
      <w:pPr>
        <w:pStyle w:val="Heading2"/>
        <w:tabs>
          <w:tab w:val="left" w:pos="1440"/>
        </w:tabs>
        <w:jc w:val="both"/>
        <w:rPr>
          <w:lang w:val="et-EE"/>
        </w:rPr>
      </w:pPr>
      <w:bookmarkStart w:id="410" w:name="_Toc165616947"/>
      <w:bookmarkStart w:id="411" w:name="_Toc230526194"/>
      <w:bookmarkStart w:id="412" w:name="_Toc229803723"/>
      <w:bookmarkStart w:id="413" w:name="_Toc261163126"/>
      <w:bookmarkStart w:id="414" w:name="_Toc293665766"/>
    </w:p>
    <w:p w14:paraId="08646A1C" w14:textId="77777777" w:rsidR="003717C8" w:rsidRDefault="003717C8" w:rsidP="0016521C">
      <w:pPr>
        <w:jc w:val="both"/>
      </w:pPr>
      <w:bookmarkStart w:id="415" w:name="_Toc481568554"/>
      <w:bookmarkStart w:id="416" w:name="_Toc451248518"/>
    </w:p>
    <w:p w14:paraId="1956855A" w14:textId="77777777" w:rsidR="00254D9B" w:rsidRPr="00BC5476" w:rsidRDefault="00254D9B" w:rsidP="00B85B6C">
      <w:pPr>
        <w:pStyle w:val="Heading2"/>
        <w:jc w:val="both"/>
      </w:pPr>
      <w:bookmarkStart w:id="417" w:name="_Toc481568876"/>
      <w:bookmarkStart w:id="418" w:name="_Toc481569058"/>
      <w:bookmarkStart w:id="419" w:name="_Toc481573446"/>
      <w:bookmarkStart w:id="420" w:name="_Toc481573894"/>
      <w:bookmarkStart w:id="421" w:name="_Toc481575918"/>
      <w:bookmarkStart w:id="422" w:name="_Toc481594628"/>
      <w:bookmarkStart w:id="423" w:name="_Toc481667064"/>
      <w:bookmarkStart w:id="424" w:name="_Toc481667256"/>
      <w:bookmarkStart w:id="425" w:name="_Toc69113579"/>
      <w:r w:rsidRPr="00BC5476">
        <w:t xml:space="preserve">Lisa </w:t>
      </w:r>
      <w:r w:rsidR="0086288D" w:rsidRPr="00BC5476">
        <w:t>9</w:t>
      </w:r>
      <w:r w:rsidRPr="00BC5476">
        <w:tab/>
      </w:r>
      <w:proofErr w:type="spellStart"/>
      <w:r w:rsidRPr="00BC5476">
        <w:t>Kinnisvarainvesteeringud</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roofErr w:type="spellEnd"/>
    </w:p>
    <w:p w14:paraId="598DE75C" w14:textId="021DC086" w:rsidR="00254D9B" w:rsidRDefault="00684679" w:rsidP="00B007DB">
      <w:bookmarkStart w:id="426" w:name="_Toc481568555"/>
      <w:bookmarkStart w:id="427" w:name="_Toc481568660"/>
      <w:bookmarkStart w:id="428" w:name="_Toc481568877"/>
      <w:proofErr w:type="spellStart"/>
      <w:r w:rsidRPr="005B62C1">
        <w:t>eurodes</w:t>
      </w:r>
      <w:bookmarkEnd w:id="426"/>
      <w:bookmarkEnd w:id="427"/>
      <w:bookmarkEnd w:id="428"/>
      <w:proofErr w:type="spellEnd"/>
    </w:p>
    <w:tbl>
      <w:tblPr>
        <w:tblW w:w="9468" w:type="dxa"/>
        <w:tblBorders>
          <w:top w:val="single" w:sz="12" w:space="0" w:color="auto"/>
          <w:bottom w:val="single" w:sz="12" w:space="0" w:color="auto"/>
        </w:tblBorders>
        <w:tblLayout w:type="fixed"/>
        <w:tblLook w:val="0000" w:firstRow="0" w:lastRow="0" w:firstColumn="0" w:lastColumn="0" w:noHBand="0" w:noVBand="0"/>
      </w:tblPr>
      <w:tblGrid>
        <w:gridCol w:w="468"/>
        <w:gridCol w:w="5736"/>
        <w:gridCol w:w="24"/>
        <w:gridCol w:w="3240"/>
      </w:tblGrid>
      <w:tr w:rsidR="00254D9B" w14:paraId="2E680EEB" w14:textId="77777777" w:rsidTr="00895BFF">
        <w:trPr>
          <w:trHeight w:val="270"/>
        </w:trPr>
        <w:tc>
          <w:tcPr>
            <w:tcW w:w="6204" w:type="dxa"/>
            <w:gridSpan w:val="2"/>
            <w:tcBorders>
              <w:top w:val="single" w:sz="12" w:space="0" w:color="auto"/>
              <w:bottom w:val="single" w:sz="12" w:space="0" w:color="auto"/>
            </w:tcBorders>
          </w:tcPr>
          <w:p w14:paraId="33F18DF6" w14:textId="76EB09B9" w:rsidR="00254D9B" w:rsidRDefault="00254D9B" w:rsidP="00681B0B">
            <w:pPr>
              <w:jc w:val="both"/>
              <w:rPr>
                <w:b/>
                <w:szCs w:val="22"/>
              </w:rPr>
            </w:pPr>
            <w:proofErr w:type="spellStart"/>
            <w:r>
              <w:rPr>
                <w:b/>
                <w:szCs w:val="22"/>
              </w:rPr>
              <w:t>Jääk</w:t>
            </w:r>
            <w:proofErr w:type="spellEnd"/>
            <w:r>
              <w:rPr>
                <w:b/>
                <w:szCs w:val="22"/>
              </w:rPr>
              <w:t xml:space="preserve"> </w:t>
            </w:r>
            <w:proofErr w:type="spellStart"/>
            <w:r>
              <w:rPr>
                <w:b/>
                <w:szCs w:val="22"/>
              </w:rPr>
              <w:t>seisuga</w:t>
            </w:r>
            <w:proofErr w:type="spellEnd"/>
            <w:r>
              <w:rPr>
                <w:b/>
                <w:szCs w:val="22"/>
              </w:rPr>
              <w:t xml:space="preserve"> 31.12.20</w:t>
            </w:r>
            <w:r w:rsidR="00142F97">
              <w:rPr>
                <w:b/>
                <w:szCs w:val="22"/>
              </w:rPr>
              <w:t>1</w:t>
            </w:r>
            <w:r w:rsidR="00617D7A">
              <w:rPr>
                <w:b/>
                <w:szCs w:val="22"/>
              </w:rPr>
              <w:t>9</w:t>
            </w:r>
          </w:p>
        </w:tc>
        <w:tc>
          <w:tcPr>
            <w:tcW w:w="3264" w:type="dxa"/>
            <w:gridSpan w:val="2"/>
            <w:tcBorders>
              <w:top w:val="single" w:sz="12" w:space="0" w:color="auto"/>
              <w:bottom w:val="single" w:sz="12" w:space="0" w:color="auto"/>
            </w:tcBorders>
          </w:tcPr>
          <w:p w14:paraId="54DFF287" w14:textId="52C076E4" w:rsidR="00254D9B" w:rsidRDefault="007943DE" w:rsidP="00681B0B">
            <w:pPr>
              <w:jc w:val="right"/>
              <w:rPr>
                <w:b/>
                <w:szCs w:val="22"/>
              </w:rPr>
            </w:pPr>
            <w:r>
              <w:rPr>
                <w:b/>
                <w:szCs w:val="22"/>
              </w:rPr>
              <w:t>1 174 175</w:t>
            </w:r>
          </w:p>
        </w:tc>
      </w:tr>
      <w:tr w:rsidR="0048180D" w14:paraId="627C5C2B" w14:textId="77777777" w:rsidTr="003C5273">
        <w:trPr>
          <w:trHeight w:val="270"/>
        </w:trPr>
        <w:tc>
          <w:tcPr>
            <w:tcW w:w="468" w:type="dxa"/>
            <w:tcBorders>
              <w:top w:val="single" w:sz="12" w:space="0" w:color="auto"/>
              <w:bottom w:val="nil"/>
            </w:tcBorders>
          </w:tcPr>
          <w:p w14:paraId="69111A18" w14:textId="77777777" w:rsidR="0048180D" w:rsidRDefault="0048180D" w:rsidP="0048180D">
            <w:pPr>
              <w:jc w:val="both"/>
              <w:rPr>
                <w:szCs w:val="22"/>
              </w:rPr>
            </w:pPr>
          </w:p>
        </w:tc>
        <w:tc>
          <w:tcPr>
            <w:tcW w:w="5736" w:type="dxa"/>
            <w:tcBorders>
              <w:top w:val="single" w:sz="12" w:space="0" w:color="auto"/>
              <w:bottom w:val="nil"/>
            </w:tcBorders>
          </w:tcPr>
          <w:p w14:paraId="50230AEC" w14:textId="77777777" w:rsidR="0048180D" w:rsidRDefault="0048180D" w:rsidP="0048180D">
            <w:pPr>
              <w:jc w:val="both"/>
              <w:rPr>
                <w:szCs w:val="22"/>
              </w:rPr>
            </w:pPr>
            <w:proofErr w:type="spellStart"/>
            <w:r>
              <w:rPr>
                <w:szCs w:val="22"/>
              </w:rPr>
              <w:t>Soetusmaksumus</w:t>
            </w:r>
            <w:proofErr w:type="spellEnd"/>
          </w:p>
        </w:tc>
        <w:tc>
          <w:tcPr>
            <w:tcW w:w="3264" w:type="dxa"/>
            <w:gridSpan w:val="2"/>
            <w:tcBorders>
              <w:top w:val="single" w:sz="12" w:space="0" w:color="auto"/>
              <w:bottom w:val="nil"/>
            </w:tcBorders>
          </w:tcPr>
          <w:p w14:paraId="6B66D167" w14:textId="56B0E7BB" w:rsidR="0048180D" w:rsidRDefault="00617D7A" w:rsidP="00473EF2">
            <w:pPr>
              <w:jc w:val="right"/>
              <w:rPr>
                <w:szCs w:val="22"/>
              </w:rPr>
            </w:pPr>
            <w:r>
              <w:rPr>
                <w:szCs w:val="22"/>
              </w:rPr>
              <w:t>1 328 468</w:t>
            </w:r>
          </w:p>
        </w:tc>
      </w:tr>
      <w:tr w:rsidR="0048180D" w14:paraId="3807297F" w14:textId="77777777" w:rsidTr="003C5273">
        <w:trPr>
          <w:trHeight w:val="270"/>
        </w:trPr>
        <w:tc>
          <w:tcPr>
            <w:tcW w:w="468" w:type="dxa"/>
            <w:tcBorders>
              <w:top w:val="nil"/>
              <w:bottom w:val="nil"/>
            </w:tcBorders>
          </w:tcPr>
          <w:p w14:paraId="57E8D249" w14:textId="77777777" w:rsidR="0048180D" w:rsidRDefault="0048180D" w:rsidP="0048180D">
            <w:pPr>
              <w:jc w:val="both"/>
              <w:rPr>
                <w:szCs w:val="22"/>
              </w:rPr>
            </w:pPr>
          </w:p>
        </w:tc>
        <w:tc>
          <w:tcPr>
            <w:tcW w:w="5736" w:type="dxa"/>
            <w:tcBorders>
              <w:top w:val="nil"/>
              <w:bottom w:val="nil"/>
            </w:tcBorders>
          </w:tcPr>
          <w:p w14:paraId="19D80D3E" w14:textId="77777777" w:rsidR="0048180D" w:rsidRDefault="0048180D" w:rsidP="0048180D">
            <w:pPr>
              <w:jc w:val="both"/>
              <w:rPr>
                <w:szCs w:val="22"/>
              </w:rPr>
            </w:pPr>
            <w:proofErr w:type="spellStart"/>
            <w:r>
              <w:rPr>
                <w:szCs w:val="22"/>
              </w:rPr>
              <w:t>Akumuleeritud</w:t>
            </w:r>
            <w:proofErr w:type="spellEnd"/>
            <w:r>
              <w:rPr>
                <w:szCs w:val="22"/>
              </w:rPr>
              <w:t xml:space="preserve"> </w:t>
            </w:r>
            <w:proofErr w:type="spellStart"/>
            <w:r>
              <w:rPr>
                <w:szCs w:val="22"/>
              </w:rPr>
              <w:t>kulum</w:t>
            </w:r>
            <w:proofErr w:type="spellEnd"/>
          </w:p>
        </w:tc>
        <w:tc>
          <w:tcPr>
            <w:tcW w:w="3264" w:type="dxa"/>
            <w:gridSpan w:val="2"/>
            <w:tcBorders>
              <w:top w:val="nil"/>
              <w:bottom w:val="nil"/>
            </w:tcBorders>
          </w:tcPr>
          <w:p w14:paraId="1080CB62" w14:textId="3569D412" w:rsidR="0048180D" w:rsidRDefault="0048180D" w:rsidP="00681B0B">
            <w:pPr>
              <w:jc w:val="right"/>
              <w:rPr>
                <w:szCs w:val="22"/>
              </w:rPr>
            </w:pPr>
            <w:r>
              <w:rPr>
                <w:szCs w:val="22"/>
              </w:rPr>
              <w:t>-</w:t>
            </w:r>
            <w:r w:rsidR="00617D7A">
              <w:rPr>
                <w:szCs w:val="22"/>
              </w:rPr>
              <w:t>154 293</w:t>
            </w:r>
          </w:p>
        </w:tc>
      </w:tr>
      <w:tr w:rsidR="0048180D" w:rsidRPr="00940C31" w14:paraId="4DEF8A10" w14:textId="77777777" w:rsidTr="003C5273">
        <w:trPr>
          <w:trHeight w:val="289"/>
        </w:trPr>
        <w:tc>
          <w:tcPr>
            <w:tcW w:w="6228" w:type="dxa"/>
            <w:gridSpan w:val="3"/>
            <w:tcBorders>
              <w:top w:val="nil"/>
              <w:left w:val="nil"/>
              <w:bottom w:val="nil"/>
              <w:right w:val="nil"/>
            </w:tcBorders>
          </w:tcPr>
          <w:p w14:paraId="05CFBE23" w14:textId="77777777" w:rsidR="0048180D" w:rsidRPr="006F1A18" w:rsidRDefault="00125083" w:rsidP="00B432AC">
            <w:pPr>
              <w:jc w:val="both"/>
              <w:rPr>
                <w:szCs w:val="22"/>
              </w:rPr>
            </w:pPr>
            <w:proofErr w:type="spellStart"/>
            <w:r>
              <w:rPr>
                <w:b/>
                <w:szCs w:val="22"/>
              </w:rPr>
              <w:t>Põhivara</w:t>
            </w:r>
            <w:proofErr w:type="spellEnd"/>
            <w:r>
              <w:rPr>
                <w:b/>
                <w:szCs w:val="22"/>
              </w:rPr>
              <w:t xml:space="preserve"> </w:t>
            </w:r>
            <w:proofErr w:type="spellStart"/>
            <w:r>
              <w:rPr>
                <w:b/>
                <w:szCs w:val="22"/>
              </w:rPr>
              <w:t>jääkväärtus</w:t>
            </w:r>
            <w:proofErr w:type="spellEnd"/>
          </w:p>
        </w:tc>
        <w:tc>
          <w:tcPr>
            <w:tcW w:w="3240" w:type="dxa"/>
            <w:tcBorders>
              <w:top w:val="nil"/>
              <w:left w:val="nil"/>
              <w:bottom w:val="nil"/>
              <w:right w:val="nil"/>
            </w:tcBorders>
          </w:tcPr>
          <w:p w14:paraId="0DBE05C2" w14:textId="498EA1CC" w:rsidR="0048180D" w:rsidRPr="00940C31" w:rsidRDefault="007943DE" w:rsidP="006C3D8F">
            <w:pPr>
              <w:jc w:val="right"/>
              <w:rPr>
                <w:b/>
                <w:szCs w:val="22"/>
              </w:rPr>
            </w:pPr>
            <w:r>
              <w:rPr>
                <w:b/>
                <w:szCs w:val="22"/>
              </w:rPr>
              <w:t>1 174 175</w:t>
            </w:r>
          </w:p>
        </w:tc>
      </w:tr>
      <w:tr w:rsidR="006F1A18" w:rsidRPr="0064056E" w14:paraId="20FE3BC9" w14:textId="77777777" w:rsidTr="003C5273">
        <w:trPr>
          <w:trHeight w:val="270"/>
        </w:trPr>
        <w:tc>
          <w:tcPr>
            <w:tcW w:w="6228" w:type="dxa"/>
            <w:gridSpan w:val="3"/>
            <w:tcBorders>
              <w:top w:val="nil"/>
              <w:left w:val="nil"/>
              <w:bottom w:val="nil"/>
              <w:right w:val="nil"/>
            </w:tcBorders>
          </w:tcPr>
          <w:p w14:paraId="6B1CE44D" w14:textId="77777777" w:rsidR="006F1A18" w:rsidRPr="0064056E" w:rsidRDefault="006F1A18" w:rsidP="0048180D">
            <w:pPr>
              <w:jc w:val="both"/>
              <w:rPr>
                <w:szCs w:val="22"/>
              </w:rPr>
            </w:pPr>
            <w:proofErr w:type="spellStart"/>
            <w:r w:rsidRPr="0064056E">
              <w:rPr>
                <w:szCs w:val="22"/>
              </w:rPr>
              <w:t>Müügid</w:t>
            </w:r>
            <w:proofErr w:type="spellEnd"/>
            <w:r w:rsidRPr="0064056E">
              <w:rPr>
                <w:szCs w:val="22"/>
              </w:rPr>
              <w:t xml:space="preserve"> </w:t>
            </w:r>
            <w:proofErr w:type="spellStart"/>
            <w:r w:rsidRPr="0064056E">
              <w:rPr>
                <w:szCs w:val="22"/>
              </w:rPr>
              <w:t>müügihinnas</w:t>
            </w:r>
            <w:proofErr w:type="spellEnd"/>
          </w:p>
        </w:tc>
        <w:tc>
          <w:tcPr>
            <w:tcW w:w="3240" w:type="dxa"/>
            <w:tcBorders>
              <w:top w:val="nil"/>
              <w:left w:val="nil"/>
              <w:bottom w:val="nil"/>
              <w:right w:val="nil"/>
            </w:tcBorders>
          </w:tcPr>
          <w:p w14:paraId="4E6F5AE1" w14:textId="236742A6" w:rsidR="006F1A18" w:rsidRPr="0064056E" w:rsidRDefault="006F1A18" w:rsidP="00902C87">
            <w:pPr>
              <w:jc w:val="right"/>
              <w:rPr>
                <w:szCs w:val="22"/>
              </w:rPr>
            </w:pPr>
            <w:r w:rsidRPr="0064056E">
              <w:rPr>
                <w:szCs w:val="22"/>
              </w:rPr>
              <w:t>-</w:t>
            </w:r>
            <w:r w:rsidR="00220B21">
              <w:rPr>
                <w:szCs w:val="22"/>
              </w:rPr>
              <w:t>31 650</w:t>
            </w:r>
          </w:p>
        </w:tc>
      </w:tr>
      <w:tr w:rsidR="006F1A18" w:rsidRPr="0064056E" w14:paraId="6BEB9867" w14:textId="77777777" w:rsidTr="003C5273">
        <w:trPr>
          <w:trHeight w:val="270"/>
        </w:trPr>
        <w:tc>
          <w:tcPr>
            <w:tcW w:w="6228" w:type="dxa"/>
            <w:gridSpan w:val="3"/>
            <w:tcBorders>
              <w:top w:val="nil"/>
              <w:left w:val="nil"/>
              <w:bottom w:val="nil"/>
              <w:right w:val="nil"/>
            </w:tcBorders>
          </w:tcPr>
          <w:p w14:paraId="544863E3" w14:textId="77777777" w:rsidR="006F1A18" w:rsidRPr="0064056E" w:rsidRDefault="006F1A18" w:rsidP="0048180D">
            <w:pPr>
              <w:jc w:val="both"/>
              <w:rPr>
                <w:szCs w:val="22"/>
              </w:rPr>
            </w:pPr>
            <w:proofErr w:type="spellStart"/>
            <w:r w:rsidRPr="0064056E">
              <w:rPr>
                <w:szCs w:val="22"/>
              </w:rPr>
              <w:t>Müügikasum</w:t>
            </w:r>
            <w:proofErr w:type="spellEnd"/>
            <w:r w:rsidRPr="0064056E">
              <w:rPr>
                <w:szCs w:val="22"/>
              </w:rPr>
              <w:t>/</w:t>
            </w:r>
            <w:proofErr w:type="spellStart"/>
            <w:r w:rsidRPr="0064056E">
              <w:rPr>
                <w:szCs w:val="22"/>
              </w:rPr>
              <w:t>müügikahjum</w:t>
            </w:r>
            <w:proofErr w:type="spellEnd"/>
          </w:p>
        </w:tc>
        <w:tc>
          <w:tcPr>
            <w:tcW w:w="3240" w:type="dxa"/>
            <w:tcBorders>
              <w:top w:val="nil"/>
              <w:left w:val="nil"/>
              <w:bottom w:val="nil"/>
              <w:right w:val="nil"/>
            </w:tcBorders>
          </w:tcPr>
          <w:p w14:paraId="782CDB72" w14:textId="20A55D36" w:rsidR="006F1A18" w:rsidRPr="0064056E" w:rsidRDefault="00220B21" w:rsidP="00547D9E">
            <w:pPr>
              <w:jc w:val="right"/>
              <w:rPr>
                <w:szCs w:val="22"/>
              </w:rPr>
            </w:pPr>
            <w:r>
              <w:rPr>
                <w:szCs w:val="22"/>
              </w:rPr>
              <w:t>29 750</w:t>
            </w:r>
          </w:p>
        </w:tc>
      </w:tr>
      <w:tr w:rsidR="006F1A18" w:rsidRPr="0064056E" w14:paraId="0708B182" w14:textId="77777777" w:rsidTr="003C5273">
        <w:trPr>
          <w:trHeight w:val="270"/>
        </w:trPr>
        <w:tc>
          <w:tcPr>
            <w:tcW w:w="6228" w:type="dxa"/>
            <w:gridSpan w:val="3"/>
            <w:tcBorders>
              <w:top w:val="nil"/>
              <w:left w:val="nil"/>
              <w:bottom w:val="nil"/>
              <w:right w:val="nil"/>
            </w:tcBorders>
          </w:tcPr>
          <w:p w14:paraId="48428826" w14:textId="77777777" w:rsidR="006F1A18" w:rsidRPr="0064056E" w:rsidRDefault="006F1A18" w:rsidP="0048180D">
            <w:pPr>
              <w:jc w:val="both"/>
              <w:rPr>
                <w:szCs w:val="22"/>
              </w:rPr>
            </w:pPr>
            <w:proofErr w:type="spellStart"/>
            <w:r w:rsidRPr="0064056E">
              <w:rPr>
                <w:szCs w:val="22"/>
              </w:rPr>
              <w:t>Amortisatsioon</w:t>
            </w:r>
            <w:proofErr w:type="spellEnd"/>
            <w:r w:rsidRPr="0064056E">
              <w:rPr>
                <w:szCs w:val="22"/>
              </w:rPr>
              <w:t xml:space="preserve"> </w:t>
            </w:r>
            <w:proofErr w:type="spellStart"/>
            <w:r w:rsidRPr="0064056E">
              <w:rPr>
                <w:szCs w:val="22"/>
              </w:rPr>
              <w:t>ja</w:t>
            </w:r>
            <w:proofErr w:type="spellEnd"/>
            <w:r w:rsidRPr="0064056E">
              <w:rPr>
                <w:szCs w:val="22"/>
              </w:rPr>
              <w:t xml:space="preserve"> </w:t>
            </w:r>
            <w:proofErr w:type="spellStart"/>
            <w:r w:rsidRPr="0064056E">
              <w:rPr>
                <w:szCs w:val="22"/>
              </w:rPr>
              <w:t>allahindlused</w:t>
            </w:r>
            <w:proofErr w:type="spellEnd"/>
          </w:p>
        </w:tc>
        <w:tc>
          <w:tcPr>
            <w:tcW w:w="3240" w:type="dxa"/>
            <w:tcBorders>
              <w:top w:val="nil"/>
              <w:left w:val="nil"/>
              <w:bottom w:val="nil"/>
              <w:right w:val="nil"/>
            </w:tcBorders>
          </w:tcPr>
          <w:p w14:paraId="3B6E06D3" w14:textId="7F934C49" w:rsidR="006F1A18" w:rsidRPr="0064056E" w:rsidRDefault="006F1A18" w:rsidP="0031794E">
            <w:pPr>
              <w:jc w:val="right"/>
              <w:rPr>
                <w:szCs w:val="22"/>
              </w:rPr>
            </w:pPr>
            <w:r w:rsidRPr="0064056E">
              <w:rPr>
                <w:szCs w:val="22"/>
              </w:rPr>
              <w:t>-</w:t>
            </w:r>
            <w:r w:rsidR="00827A0F">
              <w:rPr>
                <w:szCs w:val="22"/>
              </w:rPr>
              <w:t>51 648</w:t>
            </w:r>
          </w:p>
        </w:tc>
      </w:tr>
      <w:tr w:rsidR="006F1A18" w:rsidRPr="0064056E" w14:paraId="4216F9DE" w14:textId="77777777" w:rsidTr="003C5273">
        <w:trPr>
          <w:trHeight w:val="270"/>
        </w:trPr>
        <w:tc>
          <w:tcPr>
            <w:tcW w:w="6228" w:type="dxa"/>
            <w:gridSpan w:val="3"/>
            <w:tcBorders>
              <w:top w:val="single" w:sz="4" w:space="0" w:color="auto"/>
              <w:left w:val="nil"/>
              <w:bottom w:val="single" w:sz="4" w:space="0" w:color="auto"/>
              <w:right w:val="nil"/>
            </w:tcBorders>
          </w:tcPr>
          <w:p w14:paraId="738E8E6E" w14:textId="3E2680B4" w:rsidR="006F1A18" w:rsidRPr="0064056E" w:rsidRDefault="006F1A18" w:rsidP="00681B0B">
            <w:pPr>
              <w:jc w:val="both"/>
              <w:rPr>
                <w:b/>
                <w:szCs w:val="22"/>
              </w:rPr>
            </w:pPr>
            <w:proofErr w:type="spellStart"/>
            <w:r w:rsidRPr="0064056E">
              <w:rPr>
                <w:b/>
                <w:szCs w:val="22"/>
              </w:rPr>
              <w:t>Jääk</w:t>
            </w:r>
            <w:proofErr w:type="spellEnd"/>
            <w:r w:rsidRPr="0064056E">
              <w:rPr>
                <w:b/>
                <w:szCs w:val="22"/>
              </w:rPr>
              <w:t xml:space="preserve"> </w:t>
            </w:r>
            <w:proofErr w:type="spellStart"/>
            <w:r w:rsidRPr="0064056E">
              <w:rPr>
                <w:b/>
                <w:szCs w:val="22"/>
              </w:rPr>
              <w:t>seisuga</w:t>
            </w:r>
            <w:proofErr w:type="spellEnd"/>
            <w:r w:rsidRPr="0064056E">
              <w:rPr>
                <w:b/>
                <w:szCs w:val="22"/>
              </w:rPr>
              <w:t xml:space="preserve"> 31.12.20</w:t>
            </w:r>
            <w:r w:rsidR="00617D7A">
              <w:rPr>
                <w:b/>
                <w:szCs w:val="22"/>
              </w:rPr>
              <w:t>20</w:t>
            </w:r>
          </w:p>
        </w:tc>
        <w:tc>
          <w:tcPr>
            <w:tcW w:w="3240" w:type="dxa"/>
            <w:tcBorders>
              <w:top w:val="single" w:sz="4" w:space="0" w:color="auto"/>
              <w:left w:val="nil"/>
              <w:bottom w:val="single" w:sz="4" w:space="0" w:color="auto"/>
              <w:right w:val="nil"/>
            </w:tcBorders>
          </w:tcPr>
          <w:p w14:paraId="3EFB19BB" w14:textId="0243B0E3" w:rsidR="006F1A18" w:rsidRPr="0064056E" w:rsidRDefault="00C270EA" w:rsidP="00093ECC">
            <w:pPr>
              <w:jc w:val="right"/>
              <w:rPr>
                <w:b/>
                <w:szCs w:val="22"/>
              </w:rPr>
            </w:pPr>
            <w:r>
              <w:rPr>
                <w:b/>
                <w:szCs w:val="22"/>
              </w:rPr>
              <w:t>1 120 627</w:t>
            </w:r>
          </w:p>
        </w:tc>
      </w:tr>
      <w:tr w:rsidR="0048180D" w:rsidRPr="0064056E" w14:paraId="20070371" w14:textId="77777777" w:rsidTr="003C5273">
        <w:trPr>
          <w:trHeight w:val="270"/>
        </w:trPr>
        <w:tc>
          <w:tcPr>
            <w:tcW w:w="468" w:type="dxa"/>
            <w:tcBorders>
              <w:top w:val="single" w:sz="4" w:space="0" w:color="auto"/>
              <w:bottom w:val="nil"/>
            </w:tcBorders>
          </w:tcPr>
          <w:p w14:paraId="067C98D0" w14:textId="77777777" w:rsidR="0048180D" w:rsidRPr="0064056E" w:rsidRDefault="0048180D" w:rsidP="0048180D">
            <w:pPr>
              <w:jc w:val="both"/>
              <w:rPr>
                <w:szCs w:val="22"/>
              </w:rPr>
            </w:pPr>
          </w:p>
        </w:tc>
        <w:tc>
          <w:tcPr>
            <w:tcW w:w="5736" w:type="dxa"/>
            <w:tcBorders>
              <w:top w:val="single" w:sz="4" w:space="0" w:color="auto"/>
              <w:bottom w:val="nil"/>
            </w:tcBorders>
          </w:tcPr>
          <w:p w14:paraId="74FF0AE6" w14:textId="77777777" w:rsidR="0048180D" w:rsidRPr="0064056E" w:rsidRDefault="0048180D" w:rsidP="0048180D">
            <w:pPr>
              <w:jc w:val="both"/>
              <w:rPr>
                <w:szCs w:val="22"/>
              </w:rPr>
            </w:pPr>
            <w:proofErr w:type="spellStart"/>
            <w:r w:rsidRPr="0064056E">
              <w:rPr>
                <w:szCs w:val="22"/>
              </w:rPr>
              <w:t>Soetusmaksumus</w:t>
            </w:r>
            <w:proofErr w:type="spellEnd"/>
          </w:p>
        </w:tc>
        <w:tc>
          <w:tcPr>
            <w:tcW w:w="3264" w:type="dxa"/>
            <w:gridSpan w:val="2"/>
            <w:tcBorders>
              <w:top w:val="single" w:sz="4" w:space="0" w:color="auto"/>
              <w:bottom w:val="nil"/>
            </w:tcBorders>
          </w:tcPr>
          <w:p w14:paraId="77520141" w14:textId="6A52F00F" w:rsidR="0048180D" w:rsidRPr="0064056E" w:rsidRDefault="000B0A83" w:rsidP="00421A02">
            <w:pPr>
              <w:jc w:val="right"/>
              <w:rPr>
                <w:szCs w:val="22"/>
              </w:rPr>
            </w:pPr>
            <w:r>
              <w:rPr>
                <w:szCs w:val="22"/>
              </w:rPr>
              <w:t>1</w:t>
            </w:r>
            <w:r w:rsidR="00EA6976">
              <w:rPr>
                <w:szCs w:val="22"/>
              </w:rPr>
              <w:t> </w:t>
            </w:r>
            <w:r>
              <w:rPr>
                <w:szCs w:val="22"/>
              </w:rPr>
              <w:t>3</w:t>
            </w:r>
            <w:r w:rsidR="00EA6976">
              <w:rPr>
                <w:szCs w:val="22"/>
              </w:rPr>
              <w:t>26 569</w:t>
            </w:r>
          </w:p>
        </w:tc>
      </w:tr>
      <w:tr w:rsidR="0048180D" w:rsidRPr="0064056E" w14:paraId="6BD11F7A" w14:textId="77777777" w:rsidTr="003C5273">
        <w:trPr>
          <w:trHeight w:val="270"/>
        </w:trPr>
        <w:tc>
          <w:tcPr>
            <w:tcW w:w="468" w:type="dxa"/>
            <w:tcBorders>
              <w:top w:val="nil"/>
              <w:bottom w:val="nil"/>
            </w:tcBorders>
          </w:tcPr>
          <w:p w14:paraId="481BBE06" w14:textId="77777777" w:rsidR="0048180D" w:rsidRPr="0064056E" w:rsidRDefault="0048180D" w:rsidP="0048180D">
            <w:pPr>
              <w:jc w:val="both"/>
              <w:rPr>
                <w:szCs w:val="22"/>
              </w:rPr>
            </w:pPr>
          </w:p>
        </w:tc>
        <w:tc>
          <w:tcPr>
            <w:tcW w:w="5736" w:type="dxa"/>
            <w:tcBorders>
              <w:top w:val="nil"/>
              <w:bottom w:val="nil"/>
            </w:tcBorders>
          </w:tcPr>
          <w:p w14:paraId="6B55B9F4" w14:textId="77777777" w:rsidR="0048180D" w:rsidRPr="0064056E" w:rsidRDefault="0048180D" w:rsidP="0048180D">
            <w:pPr>
              <w:jc w:val="both"/>
              <w:rPr>
                <w:szCs w:val="22"/>
              </w:rPr>
            </w:pPr>
            <w:proofErr w:type="spellStart"/>
            <w:r w:rsidRPr="0064056E">
              <w:rPr>
                <w:szCs w:val="22"/>
              </w:rPr>
              <w:t>Akumuleeritud</w:t>
            </w:r>
            <w:proofErr w:type="spellEnd"/>
            <w:r w:rsidRPr="0064056E">
              <w:rPr>
                <w:szCs w:val="22"/>
              </w:rPr>
              <w:t xml:space="preserve"> </w:t>
            </w:r>
            <w:proofErr w:type="spellStart"/>
            <w:r w:rsidRPr="0064056E">
              <w:rPr>
                <w:szCs w:val="22"/>
              </w:rPr>
              <w:t>kulum</w:t>
            </w:r>
            <w:proofErr w:type="spellEnd"/>
          </w:p>
        </w:tc>
        <w:tc>
          <w:tcPr>
            <w:tcW w:w="3264" w:type="dxa"/>
            <w:gridSpan w:val="2"/>
            <w:tcBorders>
              <w:top w:val="nil"/>
              <w:bottom w:val="nil"/>
            </w:tcBorders>
          </w:tcPr>
          <w:p w14:paraId="52CBB44F" w14:textId="07E7F26D" w:rsidR="0048180D" w:rsidRPr="0064056E" w:rsidRDefault="0048180D" w:rsidP="0090656D">
            <w:pPr>
              <w:jc w:val="right"/>
              <w:rPr>
                <w:szCs w:val="22"/>
              </w:rPr>
            </w:pPr>
            <w:r w:rsidRPr="0064056E">
              <w:rPr>
                <w:szCs w:val="22"/>
              </w:rPr>
              <w:t>-</w:t>
            </w:r>
            <w:r w:rsidR="00EA6976">
              <w:rPr>
                <w:szCs w:val="22"/>
              </w:rPr>
              <w:t>205 942</w:t>
            </w:r>
          </w:p>
        </w:tc>
      </w:tr>
    </w:tbl>
    <w:p w14:paraId="50B170EC" w14:textId="304BDBED" w:rsidR="00EE2E90" w:rsidRPr="005A33EA" w:rsidRDefault="005A33EA" w:rsidP="003C5273">
      <w:pPr>
        <w:pBdr>
          <w:bottom w:val="single" w:sz="4" w:space="1" w:color="auto"/>
        </w:pBdr>
        <w:jc w:val="both"/>
        <w:rPr>
          <w:b/>
          <w:sz w:val="22"/>
          <w:szCs w:val="22"/>
          <w:lang w:val="fi-FI"/>
        </w:rPr>
      </w:pPr>
      <w:r w:rsidRPr="0064056E">
        <w:rPr>
          <w:b/>
          <w:sz w:val="22"/>
          <w:szCs w:val="22"/>
          <w:lang w:val="fi-FI"/>
        </w:rPr>
        <w:t xml:space="preserve">Põhivara </w:t>
      </w:r>
      <w:r w:rsidRPr="0064056E">
        <w:rPr>
          <w:b/>
          <w:lang w:val="fi-FI"/>
        </w:rPr>
        <w:t>jääkväärtus</w:t>
      </w:r>
      <w:r w:rsidR="00DA7CE8" w:rsidRPr="0064056E">
        <w:rPr>
          <w:b/>
          <w:lang w:val="fi-FI"/>
        </w:rPr>
        <w:t xml:space="preserve">                                                                                        </w:t>
      </w:r>
      <w:r w:rsidR="00654051">
        <w:rPr>
          <w:b/>
          <w:lang w:val="fi-FI"/>
        </w:rPr>
        <w:t xml:space="preserve">                </w:t>
      </w:r>
      <w:r w:rsidR="00EA6976">
        <w:rPr>
          <w:b/>
          <w:lang w:val="fi-FI"/>
        </w:rPr>
        <w:t>1 120 627</w:t>
      </w:r>
      <w:r w:rsidR="00AC0243" w:rsidRPr="00507B81">
        <w:rPr>
          <w:b/>
          <w:lang w:val="fi-FI"/>
        </w:rPr>
        <w:t xml:space="preserve">         </w:t>
      </w:r>
      <w:r w:rsidR="0039050F">
        <w:rPr>
          <w:b/>
          <w:lang w:val="fi-FI"/>
        </w:rPr>
        <w:t xml:space="preserve">  </w:t>
      </w:r>
    </w:p>
    <w:p w14:paraId="031F791B" w14:textId="587E811F" w:rsidR="006709B4" w:rsidRDefault="006709B4" w:rsidP="004B759C">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szCs w:val="22"/>
        </w:rPr>
      </w:pPr>
      <w:r>
        <w:rPr>
          <w:rFonts w:ascii="Times New Roman" w:hAnsi="Times New Roman"/>
          <w:szCs w:val="22"/>
          <w:lang w:val="et-EE"/>
        </w:rPr>
        <w:lastRenderedPageBreak/>
        <w:tab/>
      </w:r>
      <w:r>
        <w:rPr>
          <w:rFonts w:ascii="Times New Roman" w:hAnsi="Times New Roman"/>
          <w:szCs w:val="22"/>
          <w:lang w:val="et-EE"/>
        </w:rPr>
        <w:tab/>
      </w:r>
      <w:r>
        <w:rPr>
          <w:rFonts w:ascii="Times New Roman" w:hAnsi="Times New Roman"/>
          <w:szCs w:val="22"/>
        </w:rPr>
        <w:tab/>
      </w:r>
    </w:p>
    <w:p w14:paraId="6975C045" w14:textId="55916AF2" w:rsidR="006709B4" w:rsidRPr="003C5273" w:rsidRDefault="006709B4" w:rsidP="00A27B7D">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b/>
          <w:szCs w:val="22"/>
        </w:rPr>
      </w:pPr>
      <w:r>
        <w:rPr>
          <w:rFonts w:ascii="Times New Roman" w:hAnsi="Times New Roman"/>
          <w:szCs w:val="22"/>
          <w:lang w:val="et-EE"/>
        </w:rPr>
        <w:tab/>
      </w:r>
      <w:r w:rsidRPr="003C5273">
        <w:rPr>
          <w:rFonts w:ascii="Times New Roman" w:hAnsi="Times New Roman"/>
          <w:b/>
          <w:szCs w:val="22"/>
        </w:rPr>
        <w:t>20</w:t>
      </w:r>
      <w:r w:rsidR="006E2554">
        <w:rPr>
          <w:rFonts w:ascii="Times New Roman" w:hAnsi="Times New Roman"/>
          <w:b/>
          <w:szCs w:val="22"/>
        </w:rPr>
        <w:t>20</w:t>
      </w:r>
      <w:r w:rsidRPr="003C5273">
        <w:rPr>
          <w:rFonts w:ascii="Times New Roman" w:hAnsi="Times New Roman"/>
          <w:b/>
          <w:szCs w:val="22"/>
        </w:rPr>
        <w:tab/>
      </w:r>
      <w:r>
        <w:rPr>
          <w:rFonts w:ascii="Times New Roman" w:hAnsi="Times New Roman"/>
          <w:b/>
          <w:szCs w:val="22"/>
        </w:rPr>
        <w:t xml:space="preserve">         </w:t>
      </w:r>
      <w:r w:rsidR="002E2DF7">
        <w:rPr>
          <w:rFonts w:ascii="Times New Roman" w:hAnsi="Times New Roman"/>
          <w:b/>
          <w:szCs w:val="22"/>
        </w:rPr>
        <w:t xml:space="preserve"> </w:t>
      </w:r>
      <w:r w:rsidRPr="003C5273">
        <w:rPr>
          <w:rFonts w:ascii="Times New Roman" w:hAnsi="Times New Roman"/>
          <w:b/>
          <w:szCs w:val="22"/>
        </w:rPr>
        <w:t>201</w:t>
      </w:r>
      <w:r w:rsidR="006E2554">
        <w:rPr>
          <w:rFonts w:ascii="Times New Roman" w:hAnsi="Times New Roman"/>
          <w:b/>
          <w:szCs w:val="22"/>
        </w:rPr>
        <w:t>9</w:t>
      </w:r>
    </w:p>
    <w:p w14:paraId="655E1180" w14:textId="7E806FDA" w:rsidR="006709B4" w:rsidRPr="00F93CF2" w:rsidRDefault="006709B4" w:rsidP="006709B4">
      <w:pPr>
        <w:pBdr>
          <w:top w:val="single" w:sz="4" w:space="1" w:color="auto"/>
        </w:pBdr>
      </w:pPr>
      <w:proofErr w:type="spellStart"/>
      <w:r>
        <w:t>Renditulud</w:t>
      </w:r>
      <w:proofErr w:type="spellEnd"/>
      <w:r>
        <w:t xml:space="preserve"> </w:t>
      </w:r>
      <w:proofErr w:type="spellStart"/>
      <w:r>
        <w:t>kinnisvarainvesteeringutelt</w:t>
      </w:r>
      <w:proofErr w:type="spellEnd"/>
      <w:r>
        <w:t xml:space="preserve"> (</w:t>
      </w:r>
      <w:proofErr w:type="spellStart"/>
      <w:r>
        <w:t>vt</w:t>
      </w:r>
      <w:proofErr w:type="spellEnd"/>
      <w:r>
        <w:t xml:space="preserve"> </w:t>
      </w:r>
      <w:proofErr w:type="spellStart"/>
      <w:r>
        <w:t>lisa</w:t>
      </w:r>
      <w:proofErr w:type="spellEnd"/>
      <w:r>
        <w:t xml:space="preserve"> 1</w:t>
      </w:r>
      <w:r w:rsidR="00870519">
        <w:t>6</w:t>
      </w:r>
      <w:r>
        <w:t>)</w:t>
      </w:r>
      <w:r>
        <w:rPr>
          <w:lang w:val="et-EE"/>
        </w:rPr>
        <w:tab/>
      </w:r>
      <w:r>
        <w:rPr>
          <w:lang w:val="et-EE"/>
        </w:rPr>
        <w:tab/>
      </w:r>
      <w:r w:rsidR="00E10D62">
        <w:rPr>
          <w:lang w:val="et-EE"/>
        </w:rPr>
        <w:t xml:space="preserve">            </w:t>
      </w:r>
      <w:r w:rsidR="00E00490">
        <w:rPr>
          <w:lang w:val="et-EE"/>
        </w:rPr>
        <w:t>55 135</w:t>
      </w:r>
      <w:r w:rsidRPr="00F93CF2">
        <w:tab/>
      </w:r>
      <w:r>
        <w:tab/>
      </w:r>
      <w:r>
        <w:tab/>
      </w:r>
      <w:r w:rsidR="00723660">
        <w:t xml:space="preserve"> </w:t>
      </w:r>
      <w:r w:rsidR="0034441B">
        <w:t>2</w:t>
      </w:r>
      <w:r w:rsidR="006E2554">
        <w:t>7</w:t>
      </w:r>
      <w:r w:rsidR="0034441B">
        <w:t xml:space="preserve"> </w:t>
      </w:r>
      <w:r w:rsidR="006E2554">
        <w:t>872</w:t>
      </w:r>
    </w:p>
    <w:p w14:paraId="64D244B3" w14:textId="78C308CB" w:rsidR="006709B4" w:rsidRPr="006709B4" w:rsidRDefault="006709B4" w:rsidP="006709B4">
      <w:pPr>
        <w:pBdr>
          <w:bottom w:val="single" w:sz="4" w:space="1" w:color="auto"/>
        </w:pBdr>
      </w:pPr>
      <w:proofErr w:type="spellStart"/>
      <w:r w:rsidRPr="006709B4">
        <w:t>Kinnisvarainvesteeringute</w:t>
      </w:r>
      <w:proofErr w:type="spellEnd"/>
      <w:r w:rsidRPr="006709B4">
        <w:t xml:space="preserve"> halduskulud </w:t>
      </w:r>
      <w:r w:rsidRPr="006709B4">
        <w:tab/>
      </w:r>
      <w:r w:rsidRPr="006709B4">
        <w:tab/>
      </w:r>
      <w:r w:rsidRPr="006709B4">
        <w:tab/>
      </w:r>
      <w:r w:rsidRPr="006709B4">
        <w:tab/>
      </w:r>
      <w:r w:rsidR="004D7E97">
        <w:t>24 264</w:t>
      </w:r>
      <w:r w:rsidR="00060CB5">
        <w:tab/>
        <w:t xml:space="preserve">                        </w:t>
      </w:r>
      <w:r w:rsidR="00723660">
        <w:t xml:space="preserve"> </w:t>
      </w:r>
      <w:r w:rsidR="006E2554">
        <w:t>22 290</w:t>
      </w:r>
    </w:p>
    <w:p w14:paraId="71A261C3" w14:textId="77777777" w:rsidR="00254D9B" w:rsidRDefault="00D22DF4" w:rsidP="006709B4">
      <w:pPr>
        <w:rPr>
          <w:lang w:val="et-EE"/>
        </w:rPr>
      </w:pPr>
      <w:bookmarkStart w:id="429" w:name="_Toc165616948"/>
      <w:r>
        <w:rPr>
          <w:lang w:val="et-EE"/>
        </w:rPr>
        <w:t xml:space="preserve"> </w:t>
      </w:r>
    </w:p>
    <w:p w14:paraId="7D8D74C4" w14:textId="77777777" w:rsidR="00941484" w:rsidRDefault="00941484" w:rsidP="002E2DF7">
      <w:pPr>
        <w:pBdr>
          <w:top w:val="single" w:sz="4" w:space="1" w:color="auto"/>
          <w:bottom w:val="single" w:sz="4" w:space="1" w:color="auto"/>
        </w:pBdr>
        <w:rPr>
          <w:lang w:val="et-EE"/>
        </w:rPr>
      </w:pPr>
      <w:r>
        <w:rPr>
          <w:lang w:val="et-EE"/>
        </w:rPr>
        <w:t xml:space="preserve">Renditulu katkestamatutelt kasutusrendilepingutelt </w:t>
      </w:r>
    </w:p>
    <w:p w14:paraId="36C57804" w14:textId="1043E0C3" w:rsidR="00177500" w:rsidRDefault="00177500" w:rsidP="002E2DF7">
      <w:pPr>
        <w:pBdr>
          <w:top w:val="single" w:sz="4" w:space="1" w:color="auto"/>
          <w:bottom w:val="single" w:sz="4" w:space="1" w:color="auto"/>
        </w:pBdr>
        <w:jc w:val="both"/>
        <w:rPr>
          <w:lang w:val="et-EE"/>
        </w:rPr>
      </w:pPr>
      <w:r w:rsidRPr="002E2DF7">
        <w:rPr>
          <w:lang w:val="et-EE"/>
        </w:rPr>
        <w:t>tulevastel perioodidel</w:t>
      </w:r>
      <w:r w:rsidR="006709B4" w:rsidRP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9A3BEC">
        <w:rPr>
          <w:lang w:val="et-EE"/>
        </w:rPr>
        <w:t>30 263</w:t>
      </w:r>
      <w:r w:rsidR="006709B4" w:rsidRPr="002E2DF7">
        <w:rPr>
          <w:lang w:val="et-EE"/>
        </w:rPr>
        <w:t xml:space="preserve">              </w:t>
      </w:r>
      <w:r w:rsidR="002E2DF7">
        <w:rPr>
          <w:lang w:val="et-EE"/>
        </w:rPr>
        <w:t xml:space="preserve">           </w:t>
      </w:r>
      <w:r w:rsidR="00723660">
        <w:rPr>
          <w:lang w:val="et-EE"/>
        </w:rPr>
        <w:t>24 442</w:t>
      </w:r>
      <w:r w:rsidR="00202DE7">
        <w:rPr>
          <w:lang w:val="et-EE"/>
        </w:rPr>
        <w:tab/>
        <w:t xml:space="preserve">              </w:t>
      </w:r>
      <w:r w:rsidR="00BF4C24">
        <w:rPr>
          <w:lang w:val="et-EE"/>
        </w:rPr>
        <w:t xml:space="preserve"> </w:t>
      </w:r>
      <w:r w:rsidR="00202DE7">
        <w:rPr>
          <w:lang w:val="et-EE"/>
        </w:rPr>
        <w:t xml:space="preserve"> </w:t>
      </w:r>
      <w:r w:rsidR="00334189">
        <w:rPr>
          <w:lang w:val="et-EE"/>
        </w:rPr>
        <w:t xml:space="preserve"> </w:t>
      </w:r>
      <w:r w:rsidR="00674884">
        <w:rPr>
          <w:lang w:val="et-EE"/>
        </w:rPr>
        <w:t xml:space="preserve">           </w:t>
      </w:r>
      <w:r w:rsidR="00334189">
        <w:rPr>
          <w:lang w:val="et-EE"/>
        </w:rPr>
        <w:t xml:space="preserve">              </w:t>
      </w:r>
      <w:r w:rsidR="00674884">
        <w:rPr>
          <w:lang w:val="et-EE"/>
        </w:rPr>
        <w:t xml:space="preserve">                           </w:t>
      </w:r>
      <w:r w:rsidR="00EE3B51">
        <w:rPr>
          <w:lang w:val="et-EE"/>
        </w:rPr>
        <w:t xml:space="preserve">              </w:t>
      </w:r>
      <w:r w:rsidR="00674884">
        <w:rPr>
          <w:lang w:val="et-EE"/>
        </w:rPr>
        <w:t xml:space="preserve">                   </w:t>
      </w:r>
      <w:r w:rsidR="00EE3B51">
        <w:rPr>
          <w:lang w:val="et-EE"/>
        </w:rPr>
        <w:t xml:space="preserve">       </w:t>
      </w:r>
    </w:p>
    <w:p w14:paraId="7F2A3642" w14:textId="10A5CC2E" w:rsidR="00060CB5" w:rsidRDefault="00177500" w:rsidP="00060CB5">
      <w:pPr>
        <w:jc w:val="both"/>
        <w:rPr>
          <w:lang w:val="et-EE"/>
        </w:rPr>
      </w:pPr>
      <w:r>
        <w:rPr>
          <w:lang w:val="et-EE"/>
        </w:rPr>
        <w:t>Järgmisel majandusaastal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9A3BEC">
        <w:rPr>
          <w:lang w:val="et-EE"/>
        </w:rPr>
        <w:t>21 363</w:t>
      </w:r>
      <w:r w:rsidR="00334189">
        <w:rPr>
          <w:lang w:val="et-EE"/>
        </w:rPr>
        <w:tab/>
      </w:r>
      <w:r w:rsidR="00334189">
        <w:rPr>
          <w:lang w:val="et-EE"/>
        </w:rPr>
        <w:tab/>
        <w:t xml:space="preserve">  </w:t>
      </w:r>
      <w:r w:rsidR="00060CB5">
        <w:rPr>
          <w:lang w:val="et-EE"/>
        </w:rPr>
        <w:t xml:space="preserve">          1</w:t>
      </w:r>
      <w:r w:rsidR="00723660">
        <w:rPr>
          <w:lang w:val="et-EE"/>
        </w:rPr>
        <w:t>4</w:t>
      </w:r>
      <w:r w:rsidR="00060CB5">
        <w:rPr>
          <w:lang w:val="et-EE"/>
        </w:rPr>
        <w:t> </w:t>
      </w:r>
      <w:r w:rsidR="00723660">
        <w:rPr>
          <w:lang w:val="et-EE"/>
        </w:rPr>
        <w:t>342</w:t>
      </w:r>
    </w:p>
    <w:p w14:paraId="41B88205" w14:textId="08A7BF9A" w:rsidR="00465FDC" w:rsidRPr="00465FDC" w:rsidRDefault="00465FDC" w:rsidP="00060CB5">
      <w:pPr>
        <w:jc w:val="both"/>
        <w:rPr>
          <w:lang w:val="et-EE"/>
        </w:rPr>
      </w:pPr>
      <w:r>
        <w:rPr>
          <w:lang w:val="et-EE"/>
        </w:rPr>
        <w:t xml:space="preserve">1. </w:t>
      </w:r>
      <w:r w:rsidRPr="00465FDC">
        <w:rPr>
          <w:lang w:val="et-EE"/>
        </w:rPr>
        <w:t xml:space="preserve">kuni </w:t>
      </w:r>
      <w:r w:rsidR="00A12BBA">
        <w:rPr>
          <w:lang w:val="et-EE"/>
        </w:rPr>
        <w:t>5</w:t>
      </w:r>
      <w:r w:rsidRPr="00465FDC">
        <w:rPr>
          <w:lang w:val="et-EE"/>
        </w:rPr>
        <w:t>. 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t xml:space="preserve">           </w:t>
      </w:r>
      <w:r w:rsidR="00D34CD3">
        <w:rPr>
          <w:lang w:val="et-EE"/>
        </w:rPr>
        <w:t xml:space="preserve"> </w:t>
      </w:r>
      <w:r w:rsidR="009A3BEC">
        <w:rPr>
          <w:lang w:val="et-EE"/>
        </w:rPr>
        <w:t xml:space="preserve"> 8 900</w:t>
      </w:r>
      <w:r w:rsidR="00334189">
        <w:rPr>
          <w:lang w:val="et-EE"/>
        </w:rPr>
        <w:tab/>
      </w:r>
      <w:r w:rsidR="00334189">
        <w:rPr>
          <w:lang w:val="et-EE"/>
        </w:rPr>
        <w:tab/>
        <w:t xml:space="preserve">    </w:t>
      </w:r>
      <w:r w:rsidR="00BD1F99">
        <w:rPr>
          <w:lang w:val="et-EE"/>
        </w:rPr>
        <w:t xml:space="preserve">        </w:t>
      </w:r>
      <w:r w:rsidR="00723660">
        <w:rPr>
          <w:lang w:val="et-EE"/>
        </w:rPr>
        <w:t>10 100</w:t>
      </w:r>
    </w:p>
    <w:p w14:paraId="615019E0" w14:textId="5066E53F" w:rsidR="00177500" w:rsidRPr="00465FDC" w:rsidRDefault="00177500" w:rsidP="001C11DD">
      <w:pPr>
        <w:rPr>
          <w:lang w:val="et-EE"/>
        </w:rPr>
        <w:sectPr w:rsidR="00177500" w:rsidRPr="00465FDC" w:rsidSect="00226CCD">
          <w:headerReference w:type="even" r:id="rId21"/>
          <w:headerReference w:type="default" r:id="rId22"/>
          <w:footerReference w:type="even" r:id="rId23"/>
          <w:footerReference w:type="default" r:id="rId24"/>
          <w:headerReference w:type="first" r:id="rId25"/>
          <w:footerReference w:type="first" r:id="rId26"/>
          <w:type w:val="nextColumn"/>
          <w:pgSz w:w="11906" w:h="16838" w:code="9"/>
          <w:pgMar w:top="1644" w:right="851" w:bottom="1644" w:left="1701" w:header="709" w:footer="709" w:gutter="0"/>
          <w:cols w:space="708"/>
          <w:titlePg/>
          <w:docGrid w:linePitch="360"/>
        </w:sectPr>
      </w:pPr>
    </w:p>
    <w:p w14:paraId="58FD88D4" w14:textId="77777777" w:rsidR="00924711" w:rsidRPr="00231DEA" w:rsidRDefault="00924711">
      <w:pPr>
        <w:pStyle w:val="Heading2"/>
        <w:jc w:val="both"/>
        <w:rPr>
          <w:color w:val="000000" w:themeColor="text1"/>
          <w:lang w:val="et-EE"/>
        </w:rPr>
      </w:pPr>
      <w:bookmarkStart w:id="430" w:name="_Toc230526195"/>
      <w:bookmarkStart w:id="431" w:name="_Toc229803724"/>
      <w:bookmarkStart w:id="432" w:name="_Toc261163127"/>
      <w:bookmarkStart w:id="433" w:name="_Toc293665767"/>
    </w:p>
    <w:p w14:paraId="117720C8" w14:textId="77777777" w:rsidR="00924711" w:rsidRDefault="00924711">
      <w:pPr>
        <w:pStyle w:val="Heading2"/>
        <w:jc w:val="both"/>
        <w:rPr>
          <w:lang w:val="et-EE"/>
        </w:rPr>
      </w:pPr>
    </w:p>
    <w:p w14:paraId="2231647C" w14:textId="1118A9AC" w:rsidR="00254D9B" w:rsidRPr="00406F65" w:rsidRDefault="00254D9B">
      <w:pPr>
        <w:pStyle w:val="Heading2"/>
        <w:jc w:val="both"/>
        <w:rPr>
          <w:lang w:val="et-EE"/>
        </w:rPr>
      </w:pPr>
      <w:bookmarkStart w:id="434" w:name="_Toc451248519"/>
      <w:bookmarkStart w:id="435" w:name="_Toc481568205"/>
      <w:bookmarkStart w:id="436" w:name="_Toc481568451"/>
      <w:bookmarkStart w:id="437" w:name="_Toc481568556"/>
      <w:bookmarkStart w:id="438" w:name="_Toc481568661"/>
      <w:bookmarkStart w:id="439" w:name="_Toc481568878"/>
      <w:bookmarkStart w:id="440" w:name="_Toc481569059"/>
      <w:bookmarkStart w:id="441" w:name="_Toc481573447"/>
      <w:bookmarkStart w:id="442" w:name="_Toc481573895"/>
      <w:bookmarkStart w:id="443" w:name="_Toc481575919"/>
      <w:bookmarkStart w:id="444" w:name="_Toc481594629"/>
      <w:bookmarkStart w:id="445" w:name="_Toc481667065"/>
      <w:bookmarkStart w:id="446" w:name="_Toc481667257"/>
      <w:bookmarkStart w:id="447" w:name="_Toc511131517"/>
      <w:bookmarkStart w:id="448" w:name="_Toc69113580"/>
      <w:r w:rsidRPr="00406F65">
        <w:rPr>
          <w:lang w:val="et-EE"/>
        </w:rPr>
        <w:t>Lisa 1</w:t>
      </w:r>
      <w:r w:rsidR="0086288D">
        <w:rPr>
          <w:lang w:val="et-EE"/>
        </w:rPr>
        <w:t>0</w:t>
      </w:r>
      <w:r w:rsidRPr="00406F65">
        <w:rPr>
          <w:lang w:val="et-EE"/>
        </w:rPr>
        <w:tab/>
      </w:r>
      <w:r w:rsidRPr="00406F65">
        <w:rPr>
          <w:lang w:val="et-EE"/>
        </w:rPr>
        <w:tab/>
        <w:t>Materiaalne põhivara</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BE8BBFE" w14:textId="77777777" w:rsidR="00254D9B" w:rsidRDefault="0031616B">
      <w:pPr>
        <w:rPr>
          <w:sz w:val="22"/>
          <w:szCs w:val="22"/>
          <w:lang w:val="et-EE"/>
        </w:rPr>
      </w:pPr>
      <w:r>
        <w:rPr>
          <w:sz w:val="22"/>
          <w:szCs w:val="22"/>
          <w:lang w:val="et-EE"/>
        </w:rPr>
        <w:t>eurodes</w:t>
      </w:r>
    </w:p>
    <w:tbl>
      <w:tblPr>
        <w:tblW w:w="12922" w:type="dxa"/>
        <w:tblInd w:w="-14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382"/>
        <w:gridCol w:w="1296"/>
        <w:gridCol w:w="1584"/>
        <w:gridCol w:w="1632"/>
        <w:gridCol w:w="1436"/>
        <w:gridCol w:w="1792"/>
        <w:gridCol w:w="1800"/>
      </w:tblGrid>
      <w:tr w:rsidR="00254D9B" w14:paraId="1C6827A9" w14:textId="77777777" w:rsidTr="00405093">
        <w:trPr>
          <w:trHeight w:val="342"/>
        </w:trPr>
        <w:tc>
          <w:tcPr>
            <w:tcW w:w="3382" w:type="dxa"/>
            <w:tcBorders>
              <w:top w:val="single" w:sz="12" w:space="0" w:color="auto"/>
              <w:left w:val="nil"/>
              <w:bottom w:val="single" w:sz="12" w:space="0" w:color="auto"/>
              <w:right w:val="nil"/>
            </w:tcBorders>
            <w:vAlign w:val="bottom"/>
          </w:tcPr>
          <w:p w14:paraId="0A80DC0A" w14:textId="77777777" w:rsidR="00254D9B" w:rsidRDefault="00254D9B">
            <w:pPr>
              <w:rPr>
                <w:b/>
                <w:bCs/>
                <w:sz w:val="22"/>
                <w:szCs w:val="22"/>
                <w:lang w:val="et-EE"/>
              </w:rPr>
            </w:pPr>
          </w:p>
        </w:tc>
        <w:tc>
          <w:tcPr>
            <w:tcW w:w="1296" w:type="dxa"/>
            <w:tcBorders>
              <w:top w:val="single" w:sz="12" w:space="0" w:color="auto"/>
              <w:left w:val="nil"/>
              <w:bottom w:val="single" w:sz="12" w:space="0" w:color="auto"/>
              <w:right w:val="nil"/>
            </w:tcBorders>
            <w:tcMar>
              <w:left w:w="100" w:type="dxa"/>
              <w:right w:w="100" w:type="dxa"/>
            </w:tcMar>
            <w:vAlign w:val="bottom"/>
          </w:tcPr>
          <w:p w14:paraId="0C861A2B" w14:textId="77777777" w:rsidR="00254D9B" w:rsidRDefault="00254D9B">
            <w:pPr>
              <w:jc w:val="center"/>
              <w:rPr>
                <w:sz w:val="22"/>
                <w:szCs w:val="22"/>
                <w:lang w:val="et-EE"/>
              </w:rPr>
            </w:pPr>
            <w:r>
              <w:rPr>
                <w:sz w:val="22"/>
                <w:szCs w:val="22"/>
                <w:lang w:val="et-EE"/>
              </w:rPr>
              <w:t>Maa</w:t>
            </w:r>
          </w:p>
        </w:tc>
        <w:tc>
          <w:tcPr>
            <w:tcW w:w="1584" w:type="dxa"/>
            <w:tcBorders>
              <w:top w:val="single" w:sz="12" w:space="0" w:color="auto"/>
              <w:left w:val="nil"/>
              <w:bottom w:val="single" w:sz="12" w:space="0" w:color="auto"/>
              <w:right w:val="nil"/>
            </w:tcBorders>
            <w:tcMar>
              <w:left w:w="100" w:type="dxa"/>
              <w:right w:w="100" w:type="dxa"/>
            </w:tcMar>
            <w:vAlign w:val="bottom"/>
          </w:tcPr>
          <w:p w14:paraId="0FA68F62" w14:textId="77777777" w:rsidR="00254D9B" w:rsidRDefault="00254D9B">
            <w:pPr>
              <w:ind w:left="168"/>
              <w:jc w:val="center"/>
              <w:rPr>
                <w:sz w:val="22"/>
                <w:szCs w:val="22"/>
                <w:lang w:val="et-EE"/>
              </w:rPr>
            </w:pPr>
            <w:r>
              <w:rPr>
                <w:sz w:val="22"/>
                <w:szCs w:val="22"/>
                <w:lang w:val="et-EE"/>
              </w:rPr>
              <w:t>Hooned ja rajatised</w:t>
            </w:r>
          </w:p>
        </w:tc>
        <w:tc>
          <w:tcPr>
            <w:tcW w:w="1632" w:type="dxa"/>
            <w:tcBorders>
              <w:top w:val="single" w:sz="12" w:space="0" w:color="auto"/>
              <w:left w:val="nil"/>
              <w:bottom w:val="single" w:sz="12" w:space="0" w:color="auto"/>
              <w:right w:val="nil"/>
            </w:tcBorders>
            <w:tcMar>
              <w:left w:w="100" w:type="dxa"/>
              <w:right w:w="100" w:type="dxa"/>
            </w:tcMar>
            <w:vAlign w:val="bottom"/>
          </w:tcPr>
          <w:p w14:paraId="03D75914" w14:textId="77777777" w:rsidR="00254D9B" w:rsidRDefault="00254D9B">
            <w:pPr>
              <w:jc w:val="center"/>
              <w:rPr>
                <w:sz w:val="22"/>
                <w:szCs w:val="22"/>
                <w:lang w:val="et-EE"/>
              </w:rPr>
            </w:pPr>
            <w:r>
              <w:rPr>
                <w:sz w:val="22"/>
                <w:szCs w:val="22"/>
                <w:lang w:val="et-EE"/>
              </w:rPr>
              <w:t>Masinad ja seadmed</w:t>
            </w:r>
          </w:p>
        </w:tc>
        <w:tc>
          <w:tcPr>
            <w:tcW w:w="1436" w:type="dxa"/>
            <w:tcBorders>
              <w:top w:val="single" w:sz="12" w:space="0" w:color="auto"/>
              <w:left w:val="nil"/>
              <w:bottom w:val="single" w:sz="12" w:space="0" w:color="auto"/>
              <w:right w:val="nil"/>
            </w:tcBorders>
            <w:tcMar>
              <w:left w:w="100" w:type="dxa"/>
              <w:right w:w="100" w:type="dxa"/>
            </w:tcMar>
            <w:vAlign w:val="bottom"/>
          </w:tcPr>
          <w:p w14:paraId="778109C3" w14:textId="77777777" w:rsidR="00254D9B" w:rsidRDefault="00254D9B">
            <w:pPr>
              <w:jc w:val="center"/>
              <w:rPr>
                <w:sz w:val="22"/>
                <w:szCs w:val="22"/>
                <w:lang w:val="et-EE"/>
              </w:rPr>
            </w:pPr>
            <w:r>
              <w:rPr>
                <w:sz w:val="22"/>
                <w:szCs w:val="22"/>
                <w:lang w:val="et-EE"/>
              </w:rPr>
              <w:t>Muu põhivara</w:t>
            </w:r>
          </w:p>
        </w:tc>
        <w:tc>
          <w:tcPr>
            <w:tcW w:w="1792" w:type="dxa"/>
            <w:tcBorders>
              <w:top w:val="single" w:sz="12" w:space="0" w:color="auto"/>
              <w:left w:val="nil"/>
              <w:bottom w:val="single" w:sz="12" w:space="0" w:color="auto"/>
              <w:right w:val="nil"/>
            </w:tcBorders>
            <w:tcMar>
              <w:left w:w="100" w:type="dxa"/>
              <w:right w:w="100" w:type="dxa"/>
            </w:tcMar>
            <w:vAlign w:val="bottom"/>
          </w:tcPr>
          <w:p w14:paraId="2C607234" w14:textId="77777777" w:rsidR="00254D9B" w:rsidRDefault="00254D9B">
            <w:pPr>
              <w:jc w:val="center"/>
              <w:rPr>
                <w:sz w:val="22"/>
                <w:szCs w:val="22"/>
                <w:lang w:val="et-EE"/>
              </w:rPr>
            </w:pPr>
            <w:r>
              <w:rPr>
                <w:sz w:val="22"/>
                <w:szCs w:val="22"/>
                <w:lang w:val="et-EE"/>
              </w:rPr>
              <w:t>Lõpetamata tööd ja ettemaksed</w:t>
            </w:r>
          </w:p>
        </w:tc>
        <w:tc>
          <w:tcPr>
            <w:tcW w:w="1800" w:type="dxa"/>
            <w:tcBorders>
              <w:top w:val="single" w:sz="12" w:space="0" w:color="auto"/>
              <w:left w:val="nil"/>
              <w:bottom w:val="single" w:sz="12" w:space="0" w:color="auto"/>
              <w:right w:val="nil"/>
            </w:tcBorders>
            <w:tcMar>
              <w:left w:w="100" w:type="dxa"/>
              <w:right w:w="100" w:type="dxa"/>
            </w:tcMar>
            <w:vAlign w:val="bottom"/>
          </w:tcPr>
          <w:p w14:paraId="0B0A122E" w14:textId="77777777" w:rsidR="00254D9B" w:rsidRDefault="00254D9B">
            <w:pPr>
              <w:jc w:val="center"/>
              <w:rPr>
                <w:sz w:val="22"/>
                <w:szCs w:val="22"/>
                <w:lang w:val="et-EE"/>
              </w:rPr>
            </w:pPr>
            <w:r>
              <w:rPr>
                <w:sz w:val="22"/>
                <w:szCs w:val="22"/>
                <w:lang w:val="et-EE"/>
              </w:rPr>
              <w:t>Kokku</w:t>
            </w:r>
          </w:p>
        </w:tc>
      </w:tr>
      <w:tr w:rsidR="00CA3467" w14:paraId="3BD4B5BF" w14:textId="77777777" w:rsidTr="00405093">
        <w:trPr>
          <w:trHeight w:val="342"/>
        </w:trPr>
        <w:tc>
          <w:tcPr>
            <w:tcW w:w="3382" w:type="dxa"/>
            <w:tcBorders>
              <w:top w:val="single" w:sz="12" w:space="0" w:color="auto"/>
              <w:left w:val="nil"/>
              <w:bottom w:val="nil"/>
              <w:right w:val="nil"/>
            </w:tcBorders>
            <w:vAlign w:val="bottom"/>
          </w:tcPr>
          <w:p w14:paraId="62C633AB" w14:textId="04125D11" w:rsidR="00CA3467" w:rsidRDefault="00CA3467" w:rsidP="00CA3467">
            <w:pPr>
              <w:rPr>
                <w:b/>
                <w:bCs/>
                <w:sz w:val="22"/>
                <w:szCs w:val="22"/>
                <w:lang w:val="et-EE"/>
              </w:rPr>
            </w:pPr>
            <w:r>
              <w:rPr>
                <w:b/>
                <w:bCs/>
                <w:sz w:val="22"/>
                <w:szCs w:val="22"/>
                <w:lang w:val="et-EE"/>
              </w:rPr>
              <w:t>Soetusmaksumus 31.12.2019</w:t>
            </w:r>
          </w:p>
        </w:tc>
        <w:tc>
          <w:tcPr>
            <w:tcW w:w="1296" w:type="dxa"/>
            <w:tcBorders>
              <w:top w:val="single" w:sz="12" w:space="0" w:color="auto"/>
              <w:left w:val="nil"/>
              <w:bottom w:val="nil"/>
              <w:right w:val="nil"/>
            </w:tcBorders>
            <w:tcMar>
              <w:left w:w="100" w:type="dxa"/>
              <w:right w:w="100" w:type="dxa"/>
            </w:tcMar>
            <w:vAlign w:val="bottom"/>
          </w:tcPr>
          <w:p w14:paraId="68B90694" w14:textId="12C2AEC3" w:rsidR="00CA3467" w:rsidRDefault="00CA3467" w:rsidP="00CA3467">
            <w:pPr>
              <w:jc w:val="right"/>
              <w:rPr>
                <w:sz w:val="22"/>
                <w:szCs w:val="22"/>
                <w:lang w:val="et-EE"/>
              </w:rPr>
            </w:pPr>
            <w:r>
              <w:rPr>
                <w:sz w:val="22"/>
                <w:szCs w:val="22"/>
                <w:lang w:val="et-EE"/>
              </w:rPr>
              <w:t>712 707</w:t>
            </w:r>
          </w:p>
        </w:tc>
        <w:tc>
          <w:tcPr>
            <w:tcW w:w="1584" w:type="dxa"/>
            <w:tcBorders>
              <w:top w:val="single" w:sz="12" w:space="0" w:color="auto"/>
              <w:left w:val="nil"/>
              <w:bottom w:val="nil"/>
              <w:right w:val="nil"/>
            </w:tcBorders>
            <w:tcMar>
              <w:left w:w="100" w:type="dxa"/>
              <w:right w:w="100" w:type="dxa"/>
            </w:tcMar>
            <w:vAlign w:val="bottom"/>
          </w:tcPr>
          <w:p w14:paraId="1D3E4558" w14:textId="7B589BD3" w:rsidR="00CA3467" w:rsidRDefault="00CA3467" w:rsidP="00CA3467">
            <w:pPr>
              <w:ind w:left="168"/>
              <w:jc w:val="right"/>
              <w:rPr>
                <w:sz w:val="22"/>
                <w:szCs w:val="22"/>
                <w:lang w:val="et-EE"/>
              </w:rPr>
            </w:pPr>
            <w:r>
              <w:rPr>
                <w:sz w:val="22"/>
                <w:szCs w:val="22"/>
                <w:lang w:val="et-EE"/>
              </w:rPr>
              <w:t>36 578 267</w:t>
            </w:r>
          </w:p>
        </w:tc>
        <w:tc>
          <w:tcPr>
            <w:tcW w:w="1632" w:type="dxa"/>
            <w:tcBorders>
              <w:top w:val="single" w:sz="12" w:space="0" w:color="auto"/>
              <w:left w:val="nil"/>
              <w:bottom w:val="nil"/>
              <w:right w:val="nil"/>
            </w:tcBorders>
            <w:tcMar>
              <w:left w:w="100" w:type="dxa"/>
              <w:right w:w="100" w:type="dxa"/>
            </w:tcMar>
            <w:vAlign w:val="bottom"/>
          </w:tcPr>
          <w:p w14:paraId="78F6F1D2" w14:textId="01BDDD8C" w:rsidR="00CA3467" w:rsidRDefault="00CA3467" w:rsidP="00CA3467">
            <w:pPr>
              <w:jc w:val="right"/>
              <w:rPr>
                <w:sz w:val="22"/>
                <w:szCs w:val="22"/>
                <w:lang w:val="et-EE"/>
              </w:rPr>
            </w:pPr>
            <w:r>
              <w:rPr>
                <w:sz w:val="22"/>
                <w:szCs w:val="22"/>
                <w:lang w:val="et-EE"/>
              </w:rPr>
              <w:t>1 868 486</w:t>
            </w:r>
          </w:p>
        </w:tc>
        <w:tc>
          <w:tcPr>
            <w:tcW w:w="1436" w:type="dxa"/>
            <w:tcBorders>
              <w:top w:val="single" w:sz="12" w:space="0" w:color="auto"/>
              <w:left w:val="nil"/>
              <w:bottom w:val="nil"/>
              <w:right w:val="nil"/>
            </w:tcBorders>
            <w:tcMar>
              <w:left w:w="100" w:type="dxa"/>
              <w:right w:w="100" w:type="dxa"/>
            </w:tcMar>
            <w:vAlign w:val="bottom"/>
          </w:tcPr>
          <w:p w14:paraId="34A7EF9D" w14:textId="6539FAD6" w:rsidR="00CA3467" w:rsidRDefault="00CA3467" w:rsidP="00CA3467">
            <w:pPr>
              <w:jc w:val="right"/>
              <w:rPr>
                <w:sz w:val="22"/>
                <w:szCs w:val="22"/>
                <w:lang w:val="et-EE"/>
              </w:rPr>
            </w:pPr>
            <w:r>
              <w:rPr>
                <w:sz w:val="22"/>
                <w:szCs w:val="22"/>
                <w:lang w:val="et-EE"/>
              </w:rPr>
              <w:t>581 103</w:t>
            </w:r>
          </w:p>
        </w:tc>
        <w:tc>
          <w:tcPr>
            <w:tcW w:w="1792" w:type="dxa"/>
            <w:tcBorders>
              <w:top w:val="single" w:sz="12" w:space="0" w:color="auto"/>
              <w:left w:val="nil"/>
              <w:bottom w:val="nil"/>
              <w:right w:val="nil"/>
            </w:tcBorders>
            <w:tcMar>
              <w:left w:w="100" w:type="dxa"/>
              <w:right w:w="100" w:type="dxa"/>
            </w:tcMar>
            <w:vAlign w:val="bottom"/>
          </w:tcPr>
          <w:p w14:paraId="29A02A49" w14:textId="73E0C9A0" w:rsidR="00CA3467" w:rsidRDefault="00CA3467" w:rsidP="00CA3467">
            <w:pPr>
              <w:jc w:val="right"/>
              <w:rPr>
                <w:sz w:val="22"/>
                <w:szCs w:val="22"/>
                <w:lang w:val="et-EE"/>
              </w:rPr>
            </w:pPr>
            <w:r>
              <w:rPr>
                <w:sz w:val="22"/>
                <w:szCs w:val="22"/>
                <w:lang w:val="et-EE"/>
              </w:rPr>
              <w:t>2 703 718</w:t>
            </w:r>
          </w:p>
        </w:tc>
        <w:tc>
          <w:tcPr>
            <w:tcW w:w="1800" w:type="dxa"/>
            <w:tcBorders>
              <w:top w:val="single" w:sz="12" w:space="0" w:color="auto"/>
              <w:left w:val="nil"/>
              <w:bottom w:val="nil"/>
              <w:right w:val="nil"/>
            </w:tcBorders>
            <w:tcMar>
              <w:left w:w="100" w:type="dxa"/>
              <w:right w:w="100" w:type="dxa"/>
            </w:tcMar>
            <w:vAlign w:val="bottom"/>
          </w:tcPr>
          <w:p w14:paraId="0082FA9B" w14:textId="59C69F70" w:rsidR="00CA3467" w:rsidRDefault="00CA3467" w:rsidP="00CA3467">
            <w:pPr>
              <w:jc w:val="right"/>
              <w:rPr>
                <w:sz w:val="22"/>
                <w:szCs w:val="22"/>
                <w:lang w:val="et-EE"/>
              </w:rPr>
            </w:pPr>
            <w:r>
              <w:rPr>
                <w:sz w:val="22"/>
                <w:szCs w:val="22"/>
                <w:lang w:val="et-EE"/>
              </w:rPr>
              <w:t>42 444 281</w:t>
            </w:r>
          </w:p>
        </w:tc>
      </w:tr>
      <w:tr w:rsidR="00CA3467" w14:paraId="69EEE8B4" w14:textId="77777777" w:rsidTr="00405093">
        <w:trPr>
          <w:trHeight w:val="342"/>
        </w:trPr>
        <w:tc>
          <w:tcPr>
            <w:tcW w:w="3382" w:type="dxa"/>
            <w:tcBorders>
              <w:top w:val="nil"/>
              <w:left w:val="nil"/>
              <w:bottom w:val="nil"/>
              <w:right w:val="nil"/>
            </w:tcBorders>
            <w:vAlign w:val="bottom"/>
          </w:tcPr>
          <w:p w14:paraId="6A4D2505" w14:textId="77777777" w:rsidR="00CA3467" w:rsidRDefault="00CA3467" w:rsidP="00CA3467">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2C9224CF" w14:textId="1BDC6281" w:rsidR="00CA3467" w:rsidRDefault="00CA3467"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7D9AD391" w14:textId="691917BB" w:rsidR="00CA3467" w:rsidRDefault="00CA3467" w:rsidP="00CA3467">
            <w:pPr>
              <w:ind w:left="168"/>
              <w:jc w:val="right"/>
              <w:rPr>
                <w:sz w:val="22"/>
                <w:szCs w:val="22"/>
                <w:lang w:val="et-EE"/>
              </w:rPr>
            </w:pPr>
            <w:r>
              <w:rPr>
                <w:sz w:val="22"/>
                <w:szCs w:val="22"/>
                <w:lang w:val="et-EE"/>
              </w:rPr>
              <w:t>-11 838 665</w:t>
            </w:r>
          </w:p>
        </w:tc>
        <w:tc>
          <w:tcPr>
            <w:tcW w:w="1632" w:type="dxa"/>
            <w:tcBorders>
              <w:top w:val="nil"/>
              <w:left w:val="nil"/>
              <w:bottom w:val="nil"/>
              <w:right w:val="nil"/>
            </w:tcBorders>
            <w:tcMar>
              <w:left w:w="100" w:type="dxa"/>
              <w:right w:w="100" w:type="dxa"/>
            </w:tcMar>
            <w:vAlign w:val="bottom"/>
          </w:tcPr>
          <w:p w14:paraId="37B34E9F" w14:textId="43B94B51" w:rsidR="00CA3467" w:rsidRDefault="00CA3467" w:rsidP="00CA3467">
            <w:pPr>
              <w:jc w:val="right"/>
              <w:rPr>
                <w:sz w:val="22"/>
                <w:szCs w:val="22"/>
                <w:lang w:val="et-EE"/>
              </w:rPr>
            </w:pPr>
            <w:r>
              <w:rPr>
                <w:sz w:val="22"/>
                <w:szCs w:val="22"/>
                <w:lang w:val="et-EE"/>
              </w:rPr>
              <w:t>-918 161</w:t>
            </w:r>
          </w:p>
        </w:tc>
        <w:tc>
          <w:tcPr>
            <w:tcW w:w="1436" w:type="dxa"/>
            <w:tcBorders>
              <w:top w:val="nil"/>
              <w:left w:val="nil"/>
              <w:bottom w:val="nil"/>
              <w:right w:val="nil"/>
            </w:tcBorders>
            <w:tcMar>
              <w:left w:w="100" w:type="dxa"/>
              <w:right w:w="100" w:type="dxa"/>
            </w:tcMar>
            <w:vAlign w:val="bottom"/>
          </w:tcPr>
          <w:p w14:paraId="74DC07CB" w14:textId="18209389" w:rsidR="00CA3467" w:rsidRDefault="00CA3467" w:rsidP="00CA3467">
            <w:pPr>
              <w:jc w:val="right"/>
              <w:rPr>
                <w:sz w:val="22"/>
                <w:szCs w:val="22"/>
                <w:lang w:val="et-EE"/>
              </w:rPr>
            </w:pPr>
            <w:r>
              <w:rPr>
                <w:sz w:val="22"/>
                <w:szCs w:val="22"/>
                <w:lang w:val="et-EE"/>
              </w:rPr>
              <w:t xml:space="preserve">        -410 994</w:t>
            </w:r>
          </w:p>
        </w:tc>
        <w:tc>
          <w:tcPr>
            <w:tcW w:w="1792" w:type="dxa"/>
            <w:tcBorders>
              <w:top w:val="nil"/>
              <w:left w:val="nil"/>
              <w:bottom w:val="nil"/>
              <w:right w:val="nil"/>
            </w:tcBorders>
            <w:tcMar>
              <w:left w:w="100" w:type="dxa"/>
              <w:right w:w="100" w:type="dxa"/>
            </w:tcMar>
            <w:vAlign w:val="bottom"/>
          </w:tcPr>
          <w:p w14:paraId="3823F560" w14:textId="0F9AC159" w:rsidR="00CA3467" w:rsidRDefault="00CA3467" w:rsidP="00CA3467">
            <w:pPr>
              <w:jc w:val="right"/>
              <w:rPr>
                <w:sz w:val="22"/>
                <w:szCs w:val="22"/>
                <w:lang w:val="et-EE"/>
              </w:rPr>
            </w:pPr>
            <w:r>
              <w:rPr>
                <w:sz w:val="22"/>
                <w:szCs w:val="22"/>
                <w:lang w:val="et-EE"/>
              </w:rPr>
              <w:t xml:space="preserve"> 0</w:t>
            </w:r>
          </w:p>
        </w:tc>
        <w:tc>
          <w:tcPr>
            <w:tcW w:w="1800" w:type="dxa"/>
            <w:tcBorders>
              <w:top w:val="nil"/>
              <w:left w:val="nil"/>
              <w:bottom w:val="nil"/>
              <w:right w:val="nil"/>
            </w:tcBorders>
            <w:tcMar>
              <w:left w:w="100" w:type="dxa"/>
              <w:right w:w="100" w:type="dxa"/>
            </w:tcMar>
            <w:vAlign w:val="bottom"/>
          </w:tcPr>
          <w:p w14:paraId="56893CD0" w14:textId="50BF0754" w:rsidR="00CA3467" w:rsidRDefault="00CA3467" w:rsidP="00CA3467">
            <w:pPr>
              <w:jc w:val="right"/>
              <w:rPr>
                <w:sz w:val="22"/>
                <w:szCs w:val="22"/>
                <w:lang w:val="et-EE"/>
              </w:rPr>
            </w:pPr>
            <w:r>
              <w:rPr>
                <w:sz w:val="22"/>
                <w:szCs w:val="22"/>
                <w:lang w:val="et-EE"/>
              </w:rPr>
              <w:t>-13 167 820</w:t>
            </w:r>
          </w:p>
        </w:tc>
      </w:tr>
      <w:tr w:rsidR="00CA3467" w14:paraId="6C958966" w14:textId="77777777" w:rsidTr="00405093">
        <w:trPr>
          <w:trHeight w:val="342"/>
        </w:trPr>
        <w:tc>
          <w:tcPr>
            <w:tcW w:w="3382" w:type="dxa"/>
            <w:tcBorders>
              <w:top w:val="nil"/>
              <w:left w:val="nil"/>
              <w:bottom w:val="single" w:sz="4" w:space="0" w:color="auto"/>
              <w:right w:val="nil"/>
            </w:tcBorders>
            <w:vAlign w:val="bottom"/>
          </w:tcPr>
          <w:p w14:paraId="0D6225DF" w14:textId="58C16D75" w:rsidR="00CA3467" w:rsidRDefault="00CA3467" w:rsidP="00CA3467">
            <w:pPr>
              <w:rPr>
                <w:b/>
                <w:bCs/>
                <w:sz w:val="22"/>
                <w:szCs w:val="22"/>
                <w:lang w:val="et-EE"/>
              </w:rPr>
            </w:pPr>
            <w:r>
              <w:rPr>
                <w:b/>
                <w:bCs/>
                <w:sz w:val="22"/>
                <w:szCs w:val="22"/>
                <w:lang w:val="et-EE"/>
              </w:rPr>
              <w:t xml:space="preserve">   Põhivara jääkväärtus 31.12.2019</w:t>
            </w:r>
          </w:p>
        </w:tc>
        <w:tc>
          <w:tcPr>
            <w:tcW w:w="1296" w:type="dxa"/>
            <w:tcBorders>
              <w:top w:val="nil"/>
              <w:left w:val="nil"/>
              <w:bottom w:val="single" w:sz="4" w:space="0" w:color="auto"/>
              <w:right w:val="nil"/>
            </w:tcBorders>
            <w:tcMar>
              <w:left w:w="100" w:type="dxa"/>
              <w:right w:w="100" w:type="dxa"/>
            </w:tcMar>
            <w:vAlign w:val="bottom"/>
          </w:tcPr>
          <w:p w14:paraId="0953A5BF" w14:textId="614AC1CA" w:rsidR="00CA3467" w:rsidRDefault="00CA3467" w:rsidP="00CA3467">
            <w:pPr>
              <w:jc w:val="right"/>
              <w:rPr>
                <w:b/>
                <w:sz w:val="22"/>
                <w:szCs w:val="22"/>
                <w:lang w:val="et-EE"/>
              </w:rPr>
            </w:pPr>
            <w:r>
              <w:rPr>
                <w:b/>
                <w:sz w:val="22"/>
                <w:szCs w:val="22"/>
                <w:lang w:val="et-EE"/>
              </w:rPr>
              <w:t>712 707</w:t>
            </w:r>
          </w:p>
        </w:tc>
        <w:tc>
          <w:tcPr>
            <w:tcW w:w="1584" w:type="dxa"/>
            <w:tcBorders>
              <w:top w:val="nil"/>
              <w:left w:val="nil"/>
              <w:bottom w:val="single" w:sz="4" w:space="0" w:color="auto"/>
              <w:right w:val="nil"/>
            </w:tcBorders>
            <w:tcMar>
              <w:left w:w="100" w:type="dxa"/>
              <w:right w:w="100" w:type="dxa"/>
            </w:tcMar>
            <w:vAlign w:val="bottom"/>
          </w:tcPr>
          <w:p w14:paraId="690A39AC" w14:textId="75B2EF6B" w:rsidR="00CA3467" w:rsidRDefault="00CA3467" w:rsidP="00CA3467">
            <w:pPr>
              <w:ind w:left="168"/>
              <w:jc w:val="right"/>
              <w:rPr>
                <w:b/>
                <w:sz w:val="22"/>
                <w:szCs w:val="22"/>
                <w:lang w:val="et-EE"/>
              </w:rPr>
            </w:pPr>
            <w:r>
              <w:rPr>
                <w:b/>
                <w:sz w:val="22"/>
                <w:szCs w:val="22"/>
                <w:lang w:val="et-EE"/>
              </w:rPr>
              <w:t>24 739 602</w:t>
            </w:r>
          </w:p>
        </w:tc>
        <w:tc>
          <w:tcPr>
            <w:tcW w:w="1632" w:type="dxa"/>
            <w:tcBorders>
              <w:top w:val="nil"/>
              <w:left w:val="nil"/>
              <w:bottom w:val="single" w:sz="4" w:space="0" w:color="auto"/>
              <w:right w:val="nil"/>
            </w:tcBorders>
            <w:tcMar>
              <w:left w:w="100" w:type="dxa"/>
              <w:right w:w="100" w:type="dxa"/>
            </w:tcMar>
            <w:vAlign w:val="bottom"/>
          </w:tcPr>
          <w:p w14:paraId="4853588C" w14:textId="149B6800" w:rsidR="00CA3467" w:rsidRDefault="00CA3467" w:rsidP="00CA3467">
            <w:pPr>
              <w:jc w:val="right"/>
              <w:rPr>
                <w:b/>
                <w:sz w:val="22"/>
                <w:szCs w:val="22"/>
                <w:lang w:val="et-EE"/>
              </w:rPr>
            </w:pPr>
            <w:r>
              <w:rPr>
                <w:b/>
                <w:sz w:val="22"/>
                <w:szCs w:val="22"/>
                <w:lang w:val="et-EE"/>
              </w:rPr>
              <w:t>950 325</w:t>
            </w:r>
          </w:p>
        </w:tc>
        <w:tc>
          <w:tcPr>
            <w:tcW w:w="1436" w:type="dxa"/>
            <w:tcBorders>
              <w:top w:val="nil"/>
              <w:left w:val="nil"/>
              <w:bottom w:val="single" w:sz="4" w:space="0" w:color="auto"/>
              <w:right w:val="nil"/>
            </w:tcBorders>
            <w:tcMar>
              <w:left w:w="100" w:type="dxa"/>
              <w:right w:w="100" w:type="dxa"/>
            </w:tcMar>
            <w:vAlign w:val="bottom"/>
          </w:tcPr>
          <w:p w14:paraId="4078BD43" w14:textId="54B8B65E" w:rsidR="00CA3467" w:rsidRDefault="00CA3467" w:rsidP="00CA3467">
            <w:pPr>
              <w:jc w:val="right"/>
              <w:rPr>
                <w:b/>
                <w:sz w:val="22"/>
                <w:szCs w:val="22"/>
                <w:lang w:val="et-EE"/>
              </w:rPr>
            </w:pPr>
            <w:r>
              <w:rPr>
                <w:b/>
                <w:sz w:val="22"/>
                <w:szCs w:val="22"/>
                <w:lang w:val="et-EE"/>
              </w:rPr>
              <w:t>170 109</w:t>
            </w:r>
          </w:p>
        </w:tc>
        <w:tc>
          <w:tcPr>
            <w:tcW w:w="1792" w:type="dxa"/>
            <w:tcBorders>
              <w:top w:val="nil"/>
              <w:left w:val="nil"/>
              <w:bottom w:val="single" w:sz="4" w:space="0" w:color="auto"/>
              <w:right w:val="nil"/>
            </w:tcBorders>
            <w:tcMar>
              <w:left w:w="100" w:type="dxa"/>
              <w:right w:w="100" w:type="dxa"/>
            </w:tcMar>
            <w:vAlign w:val="bottom"/>
          </w:tcPr>
          <w:p w14:paraId="73019B56" w14:textId="23D7122F" w:rsidR="00CA3467" w:rsidRDefault="00CA3467" w:rsidP="00CA3467">
            <w:pPr>
              <w:jc w:val="right"/>
              <w:rPr>
                <w:b/>
                <w:sz w:val="22"/>
                <w:szCs w:val="22"/>
                <w:lang w:val="et-EE"/>
              </w:rPr>
            </w:pPr>
            <w:r>
              <w:rPr>
                <w:b/>
                <w:sz w:val="22"/>
                <w:szCs w:val="22"/>
                <w:lang w:val="et-EE"/>
              </w:rPr>
              <w:t>2 703 718</w:t>
            </w:r>
          </w:p>
        </w:tc>
        <w:tc>
          <w:tcPr>
            <w:tcW w:w="1800" w:type="dxa"/>
            <w:tcBorders>
              <w:top w:val="nil"/>
              <w:left w:val="nil"/>
              <w:bottom w:val="single" w:sz="4" w:space="0" w:color="auto"/>
              <w:right w:val="nil"/>
            </w:tcBorders>
            <w:tcMar>
              <w:left w:w="100" w:type="dxa"/>
              <w:right w:w="100" w:type="dxa"/>
            </w:tcMar>
            <w:vAlign w:val="bottom"/>
          </w:tcPr>
          <w:p w14:paraId="1FB136F1" w14:textId="3C0A7F7A" w:rsidR="00CA3467" w:rsidRDefault="00CA3467" w:rsidP="00CA3467">
            <w:pPr>
              <w:jc w:val="right"/>
              <w:rPr>
                <w:b/>
                <w:sz w:val="22"/>
                <w:szCs w:val="22"/>
                <w:lang w:val="et-EE"/>
              </w:rPr>
            </w:pPr>
            <w:r>
              <w:rPr>
                <w:b/>
                <w:sz w:val="22"/>
                <w:szCs w:val="22"/>
                <w:lang w:val="et-EE"/>
              </w:rPr>
              <w:t>29 276 461</w:t>
            </w:r>
          </w:p>
        </w:tc>
      </w:tr>
      <w:tr w:rsidR="00CA3467" w14:paraId="360AD8D8" w14:textId="77777777" w:rsidTr="00405093">
        <w:trPr>
          <w:trHeight w:val="342"/>
        </w:trPr>
        <w:tc>
          <w:tcPr>
            <w:tcW w:w="3382" w:type="dxa"/>
            <w:tcBorders>
              <w:top w:val="nil"/>
              <w:left w:val="nil"/>
              <w:bottom w:val="nil"/>
              <w:right w:val="nil"/>
            </w:tcBorders>
            <w:vAlign w:val="bottom"/>
          </w:tcPr>
          <w:p w14:paraId="3FC503B1" w14:textId="77777777" w:rsidR="00CA3467" w:rsidRPr="00374B58" w:rsidRDefault="00CA3467" w:rsidP="00CA3467">
            <w:pPr>
              <w:rPr>
                <w:bCs/>
                <w:sz w:val="22"/>
                <w:szCs w:val="22"/>
                <w:lang w:val="et-EE"/>
              </w:rPr>
            </w:pPr>
            <w:r w:rsidRPr="00374B58">
              <w:rPr>
                <w:bCs/>
                <w:sz w:val="22"/>
                <w:szCs w:val="22"/>
                <w:lang w:val="et-EE"/>
              </w:rPr>
              <w:t>Soetused ja parandused</w:t>
            </w:r>
          </w:p>
        </w:tc>
        <w:tc>
          <w:tcPr>
            <w:tcW w:w="1296" w:type="dxa"/>
            <w:tcBorders>
              <w:top w:val="nil"/>
              <w:left w:val="nil"/>
              <w:bottom w:val="nil"/>
              <w:right w:val="nil"/>
            </w:tcBorders>
            <w:tcMar>
              <w:left w:w="100" w:type="dxa"/>
              <w:right w:w="100" w:type="dxa"/>
            </w:tcMar>
            <w:vAlign w:val="bottom"/>
          </w:tcPr>
          <w:p w14:paraId="042B7E0A" w14:textId="19C30AAB" w:rsidR="00CA3467" w:rsidRPr="00374B58" w:rsidRDefault="00CA3467"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138EE5DB" w14:textId="540124DB" w:rsidR="00CA3467" w:rsidRPr="00374B58" w:rsidRDefault="00283825" w:rsidP="00CA3467">
            <w:pPr>
              <w:ind w:left="168"/>
              <w:jc w:val="right"/>
              <w:rPr>
                <w:sz w:val="22"/>
                <w:szCs w:val="22"/>
                <w:lang w:val="et-EE"/>
              </w:rPr>
            </w:pPr>
            <w:r>
              <w:rPr>
                <w:sz w:val="22"/>
                <w:szCs w:val="22"/>
                <w:lang w:val="et-EE"/>
              </w:rPr>
              <w:t>1 125 289</w:t>
            </w:r>
          </w:p>
        </w:tc>
        <w:tc>
          <w:tcPr>
            <w:tcW w:w="1632" w:type="dxa"/>
            <w:tcBorders>
              <w:top w:val="nil"/>
              <w:left w:val="nil"/>
              <w:bottom w:val="nil"/>
              <w:right w:val="nil"/>
            </w:tcBorders>
            <w:tcMar>
              <w:left w:w="100" w:type="dxa"/>
              <w:right w:w="100" w:type="dxa"/>
            </w:tcMar>
            <w:vAlign w:val="bottom"/>
          </w:tcPr>
          <w:p w14:paraId="6C14BA14" w14:textId="333DD2C7" w:rsidR="00CA3467" w:rsidRPr="00374B58" w:rsidRDefault="00CA3467" w:rsidP="00CA3467">
            <w:pPr>
              <w:jc w:val="right"/>
              <w:rPr>
                <w:sz w:val="22"/>
                <w:szCs w:val="22"/>
                <w:lang w:val="et-EE"/>
              </w:rPr>
            </w:pPr>
            <w:r>
              <w:rPr>
                <w:sz w:val="22"/>
                <w:szCs w:val="22"/>
                <w:lang w:val="et-EE"/>
              </w:rPr>
              <w:t>2</w:t>
            </w:r>
            <w:r w:rsidR="00283825">
              <w:rPr>
                <w:sz w:val="22"/>
                <w:szCs w:val="22"/>
                <w:lang w:val="et-EE"/>
              </w:rPr>
              <w:t>5</w:t>
            </w:r>
            <w:r>
              <w:rPr>
                <w:sz w:val="22"/>
                <w:szCs w:val="22"/>
                <w:lang w:val="et-EE"/>
              </w:rPr>
              <w:t xml:space="preserve"> </w:t>
            </w:r>
            <w:r w:rsidR="00283825">
              <w:rPr>
                <w:sz w:val="22"/>
                <w:szCs w:val="22"/>
                <w:lang w:val="et-EE"/>
              </w:rPr>
              <w:t>088</w:t>
            </w:r>
          </w:p>
        </w:tc>
        <w:tc>
          <w:tcPr>
            <w:tcW w:w="1436" w:type="dxa"/>
            <w:tcBorders>
              <w:top w:val="nil"/>
              <w:left w:val="nil"/>
              <w:bottom w:val="nil"/>
              <w:right w:val="nil"/>
            </w:tcBorders>
            <w:tcMar>
              <w:left w:w="100" w:type="dxa"/>
              <w:right w:w="100" w:type="dxa"/>
            </w:tcMar>
            <w:vAlign w:val="bottom"/>
          </w:tcPr>
          <w:p w14:paraId="723381F4" w14:textId="5F1002C7" w:rsidR="00CA3467" w:rsidRPr="00374B58" w:rsidRDefault="00283825" w:rsidP="00CA3467">
            <w:pPr>
              <w:jc w:val="right"/>
              <w:rPr>
                <w:sz w:val="22"/>
                <w:szCs w:val="22"/>
                <w:lang w:val="et-EE"/>
              </w:rPr>
            </w:pPr>
            <w:r>
              <w:rPr>
                <w:sz w:val="22"/>
                <w:szCs w:val="22"/>
                <w:lang w:val="et-EE"/>
              </w:rPr>
              <w:t>40 019</w:t>
            </w:r>
          </w:p>
        </w:tc>
        <w:tc>
          <w:tcPr>
            <w:tcW w:w="1792" w:type="dxa"/>
            <w:tcBorders>
              <w:top w:val="nil"/>
              <w:left w:val="nil"/>
              <w:bottom w:val="nil"/>
              <w:right w:val="nil"/>
            </w:tcBorders>
            <w:tcMar>
              <w:left w:w="100" w:type="dxa"/>
              <w:right w:w="100" w:type="dxa"/>
            </w:tcMar>
            <w:vAlign w:val="bottom"/>
          </w:tcPr>
          <w:p w14:paraId="3D0D7509" w14:textId="53F30507" w:rsidR="00CA3467" w:rsidRPr="00374B58" w:rsidRDefault="00283825" w:rsidP="00CA3467">
            <w:pPr>
              <w:jc w:val="right"/>
              <w:rPr>
                <w:sz w:val="22"/>
                <w:szCs w:val="22"/>
                <w:lang w:val="et-EE"/>
              </w:rPr>
            </w:pPr>
            <w:r>
              <w:rPr>
                <w:sz w:val="22"/>
                <w:szCs w:val="22"/>
                <w:lang w:val="et-EE"/>
              </w:rPr>
              <w:t>8 413 971</w:t>
            </w:r>
          </w:p>
        </w:tc>
        <w:tc>
          <w:tcPr>
            <w:tcW w:w="1800" w:type="dxa"/>
            <w:tcBorders>
              <w:top w:val="nil"/>
              <w:left w:val="nil"/>
              <w:bottom w:val="nil"/>
              <w:right w:val="nil"/>
            </w:tcBorders>
            <w:tcMar>
              <w:left w:w="100" w:type="dxa"/>
              <w:right w:w="100" w:type="dxa"/>
            </w:tcMar>
            <w:vAlign w:val="bottom"/>
          </w:tcPr>
          <w:p w14:paraId="484FBCCD" w14:textId="137A9F51" w:rsidR="00CA3467" w:rsidRPr="00374B58" w:rsidRDefault="00283825" w:rsidP="00CA3467">
            <w:pPr>
              <w:jc w:val="right"/>
              <w:rPr>
                <w:sz w:val="22"/>
                <w:szCs w:val="22"/>
                <w:lang w:val="et-EE"/>
              </w:rPr>
            </w:pPr>
            <w:r>
              <w:rPr>
                <w:sz w:val="22"/>
                <w:szCs w:val="22"/>
                <w:lang w:val="et-EE"/>
              </w:rPr>
              <w:t>9 604 367</w:t>
            </w:r>
          </w:p>
        </w:tc>
      </w:tr>
      <w:tr w:rsidR="00CA3467" w14:paraId="46A581D6" w14:textId="77777777" w:rsidTr="00405093">
        <w:trPr>
          <w:trHeight w:val="342"/>
        </w:trPr>
        <w:tc>
          <w:tcPr>
            <w:tcW w:w="3382" w:type="dxa"/>
            <w:tcBorders>
              <w:top w:val="nil"/>
              <w:left w:val="nil"/>
              <w:bottom w:val="nil"/>
              <w:right w:val="nil"/>
            </w:tcBorders>
            <w:vAlign w:val="bottom"/>
          </w:tcPr>
          <w:p w14:paraId="4F146128" w14:textId="5672C3B6" w:rsidR="00CA3467" w:rsidRDefault="00CA3467" w:rsidP="00CA3467">
            <w:pPr>
              <w:rPr>
                <w:bCs/>
                <w:sz w:val="22"/>
                <w:szCs w:val="22"/>
                <w:lang w:val="et-EE"/>
              </w:rPr>
            </w:pPr>
            <w:r>
              <w:rPr>
                <w:bCs/>
                <w:sz w:val="22"/>
                <w:szCs w:val="22"/>
                <w:lang w:val="et-EE"/>
              </w:rPr>
              <w:t>Saadud mitterahaline sihtfinantseerimine</w:t>
            </w:r>
          </w:p>
        </w:tc>
        <w:tc>
          <w:tcPr>
            <w:tcW w:w="1296" w:type="dxa"/>
            <w:tcBorders>
              <w:top w:val="nil"/>
              <w:left w:val="nil"/>
              <w:bottom w:val="nil"/>
              <w:right w:val="nil"/>
            </w:tcBorders>
            <w:tcMar>
              <w:left w:w="100" w:type="dxa"/>
              <w:right w:w="100" w:type="dxa"/>
            </w:tcMar>
            <w:vAlign w:val="bottom"/>
          </w:tcPr>
          <w:p w14:paraId="5BE019F1" w14:textId="386825B1" w:rsidR="00CA3467" w:rsidRDefault="0071094B" w:rsidP="00CA3467">
            <w:pPr>
              <w:jc w:val="right"/>
              <w:rPr>
                <w:sz w:val="22"/>
                <w:szCs w:val="22"/>
                <w:lang w:val="et-EE"/>
              </w:rPr>
            </w:pPr>
            <w:r>
              <w:rPr>
                <w:sz w:val="22"/>
                <w:szCs w:val="22"/>
                <w:lang w:val="et-EE"/>
              </w:rPr>
              <w:t>12 782</w:t>
            </w:r>
          </w:p>
        </w:tc>
        <w:tc>
          <w:tcPr>
            <w:tcW w:w="1584" w:type="dxa"/>
            <w:tcBorders>
              <w:top w:val="nil"/>
              <w:left w:val="nil"/>
              <w:bottom w:val="nil"/>
              <w:right w:val="nil"/>
            </w:tcBorders>
            <w:tcMar>
              <w:left w:w="100" w:type="dxa"/>
              <w:right w:w="100" w:type="dxa"/>
            </w:tcMar>
            <w:vAlign w:val="bottom"/>
          </w:tcPr>
          <w:p w14:paraId="3F50074C" w14:textId="045427F9" w:rsidR="00CA3467"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7C34B2CA" w14:textId="2B8E3155" w:rsidR="00CA3467" w:rsidRDefault="00CA3467" w:rsidP="00CA3467">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CBBFAD4" w14:textId="0907545C" w:rsidR="00CA3467"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2924BD8" w14:textId="793C1606" w:rsidR="00CA3467"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6174531E" w14:textId="60CB746D" w:rsidR="00CA3467" w:rsidRDefault="0071094B" w:rsidP="00CA3467">
            <w:pPr>
              <w:jc w:val="right"/>
              <w:rPr>
                <w:sz w:val="22"/>
                <w:szCs w:val="22"/>
                <w:lang w:val="et-EE"/>
              </w:rPr>
            </w:pPr>
            <w:r>
              <w:rPr>
                <w:sz w:val="22"/>
                <w:szCs w:val="22"/>
                <w:lang w:val="et-EE"/>
              </w:rPr>
              <w:t>12 782</w:t>
            </w:r>
          </w:p>
        </w:tc>
      </w:tr>
      <w:tr w:rsidR="00CA3467" w14:paraId="72973F44" w14:textId="77777777" w:rsidTr="00405093">
        <w:trPr>
          <w:trHeight w:val="342"/>
        </w:trPr>
        <w:tc>
          <w:tcPr>
            <w:tcW w:w="3382" w:type="dxa"/>
            <w:tcBorders>
              <w:top w:val="nil"/>
              <w:left w:val="nil"/>
              <w:bottom w:val="nil"/>
              <w:right w:val="nil"/>
            </w:tcBorders>
            <w:vAlign w:val="bottom"/>
          </w:tcPr>
          <w:p w14:paraId="791295CC" w14:textId="07111D4E" w:rsidR="00CA3467" w:rsidRDefault="00CA3467" w:rsidP="00CA3467">
            <w:pPr>
              <w:rPr>
                <w:bCs/>
                <w:sz w:val="22"/>
                <w:szCs w:val="22"/>
                <w:lang w:val="et-EE"/>
              </w:rPr>
            </w:pPr>
            <w:r>
              <w:rPr>
                <w:bCs/>
                <w:sz w:val="22"/>
                <w:szCs w:val="22"/>
                <w:lang w:val="et-EE"/>
              </w:rPr>
              <w:t>Üle antud mitterahaline sihtfinantseerimine</w:t>
            </w:r>
          </w:p>
        </w:tc>
        <w:tc>
          <w:tcPr>
            <w:tcW w:w="1296" w:type="dxa"/>
            <w:tcBorders>
              <w:top w:val="nil"/>
              <w:left w:val="nil"/>
              <w:bottom w:val="nil"/>
              <w:right w:val="nil"/>
            </w:tcBorders>
            <w:tcMar>
              <w:left w:w="100" w:type="dxa"/>
              <w:right w:w="100" w:type="dxa"/>
            </w:tcMar>
            <w:vAlign w:val="bottom"/>
          </w:tcPr>
          <w:p w14:paraId="5909B6E8" w14:textId="4146B4F4" w:rsidR="00CA3467" w:rsidRDefault="00CA3467" w:rsidP="00CA3467">
            <w:pPr>
              <w:jc w:val="right"/>
              <w:rPr>
                <w:sz w:val="22"/>
                <w:szCs w:val="22"/>
                <w:lang w:val="et-EE"/>
              </w:rPr>
            </w:pPr>
            <w:r>
              <w:rPr>
                <w:sz w:val="22"/>
                <w:szCs w:val="22"/>
                <w:lang w:val="et-EE"/>
              </w:rPr>
              <w:t>-</w:t>
            </w:r>
            <w:r w:rsidR="0071094B">
              <w:rPr>
                <w:sz w:val="22"/>
                <w:szCs w:val="22"/>
                <w:lang w:val="et-EE"/>
              </w:rPr>
              <w:t>3</w:t>
            </w:r>
          </w:p>
        </w:tc>
        <w:tc>
          <w:tcPr>
            <w:tcW w:w="1584" w:type="dxa"/>
            <w:tcBorders>
              <w:top w:val="nil"/>
              <w:left w:val="nil"/>
              <w:bottom w:val="nil"/>
              <w:right w:val="nil"/>
            </w:tcBorders>
            <w:tcMar>
              <w:left w:w="100" w:type="dxa"/>
              <w:right w:w="100" w:type="dxa"/>
            </w:tcMar>
            <w:vAlign w:val="bottom"/>
          </w:tcPr>
          <w:p w14:paraId="64BACF9A" w14:textId="3A465A0D" w:rsidR="00CA3467"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6DBB214E" w14:textId="37F975F2" w:rsidR="00CA3467" w:rsidRDefault="00CA3467" w:rsidP="00CA3467">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3EF9AFC9" w14:textId="782E9ADB" w:rsidR="00CA3467"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D99501" w14:textId="2EF7AA83" w:rsidR="00CA3467"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3535F8D1" w14:textId="70289349" w:rsidR="00CA3467" w:rsidRDefault="00CA3467" w:rsidP="00CA3467">
            <w:pPr>
              <w:jc w:val="right"/>
              <w:rPr>
                <w:sz w:val="22"/>
                <w:szCs w:val="22"/>
                <w:lang w:val="et-EE"/>
              </w:rPr>
            </w:pPr>
            <w:r>
              <w:rPr>
                <w:sz w:val="22"/>
                <w:szCs w:val="22"/>
                <w:lang w:val="et-EE"/>
              </w:rPr>
              <w:t>-</w:t>
            </w:r>
            <w:r w:rsidR="0071094B">
              <w:rPr>
                <w:sz w:val="22"/>
                <w:szCs w:val="22"/>
                <w:lang w:val="et-EE"/>
              </w:rPr>
              <w:t>3</w:t>
            </w:r>
          </w:p>
        </w:tc>
      </w:tr>
      <w:tr w:rsidR="00CA3467" w14:paraId="245F2DFA" w14:textId="77777777" w:rsidTr="00405093">
        <w:trPr>
          <w:trHeight w:val="342"/>
        </w:trPr>
        <w:tc>
          <w:tcPr>
            <w:tcW w:w="3382" w:type="dxa"/>
            <w:tcBorders>
              <w:top w:val="nil"/>
              <w:left w:val="nil"/>
              <w:bottom w:val="nil"/>
              <w:right w:val="nil"/>
            </w:tcBorders>
            <w:vAlign w:val="bottom"/>
          </w:tcPr>
          <w:p w14:paraId="592D9E2D" w14:textId="77777777" w:rsidR="00CA3467" w:rsidRPr="00374B58" w:rsidRDefault="00CA3467" w:rsidP="00CA3467">
            <w:pPr>
              <w:rPr>
                <w:bCs/>
                <w:sz w:val="22"/>
                <w:szCs w:val="22"/>
                <w:lang w:val="et-EE"/>
              </w:rPr>
            </w:pPr>
            <w:r w:rsidRPr="002B3B1D">
              <w:rPr>
                <w:bCs/>
                <w:sz w:val="22"/>
                <w:szCs w:val="22"/>
                <w:lang w:val="et-EE"/>
              </w:rPr>
              <w:t>Amortisatsioon ja allahindlused</w:t>
            </w:r>
          </w:p>
        </w:tc>
        <w:tc>
          <w:tcPr>
            <w:tcW w:w="1296" w:type="dxa"/>
            <w:tcBorders>
              <w:top w:val="nil"/>
              <w:left w:val="nil"/>
              <w:bottom w:val="nil"/>
              <w:right w:val="nil"/>
            </w:tcBorders>
            <w:tcMar>
              <w:left w:w="100" w:type="dxa"/>
              <w:right w:w="100" w:type="dxa"/>
            </w:tcMar>
            <w:vAlign w:val="bottom"/>
          </w:tcPr>
          <w:p w14:paraId="4619F7AB" w14:textId="77777777" w:rsidR="00CA3467" w:rsidRPr="00374B58" w:rsidRDefault="00CA3467" w:rsidP="00CA3467">
            <w:pPr>
              <w:jc w:val="right"/>
              <w:rPr>
                <w:sz w:val="22"/>
                <w:szCs w:val="22"/>
                <w:lang w:val="et-EE"/>
              </w:rPr>
            </w:pPr>
            <w:r w:rsidRPr="00374B58">
              <w:rPr>
                <w:sz w:val="22"/>
                <w:szCs w:val="22"/>
                <w:lang w:val="et-EE"/>
              </w:rPr>
              <w:t>0</w:t>
            </w:r>
          </w:p>
        </w:tc>
        <w:tc>
          <w:tcPr>
            <w:tcW w:w="1584" w:type="dxa"/>
            <w:tcBorders>
              <w:top w:val="nil"/>
              <w:left w:val="nil"/>
              <w:bottom w:val="nil"/>
              <w:right w:val="nil"/>
            </w:tcBorders>
            <w:tcMar>
              <w:left w:w="100" w:type="dxa"/>
              <w:right w:w="100" w:type="dxa"/>
            </w:tcMar>
            <w:vAlign w:val="bottom"/>
          </w:tcPr>
          <w:p w14:paraId="6D3F345C" w14:textId="2C1029CB" w:rsidR="00CA3467" w:rsidRPr="00374B58" w:rsidRDefault="00CA3467" w:rsidP="00CA3467">
            <w:pPr>
              <w:ind w:left="168"/>
              <w:jc w:val="right"/>
              <w:rPr>
                <w:sz w:val="22"/>
                <w:szCs w:val="22"/>
                <w:lang w:val="et-EE"/>
              </w:rPr>
            </w:pPr>
            <w:r w:rsidRPr="00374B58">
              <w:rPr>
                <w:sz w:val="22"/>
                <w:szCs w:val="22"/>
                <w:lang w:val="et-EE"/>
              </w:rPr>
              <w:t>-</w:t>
            </w:r>
            <w:r>
              <w:rPr>
                <w:sz w:val="22"/>
                <w:szCs w:val="22"/>
                <w:lang w:val="et-EE"/>
              </w:rPr>
              <w:t>1 4</w:t>
            </w:r>
            <w:r w:rsidR="0071094B">
              <w:rPr>
                <w:sz w:val="22"/>
                <w:szCs w:val="22"/>
                <w:lang w:val="et-EE"/>
              </w:rPr>
              <w:t>56</w:t>
            </w:r>
            <w:r>
              <w:rPr>
                <w:sz w:val="22"/>
                <w:szCs w:val="22"/>
                <w:lang w:val="et-EE"/>
              </w:rPr>
              <w:t xml:space="preserve"> </w:t>
            </w:r>
            <w:r w:rsidR="0071094B">
              <w:rPr>
                <w:sz w:val="22"/>
                <w:szCs w:val="22"/>
                <w:lang w:val="et-EE"/>
              </w:rPr>
              <w:t>412</w:t>
            </w:r>
            <w:r>
              <w:rPr>
                <w:sz w:val="22"/>
                <w:szCs w:val="22"/>
                <w:lang w:val="et-EE"/>
              </w:rPr>
              <w:t xml:space="preserve"> </w:t>
            </w:r>
          </w:p>
        </w:tc>
        <w:tc>
          <w:tcPr>
            <w:tcW w:w="1632" w:type="dxa"/>
            <w:tcBorders>
              <w:top w:val="nil"/>
              <w:left w:val="nil"/>
              <w:bottom w:val="nil"/>
              <w:right w:val="nil"/>
            </w:tcBorders>
            <w:tcMar>
              <w:left w:w="100" w:type="dxa"/>
              <w:right w:w="100" w:type="dxa"/>
            </w:tcMar>
            <w:vAlign w:val="bottom"/>
          </w:tcPr>
          <w:p w14:paraId="2CC89413" w14:textId="10CDC098" w:rsidR="00CA3467" w:rsidRPr="00374B58" w:rsidRDefault="00CA3467" w:rsidP="00CA3467">
            <w:pPr>
              <w:jc w:val="right"/>
              <w:rPr>
                <w:sz w:val="22"/>
                <w:szCs w:val="22"/>
                <w:lang w:val="et-EE"/>
              </w:rPr>
            </w:pPr>
            <w:r w:rsidRPr="00374B58">
              <w:rPr>
                <w:sz w:val="22"/>
                <w:szCs w:val="22"/>
                <w:lang w:val="et-EE"/>
              </w:rPr>
              <w:t>-</w:t>
            </w:r>
            <w:r>
              <w:rPr>
                <w:sz w:val="22"/>
                <w:szCs w:val="22"/>
                <w:lang w:val="et-EE"/>
              </w:rPr>
              <w:t xml:space="preserve">125 </w:t>
            </w:r>
            <w:r w:rsidR="0071094B">
              <w:rPr>
                <w:sz w:val="22"/>
                <w:szCs w:val="22"/>
                <w:lang w:val="et-EE"/>
              </w:rPr>
              <w:t>277</w:t>
            </w:r>
          </w:p>
        </w:tc>
        <w:tc>
          <w:tcPr>
            <w:tcW w:w="1436" w:type="dxa"/>
            <w:tcBorders>
              <w:top w:val="nil"/>
              <w:left w:val="nil"/>
              <w:bottom w:val="nil"/>
              <w:right w:val="nil"/>
            </w:tcBorders>
            <w:tcMar>
              <w:left w:w="100" w:type="dxa"/>
              <w:right w:w="100" w:type="dxa"/>
            </w:tcMar>
            <w:vAlign w:val="bottom"/>
          </w:tcPr>
          <w:p w14:paraId="25E5710C" w14:textId="4911D53E" w:rsidR="00CA3467" w:rsidRPr="00374B58" w:rsidRDefault="00CA3467" w:rsidP="00CA3467">
            <w:pPr>
              <w:jc w:val="right"/>
              <w:rPr>
                <w:sz w:val="22"/>
                <w:szCs w:val="22"/>
                <w:lang w:val="et-EE"/>
              </w:rPr>
            </w:pPr>
            <w:r w:rsidRPr="00374B58">
              <w:rPr>
                <w:sz w:val="22"/>
                <w:szCs w:val="22"/>
                <w:lang w:val="et-EE"/>
              </w:rPr>
              <w:t>-</w:t>
            </w:r>
            <w:r>
              <w:rPr>
                <w:sz w:val="22"/>
                <w:szCs w:val="22"/>
                <w:lang w:val="et-EE"/>
              </w:rPr>
              <w:t>1</w:t>
            </w:r>
            <w:r w:rsidR="0071094B">
              <w:rPr>
                <w:sz w:val="22"/>
                <w:szCs w:val="22"/>
                <w:lang w:val="et-EE"/>
              </w:rPr>
              <w:t>9</w:t>
            </w:r>
            <w:r>
              <w:rPr>
                <w:sz w:val="22"/>
                <w:szCs w:val="22"/>
                <w:lang w:val="et-EE"/>
              </w:rPr>
              <w:t xml:space="preserve"> </w:t>
            </w:r>
            <w:r w:rsidR="0071094B">
              <w:rPr>
                <w:sz w:val="22"/>
                <w:szCs w:val="22"/>
                <w:lang w:val="et-EE"/>
              </w:rPr>
              <w:t>461</w:t>
            </w:r>
          </w:p>
        </w:tc>
        <w:tc>
          <w:tcPr>
            <w:tcW w:w="1792" w:type="dxa"/>
            <w:tcBorders>
              <w:top w:val="nil"/>
              <w:left w:val="nil"/>
              <w:bottom w:val="nil"/>
              <w:right w:val="nil"/>
            </w:tcBorders>
            <w:tcMar>
              <w:left w:w="100" w:type="dxa"/>
              <w:right w:w="100" w:type="dxa"/>
            </w:tcMar>
            <w:vAlign w:val="bottom"/>
          </w:tcPr>
          <w:p w14:paraId="6E2EB286" w14:textId="77777777" w:rsidR="00CA3467" w:rsidRPr="00374B58" w:rsidRDefault="00CA3467" w:rsidP="00CA3467">
            <w:pPr>
              <w:jc w:val="right"/>
              <w:rPr>
                <w:sz w:val="22"/>
                <w:szCs w:val="22"/>
                <w:lang w:val="et-EE"/>
              </w:rPr>
            </w:pPr>
            <w:r w:rsidRPr="00374B58">
              <w:rPr>
                <w:sz w:val="22"/>
                <w:szCs w:val="22"/>
                <w:lang w:val="et-EE"/>
              </w:rPr>
              <w:t>0</w:t>
            </w:r>
          </w:p>
        </w:tc>
        <w:tc>
          <w:tcPr>
            <w:tcW w:w="1800" w:type="dxa"/>
            <w:tcBorders>
              <w:top w:val="nil"/>
              <w:left w:val="nil"/>
              <w:bottom w:val="nil"/>
              <w:right w:val="nil"/>
            </w:tcBorders>
            <w:tcMar>
              <w:left w:w="100" w:type="dxa"/>
              <w:right w:w="100" w:type="dxa"/>
            </w:tcMar>
            <w:vAlign w:val="bottom"/>
          </w:tcPr>
          <w:p w14:paraId="10839E5E" w14:textId="6159B1F9" w:rsidR="00CA3467" w:rsidRPr="00374B58" w:rsidRDefault="00CA3467" w:rsidP="00CA3467">
            <w:pPr>
              <w:jc w:val="right"/>
              <w:rPr>
                <w:sz w:val="22"/>
                <w:szCs w:val="22"/>
                <w:lang w:val="et-EE"/>
              </w:rPr>
            </w:pPr>
            <w:r w:rsidRPr="00374B58">
              <w:rPr>
                <w:sz w:val="22"/>
                <w:szCs w:val="22"/>
                <w:lang w:val="et-EE"/>
              </w:rPr>
              <w:t>-</w:t>
            </w:r>
            <w:r>
              <w:rPr>
                <w:sz w:val="22"/>
                <w:szCs w:val="22"/>
                <w:lang w:val="et-EE"/>
              </w:rPr>
              <w:t>1 </w:t>
            </w:r>
            <w:r w:rsidR="0071094B">
              <w:rPr>
                <w:sz w:val="22"/>
                <w:szCs w:val="22"/>
                <w:lang w:val="et-EE"/>
              </w:rPr>
              <w:t>601</w:t>
            </w:r>
            <w:r>
              <w:rPr>
                <w:sz w:val="22"/>
                <w:szCs w:val="22"/>
                <w:lang w:val="et-EE"/>
              </w:rPr>
              <w:t xml:space="preserve"> </w:t>
            </w:r>
            <w:r w:rsidR="0071094B">
              <w:rPr>
                <w:sz w:val="22"/>
                <w:szCs w:val="22"/>
                <w:lang w:val="et-EE"/>
              </w:rPr>
              <w:t>150</w:t>
            </w:r>
          </w:p>
        </w:tc>
      </w:tr>
      <w:tr w:rsidR="00CA3467" w14:paraId="26BC80CC" w14:textId="77777777" w:rsidTr="00405093">
        <w:trPr>
          <w:trHeight w:val="342"/>
        </w:trPr>
        <w:tc>
          <w:tcPr>
            <w:tcW w:w="3382" w:type="dxa"/>
            <w:tcBorders>
              <w:top w:val="nil"/>
              <w:left w:val="nil"/>
              <w:bottom w:val="nil"/>
              <w:right w:val="nil"/>
            </w:tcBorders>
            <w:vAlign w:val="bottom"/>
          </w:tcPr>
          <w:p w14:paraId="1D96DFA6" w14:textId="28A5DC71" w:rsidR="00CA3467" w:rsidRPr="002B3B1D" w:rsidRDefault="00CA3467" w:rsidP="00CA3467">
            <w:pPr>
              <w:rPr>
                <w:bCs/>
                <w:sz w:val="22"/>
                <w:szCs w:val="22"/>
                <w:lang w:val="et-EE"/>
              </w:rPr>
            </w:pPr>
            <w:r>
              <w:rPr>
                <w:bCs/>
                <w:sz w:val="22"/>
                <w:szCs w:val="22"/>
                <w:lang w:val="et-EE"/>
              </w:rPr>
              <w:t>Muu mahakandmine</w:t>
            </w:r>
          </w:p>
        </w:tc>
        <w:tc>
          <w:tcPr>
            <w:tcW w:w="1296" w:type="dxa"/>
            <w:tcBorders>
              <w:top w:val="nil"/>
              <w:left w:val="nil"/>
              <w:bottom w:val="nil"/>
              <w:right w:val="nil"/>
            </w:tcBorders>
            <w:tcMar>
              <w:left w:w="100" w:type="dxa"/>
              <w:right w:w="100" w:type="dxa"/>
            </w:tcMar>
            <w:vAlign w:val="bottom"/>
          </w:tcPr>
          <w:p w14:paraId="400EB55A" w14:textId="30D9AB6D" w:rsidR="00CA3467" w:rsidRPr="00374B58" w:rsidRDefault="0071094B"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0F501391" w14:textId="20F41C22" w:rsidR="00CA3467" w:rsidRPr="00374B58"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E0B5B4D" w14:textId="0CF02E92" w:rsidR="00CA3467" w:rsidRPr="00374B58" w:rsidRDefault="00CA3467" w:rsidP="00CA3467">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64BA403C" w14:textId="4D8C8CAF" w:rsidR="00CA3467" w:rsidRPr="00374B58"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583F1E87" w14:textId="3C449345" w:rsidR="00CA3467" w:rsidRPr="00374B58"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8830DFE" w14:textId="064789A5" w:rsidR="00CA3467" w:rsidRPr="00374B58" w:rsidRDefault="0071094B" w:rsidP="00CA3467">
            <w:pPr>
              <w:jc w:val="right"/>
              <w:rPr>
                <w:sz w:val="22"/>
                <w:szCs w:val="22"/>
                <w:lang w:val="et-EE"/>
              </w:rPr>
            </w:pPr>
            <w:r>
              <w:rPr>
                <w:sz w:val="22"/>
                <w:szCs w:val="22"/>
                <w:lang w:val="et-EE"/>
              </w:rPr>
              <w:t>0</w:t>
            </w:r>
          </w:p>
        </w:tc>
      </w:tr>
      <w:tr w:rsidR="00CA3467" w14:paraId="7ABAFB48" w14:textId="77777777" w:rsidTr="00405093">
        <w:trPr>
          <w:trHeight w:val="342"/>
        </w:trPr>
        <w:tc>
          <w:tcPr>
            <w:tcW w:w="3382" w:type="dxa"/>
            <w:tcBorders>
              <w:top w:val="nil"/>
              <w:left w:val="nil"/>
              <w:bottom w:val="nil"/>
              <w:right w:val="nil"/>
            </w:tcBorders>
            <w:vAlign w:val="bottom"/>
          </w:tcPr>
          <w:p w14:paraId="3EF0C37F" w14:textId="77777777" w:rsidR="00CA3467" w:rsidRPr="00374B58" w:rsidRDefault="00CA3467" w:rsidP="00CA3467">
            <w:pPr>
              <w:rPr>
                <w:bCs/>
                <w:sz w:val="22"/>
                <w:szCs w:val="22"/>
                <w:lang w:val="et-EE"/>
              </w:rPr>
            </w:pPr>
            <w:r>
              <w:rPr>
                <w:bCs/>
                <w:sz w:val="22"/>
                <w:szCs w:val="22"/>
                <w:lang w:val="et-EE"/>
              </w:rPr>
              <w:t>Ümberhindlused, maade munitsipaliseerimine</w:t>
            </w:r>
          </w:p>
        </w:tc>
        <w:tc>
          <w:tcPr>
            <w:tcW w:w="1296" w:type="dxa"/>
            <w:tcBorders>
              <w:top w:val="nil"/>
              <w:left w:val="nil"/>
              <w:bottom w:val="nil"/>
              <w:right w:val="nil"/>
            </w:tcBorders>
            <w:tcMar>
              <w:left w:w="100" w:type="dxa"/>
              <w:right w:w="100" w:type="dxa"/>
            </w:tcMar>
            <w:vAlign w:val="bottom"/>
          </w:tcPr>
          <w:p w14:paraId="3588BA40" w14:textId="23F0DAC9" w:rsidR="00CA3467" w:rsidRPr="00374B58" w:rsidRDefault="0071094B" w:rsidP="00CA3467">
            <w:pPr>
              <w:jc w:val="right"/>
              <w:rPr>
                <w:sz w:val="22"/>
                <w:szCs w:val="22"/>
                <w:lang w:val="et-EE"/>
              </w:rPr>
            </w:pPr>
            <w:r>
              <w:rPr>
                <w:sz w:val="22"/>
                <w:szCs w:val="22"/>
                <w:lang w:val="et-EE"/>
              </w:rPr>
              <w:t>338</w:t>
            </w:r>
          </w:p>
        </w:tc>
        <w:tc>
          <w:tcPr>
            <w:tcW w:w="1584" w:type="dxa"/>
            <w:tcBorders>
              <w:top w:val="nil"/>
              <w:left w:val="nil"/>
              <w:bottom w:val="nil"/>
              <w:right w:val="nil"/>
            </w:tcBorders>
            <w:tcMar>
              <w:left w:w="100" w:type="dxa"/>
              <w:right w:w="100" w:type="dxa"/>
            </w:tcMar>
            <w:vAlign w:val="bottom"/>
          </w:tcPr>
          <w:p w14:paraId="595DFE4B" w14:textId="77777777" w:rsidR="00CA3467" w:rsidRPr="00374B58"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5F1634F" w14:textId="77777777" w:rsidR="00CA3467" w:rsidRPr="00374B58" w:rsidRDefault="00CA3467" w:rsidP="00CA3467">
            <w:pPr>
              <w:jc w:val="right"/>
              <w:rPr>
                <w:sz w:val="22"/>
                <w:szCs w:val="22"/>
                <w:lang w:val="et-EE"/>
              </w:rPr>
            </w:pPr>
            <w:r w:rsidRPr="00374B58">
              <w:rPr>
                <w:sz w:val="22"/>
                <w:szCs w:val="22"/>
                <w:lang w:val="et-EE"/>
              </w:rPr>
              <w:t>0</w:t>
            </w:r>
          </w:p>
        </w:tc>
        <w:tc>
          <w:tcPr>
            <w:tcW w:w="1436" w:type="dxa"/>
            <w:tcBorders>
              <w:top w:val="nil"/>
              <w:left w:val="nil"/>
              <w:bottom w:val="nil"/>
              <w:right w:val="nil"/>
            </w:tcBorders>
            <w:tcMar>
              <w:left w:w="100" w:type="dxa"/>
              <w:right w:w="100" w:type="dxa"/>
            </w:tcMar>
            <w:vAlign w:val="bottom"/>
          </w:tcPr>
          <w:p w14:paraId="187B7BEF" w14:textId="77777777" w:rsidR="00CA3467" w:rsidRPr="00374B58" w:rsidRDefault="00CA3467" w:rsidP="00CA3467">
            <w:pPr>
              <w:jc w:val="right"/>
              <w:rPr>
                <w:sz w:val="22"/>
                <w:szCs w:val="22"/>
                <w:lang w:val="et-EE"/>
              </w:rPr>
            </w:pPr>
            <w:r w:rsidRPr="00374B58">
              <w:rPr>
                <w:sz w:val="22"/>
                <w:szCs w:val="22"/>
                <w:lang w:val="et-EE"/>
              </w:rPr>
              <w:t>0</w:t>
            </w:r>
          </w:p>
        </w:tc>
        <w:tc>
          <w:tcPr>
            <w:tcW w:w="1792" w:type="dxa"/>
            <w:tcBorders>
              <w:top w:val="nil"/>
              <w:left w:val="nil"/>
              <w:bottom w:val="nil"/>
              <w:right w:val="nil"/>
            </w:tcBorders>
            <w:tcMar>
              <w:left w:w="100" w:type="dxa"/>
              <w:right w:w="100" w:type="dxa"/>
            </w:tcMar>
            <w:vAlign w:val="bottom"/>
          </w:tcPr>
          <w:p w14:paraId="544E3612" w14:textId="77777777" w:rsidR="00CA3467" w:rsidRPr="00374B58"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77D3DDC" w14:textId="7D99B600" w:rsidR="00CA3467" w:rsidRPr="00374B58" w:rsidRDefault="0071094B" w:rsidP="00CA3467">
            <w:pPr>
              <w:jc w:val="right"/>
              <w:rPr>
                <w:sz w:val="22"/>
                <w:szCs w:val="22"/>
                <w:lang w:val="et-EE"/>
              </w:rPr>
            </w:pPr>
            <w:r>
              <w:rPr>
                <w:sz w:val="22"/>
                <w:szCs w:val="22"/>
                <w:lang w:val="et-EE"/>
              </w:rPr>
              <w:t>338</w:t>
            </w:r>
          </w:p>
        </w:tc>
      </w:tr>
      <w:tr w:rsidR="00CA3467" w14:paraId="1A074CB6" w14:textId="77777777" w:rsidTr="00405093">
        <w:trPr>
          <w:trHeight w:val="342"/>
        </w:trPr>
        <w:tc>
          <w:tcPr>
            <w:tcW w:w="3382" w:type="dxa"/>
            <w:tcBorders>
              <w:top w:val="nil"/>
              <w:left w:val="nil"/>
              <w:bottom w:val="nil"/>
              <w:right w:val="nil"/>
            </w:tcBorders>
            <w:vAlign w:val="bottom"/>
          </w:tcPr>
          <w:p w14:paraId="7246FB9B" w14:textId="77777777" w:rsidR="00CA3467" w:rsidRPr="00374B58" w:rsidRDefault="00CA3467" w:rsidP="00CA3467">
            <w:pPr>
              <w:rPr>
                <w:bCs/>
                <w:sz w:val="22"/>
                <w:szCs w:val="22"/>
                <w:lang w:val="et-EE"/>
              </w:rPr>
            </w:pPr>
            <w:r w:rsidRPr="00374B58">
              <w:rPr>
                <w:bCs/>
                <w:sz w:val="22"/>
                <w:szCs w:val="22"/>
                <w:lang w:val="et-EE"/>
              </w:rPr>
              <w:t>Ümberklassifitseerimine</w:t>
            </w:r>
          </w:p>
        </w:tc>
        <w:tc>
          <w:tcPr>
            <w:tcW w:w="1296" w:type="dxa"/>
            <w:tcBorders>
              <w:top w:val="nil"/>
              <w:left w:val="nil"/>
              <w:bottom w:val="nil"/>
              <w:right w:val="nil"/>
            </w:tcBorders>
            <w:tcMar>
              <w:left w:w="100" w:type="dxa"/>
              <w:right w:w="100" w:type="dxa"/>
            </w:tcMar>
            <w:vAlign w:val="bottom"/>
          </w:tcPr>
          <w:p w14:paraId="282F4C4A" w14:textId="0515F8C9" w:rsidR="00CA3467" w:rsidRPr="00374B58" w:rsidRDefault="00CA3467"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398E8AC6" w14:textId="00E93C42" w:rsidR="00CA3467" w:rsidRPr="00374B58" w:rsidRDefault="00945E5C" w:rsidP="00CA3467">
            <w:pPr>
              <w:ind w:left="168"/>
              <w:jc w:val="right"/>
              <w:rPr>
                <w:sz w:val="22"/>
                <w:szCs w:val="22"/>
                <w:lang w:val="et-EE"/>
              </w:rPr>
            </w:pPr>
            <w:r>
              <w:rPr>
                <w:sz w:val="22"/>
                <w:szCs w:val="22"/>
                <w:lang w:val="et-EE"/>
              </w:rPr>
              <w:t>237 699</w:t>
            </w:r>
          </w:p>
        </w:tc>
        <w:tc>
          <w:tcPr>
            <w:tcW w:w="1632" w:type="dxa"/>
            <w:tcBorders>
              <w:top w:val="nil"/>
              <w:left w:val="nil"/>
              <w:bottom w:val="nil"/>
              <w:right w:val="nil"/>
            </w:tcBorders>
            <w:tcMar>
              <w:left w:w="100" w:type="dxa"/>
              <w:right w:w="100" w:type="dxa"/>
            </w:tcMar>
            <w:vAlign w:val="bottom"/>
          </w:tcPr>
          <w:p w14:paraId="2C6EAA3E" w14:textId="29A28957" w:rsidR="00CA3467" w:rsidRPr="00374B58" w:rsidRDefault="00945E5C" w:rsidP="00CA3467">
            <w:pPr>
              <w:jc w:val="right"/>
              <w:rPr>
                <w:sz w:val="22"/>
                <w:szCs w:val="22"/>
                <w:lang w:val="et-EE"/>
              </w:rPr>
            </w:pPr>
            <w:r>
              <w:rPr>
                <w:sz w:val="22"/>
                <w:szCs w:val="22"/>
                <w:lang w:val="et-EE"/>
              </w:rPr>
              <w:t>59 311</w:t>
            </w:r>
          </w:p>
        </w:tc>
        <w:tc>
          <w:tcPr>
            <w:tcW w:w="1436" w:type="dxa"/>
            <w:tcBorders>
              <w:top w:val="nil"/>
              <w:left w:val="nil"/>
              <w:bottom w:val="nil"/>
              <w:right w:val="nil"/>
            </w:tcBorders>
            <w:tcMar>
              <w:left w:w="100" w:type="dxa"/>
              <w:right w:w="100" w:type="dxa"/>
            </w:tcMar>
            <w:vAlign w:val="bottom"/>
          </w:tcPr>
          <w:p w14:paraId="2C85DDF9" w14:textId="6275B4AC" w:rsidR="00CA3467" w:rsidRPr="00374B58"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6A15DF2" w14:textId="3EA9E020" w:rsidR="00CA3467" w:rsidRPr="00374B58" w:rsidRDefault="00CA3467" w:rsidP="00CA3467">
            <w:pPr>
              <w:jc w:val="right"/>
              <w:rPr>
                <w:sz w:val="22"/>
                <w:szCs w:val="22"/>
                <w:lang w:val="et-EE"/>
              </w:rPr>
            </w:pPr>
            <w:r>
              <w:rPr>
                <w:sz w:val="22"/>
                <w:szCs w:val="22"/>
                <w:lang w:val="et-EE"/>
              </w:rPr>
              <w:t>-</w:t>
            </w:r>
            <w:r w:rsidR="00945E5C">
              <w:rPr>
                <w:sz w:val="22"/>
                <w:szCs w:val="22"/>
                <w:lang w:val="et-EE"/>
              </w:rPr>
              <w:t>297 010</w:t>
            </w:r>
          </w:p>
        </w:tc>
        <w:tc>
          <w:tcPr>
            <w:tcW w:w="1800" w:type="dxa"/>
            <w:tcBorders>
              <w:top w:val="nil"/>
              <w:left w:val="nil"/>
              <w:bottom w:val="nil"/>
              <w:right w:val="nil"/>
            </w:tcBorders>
            <w:tcMar>
              <w:left w:w="100" w:type="dxa"/>
              <w:right w:w="100" w:type="dxa"/>
            </w:tcMar>
            <w:vAlign w:val="bottom"/>
          </w:tcPr>
          <w:p w14:paraId="179DC124" w14:textId="77777777" w:rsidR="00CA3467" w:rsidRPr="00374B58" w:rsidRDefault="00CA3467" w:rsidP="00CA3467">
            <w:pPr>
              <w:jc w:val="right"/>
              <w:rPr>
                <w:sz w:val="22"/>
                <w:szCs w:val="22"/>
                <w:lang w:val="et-EE"/>
              </w:rPr>
            </w:pPr>
            <w:r>
              <w:rPr>
                <w:sz w:val="22"/>
                <w:szCs w:val="22"/>
                <w:lang w:val="et-EE"/>
              </w:rPr>
              <w:t>0</w:t>
            </w:r>
          </w:p>
        </w:tc>
      </w:tr>
      <w:tr w:rsidR="00CA3467" w14:paraId="20E379A1" w14:textId="77777777" w:rsidTr="00405093">
        <w:trPr>
          <w:trHeight w:val="342"/>
        </w:trPr>
        <w:tc>
          <w:tcPr>
            <w:tcW w:w="3382" w:type="dxa"/>
            <w:tcBorders>
              <w:top w:val="nil"/>
              <w:left w:val="nil"/>
              <w:bottom w:val="nil"/>
              <w:right w:val="nil"/>
            </w:tcBorders>
            <w:vAlign w:val="bottom"/>
          </w:tcPr>
          <w:p w14:paraId="2516924C" w14:textId="77777777" w:rsidR="00CA3467" w:rsidRPr="00374B58" w:rsidRDefault="00CA3467" w:rsidP="00CA3467">
            <w:pPr>
              <w:rPr>
                <w:bCs/>
                <w:sz w:val="22"/>
                <w:szCs w:val="22"/>
                <w:lang w:val="et-EE"/>
              </w:rPr>
            </w:pPr>
            <w:r>
              <w:rPr>
                <w:bCs/>
                <w:sz w:val="22"/>
                <w:szCs w:val="22"/>
                <w:lang w:val="et-EE"/>
              </w:rPr>
              <w:t>Müüdud vara müügihinnas</w:t>
            </w:r>
          </w:p>
        </w:tc>
        <w:tc>
          <w:tcPr>
            <w:tcW w:w="1296" w:type="dxa"/>
            <w:tcBorders>
              <w:top w:val="nil"/>
              <w:left w:val="nil"/>
              <w:bottom w:val="nil"/>
              <w:right w:val="nil"/>
            </w:tcBorders>
            <w:tcMar>
              <w:left w:w="100" w:type="dxa"/>
              <w:right w:w="100" w:type="dxa"/>
            </w:tcMar>
            <w:vAlign w:val="bottom"/>
          </w:tcPr>
          <w:p w14:paraId="6DF73F94" w14:textId="51BDC04D" w:rsidR="00CA3467" w:rsidRDefault="00CA3467"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414F0607" w14:textId="77777777" w:rsidR="00CA3467"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FA71EBA" w14:textId="639CBE8C" w:rsidR="00CA3467" w:rsidRPr="00374B58" w:rsidRDefault="00CA3467" w:rsidP="00CA3467">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1952736E" w14:textId="3A08BA32" w:rsidR="00CA3467"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22FCBC" w14:textId="77777777" w:rsidR="00CA3467"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8466D7F" w14:textId="6B7D950D" w:rsidR="00CA3467" w:rsidRDefault="00CA3467" w:rsidP="00CA3467">
            <w:pPr>
              <w:jc w:val="right"/>
              <w:rPr>
                <w:sz w:val="22"/>
                <w:szCs w:val="22"/>
                <w:lang w:val="et-EE"/>
              </w:rPr>
            </w:pPr>
            <w:r>
              <w:rPr>
                <w:sz w:val="22"/>
                <w:szCs w:val="22"/>
                <w:lang w:val="et-EE"/>
              </w:rPr>
              <w:t>0</w:t>
            </w:r>
          </w:p>
        </w:tc>
      </w:tr>
      <w:tr w:rsidR="00CA3467" w14:paraId="6A819207" w14:textId="77777777" w:rsidTr="00405093">
        <w:trPr>
          <w:trHeight w:val="342"/>
        </w:trPr>
        <w:tc>
          <w:tcPr>
            <w:tcW w:w="3382" w:type="dxa"/>
            <w:tcBorders>
              <w:top w:val="nil"/>
              <w:left w:val="nil"/>
              <w:bottom w:val="nil"/>
              <w:right w:val="nil"/>
            </w:tcBorders>
            <w:vAlign w:val="bottom"/>
          </w:tcPr>
          <w:p w14:paraId="51BDDCD2" w14:textId="77777777" w:rsidR="00CA3467" w:rsidRPr="00374B58" w:rsidRDefault="00CA3467" w:rsidP="00CA3467">
            <w:pPr>
              <w:rPr>
                <w:bCs/>
                <w:sz w:val="22"/>
                <w:szCs w:val="22"/>
                <w:lang w:val="et-EE"/>
              </w:rPr>
            </w:pPr>
            <w:r>
              <w:rPr>
                <w:bCs/>
                <w:sz w:val="22"/>
                <w:szCs w:val="22"/>
                <w:lang w:val="et-EE"/>
              </w:rPr>
              <w:t>Kasum/kahjum varade müügist</w:t>
            </w:r>
          </w:p>
        </w:tc>
        <w:tc>
          <w:tcPr>
            <w:tcW w:w="1296" w:type="dxa"/>
            <w:tcBorders>
              <w:top w:val="nil"/>
              <w:left w:val="nil"/>
              <w:bottom w:val="nil"/>
              <w:right w:val="nil"/>
            </w:tcBorders>
            <w:tcMar>
              <w:left w:w="100" w:type="dxa"/>
              <w:right w:w="100" w:type="dxa"/>
            </w:tcMar>
            <w:vAlign w:val="bottom"/>
          </w:tcPr>
          <w:p w14:paraId="7BCD3B21" w14:textId="77820CF7" w:rsidR="00CA3467" w:rsidRDefault="00945E5C"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0B624ED6" w14:textId="77777777" w:rsidR="00CA3467" w:rsidRDefault="00CA3467" w:rsidP="00CA3467">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5577264E" w14:textId="50F4082A" w:rsidR="00CA3467" w:rsidRPr="00AA590A" w:rsidRDefault="00CA3467" w:rsidP="00CA3467">
            <w:pPr>
              <w:rPr>
                <w:sz w:val="22"/>
                <w:szCs w:val="22"/>
                <w:lang w:val="et-EE"/>
              </w:rPr>
            </w:pPr>
            <w:r w:rsidRPr="00AA590A">
              <w:rPr>
                <w:sz w:val="22"/>
                <w:szCs w:val="22"/>
                <w:lang w:val="et-EE"/>
              </w:rPr>
              <w:t xml:space="preserve">  </w:t>
            </w:r>
            <w:r>
              <w:rPr>
                <w:sz w:val="22"/>
                <w:szCs w:val="22"/>
                <w:lang w:val="et-EE"/>
              </w:rPr>
              <w:t xml:space="preserve">               </w:t>
            </w:r>
            <w:r w:rsidR="00945E5C">
              <w:rPr>
                <w:sz w:val="22"/>
                <w:szCs w:val="22"/>
                <w:lang w:val="et-EE"/>
              </w:rPr>
              <w:t xml:space="preserve">       </w:t>
            </w:r>
            <w:r>
              <w:rPr>
                <w:sz w:val="22"/>
                <w:szCs w:val="22"/>
                <w:lang w:val="et-EE"/>
              </w:rPr>
              <w:t xml:space="preserve">0     </w:t>
            </w:r>
          </w:p>
        </w:tc>
        <w:tc>
          <w:tcPr>
            <w:tcW w:w="1436" w:type="dxa"/>
            <w:tcBorders>
              <w:top w:val="nil"/>
              <w:left w:val="nil"/>
              <w:bottom w:val="nil"/>
              <w:right w:val="nil"/>
            </w:tcBorders>
            <w:tcMar>
              <w:left w:w="100" w:type="dxa"/>
              <w:right w:w="100" w:type="dxa"/>
            </w:tcMar>
            <w:vAlign w:val="bottom"/>
          </w:tcPr>
          <w:p w14:paraId="570571E0" w14:textId="26F3AA41" w:rsidR="00CA3467" w:rsidRDefault="00CA3467" w:rsidP="00CA3467">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6EE7BAA" w14:textId="77777777" w:rsidR="00CA3467" w:rsidRDefault="00CA3467" w:rsidP="00CA346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60AE1B5" w14:textId="5667BF96" w:rsidR="00CA3467" w:rsidRDefault="00945E5C" w:rsidP="00CA3467">
            <w:pPr>
              <w:jc w:val="right"/>
              <w:rPr>
                <w:sz w:val="22"/>
                <w:szCs w:val="22"/>
                <w:lang w:val="et-EE"/>
              </w:rPr>
            </w:pPr>
            <w:r>
              <w:rPr>
                <w:sz w:val="22"/>
                <w:szCs w:val="22"/>
                <w:lang w:val="et-EE"/>
              </w:rPr>
              <w:t>0</w:t>
            </w:r>
          </w:p>
        </w:tc>
      </w:tr>
      <w:tr w:rsidR="00CA3467" w14:paraId="4F2898E4" w14:textId="77777777" w:rsidTr="00405093">
        <w:trPr>
          <w:trHeight w:val="342"/>
        </w:trPr>
        <w:tc>
          <w:tcPr>
            <w:tcW w:w="3382" w:type="dxa"/>
            <w:tcBorders>
              <w:top w:val="single" w:sz="12" w:space="0" w:color="auto"/>
              <w:left w:val="nil"/>
              <w:bottom w:val="nil"/>
              <w:right w:val="nil"/>
            </w:tcBorders>
            <w:vAlign w:val="bottom"/>
          </w:tcPr>
          <w:p w14:paraId="07CBF601" w14:textId="70381882" w:rsidR="00CA3467" w:rsidRDefault="00CA3467" w:rsidP="00CA3467">
            <w:pPr>
              <w:rPr>
                <w:b/>
                <w:bCs/>
                <w:sz w:val="22"/>
                <w:szCs w:val="22"/>
                <w:lang w:val="et-EE"/>
              </w:rPr>
            </w:pPr>
            <w:r>
              <w:rPr>
                <w:b/>
                <w:bCs/>
                <w:sz w:val="22"/>
                <w:szCs w:val="22"/>
                <w:lang w:val="et-EE"/>
              </w:rPr>
              <w:t>Soetusmaksumus 31.12.20</w:t>
            </w:r>
            <w:r w:rsidR="00DE42DB">
              <w:rPr>
                <w:b/>
                <w:bCs/>
                <w:sz w:val="22"/>
                <w:szCs w:val="22"/>
                <w:lang w:val="et-EE"/>
              </w:rPr>
              <w:t>20</w:t>
            </w:r>
          </w:p>
        </w:tc>
        <w:tc>
          <w:tcPr>
            <w:tcW w:w="1296" w:type="dxa"/>
            <w:tcBorders>
              <w:top w:val="single" w:sz="12" w:space="0" w:color="auto"/>
              <w:left w:val="nil"/>
              <w:bottom w:val="nil"/>
              <w:right w:val="nil"/>
            </w:tcBorders>
            <w:tcMar>
              <w:left w:w="100" w:type="dxa"/>
              <w:right w:w="100" w:type="dxa"/>
            </w:tcMar>
            <w:vAlign w:val="bottom"/>
          </w:tcPr>
          <w:p w14:paraId="36A94793" w14:textId="4BC6AECF" w:rsidR="00CA3467" w:rsidRDefault="00CA3467" w:rsidP="00CA3467">
            <w:pPr>
              <w:jc w:val="right"/>
              <w:rPr>
                <w:sz w:val="22"/>
                <w:szCs w:val="22"/>
                <w:lang w:val="et-EE"/>
              </w:rPr>
            </w:pPr>
            <w:r>
              <w:rPr>
                <w:sz w:val="22"/>
                <w:szCs w:val="22"/>
                <w:lang w:val="et-EE"/>
              </w:rPr>
              <w:t>7</w:t>
            </w:r>
            <w:r w:rsidR="00FF1A6B">
              <w:rPr>
                <w:sz w:val="22"/>
                <w:szCs w:val="22"/>
                <w:lang w:val="et-EE"/>
              </w:rPr>
              <w:t>25</w:t>
            </w:r>
            <w:r>
              <w:rPr>
                <w:sz w:val="22"/>
                <w:szCs w:val="22"/>
                <w:lang w:val="et-EE"/>
              </w:rPr>
              <w:t xml:space="preserve"> </w:t>
            </w:r>
            <w:r w:rsidR="00FF1A6B">
              <w:rPr>
                <w:sz w:val="22"/>
                <w:szCs w:val="22"/>
                <w:lang w:val="et-EE"/>
              </w:rPr>
              <w:t>824</w:t>
            </w:r>
          </w:p>
        </w:tc>
        <w:tc>
          <w:tcPr>
            <w:tcW w:w="1584" w:type="dxa"/>
            <w:tcBorders>
              <w:top w:val="single" w:sz="12" w:space="0" w:color="auto"/>
              <w:left w:val="nil"/>
              <w:bottom w:val="nil"/>
              <w:right w:val="nil"/>
            </w:tcBorders>
            <w:tcMar>
              <w:left w:w="100" w:type="dxa"/>
              <w:right w:w="100" w:type="dxa"/>
            </w:tcMar>
            <w:vAlign w:val="bottom"/>
          </w:tcPr>
          <w:p w14:paraId="172BA99F" w14:textId="3FE92F9A" w:rsidR="00CA3467" w:rsidRDefault="00CA3467" w:rsidP="00CA3467">
            <w:pPr>
              <w:ind w:left="168"/>
              <w:jc w:val="right"/>
              <w:rPr>
                <w:sz w:val="22"/>
                <w:szCs w:val="22"/>
                <w:lang w:val="et-EE"/>
              </w:rPr>
            </w:pPr>
            <w:r>
              <w:rPr>
                <w:sz w:val="22"/>
                <w:szCs w:val="22"/>
                <w:lang w:val="et-EE"/>
              </w:rPr>
              <w:t>3</w:t>
            </w:r>
            <w:r w:rsidR="00FF1A6B">
              <w:rPr>
                <w:sz w:val="22"/>
                <w:szCs w:val="22"/>
                <w:lang w:val="et-EE"/>
              </w:rPr>
              <w:t>7 890 160</w:t>
            </w:r>
          </w:p>
        </w:tc>
        <w:tc>
          <w:tcPr>
            <w:tcW w:w="1632" w:type="dxa"/>
            <w:tcBorders>
              <w:top w:val="single" w:sz="12" w:space="0" w:color="auto"/>
              <w:left w:val="nil"/>
              <w:bottom w:val="nil"/>
              <w:right w:val="nil"/>
            </w:tcBorders>
            <w:tcMar>
              <w:left w:w="100" w:type="dxa"/>
              <w:right w:w="100" w:type="dxa"/>
            </w:tcMar>
            <w:vAlign w:val="bottom"/>
          </w:tcPr>
          <w:p w14:paraId="0116FCBA" w14:textId="03F3BEC7" w:rsidR="00CA3467" w:rsidRDefault="00CA3467" w:rsidP="00CA3467">
            <w:pPr>
              <w:jc w:val="right"/>
              <w:rPr>
                <w:sz w:val="22"/>
                <w:szCs w:val="22"/>
                <w:lang w:val="et-EE"/>
              </w:rPr>
            </w:pPr>
            <w:r>
              <w:rPr>
                <w:sz w:val="22"/>
                <w:szCs w:val="22"/>
                <w:lang w:val="et-EE"/>
              </w:rPr>
              <w:t>1</w:t>
            </w:r>
            <w:r w:rsidR="0054630F">
              <w:rPr>
                <w:sz w:val="22"/>
                <w:szCs w:val="22"/>
                <w:lang w:val="et-EE"/>
              </w:rPr>
              <w:t> 952 885</w:t>
            </w:r>
          </w:p>
        </w:tc>
        <w:tc>
          <w:tcPr>
            <w:tcW w:w="1436" w:type="dxa"/>
            <w:tcBorders>
              <w:top w:val="single" w:sz="12" w:space="0" w:color="auto"/>
              <w:left w:val="nil"/>
              <w:bottom w:val="nil"/>
              <w:right w:val="nil"/>
            </w:tcBorders>
            <w:tcMar>
              <w:left w:w="100" w:type="dxa"/>
              <w:right w:w="100" w:type="dxa"/>
            </w:tcMar>
            <w:vAlign w:val="bottom"/>
          </w:tcPr>
          <w:p w14:paraId="69EA1561" w14:textId="07DAF4D8" w:rsidR="00CA3467" w:rsidRDefault="00B10905" w:rsidP="00CA3467">
            <w:pPr>
              <w:jc w:val="right"/>
              <w:rPr>
                <w:sz w:val="22"/>
                <w:szCs w:val="22"/>
                <w:lang w:val="et-EE"/>
              </w:rPr>
            </w:pPr>
            <w:r>
              <w:rPr>
                <w:sz w:val="22"/>
                <w:szCs w:val="22"/>
                <w:lang w:val="et-EE"/>
              </w:rPr>
              <w:t>620 596</w:t>
            </w:r>
          </w:p>
        </w:tc>
        <w:tc>
          <w:tcPr>
            <w:tcW w:w="1792" w:type="dxa"/>
            <w:tcBorders>
              <w:top w:val="single" w:sz="12" w:space="0" w:color="auto"/>
              <w:left w:val="nil"/>
              <w:bottom w:val="nil"/>
              <w:right w:val="nil"/>
            </w:tcBorders>
            <w:tcMar>
              <w:left w:w="100" w:type="dxa"/>
              <w:right w:w="100" w:type="dxa"/>
            </w:tcMar>
            <w:vAlign w:val="bottom"/>
          </w:tcPr>
          <w:p w14:paraId="544311B7" w14:textId="54139119" w:rsidR="00CA3467" w:rsidRDefault="000724A9" w:rsidP="00CA3467">
            <w:pPr>
              <w:jc w:val="right"/>
              <w:rPr>
                <w:sz w:val="22"/>
                <w:szCs w:val="22"/>
                <w:lang w:val="et-EE"/>
              </w:rPr>
            </w:pPr>
            <w:r>
              <w:rPr>
                <w:sz w:val="22"/>
                <w:szCs w:val="22"/>
                <w:lang w:val="et-EE"/>
              </w:rPr>
              <w:t>10 820 679</w:t>
            </w:r>
          </w:p>
        </w:tc>
        <w:tc>
          <w:tcPr>
            <w:tcW w:w="1800" w:type="dxa"/>
            <w:tcBorders>
              <w:top w:val="single" w:sz="12" w:space="0" w:color="auto"/>
              <w:left w:val="nil"/>
              <w:bottom w:val="nil"/>
              <w:right w:val="nil"/>
            </w:tcBorders>
            <w:tcMar>
              <w:left w:w="100" w:type="dxa"/>
              <w:right w:w="100" w:type="dxa"/>
            </w:tcMar>
            <w:vAlign w:val="bottom"/>
          </w:tcPr>
          <w:p w14:paraId="2C0B78DE" w14:textId="2031DE0C" w:rsidR="00CA3467" w:rsidRDefault="00634C90" w:rsidP="00CA3467">
            <w:pPr>
              <w:jc w:val="right"/>
              <w:rPr>
                <w:sz w:val="22"/>
                <w:szCs w:val="22"/>
                <w:lang w:val="et-EE"/>
              </w:rPr>
            </w:pPr>
            <w:r>
              <w:rPr>
                <w:sz w:val="22"/>
                <w:szCs w:val="22"/>
                <w:lang w:val="et-EE"/>
              </w:rPr>
              <w:t>52 010 143</w:t>
            </w:r>
          </w:p>
        </w:tc>
      </w:tr>
      <w:tr w:rsidR="00CA3467" w14:paraId="145E466B" w14:textId="77777777" w:rsidTr="00405093">
        <w:trPr>
          <w:trHeight w:val="342"/>
        </w:trPr>
        <w:tc>
          <w:tcPr>
            <w:tcW w:w="3382" w:type="dxa"/>
            <w:tcBorders>
              <w:top w:val="nil"/>
              <w:left w:val="nil"/>
              <w:bottom w:val="nil"/>
              <w:right w:val="nil"/>
            </w:tcBorders>
            <w:vAlign w:val="bottom"/>
          </w:tcPr>
          <w:p w14:paraId="637E3E2A" w14:textId="77777777" w:rsidR="00CA3467" w:rsidRDefault="00CA3467" w:rsidP="00CA3467">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7D23BB34" w14:textId="77777777" w:rsidR="00CA3467" w:rsidRDefault="00CA3467" w:rsidP="00CA3467">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5ED1B3F2" w14:textId="58773884" w:rsidR="00CA3467" w:rsidRDefault="00CA3467" w:rsidP="00CA3467">
            <w:pPr>
              <w:ind w:left="168"/>
              <w:jc w:val="right"/>
              <w:rPr>
                <w:sz w:val="22"/>
                <w:szCs w:val="22"/>
                <w:lang w:val="et-EE"/>
              </w:rPr>
            </w:pPr>
            <w:r>
              <w:rPr>
                <w:sz w:val="22"/>
                <w:szCs w:val="22"/>
                <w:lang w:val="et-EE"/>
              </w:rPr>
              <w:t>-1</w:t>
            </w:r>
            <w:r w:rsidR="00FF1A6B">
              <w:rPr>
                <w:sz w:val="22"/>
                <w:szCs w:val="22"/>
                <w:lang w:val="et-EE"/>
              </w:rPr>
              <w:t>3 243 982</w:t>
            </w:r>
          </w:p>
        </w:tc>
        <w:tc>
          <w:tcPr>
            <w:tcW w:w="1632" w:type="dxa"/>
            <w:tcBorders>
              <w:top w:val="nil"/>
              <w:left w:val="nil"/>
              <w:bottom w:val="nil"/>
              <w:right w:val="nil"/>
            </w:tcBorders>
            <w:tcMar>
              <w:left w:w="100" w:type="dxa"/>
              <w:right w:w="100" w:type="dxa"/>
            </w:tcMar>
            <w:vAlign w:val="bottom"/>
          </w:tcPr>
          <w:p w14:paraId="2DF14712" w14:textId="196101C0" w:rsidR="00CA3467" w:rsidRDefault="00CA3467" w:rsidP="00CA3467">
            <w:pPr>
              <w:jc w:val="right"/>
              <w:rPr>
                <w:sz w:val="22"/>
                <w:szCs w:val="22"/>
                <w:lang w:val="et-EE"/>
              </w:rPr>
            </w:pPr>
            <w:r>
              <w:rPr>
                <w:sz w:val="22"/>
                <w:szCs w:val="22"/>
                <w:lang w:val="et-EE"/>
              </w:rPr>
              <w:t>-</w:t>
            </w:r>
            <w:r w:rsidR="0054630F">
              <w:rPr>
                <w:sz w:val="22"/>
                <w:szCs w:val="22"/>
                <w:lang w:val="et-EE"/>
              </w:rPr>
              <w:t>1 043 438</w:t>
            </w:r>
          </w:p>
        </w:tc>
        <w:tc>
          <w:tcPr>
            <w:tcW w:w="1436" w:type="dxa"/>
            <w:tcBorders>
              <w:top w:val="nil"/>
              <w:left w:val="nil"/>
              <w:bottom w:val="nil"/>
              <w:right w:val="nil"/>
            </w:tcBorders>
            <w:tcMar>
              <w:left w:w="100" w:type="dxa"/>
              <w:right w:w="100" w:type="dxa"/>
            </w:tcMar>
            <w:vAlign w:val="bottom"/>
          </w:tcPr>
          <w:p w14:paraId="1C40568E" w14:textId="1D322D2A" w:rsidR="00CA3467" w:rsidRDefault="00CA3467" w:rsidP="00CA3467">
            <w:pPr>
              <w:rPr>
                <w:sz w:val="22"/>
                <w:szCs w:val="22"/>
                <w:lang w:val="et-EE"/>
              </w:rPr>
            </w:pPr>
            <w:r>
              <w:rPr>
                <w:sz w:val="22"/>
                <w:szCs w:val="22"/>
                <w:lang w:val="et-EE"/>
              </w:rPr>
              <w:t xml:space="preserve">        -4</w:t>
            </w:r>
            <w:r w:rsidR="00B10905">
              <w:rPr>
                <w:sz w:val="22"/>
                <w:szCs w:val="22"/>
                <w:lang w:val="et-EE"/>
              </w:rPr>
              <w:t>29</w:t>
            </w:r>
            <w:r>
              <w:rPr>
                <w:sz w:val="22"/>
                <w:szCs w:val="22"/>
                <w:lang w:val="et-EE"/>
              </w:rPr>
              <w:t xml:space="preserve"> </w:t>
            </w:r>
            <w:r w:rsidR="00B10905">
              <w:rPr>
                <w:sz w:val="22"/>
                <w:szCs w:val="22"/>
                <w:lang w:val="et-EE"/>
              </w:rPr>
              <w:t>928</w:t>
            </w:r>
          </w:p>
        </w:tc>
        <w:tc>
          <w:tcPr>
            <w:tcW w:w="1792" w:type="dxa"/>
            <w:tcBorders>
              <w:top w:val="nil"/>
              <w:left w:val="nil"/>
              <w:bottom w:val="nil"/>
              <w:right w:val="nil"/>
            </w:tcBorders>
            <w:tcMar>
              <w:left w:w="100" w:type="dxa"/>
              <w:right w:w="100" w:type="dxa"/>
            </w:tcMar>
            <w:vAlign w:val="bottom"/>
          </w:tcPr>
          <w:p w14:paraId="6B455755" w14:textId="77777777" w:rsidR="00CA3467" w:rsidRDefault="00CA3467" w:rsidP="00CA3467">
            <w:pPr>
              <w:jc w:val="right"/>
              <w:rPr>
                <w:sz w:val="22"/>
                <w:szCs w:val="22"/>
                <w:lang w:val="et-EE"/>
              </w:rPr>
            </w:pPr>
            <w:r>
              <w:rPr>
                <w:sz w:val="22"/>
                <w:szCs w:val="22"/>
                <w:lang w:val="et-EE"/>
              </w:rPr>
              <w:t xml:space="preserve"> 0</w:t>
            </w:r>
          </w:p>
        </w:tc>
        <w:tc>
          <w:tcPr>
            <w:tcW w:w="1800" w:type="dxa"/>
            <w:tcBorders>
              <w:top w:val="nil"/>
              <w:left w:val="nil"/>
              <w:bottom w:val="nil"/>
              <w:right w:val="nil"/>
            </w:tcBorders>
            <w:tcMar>
              <w:left w:w="100" w:type="dxa"/>
              <w:right w:w="100" w:type="dxa"/>
            </w:tcMar>
            <w:vAlign w:val="bottom"/>
          </w:tcPr>
          <w:p w14:paraId="5E34383C" w14:textId="76A4A074" w:rsidR="00CA3467" w:rsidRDefault="00CA3467" w:rsidP="00CA3467">
            <w:pPr>
              <w:jc w:val="right"/>
              <w:rPr>
                <w:sz w:val="22"/>
                <w:szCs w:val="22"/>
                <w:lang w:val="et-EE"/>
              </w:rPr>
            </w:pPr>
            <w:r>
              <w:rPr>
                <w:sz w:val="22"/>
                <w:szCs w:val="22"/>
                <w:lang w:val="et-EE"/>
              </w:rPr>
              <w:t>-</w:t>
            </w:r>
            <w:r w:rsidR="00634C90">
              <w:rPr>
                <w:sz w:val="22"/>
                <w:szCs w:val="22"/>
                <w:lang w:val="et-EE"/>
              </w:rPr>
              <w:t>14 717 348</w:t>
            </w:r>
          </w:p>
        </w:tc>
      </w:tr>
      <w:tr w:rsidR="00CA3467" w14:paraId="38DA6775" w14:textId="77777777" w:rsidTr="00405093">
        <w:trPr>
          <w:trHeight w:val="342"/>
        </w:trPr>
        <w:tc>
          <w:tcPr>
            <w:tcW w:w="3382" w:type="dxa"/>
            <w:tcBorders>
              <w:top w:val="nil"/>
              <w:left w:val="nil"/>
              <w:bottom w:val="single" w:sz="12" w:space="0" w:color="auto"/>
              <w:right w:val="nil"/>
            </w:tcBorders>
            <w:vAlign w:val="bottom"/>
          </w:tcPr>
          <w:p w14:paraId="7FC02A91" w14:textId="16FD07C7" w:rsidR="00CA3467" w:rsidRDefault="00CA3467" w:rsidP="00CA3467">
            <w:pPr>
              <w:rPr>
                <w:b/>
                <w:bCs/>
                <w:sz w:val="22"/>
                <w:szCs w:val="22"/>
                <w:lang w:val="et-EE"/>
              </w:rPr>
            </w:pPr>
            <w:r>
              <w:rPr>
                <w:b/>
                <w:bCs/>
                <w:sz w:val="22"/>
                <w:szCs w:val="22"/>
                <w:lang w:val="et-EE"/>
              </w:rPr>
              <w:t xml:space="preserve">   Põhivara jääkväärtus 31.12.20</w:t>
            </w:r>
            <w:r w:rsidR="00DE42DB">
              <w:rPr>
                <w:b/>
                <w:bCs/>
                <w:sz w:val="22"/>
                <w:szCs w:val="22"/>
                <w:lang w:val="et-EE"/>
              </w:rPr>
              <w:t>20</w:t>
            </w:r>
          </w:p>
        </w:tc>
        <w:tc>
          <w:tcPr>
            <w:tcW w:w="1296" w:type="dxa"/>
            <w:tcBorders>
              <w:top w:val="nil"/>
              <w:left w:val="nil"/>
              <w:bottom w:val="single" w:sz="12" w:space="0" w:color="auto"/>
              <w:right w:val="nil"/>
            </w:tcBorders>
            <w:tcMar>
              <w:left w:w="100" w:type="dxa"/>
              <w:right w:w="100" w:type="dxa"/>
            </w:tcMar>
            <w:vAlign w:val="bottom"/>
          </w:tcPr>
          <w:p w14:paraId="0A2E099F" w14:textId="09E590A5" w:rsidR="00CA3467" w:rsidRDefault="00CA3467" w:rsidP="00CA3467">
            <w:pPr>
              <w:jc w:val="right"/>
              <w:rPr>
                <w:b/>
                <w:sz w:val="22"/>
                <w:szCs w:val="22"/>
                <w:lang w:val="et-EE"/>
              </w:rPr>
            </w:pPr>
            <w:r>
              <w:rPr>
                <w:b/>
                <w:sz w:val="22"/>
                <w:szCs w:val="22"/>
                <w:lang w:val="et-EE"/>
              </w:rPr>
              <w:t>7</w:t>
            </w:r>
            <w:r w:rsidR="00FF1A6B">
              <w:rPr>
                <w:b/>
                <w:sz w:val="22"/>
                <w:szCs w:val="22"/>
                <w:lang w:val="et-EE"/>
              </w:rPr>
              <w:t>25</w:t>
            </w:r>
            <w:r>
              <w:rPr>
                <w:b/>
                <w:sz w:val="22"/>
                <w:szCs w:val="22"/>
                <w:lang w:val="et-EE"/>
              </w:rPr>
              <w:t xml:space="preserve"> </w:t>
            </w:r>
            <w:r w:rsidR="00FF1A6B">
              <w:rPr>
                <w:b/>
                <w:sz w:val="22"/>
                <w:szCs w:val="22"/>
                <w:lang w:val="et-EE"/>
              </w:rPr>
              <w:t>824</w:t>
            </w:r>
          </w:p>
        </w:tc>
        <w:tc>
          <w:tcPr>
            <w:tcW w:w="1584" w:type="dxa"/>
            <w:tcBorders>
              <w:top w:val="nil"/>
              <w:left w:val="nil"/>
              <w:bottom w:val="single" w:sz="12" w:space="0" w:color="auto"/>
              <w:right w:val="nil"/>
            </w:tcBorders>
            <w:tcMar>
              <w:left w:w="100" w:type="dxa"/>
              <w:right w:w="100" w:type="dxa"/>
            </w:tcMar>
            <w:vAlign w:val="bottom"/>
          </w:tcPr>
          <w:p w14:paraId="2333BF80" w14:textId="2DCB85E6" w:rsidR="00CA3467" w:rsidRDefault="00CA3467" w:rsidP="00CA3467">
            <w:pPr>
              <w:ind w:left="168"/>
              <w:jc w:val="right"/>
              <w:rPr>
                <w:b/>
                <w:sz w:val="22"/>
                <w:szCs w:val="22"/>
                <w:lang w:val="et-EE"/>
              </w:rPr>
            </w:pPr>
            <w:r>
              <w:rPr>
                <w:b/>
                <w:sz w:val="22"/>
                <w:szCs w:val="22"/>
                <w:lang w:val="et-EE"/>
              </w:rPr>
              <w:t>24</w:t>
            </w:r>
            <w:r w:rsidR="00FF1A6B">
              <w:rPr>
                <w:b/>
                <w:sz w:val="22"/>
                <w:szCs w:val="22"/>
                <w:lang w:val="et-EE"/>
              </w:rPr>
              <w:t> 646 178</w:t>
            </w:r>
          </w:p>
        </w:tc>
        <w:tc>
          <w:tcPr>
            <w:tcW w:w="1632" w:type="dxa"/>
            <w:tcBorders>
              <w:top w:val="nil"/>
              <w:left w:val="nil"/>
              <w:bottom w:val="single" w:sz="12" w:space="0" w:color="auto"/>
              <w:right w:val="nil"/>
            </w:tcBorders>
            <w:tcMar>
              <w:left w:w="100" w:type="dxa"/>
              <w:right w:w="100" w:type="dxa"/>
            </w:tcMar>
            <w:vAlign w:val="bottom"/>
          </w:tcPr>
          <w:p w14:paraId="134667D2" w14:textId="1F859C6F" w:rsidR="00CA3467" w:rsidRDefault="00CA3467" w:rsidP="00CA3467">
            <w:pPr>
              <w:jc w:val="right"/>
              <w:rPr>
                <w:b/>
                <w:sz w:val="22"/>
                <w:szCs w:val="22"/>
                <w:lang w:val="et-EE"/>
              </w:rPr>
            </w:pPr>
            <w:r>
              <w:rPr>
                <w:b/>
                <w:sz w:val="22"/>
                <w:szCs w:val="22"/>
                <w:lang w:val="et-EE"/>
              </w:rPr>
              <w:t>9</w:t>
            </w:r>
            <w:r w:rsidR="0054630F">
              <w:rPr>
                <w:b/>
                <w:sz w:val="22"/>
                <w:szCs w:val="22"/>
                <w:lang w:val="et-EE"/>
              </w:rPr>
              <w:t>09</w:t>
            </w:r>
            <w:r>
              <w:rPr>
                <w:b/>
                <w:sz w:val="22"/>
                <w:szCs w:val="22"/>
                <w:lang w:val="et-EE"/>
              </w:rPr>
              <w:t xml:space="preserve"> </w:t>
            </w:r>
            <w:r w:rsidR="0054630F">
              <w:rPr>
                <w:b/>
                <w:sz w:val="22"/>
                <w:szCs w:val="22"/>
                <w:lang w:val="et-EE"/>
              </w:rPr>
              <w:t>447</w:t>
            </w:r>
          </w:p>
        </w:tc>
        <w:tc>
          <w:tcPr>
            <w:tcW w:w="1436" w:type="dxa"/>
            <w:tcBorders>
              <w:top w:val="nil"/>
              <w:left w:val="nil"/>
              <w:bottom w:val="single" w:sz="12" w:space="0" w:color="auto"/>
              <w:right w:val="nil"/>
            </w:tcBorders>
            <w:tcMar>
              <w:left w:w="100" w:type="dxa"/>
              <w:right w:w="100" w:type="dxa"/>
            </w:tcMar>
            <w:vAlign w:val="bottom"/>
          </w:tcPr>
          <w:p w14:paraId="0F09A05C" w14:textId="7FE82468" w:rsidR="00CA3467" w:rsidRDefault="00CA3467" w:rsidP="00CA3467">
            <w:pPr>
              <w:jc w:val="right"/>
              <w:rPr>
                <w:b/>
                <w:sz w:val="22"/>
                <w:szCs w:val="22"/>
                <w:lang w:val="et-EE"/>
              </w:rPr>
            </w:pPr>
            <w:r>
              <w:rPr>
                <w:b/>
                <w:sz w:val="22"/>
                <w:szCs w:val="22"/>
                <w:lang w:val="et-EE"/>
              </w:rPr>
              <w:t>1</w:t>
            </w:r>
            <w:r w:rsidR="00B10905">
              <w:rPr>
                <w:b/>
                <w:sz w:val="22"/>
                <w:szCs w:val="22"/>
                <w:lang w:val="et-EE"/>
              </w:rPr>
              <w:t>90 667</w:t>
            </w:r>
          </w:p>
        </w:tc>
        <w:tc>
          <w:tcPr>
            <w:tcW w:w="1792" w:type="dxa"/>
            <w:tcBorders>
              <w:top w:val="nil"/>
              <w:left w:val="nil"/>
              <w:bottom w:val="single" w:sz="12" w:space="0" w:color="auto"/>
              <w:right w:val="nil"/>
            </w:tcBorders>
            <w:tcMar>
              <w:left w:w="100" w:type="dxa"/>
              <w:right w:w="100" w:type="dxa"/>
            </w:tcMar>
            <w:vAlign w:val="bottom"/>
          </w:tcPr>
          <w:p w14:paraId="7F599E51" w14:textId="6F5C42C3" w:rsidR="00CA3467" w:rsidRDefault="000724A9" w:rsidP="00CA3467">
            <w:pPr>
              <w:jc w:val="right"/>
              <w:rPr>
                <w:b/>
                <w:sz w:val="22"/>
                <w:szCs w:val="22"/>
                <w:lang w:val="et-EE"/>
              </w:rPr>
            </w:pPr>
            <w:r>
              <w:rPr>
                <w:b/>
                <w:sz w:val="22"/>
                <w:szCs w:val="22"/>
                <w:lang w:val="et-EE"/>
              </w:rPr>
              <w:t>10 820 679</w:t>
            </w:r>
          </w:p>
        </w:tc>
        <w:tc>
          <w:tcPr>
            <w:tcW w:w="1800" w:type="dxa"/>
            <w:tcBorders>
              <w:top w:val="nil"/>
              <w:left w:val="nil"/>
              <w:bottom w:val="single" w:sz="12" w:space="0" w:color="auto"/>
              <w:right w:val="nil"/>
            </w:tcBorders>
            <w:tcMar>
              <w:left w:w="100" w:type="dxa"/>
              <w:right w:w="100" w:type="dxa"/>
            </w:tcMar>
            <w:vAlign w:val="bottom"/>
          </w:tcPr>
          <w:p w14:paraId="2C1B92C5" w14:textId="519FEA29" w:rsidR="00CA3467" w:rsidRDefault="00DE32C4" w:rsidP="00CA3467">
            <w:pPr>
              <w:jc w:val="right"/>
              <w:rPr>
                <w:b/>
                <w:sz w:val="22"/>
                <w:szCs w:val="22"/>
                <w:lang w:val="et-EE"/>
              </w:rPr>
            </w:pPr>
            <w:r>
              <w:rPr>
                <w:b/>
                <w:sz w:val="22"/>
                <w:szCs w:val="22"/>
                <w:lang w:val="et-EE"/>
              </w:rPr>
              <w:t>37 292 795</w:t>
            </w:r>
          </w:p>
        </w:tc>
      </w:tr>
    </w:tbl>
    <w:p w14:paraId="2DBFCFD1" w14:textId="3018D0FF" w:rsidR="00254D9B" w:rsidRDefault="00254D9B">
      <w:pPr>
        <w:pStyle w:val="wKehatekst"/>
        <w:rPr>
          <w:lang w:val="et-EE"/>
        </w:rPr>
      </w:pPr>
      <w:r>
        <w:rPr>
          <w:lang w:val="et-EE"/>
        </w:rPr>
        <w:t>Amortisatsiooni jaotus tegevusalade järgi on esitatud lisas 2</w:t>
      </w:r>
      <w:r w:rsidR="00A97F45">
        <w:rPr>
          <w:lang w:val="et-EE"/>
        </w:rPr>
        <w:t>2</w:t>
      </w:r>
      <w:r>
        <w:rPr>
          <w:lang w:val="et-EE"/>
        </w:rPr>
        <w:t>.</w:t>
      </w:r>
    </w:p>
    <w:p w14:paraId="32945660" w14:textId="77777777" w:rsidR="00254D9B" w:rsidRDefault="00194EC0">
      <w:pPr>
        <w:pStyle w:val="Default"/>
        <w:widowControl/>
        <w:overflowPunct/>
        <w:autoSpaceDE/>
        <w:autoSpaceDN/>
        <w:adjustRightInd/>
        <w:textAlignment w:val="auto"/>
        <w:rPr>
          <w:lang w:val="et-EE"/>
        </w:rPr>
      </w:pPr>
      <w:r>
        <w:rPr>
          <w:lang w:val="et-EE"/>
        </w:rPr>
        <w:t xml:space="preserve">  </w:t>
      </w:r>
    </w:p>
    <w:p w14:paraId="17451ECC" w14:textId="77777777" w:rsidR="006762F8" w:rsidRDefault="006762F8" w:rsidP="00453E94"/>
    <w:p w14:paraId="51BB2F41" w14:textId="77777777" w:rsidR="00F92AD7" w:rsidRDefault="00F92AD7" w:rsidP="00453E94"/>
    <w:p w14:paraId="1510C4D4" w14:textId="77777777" w:rsidR="00F92AD7" w:rsidRDefault="00F92AD7" w:rsidP="00453E94"/>
    <w:p w14:paraId="3F5BC84A" w14:textId="77777777" w:rsidR="00F92AD7" w:rsidRDefault="00F92AD7" w:rsidP="00453E94"/>
    <w:p w14:paraId="3F1F9F77" w14:textId="77777777" w:rsidR="00F92AD7" w:rsidRDefault="00F92AD7" w:rsidP="00453E94"/>
    <w:p w14:paraId="3B35773D" w14:textId="77777777" w:rsidR="0001315C" w:rsidRDefault="0001315C" w:rsidP="00453E94"/>
    <w:p w14:paraId="0D2C454A" w14:textId="77777777" w:rsidR="00930D91" w:rsidRDefault="00930D91" w:rsidP="00453E94"/>
    <w:p w14:paraId="766AF176" w14:textId="5E280EC6" w:rsidR="00453E94" w:rsidRDefault="00453E94" w:rsidP="00453E94">
      <w:proofErr w:type="spellStart"/>
      <w:r w:rsidRPr="00374B58">
        <w:t>Rahavoogude</w:t>
      </w:r>
      <w:proofErr w:type="spellEnd"/>
      <w:r w:rsidRPr="00374B58">
        <w:t xml:space="preserve"> </w:t>
      </w:r>
      <w:proofErr w:type="spellStart"/>
      <w:r w:rsidRPr="00374B58">
        <w:t>aruandes</w:t>
      </w:r>
      <w:proofErr w:type="spellEnd"/>
      <w:r w:rsidRPr="00374B58">
        <w:t xml:space="preserve"> </w:t>
      </w:r>
      <w:proofErr w:type="spellStart"/>
      <w:r w:rsidRPr="00374B58">
        <w:t>kajastuvad</w:t>
      </w:r>
      <w:proofErr w:type="spellEnd"/>
      <w:r w:rsidRPr="00374B58">
        <w:t xml:space="preserve"> </w:t>
      </w:r>
      <w:proofErr w:type="spellStart"/>
      <w:r w:rsidRPr="00374B58">
        <w:t>materiaalse</w:t>
      </w:r>
      <w:proofErr w:type="spellEnd"/>
      <w:r w:rsidR="007851E5">
        <w:t xml:space="preserve"> </w:t>
      </w:r>
      <w:proofErr w:type="spellStart"/>
      <w:r w:rsidRPr="00374B58">
        <w:t>põhivara</w:t>
      </w:r>
      <w:proofErr w:type="spellEnd"/>
      <w:r w:rsidRPr="00374B58">
        <w:t xml:space="preserve"> </w:t>
      </w:r>
      <w:proofErr w:type="spellStart"/>
      <w:r w:rsidRPr="00374B58">
        <w:t>eest</w:t>
      </w:r>
      <w:proofErr w:type="spellEnd"/>
      <w:r w:rsidRPr="00374B58">
        <w:t xml:space="preserve"> </w:t>
      </w:r>
      <w:proofErr w:type="spellStart"/>
      <w:r w:rsidRPr="00374B58">
        <w:t>tasutud</w:t>
      </w:r>
      <w:proofErr w:type="spellEnd"/>
      <w:r w:rsidRPr="00374B58">
        <w:t xml:space="preserve"> </w:t>
      </w:r>
      <w:proofErr w:type="spellStart"/>
      <w:r w:rsidRPr="00374B58">
        <w:t>summad</w:t>
      </w:r>
      <w:proofErr w:type="spellEnd"/>
      <w:r w:rsidRPr="00374B58">
        <w:t>:</w:t>
      </w:r>
    </w:p>
    <w:p w14:paraId="7FBE23F0" w14:textId="77777777" w:rsidR="00453E94" w:rsidRDefault="0095546A" w:rsidP="00453E94">
      <w:proofErr w:type="spellStart"/>
      <w:r>
        <w:t>eurodes</w:t>
      </w:r>
      <w:proofErr w:type="spellEnd"/>
    </w:p>
    <w:tbl>
      <w:tblPr>
        <w:tblW w:w="8928" w:type="dxa"/>
        <w:tblLook w:val="0000" w:firstRow="0" w:lastRow="0" w:firstColumn="0" w:lastColumn="0" w:noHBand="0" w:noVBand="0"/>
      </w:tblPr>
      <w:tblGrid>
        <w:gridCol w:w="6048"/>
        <w:gridCol w:w="1440"/>
        <w:gridCol w:w="1440"/>
      </w:tblGrid>
      <w:tr w:rsidR="00453E94" w14:paraId="4B526CAB" w14:textId="77777777">
        <w:tc>
          <w:tcPr>
            <w:tcW w:w="6048" w:type="dxa"/>
            <w:tcBorders>
              <w:top w:val="single" w:sz="12" w:space="0" w:color="auto"/>
              <w:left w:val="nil"/>
              <w:bottom w:val="single" w:sz="4" w:space="0" w:color="auto"/>
              <w:right w:val="nil"/>
            </w:tcBorders>
          </w:tcPr>
          <w:p w14:paraId="3C75B9EE" w14:textId="77777777" w:rsidR="00453E94" w:rsidRDefault="00453E94" w:rsidP="00E768B1">
            <w:pPr>
              <w:jc w:val="both"/>
              <w:rPr>
                <w:lang w:val="et-EE"/>
              </w:rPr>
            </w:pPr>
          </w:p>
        </w:tc>
        <w:tc>
          <w:tcPr>
            <w:tcW w:w="1440" w:type="dxa"/>
            <w:tcBorders>
              <w:top w:val="single" w:sz="12" w:space="0" w:color="auto"/>
              <w:left w:val="nil"/>
              <w:bottom w:val="single" w:sz="4" w:space="0" w:color="auto"/>
              <w:right w:val="nil"/>
            </w:tcBorders>
            <w:vAlign w:val="bottom"/>
          </w:tcPr>
          <w:p w14:paraId="0B6AB02A" w14:textId="19DA14F9"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w:t>
            </w:r>
            <w:r w:rsidR="00F13512">
              <w:rPr>
                <w:rFonts w:ascii="Times New Roman" w:hAnsi="Times New Roman"/>
                <w:b/>
                <w:bCs/>
                <w:szCs w:val="16"/>
              </w:rPr>
              <w:t>20</w:t>
            </w:r>
          </w:p>
        </w:tc>
        <w:tc>
          <w:tcPr>
            <w:tcW w:w="1440" w:type="dxa"/>
            <w:tcBorders>
              <w:top w:val="single" w:sz="12" w:space="0" w:color="auto"/>
              <w:left w:val="nil"/>
              <w:bottom w:val="single" w:sz="4" w:space="0" w:color="auto"/>
              <w:right w:val="nil"/>
            </w:tcBorders>
          </w:tcPr>
          <w:p w14:paraId="16F4E06D" w14:textId="2370E14C"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5546A">
              <w:rPr>
                <w:rFonts w:ascii="Times New Roman" w:hAnsi="Times New Roman"/>
                <w:b/>
                <w:bCs/>
                <w:lang w:val="et-EE"/>
              </w:rPr>
              <w:t>1</w:t>
            </w:r>
            <w:r w:rsidR="00F13512">
              <w:rPr>
                <w:rFonts w:ascii="Times New Roman" w:hAnsi="Times New Roman"/>
                <w:b/>
                <w:bCs/>
                <w:lang w:val="et-EE"/>
              </w:rPr>
              <w:t>9</w:t>
            </w:r>
          </w:p>
        </w:tc>
      </w:tr>
      <w:tr w:rsidR="00CF15A3" w14:paraId="78EB1DEB" w14:textId="77777777">
        <w:tc>
          <w:tcPr>
            <w:tcW w:w="6048" w:type="dxa"/>
            <w:tcBorders>
              <w:top w:val="nil"/>
              <w:left w:val="nil"/>
              <w:bottom w:val="nil"/>
              <w:right w:val="nil"/>
            </w:tcBorders>
          </w:tcPr>
          <w:p w14:paraId="341FC95E" w14:textId="77777777" w:rsidR="00CF15A3" w:rsidRDefault="00CF15A3" w:rsidP="00CF15A3">
            <w:pPr>
              <w:jc w:val="both"/>
              <w:rPr>
                <w:lang w:val="et-EE"/>
              </w:rPr>
            </w:pPr>
            <w:r>
              <w:rPr>
                <w:lang w:val="et-EE"/>
              </w:rPr>
              <w:t xml:space="preserve">Materiaalse põhivara soetus </w:t>
            </w:r>
          </w:p>
        </w:tc>
        <w:tc>
          <w:tcPr>
            <w:tcW w:w="1440" w:type="dxa"/>
            <w:tcBorders>
              <w:top w:val="nil"/>
              <w:left w:val="nil"/>
              <w:bottom w:val="nil"/>
              <w:right w:val="nil"/>
            </w:tcBorders>
          </w:tcPr>
          <w:p w14:paraId="427CEE8B" w14:textId="79C39FD3" w:rsidR="00CF15A3" w:rsidRPr="00FB6EE9" w:rsidRDefault="00F43C45" w:rsidP="00F5661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9 604 367</w:t>
            </w:r>
          </w:p>
        </w:tc>
        <w:tc>
          <w:tcPr>
            <w:tcW w:w="1440" w:type="dxa"/>
            <w:tcBorders>
              <w:top w:val="nil"/>
              <w:left w:val="nil"/>
              <w:bottom w:val="nil"/>
              <w:right w:val="nil"/>
            </w:tcBorders>
          </w:tcPr>
          <w:p w14:paraId="4DD82AB4" w14:textId="6EC68416" w:rsidR="00CF15A3" w:rsidRPr="00FB6EE9" w:rsidRDefault="00F13512"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w:t>
            </w:r>
            <w:r w:rsidR="008032ED">
              <w:rPr>
                <w:rFonts w:ascii="Times New Roman" w:hAnsi="Times New Roman"/>
                <w:lang w:val="et-EE"/>
              </w:rPr>
              <w:t> </w:t>
            </w:r>
            <w:r>
              <w:rPr>
                <w:rFonts w:ascii="Times New Roman" w:hAnsi="Times New Roman"/>
                <w:lang w:val="et-EE"/>
              </w:rPr>
              <w:t>782</w:t>
            </w:r>
            <w:r w:rsidR="008032ED">
              <w:rPr>
                <w:rFonts w:ascii="Times New Roman" w:hAnsi="Times New Roman"/>
                <w:lang w:val="et-EE"/>
              </w:rPr>
              <w:t xml:space="preserve"> </w:t>
            </w:r>
            <w:r>
              <w:rPr>
                <w:rFonts w:ascii="Times New Roman" w:hAnsi="Times New Roman"/>
                <w:lang w:val="et-EE"/>
              </w:rPr>
              <w:t>772</w:t>
            </w:r>
          </w:p>
        </w:tc>
      </w:tr>
      <w:tr w:rsidR="00CF15A3" w14:paraId="181CAB53" w14:textId="77777777">
        <w:tc>
          <w:tcPr>
            <w:tcW w:w="6048" w:type="dxa"/>
            <w:tcBorders>
              <w:top w:val="nil"/>
              <w:left w:val="nil"/>
              <w:bottom w:val="nil"/>
              <w:right w:val="nil"/>
            </w:tcBorders>
          </w:tcPr>
          <w:p w14:paraId="6EE7BB1A" w14:textId="77777777" w:rsidR="00CF15A3" w:rsidRDefault="00CF15A3" w:rsidP="00CF15A3">
            <w:pPr>
              <w:jc w:val="both"/>
              <w:rPr>
                <w:lang w:val="et-EE"/>
              </w:rPr>
            </w:pPr>
            <w:r>
              <w:rPr>
                <w:lang w:val="et-EE"/>
              </w:rPr>
              <w:t>Käibemaksukulu aruandeaastal soetustelt</w:t>
            </w:r>
          </w:p>
        </w:tc>
        <w:tc>
          <w:tcPr>
            <w:tcW w:w="1440" w:type="dxa"/>
            <w:tcBorders>
              <w:top w:val="nil"/>
              <w:left w:val="nil"/>
              <w:bottom w:val="nil"/>
              <w:right w:val="nil"/>
            </w:tcBorders>
          </w:tcPr>
          <w:p w14:paraId="4B01C2AA" w14:textId="5C297A59" w:rsidR="00CF15A3" w:rsidRPr="00FB6EE9" w:rsidRDefault="00B7610C"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283 839</w:t>
            </w:r>
          </w:p>
        </w:tc>
        <w:tc>
          <w:tcPr>
            <w:tcW w:w="1440" w:type="dxa"/>
            <w:tcBorders>
              <w:top w:val="nil"/>
              <w:left w:val="nil"/>
              <w:bottom w:val="nil"/>
              <w:right w:val="nil"/>
            </w:tcBorders>
          </w:tcPr>
          <w:p w14:paraId="1D95D518" w14:textId="72782E19" w:rsidR="00CF15A3" w:rsidRPr="00FB6EE9" w:rsidRDefault="00F13512"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665 798</w:t>
            </w:r>
          </w:p>
        </w:tc>
      </w:tr>
      <w:tr w:rsidR="00282834" w:rsidRPr="007279EA" w14:paraId="7B6B75C3" w14:textId="77777777" w:rsidTr="00AF5F97">
        <w:tc>
          <w:tcPr>
            <w:tcW w:w="6048" w:type="dxa"/>
            <w:tcBorders>
              <w:top w:val="nil"/>
              <w:left w:val="nil"/>
              <w:right w:val="nil"/>
            </w:tcBorders>
          </w:tcPr>
          <w:p w14:paraId="58D28C33" w14:textId="326047E4" w:rsidR="00282834" w:rsidRDefault="00282834" w:rsidP="00084C60">
            <w:pPr>
              <w:pStyle w:val="IndexHeading"/>
              <w:jc w:val="both"/>
              <w:rPr>
                <w:lang w:val="et-EE"/>
              </w:rPr>
            </w:pPr>
            <w:r>
              <w:rPr>
                <w:lang w:val="et-EE"/>
              </w:rPr>
              <w:t>Tarnijatele tasumata põhivara eest aasta lõpuk</w:t>
            </w:r>
            <w:r w:rsidR="00084C60">
              <w:rPr>
                <w:lang w:val="et-EE"/>
              </w:rPr>
              <w:t>s</w:t>
            </w:r>
            <w:r>
              <w:rPr>
                <w:lang w:val="et-EE"/>
              </w:rPr>
              <w:t xml:space="preserve"> (lisa 1</w:t>
            </w:r>
            <w:r w:rsidR="008A79C4">
              <w:rPr>
                <w:lang w:val="et-EE"/>
              </w:rPr>
              <w:t>1</w:t>
            </w:r>
            <w:r>
              <w:rPr>
                <w:lang w:val="et-EE"/>
              </w:rPr>
              <w:t>)</w:t>
            </w:r>
          </w:p>
        </w:tc>
        <w:tc>
          <w:tcPr>
            <w:tcW w:w="1440" w:type="dxa"/>
            <w:tcBorders>
              <w:top w:val="nil"/>
              <w:left w:val="nil"/>
              <w:right w:val="nil"/>
            </w:tcBorders>
            <w:vAlign w:val="bottom"/>
          </w:tcPr>
          <w:p w14:paraId="20596755" w14:textId="077B6866" w:rsidR="00282834" w:rsidRDefault="00F10AC4" w:rsidP="00CF15A3">
            <w:pPr>
              <w:jc w:val="right"/>
              <w:rPr>
                <w:szCs w:val="16"/>
              </w:rPr>
            </w:pPr>
            <w:r>
              <w:rPr>
                <w:szCs w:val="16"/>
              </w:rPr>
              <w:t>-</w:t>
            </w:r>
            <w:r w:rsidR="009B21E1">
              <w:rPr>
                <w:szCs w:val="16"/>
              </w:rPr>
              <w:t>45 896</w:t>
            </w:r>
          </w:p>
        </w:tc>
        <w:tc>
          <w:tcPr>
            <w:tcW w:w="1440" w:type="dxa"/>
            <w:tcBorders>
              <w:top w:val="nil"/>
              <w:left w:val="nil"/>
              <w:right w:val="nil"/>
            </w:tcBorders>
            <w:vAlign w:val="bottom"/>
          </w:tcPr>
          <w:p w14:paraId="20DDE373" w14:textId="2E376DE0" w:rsidR="00282834" w:rsidRDefault="00B306E2" w:rsidP="00CF15A3">
            <w:pPr>
              <w:jc w:val="right"/>
              <w:rPr>
                <w:szCs w:val="16"/>
              </w:rPr>
            </w:pPr>
            <w:r>
              <w:rPr>
                <w:szCs w:val="16"/>
              </w:rPr>
              <w:t>-</w:t>
            </w:r>
            <w:r w:rsidR="00F13512">
              <w:rPr>
                <w:szCs w:val="16"/>
              </w:rPr>
              <w:t>79 263</w:t>
            </w:r>
          </w:p>
        </w:tc>
      </w:tr>
      <w:tr w:rsidR="00CF15A3" w14:paraId="6B8445D3" w14:textId="77777777" w:rsidTr="00AF5F97">
        <w:tc>
          <w:tcPr>
            <w:tcW w:w="6048" w:type="dxa"/>
            <w:tcBorders>
              <w:left w:val="nil"/>
              <w:right w:val="nil"/>
            </w:tcBorders>
          </w:tcPr>
          <w:p w14:paraId="00654CF2" w14:textId="77777777" w:rsidR="00CF15A3" w:rsidRDefault="00CF15A3" w:rsidP="00CF15A3">
            <w:pPr>
              <w:pStyle w:val="IndexHeading"/>
              <w:jc w:val="both"/>
              <w:rPr>
                <w:bCs/>
                <w:lang w:val="et-EE"/>
              </w:rPr>
            </w:pPr>
            <w:r>
              <w:rPr>
                <w:bCs/>
                <w:lang w:val="et-EE"/>
              </w:rPr>
              <w:t xml:space="preserve">*Sihtfinantseerimise arvel saadud põhivara </w:t>
            </w:r>
          </w:p>
        </w:tc>
        <w:tc>
          <w:tcPr>
            <w:tcW w:w="1440" w:type="dxa"/>
            <w:tcBorders>
              <w:left w:val="nil"/>
              <w:right w:val="nil"/>
            </w:tcBorders>
          </w:tcPr>
          <w:p w14:paraId="49459F01" w14:textId="12EC051E" w:rsidR="00CF15A3" w:rsidRPr="00FB6EE9" w:rsidRDefault="00CF15A3" w:rsidP="005D005D">
            <w:pPr>
              <w:rPr>
                <w:bCs/>
                <w:lang w:val="et-EE"/>
              </w:rPr>
            </w:pPr>
            <w:r>
              <w:rPr>
                <w:bCs/>
                <w:lang w:val="et-EE"/>
              </w:rPr>
              <w:t xml:space="preserve">   </w:t>
            </w:r>
            <w:r w:rsidR="000751E0">
              <w:rPr>
                <w:bCs/>
                <w:lang w:val="et-EE"/>
              </w:rPr>
              <w:t>-</w:t>
            </w:r>
            <w:r w:rsidR="00B14AAE">
              <w:rPr>
                <w:bCs/>
                <w:lang w:val="et-EE"/>
              </w:rPr>
              <w:t>6 507 197</w:t>
            </w:r>
            <w:r>
              <w:rPr>
                <w:bCs/>
                <w:lang w:val="et-EE"/>
              </w:rPr>
              <w:t xml:space="preserve"> </w:t>
            </w:r>
            <w:r w:rsidR="0018144C">
              <w:rPr>
                <w:bCs/>
                <w:lang w:val="et-EE"/>
              </w:rPr>
              <w:t xml:space="preserve">    </w:t>
            </w:r>
            <w:r>
              <w:rPr>
                <w:bCs/>
                <w:lang w:val="et-EE"/>
              </w:rPr>
              <w:t xml:space="preserve"> </w:t>
            </w:r>
            <w:r w:rsidR="00C16A3F">
              <w:rPr>
                <w:bCs/>
                <w:lang w:val="et-EE"/>
              </w:rPr>
              <w:t xml:space="preserve"> </w:t>
            </w:r>
          </w:p>
        </w:tc>
        <w:tc>
          <w:tcPr>
            <w:tcW w:w="1440" w:type="dxa"/>
            <w:tcBorders>
              <w:left w:val="nil"/>
              <w:right w:val="nil"/>
            </w:tcBorders>
          </w:tcPr>
          <w:p w14:paraId="0EF1C0F6" w14:textId="549F9E29" w:rsidR="00CF15A3" w:rsidRPr="00FB6EE9" w:rsidRDefault="00CF15A3" w:rsidP="00B306E2">
            <w:pPr>
              <w:rPr>
                <w:bCs/>
                <w:lang w:val="et-EE"/>
              </w:rPr>
            </w:pPr>
            <w:r>
              <w:rPr>
                <w:bCs/>
                <w:lang w:val="et-EE"/>
              </w:rPr>
              <w:t xml:space="preserve">   </w:t>
            </w:r>
            <w:r w:rsidR="008032ED">
              <w:rPr>
                <w:bCs/>
                <w:lang w:val="et-EE"/>
              </w:rPr>
              <w:t>-1</w:t>
            </w:r>
            <w:r w:rsidR="00F13512">
              <w:rPr>
                <w:bCs/>
                <w:lang w:val="et-EE"/>
              </w:rPr>
              <w:t> 149 463</w:t>
            </w:r>
          </w:p>
        </w:tc>
      </w:tr>
      <w:tr w:rsidR="00CF15A3" w14:paraId="0ACBF5B2" w14:textId="77777777">
        <w:tc>
          <w:tcPr>
            <w:tcW w:w="6048" w:type="dxa"/>
            <w:tcBorders>
              <w:top w:val="single" w:sz="4" w:space="0" w:color="auto"/>
              <w:left w:val="nil"/>
              <w:bottom w:val="single" w:sz="12" w:space="0" w:color="auto"/>
              <w:right w:val="nil"/>
            </w:tcBorders>
          </w:tcPr>
          <w:p w14:paraId="4C77B327" w14:textId="77777777" w:rsidR="00CF15A3" w:rsidRDefault="00CF15A3" w:rsidP="00CF15A3">
            <w:pPr>
              <w:pStyle w:val="IndexHeading"/>
              <w:jc w:val="both"/>
              <w:rPr>
                <w:b/>
                <w:bCs/>
                <w:lang w:val="et-EE"/>
              </w:rPr>
            </w:pPr>
            <w:r>
              <w:rPr>
                <w:b/>
                <w:bCs/>
                <w:lang w:val="et-EE"/>
              </w:rPr>
              <w:t>Kokku tasutud materiaalse põhivara eest</w:t>
            </w:r>
          </w:p>
        </w:tc>
        <w:tc>
          <w:tcPr>
            <w:tcW w:w="1440" w:type="dxa"/>
            <w:tcBorders>
              <w:top w:val="single" w:sz="4" w:space="0" w:color="auto"/>
              <w:left w:val="nil"/>
              <w:bottom w:val="single" w:sz="12" w:space="0" w:color="auto"/>
              <w:right w:val="nil"/>
            </w:tcBorders>
          </w:tcPr>
          <w:p w14:paraId="2720B09E" w14:textId="76C4FB89" w:rsidR="00CF15A3" w:rsidRPr="00FB6EE9" w:rsidRDefault="0040292A" w:rsidP="005D005D">
            <w:pPr>
              <w:rPr>
                <w:b/>
                <w:bCs/>
                <w:lang w:val="et-EE"/>
              </w:rPr>
            </w:pPr>
            <w:r>
              <w:rPr>
                <w:b/>
                <w:bCs/>
                <w:lang w:val="et-EE"/>
              </w:rPr>
              <w:t xml:space="preserve">  </w:t>
            </w:r>
            <w:r w:rsidR="00C27FD7">
              <w:rPr>
                <w:b/>
                <w:bCs/>
                <w:lang w:val="et-EE"/>
              </w:rPr>
              <w:t xml:space="preserve"> </w:t>
            </w:r>
            <w:r w:rsidR="00EF3779">
              <w:rPr>
                <w:b/>
                <w:bCs/>
                <w:lang w:val="et-EE"/>
              </w:rPr>
              <w:t>3 335 113</w:t>
            </w:r>
          </w:p>
        </w:tc>
        <w:tc>
          <w:tcPr>
            <w:tcW w:w="1440" w:type="dxa"/>
            <w:tcBorders>
              <w:top w:val="single" w:sz="4" w:space="0" w:color="auto"/>
              <w:left w:val="nil"/>
              <w:bottom w:val="single" w:sz="12" w:space="0" w:color="auto"/>
              <w:right w:val="nil"/>
            </w:tcBorders>
          </w:tcPr>
          <w:p w14:paraId="2C2461E2" w14:textId="1A75EA47" w:rsidR="00CF15A3" w:rsidRPr="00FB6EE9" w:rsidRDefault="00CF15A3" w:rsidP="00B306E2">
            <w:pPr>
              <w:rPr>
                <w:b/>
                <w:bCs/>
                <w:lang w:val="et-EE"/>
              </w:rPr>
            </w:pPr>
            <w:r>
              <w:rPr>
                <w:b/>
                <w:bCs/>
                <w:lang w:val="et-EE"/>
              </w:rPr>
              <w:t xml:space="preserve">    </w:t>
            </w:r>
            <w:r w:rsidR="00F13512">
              <w:rPr>
                <w:b/>
                <w:bCs/>
                <w:lang w:val="et-EE"/>
              </w:rPr>
              <w:t>4</w:t>
            </w:r>
            <w:r w:rsidR="008032ED">
              <w:rPr>
                <w:b/>
                <w:bCs/>
                <w:lang w:val="et-EE"/>
              </w:rPr>
              <w:t> </w:t>
            </w:r>
            <w:r w:rsidR="00F13512">
              <w:rPr>
                <w:b/>
                <w:bCs/>
                <w:lang w:val="et-EE"/>
              </w:rPr>
              <w:t>219</w:t>
            </w:r>
            <w:r w:rsidR="008032ED">
              <w:rPr>
                <w:b/>
                <w:bCs/>
                <w:lang w:val="et-EE"/>
              </w:rPr>
              <w:t xml:space="preserve"> </w:t>
            </w:r>
            <w:r w:rsidR="00F13512">
              <w:rPr>
                <w:b/>
                <w:bCs/>
                <w:lang w:val="et-EE"/>
              </w:rPr>
              <w:t>844</w:t>
            </w:r>
          </w:p>
        </w:tc>
      </w:tr>
    </w:tbl>
    <w:p w14:paraId="4D9D51EE" w14:textId="77777777" w:rsidR="00F73128" w:rsidRDefault="00F73128">
      <w:pPr>
        <w:pStyle w:val="NormalWeb"/>
        <w:rPr>
          <w:color w:val="auto"/>
          <w:lang w:val="et-EE"/>
        </w:rPr>
      </w:pPr>
    </w:p>
    <w:p w14:paraId="275CEE01" w14:textId="7DE407B1" w:rsidR="00F73128" w:rsidRDefault="00666118" w:rsidP="000176BC">
      <w:pPr>
        <w:rPr>
          <w:lang w:val="et-EE"/>
        </w:rPr>
      </w:pPr>
      <w:r>
        <w:rPr>
          <w:lang w:val="et-EE"/>
        </w:rPr>
        <w:t>*</w:t>
      </w:r>
      <w:r w:rsidR="00F73128">
        <w:rPr>
          <w:lang w:val="et-EE"/>
        </w:rPr>
        <w:t xml:space="preserve">Sihtfinantseerimise arvel saadud põhivara </w:t>
      </w:r>
      <w:r w:rsidR="00352111">
        <w:rPr>
          <w:lang w:val="et-EE"/>
        </w:rPr>
        <w:t xml:space="preserve">    </w:t>
      </w:r>
      <w:r w:rsidR="00D90277">
        <w:rPr>
          <w:lang w:val="et-EE"/>
        </w:rPr>
        <w:t xml:space="preserve">                             </w:t>
      </w:r>
      <w:r w:rsidR="000D1417">
        <w:rPr>
          <w:lang w:val="et-EE"/>
        </w:rPr>
        <w:t xml:space="preserve"> </w:t>
      </w:r>
      <w:r w:rsidR="008608FC">
        <w:rPr>
          <w:lang w:val="et-EE"/>
        </w:rPr>
        <w:t xml:space="preserve">  </w:t>
      </w:r>
      <w:r w:rsidR="0018144C">
        <w:rPr>
          <w:lang w:val="et-EE"/>
        </w:rPr>
        <w:t xml:space="preserve">      </w:t>
      </w:r>
      <w:r w:rsidR="00D90277">
        <w:rPr>
          <w:lang w:val="et-EE"/>
        </w:rPr>
        <w:t xml:space="preserve">      </w:t>
      </w:r>
      <w:r w:rsidR="000D1417">
        <w:rPr>
          <w:lang w:val="et-EE"/>
        </w:rPr>
        <w:t xml:space="preserve">   </w:t>
      </w:r>
      <w:r w:rsidR="00D90277">
        <w:rPr>
          <w:lang w:val="et-EE"/>
        </w:rPr>
        <w:t xml:space="preserve"> </w:t>
      </w:r>
      <w:r w:rsidR="008608FC">
        <w:rPr>
          <w:lang w:val="et-EE"/>
        </w:rPr>
        <w:t xml:space="preserve">  </w:t>
      </w:r>
      <w:r w:rsidR="00CD3AAB">
        <w:rPr>
          <w:lang w:val="et-EE"/>
        </w:rPr>
        <w:t>-</w:t>
      </w:r>
      <w:r w:rsidR="005E3EE2">
        <w:rPr>
          <w:lang w:val="et-EE"/>
        </w:rPr>
        <w:t>6 507 197</w:t>
      </w:r>
      <w:r w:rsidR="003F38E9">
        <w:rPr>
          <w:lang w:val="et-EE"/>
        </w:rPr>
        <w:tab/>
      </w:r>
      <w:r w:rsidR="00737BC3">
        <w:rPr>
          <w:lang w:val="et-EE"/>
        </w:rPr>
        <w:t xml:space="preserve"> </w:t>
      </w:r>
      <w:r w:rsidR="000538ED">
        <w:rPr>
          <w:lang w:val="et-EE"/>
        </w:rPr>
        <w:t xml:space="preserve"> </w:t>
      </w:r>
      <w:r w:rsidR="00737BC3">
        <w:rPr>
          <w:lang w:val="et-EE"/>
        </w:rPr>
        <w:t xml:space="preserve">           </w:t>
      </w:r>
      <w:r w:rsidR="005D005D">
        <w:rPr>
          <w:lang w:val="et-EE"/>
        </w:rPr>
        <w:t>-</w:t>
      </w:r>
      <w:r w:rsidR="00B808D1">
        <w:rPr>
          <w:lang w:val="et-EE"/>
        </w:rPr>
        <w:t>1</w:t>
      </w:r>
      <w:r w:rsidR="00423F6D">
        <w:rPr>
          <w:lang w:val="et-EE"/>
        </w:rPr>
        <w:t> 149 463</w:t>
      </w:r>
    </w:p>
    <w:p w14:paraId="33236E56" w14:textId="60BC928B" w:rsidR="00352111" w:rsidRDefault="00B046CD" w:rsidP="000176BC">
      <w:pPr>
        <w:rPr>
          <w:lang w:val="et-EE"/>
        </w:rPr>
      </w:pPr>
      <w:r>
        <w:rPr>
          <w:lang w:val="et-EE"/>
        </w:rPr>
        <w:t>Välismaine sihtfinantseerimine põhivara soetuseks</w:t>
      </w:r>
      <w:r w:rsidR="003F38E9">
        <w:rPr>
          <w:lang w:val="et-EE"/>
        </w:rPr>
        <w:t xml:space="preserve"> </w:t>
      </w:r>
      <w:r w:rsidR="00D57798">
        <w:rPr>
          <w:lang w:val="et-EE"/>
        </w:rPr>
        <w:t xml:space="preserve">(lisa </w:t>
      </w:r>
      <w:r w:rsidR="00256EBC">
        <w:rPr>
          <w:lang w:val="et-EE"/>
        </w:rPr>
        <w:t>1</w:t>
      </w:r>
      <w:r w:rsidR="0034658B">
        <w:rPr>
          <w:lang w:val="et-EE"/>
        </w:rPr>
        <w:t>7</w:t>
      </w:r>
      <w:r w:rsidR="00D57798">
        <w:rPr>
          <w:lang w:val="et-EE"/>
        </w:rPr>
        <w:t>)</w:t>
      </w:r>
      <w:r>
        <w:rPr>
          <w:lang w:val="et-EE"/>
        </w:rPr>
        <w:t xml:space="preserve"> </w:t>
      </w:r>
      <w:r w:rsidR="004A057F">
        <w:rPr>
          <w:lang w:val="et-EE"/>
        </w:rPr>
        <w:t xml:space="preserve">         </w:t>
      </w:r>
      <w:r w:rsidR="004518B2">
        <w:rPr>
          <w:lang w:val="et-EE"/>
        </w:rPr>
        <w:t xml:space="preserve"> </w:t>
      </w:r>
      <w:r w:rsidR="0018144C">
        <w:rPr>
          <w:lang w:val="et-EE"/>
        </w:rPr>
        <w:t xml:space="preserve">      </w:t>
      </w:r>
      <w:r w:rsidR="00F74EE3">
        <w:rPr>
          <w:lang w:val="et-EE"/>
        </w:rPr>
        <w:t xml:space="preserve">          </w:t>
      </w:r>
      <w:r w:rsidR="00CD3AAB">
        <w:rPr>
          <w:lang w:val="et-EE"/>
        </w:rPr>
        <w:t xml:space="preserve"> </w:t>
      </w:r>
      <w:r w:rsidR="00291676">
        <w:rPr>
          <w:lang w:val="et-EE"/>
        </w:rPr>
        <w:t xml:space="preserve"> -6 121 487</w:t>
      </w:r>
      <w:r w:rsidR="00A87160">
        <w:rPr>
          <w:lang w:val="et-EE"/>
        </w:rPr>
        <w:t xml:space="preserve">            </w:t>
      </w:r>
      <w:r w:rsidR="00423F6D">
        <w:rPr>
          <w:lang w:val="et-EE"/>
        </w:rPr>
        <w:t xml:space="preserve">  </w:t>
      </w:r>
      <w:r w:rsidR="00291676">
        <w:rPr>
          <w:lang w:val="et-EE"/>
        </w:rPr>
        <w:t xml:space="preserve"> </w:t>
      </w:r>
      <w:r w:rsidR="00423F6D">
        <w:rPr>
          <w:lang w:val="et-EE"/>
        </w:rPr>
        <w:t xml:space="preserve"> </w:t>
      </w:r>
      <w:r w:rsidR="005D005D">
        <w:rPr>
          <w:lang w:val="et-EE"/>
        </w:rPr>
        <w:t>-</w:t>
      </w:r>
      <w:r w:rsidR="00423F6D">
        <w:rPr>
          <w:lang w:val="et-EE"/>
        </w:rPr>
        <w:t>424 146</w:t>
      </w:r>
    </w:p>
    <w:p w14:paraId="714CA824" w14:textId="4328614E" w:rsidR="00B046CD" w:rsidRDefault="00352111" w:rsidP="000176BC">
      <w:pPr>
        <w:rPr>
          <w:lang w:val="et-EE"/>
        </w:rPr>
      </w:pPr>
      <w:r>
        <w:rPr>
          <w:lang w:val="et-EE"/>
        </w:rPr>
        <w:t>Kodumaine sihtfinantseerimine põhivara soetuseks (lisa 1</w:t>
      </w:r>
      <w:r w:rsidR="0034658B">
        <w:rPr>
          <w:lang w:val="et-EE"/>
        </w:rPr>
        <w:t>7</w:t>
      </w:r>
      <w:r>
        <w:rPr>
          <w:lang w:val="et-EE"/>
        </w:rPr>
        <w:t>)</w:t>
      </w:r>
      <w:r w:rsidR="006D6FA8">
        <w:rPr>
          <w:lang w:val="et-EE"/>
        </w:rPr>
        <w:tab/>
      </w:r>
      <w:r>
        <w:rPr>
          <w:lang w:val="et-EE"/>
        </w:rPr>
        <w:t xml:space="preserve"> </w:t>
      </w:r>
      <w:r w:rsidR="0018144C">
        <w:rPr>
          <w:lang w:val="et-EE"/>
        </w:rPr>
        <w:t xml:space="preserve">     </w:t>
      </w:r>
      <w:r>
        <w:rPr>
          <w:lang w:val="et-EE"/>
        </w:rPr>
        <w:t xml:space="preserve"> </w:t>
      </w:r>
      <w:r w:rsidR="006D6FA8">
        <w:rPr>
          <w:lang w:val="et-EE"/>
        </w:rPr>
        <w:tab/>
        <w:t xml:space="preserve">  </w:t>
      </w:r>
      <w:r w:rsidR="00364DC4">
        <w:rPr>
          <w:lang w:val="et-EE"/>
        </w:rPr>
        <w:t xml:space="preserve"> </w:t>
      </w:r>
      <w:r w:rsidR="00E67BAB">
        <w:rPr>
          <w:lang w:val="et-EE"/>
        </w:rPr>
        <w:t xml:space="preserve">  </w:t>
      </w:r>
      <w:r w:rsidR="00291676">
        <w:rPr>
          <w:lang w:val="et-EE"/>
        </w:rPr>
        <w:t xml:space="preserve">     </w:t>
      </w:r>
      <w:r w:rsidR="00E67BAB">
        <w:rPr>
          <w:lang w:val="et-EE"/>
        </w:rPr>
        <w:t xml:space="preserve"> </w:t>
      </w:r>
      <w:r w:rsidR="00D45508">
        <w:rPr>
          <w:lang w:val="et-EE"/>
        </w:rPr>
        <w:t>-</w:t>
      </w:r>
      <w:r w:rsidR="00291676">
        <w:rPr>
          <w:lang w:val="et-EE"/>
        </w:rPr>
        <w:t>90 779</w:t>
      </w:r>
      <w:r w:rsidR="00B808D1">
        <w:rPr>
          <w:lang w:val="et-EE"/>
        </w:rPr>
        <w:tab/>
      </w:r>
      <w:r w:rsidR="00B808D1">
        <w:rPr>
          <w:lang w:val="et-EE"/>
        </w:rPr>
        <w:tab/>
        <w:t xml:space="preserve">  </w:t>
      </w:r>
      <w:r w:rsidR="00423F6D">
        <w:rPr>
          <w:lang w:val="et-EE"/>
        </w:rPr>
        <w:t xml:space="preserve"> </w:t>
      </w:r>
      <w:r w:rsidR="00C35521">
        <w:rPr>
          <w:lang w:val="et-EE"/>
        </w:rPr>
        <w:t xml:space="preserve"> </w:t>
      </w:r>
      <w:r w:rsidR="00B808D1">
        <w:rPr>
          <w:lang w:val="et-EE"/>
        </w:rPr>
        <w:t>-</w:t>
      </w:r>
      <w:r w:rsidR="00423F6D">
        <w:rPr>
          <w:lang w:val="et-EE"/>
        </w:rPr>
        <w:t>717 438</w:t>
      </w:r>
    </w:p>
    <w:p w14:paraId="24DB512F" w14:textId="167A16A0" w:rsidR="00F73128" w:rsidRDefault="001C0C8E" w:rsidP="000176BC">
      <w:pPr>
        <w:rPr>
          <w:lang w:val="et-EE"/>
        </w:rPr>
      </w:pPr>
      <w:r>
        <w:rPr>
          <w:lang w:val="et-EE"/>
        </w:rPr>
        <w:t>Korrigeerimised</w:t>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t xml:space="preserve">     </w:t>
      </w:r>
      <w:r w:rsidR="00D45508">
        <w:rPr>
          <w:lang w:val="et-EE"/>
        </w:rPr>
        <w:t xml:space="preserve">    </w:t>
      </w:r>
      <w:r w:rsidR="00FE644A">
        <w:rPr>
          <w:lang w:val="et-EE"/>
        </w:rPr>
        <w:t>-</w:t>
      </w:r>
      <w:r w:rsidR="00961740">
        <w:rPr>
          <w:lang w:val="et-EE"/>
        </w:rPr>
        <w:t>294 931</w:t>
      </w:r>
      <w:r>
        <w:rPr>
          <w:lang w:val="et-EE"/>
        </w:rPr>
        <w:t xml:space="preserve">                 </w:t>
      </w:r>
      <w:r w:rsidR="00497E97">
        <w:rPr>
          <w:lang w:val="et-EE"/>
        </w:rPr>
        <w:t xml:space="preserve"> </w:t>
      </w:r>
      <w:r>
        <w:rPr>
          <w:lang w:val="et-EE"/>
        </w:rPr>
        <w:t xml:space="preserve"> </w:t>
      </w:r>
      <w:r w:rsidR="00C35521">
        <w:rPr>
          <w:lang w:val="et-EE"/>
        </w:rPr>
        <w:t xml:space="preserve"> </w:t>
      </w:r>
      <w:r w:rsidR="00423F6D">
        <w:rPr>
          <w:lang w:val="et-EE"/>
        </w:rPr>
        <w:t>-7 879</w:t>
      </w:r>
    </w:p>
    <w:p w14:paraId="7A735BFF" w14:textId="77777777" w:rsidR="0053645B" w:rsidRDefault="0053645B" w:rsidP="000176BC">
      <w:pPr>
        <w:rPr>
          <w:lang w:val="et-EE"/>
        </w:rPr>
      </w:pPr>
    </w:p>
    <w:p w14:paraId="531E02C3" w14:textId="77777777" w:rsidR="0053645B" w:rsidRDefault="0053645B" w:rsidP="0053645B">
      <w:pPr>
        <w:rPr>
          <w:lang w:val="et-EE"/>
        </w:rPr>
        <w:sectPr w:rsidR="0053645B" w:rsidSect="00453E94">
          <w:pgSz w:w="16838" w:h="11906" w:orient="landscape" w:code="9"/>
          <w:pgMar w:top="1134" w:right="851" w:bottom="1191" w:left="1985" w:header="709" w:footer="709" w:gutter="0"/>
          <w:cols w:space="708"/>
          <w:docGrid w:linePitch="360"/>
        </w:sectPr>
      </w:pPr>
    </w:p>
    <w:p w14:paraId="31E71411" w14:textId="77777777" w:rsidR="00077976" w:rsidRDefault="00077976">
      <w:pPr>
        <w:pStyle w:val="Heading2"/>
        <w:jc w:val="both"/>
        <w:rPr>
          <w:lang w:val="et-EE"/>
        </w:rPr>
      </w:pPr>
      <w:bookmarkStart w:id="449" w:name="_Toc73092493"/>
      <w:bookmarkStart w:id="450" w:name="_Toc73163327"/>
      <w:bookmarkStart w:id="451" w:name="_Toc103951372"/>
      <w:bookmarkStart w:id="452" w:name="_Toc104554224"/>
      <w:bookmarkStart w:id="453" w:name="_Toc104691742"/>
      <w:bookmarkStart w:id="454" w:name="_Toc165616951"/>
      <w:bookmarkStart w:id="455" w:name="_Toc230526196"/>
      <w:bookmarkStart w:id="456" w:name="_Toc229803725"/>
      <w:bookmarkStart w:id="457" w:name="_Toc261163128"/>
      <w:bookmarkStart w:id="458" w:name="_Toc293665768"/>
    </w:p>
    <w:p w14:paraId="08F998C9" w14:textId="77777777" w:rsidR="004D5297" w:rsidRPr="00D7079E" w:rsidRDefault="004D5297" w:rsidP="00D7079E">
      <w:pPr>
        <w:rPr>
          <w:b/>
          <w:lang w:val="et-EE"/>
        </w:rPr>
      </w:pPr>
      <w:r w:rsidRPr="00D7079E">
        <w:rPr>
          <w:b/>
          <w:lang w:val="et-EE"/>
        </w:rPr>
        <w:t>Kasutusrendile antud materiaalne põhivara</w:t>
      </w:r>
    </w:p>
    <w:p w14:paraId="6A670ADE" w14:textId="77777777" w:rsidR="004D5297" w:rsidRDefault="00E95D1A"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t>Maa</w:t>
      </w:r>
      <w:r>
        <w:rPr>
          <w:lang w:val="et-EE"/>
        </w:rPr>
        <w:tab/>
      </w:r>
      <w:r w:rsidR="00464626">
        <w:rPr>
          <w:lang w:val="et-EE"/>
        </w:rPr>
        <w:t xml:space="preserve">  </w:t>
      </w:r>
      <w:r>
        <w:rPr>
          <w:lang w:val="et-EE"/>
        </w:rPr>
        <w:t>Hooned</w:t>
      </w:r>
      <w:r>
        <w:rPr>
          <w:lang w:val="et-EE"/>
        </w:rPr>
        <w:tab/>
        <w:t>Masinad</w:t>
      </w:r>
      <w:r>
        <w:rPr>
          <w:lang w:val="et-EE"/>
        </w:rPr>
        <w:tab/>
      </w:r>
      <w:r w:rsidR="00A50E0D">
        <w:rPr>
          <w:lang w:val="et-EE"/>
        </w:rPr>
        <w:t>Muu</w:t>
      </w:r>
      <w:r w:rsidR="002D3E57">
        <w:rPr>
          <w:lang w:val="et-EE"/>
        </w:rPr>
        <w:tab/>
      </w:r>
      <w:r w:rsidR="00A50E0D">
        <w:rPr>
          <w:lang w:val="et-EE"/>
        </w:rPr>
        <w:t>Kokku</w:t>
      </w:r>
    </w:p>
    <w:p w14:paraId="0E18DB2A" w14:textId="77777777" w:rsidR="004D5297" w:rsidRDefault="002D3E57"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t xml:space="preserve">    ja</w:t>
      </w:r>
      <w:r>
        <w:rPr>
          <w:lang w:val="et-EE"/>
        </w:rPr>
        <w:tab/>
      </w:r>
      <w:r>
        <w:rPr>
          <w:lang w:val="et-EE"/>
        </w:rPr>
        <w:tab/>
        <w:t xml:space="preserve">     </w:t>
      </w:r>
      <w:proofErr w:type="spellStart"/>
      <w:r>
        <w:rPr>
          <w:lang w:val="et-EE"/>
        </w:rPr>
        <w:t>ja</w:t>
      </w:r>
      <w:proofErr w:type="spellEnd"/>
      <w:r>
        <w:rPr>
          <w:lang w:val="et-EE"/>
        </w:rPr>
        <w:tab/>
      </w:r>
      <w:r>
        <w:rPr>
          <w:lang w:val="et-EE"/>
        </w:rPr>
        <w:tab/>
      </w:r>
      <w:r w:rsidR="001268F8">
        <w:rPr>
          <w:lang w:val="et-EE"/>
        </w:rPr>
        <w:t>põhi-</w:t>
      </w:r>
    </w:p>
    <w:p w14:paraId="6A9C9F0A" w14:textId="77777777" w:rsidR="001268F8" w:rsidRDefault="001268F8"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sidR="00464626">
        <w:rPr>
          <w:lang w:val="et-EE"/>
        </w:rPr>
        <w:t xml:space="preserve"> </w:t>
      </w:r>
      <w:r>
        <w:rPr>
          <w:lang w:val="et-EE"/>
        </w:rPr>
        <w:t>rajatised          seadmed</w:t>
      </w:r>
      <w:r>
        <w:rPr>
          <w:lang w:val="et-EE"/>
        </w:rPr>
        <w:tab/>
        <w:t>vara</w:t>
      </w:r>
    </w:p>
    <w:p w14:paraId="158E3919" w14:textId="4F275990" w:rsidR="004D5297" w:rsidRPr="00BD49DB" w:rsidRDefault="00BD49DB" w:rsidP="00BD49DB">
      <w:pPr>
        <w:pBdr>
          <w:bottom w:val="single" w:sz="4" w:space="1" w:color="auto"/>
        </w:pBdr>
        <w:rPr>
          <w:b/>
          <w:lang w:val="et-EE"/>
        </w:rPr>
      </w:pPr>
      <w:r w:rsidRPr="00BD49DB">
        <w:rPr>
          <w:b/>
          <w:lang w:val="et-EE"/>
        </w:rPr>
        <w:t>Jääkväärtus 31.12.20</w:t>
      </w:r>
      <w:r w:rsidR="00E01FBE">
        <w:rPr>
          <w:b/>
          <w:lang w:val="et-EE"/>
        </w:rPr>
        <w:t>20</w:t>
      </w:r>
      <w:r w:rsidR="00FA3612">
        <w:rPr>
          <w:b/>
          <w:lang w:val="et-EE"/>
        </w:rPr>
        <w:t xml:space="preserve">      </w:t>
      </w:r>
      <w:r w:rsidR="0098313A">
        <w:rPr>
          <w:b/>
          <w:lang w:val="et-EE"/>
        </w:rPr>
        <w:t>42 290</w:t>
      </w:r>
      <w:r w:rsidR="00941BB1">
        <w:rPr>
          <w:b/>
          <w:lang w:val="et-EE"/>
        </w:rPr>
        <w:t xml:space="preserve">  </w:t>
      </w:r>
      <w:r w:rsidR="00D127FA">
        <w:rPr>
          <w:b/>
          <w:lang w:val="et-EE"/>
        </w:rPr>
        <w:t xml:space="preserve"> </w:t>
      </w:r>
      <w:r w:rsidR="000C3359">
        <w:rPr>
          <w:b/>
          <w:lang w:val="et-EE"/>
        </w:rPr>
        <w:t xml:space="preserve">  </w:t>
      </w:r>
      <w:r w:rsidR="00D127FA">
        <w:rPr>
          <w:b/>
          <w:lang w:val="et-EE"/>
        </w:rPr>
        <w:t xml:space="preserve">673 </w:t>
      </w:r>
      <w:r w:rsidR="000C3359">
        <w:rPr>
          <w:b/>
          <w:lang w:val="et-EE"/>
        </w:rPr>
        <w:t>344</w:t>
      </w:r>
      <w:r w:rsidR="001A0D86">
        <w:rPr>
          <w:b/>
          <w:lang w:val="et-EE"/>
        </w:rPr>
        <w:t xml:space="preserve"> </w:t>
      </w:r>
      <w:r w:rsidR="00E73C7E">
        <w:rPr>
          <w:b/>
          <w:lang w:val="et-EE"/>
        </w:rPr>
        <w:t xml:space="preserve">       </w:t>
      </w:r>
      <w:r w:rsidR="0040343B">
        <w:rPr>
          <w:b/>
          <w:lang w:val="et-EE"/>
        </w:rPr>
        <w:t xml:space="preserve">    </w:t>
      </w:r>
      <w:r w:rsidR="00D127FA">
        <w:rPr>
          <w:b/>
          <w:lang w:val="et-EE"/>
        </w:rPr>
        <w:t xml:space="preserve">  </w:t>
      </w:r>
      <w:r w:rsidR="00E73C7E">
        <w:rPr>
          <w:b/>
          <w:lang w:val="et-EE"/>
        </w:rPr>
        <w:t xml:space="preserve">0           </w:t>
      </w:r>
      <w:r w:rsidR="0040343B">
        <w:rPr>
          <w:b/>
          <w:lang w:val="et-EE"/>
        </w:rPr>
        <w:t xml:space="preserve">   </w:t>
      </w:r>
      <w:r w:rsidR="00E807CE">
        <w:rPr>
          <w:b/>
          <w:lang w:val="et-EE"/>
        </w:rPr>
        <w:t xml:space="preserve">       0</w:t>
      </w:r>
      <w:r w:rsidR="00BB3FAB">
        <w:rPr>
          <w:b/>
          <w:lang w:val="et-EE"/>
        </w:rPr>
        <w:t xml:space="preserve">     </w:t>
      </w:r>
      <w:r w:rsidR="00006D34">
        <w:rPr>
          <w:b/>
          <w:lang w:val="et-EE"/>
        </w:rPr>
        <w:t xml:space="preserve">  </w:t>
      </w:r>
      <w:r w:rsidR="00C5747F">
        <w:rPr>
          <w:b/>
          <w:lang w:val="et-EE"/>
        </w:rPr>
        <w:t xml:space="preserve"> </w:t>
      </w:r>
      <w:r w:rsidR="0040343B">
        <w:rPr>
          <w:b/>
          <w:lang w:val="et-EE"/>
        </w:rPr>
        <w:t xml:space="preserve"> </w:t>
      </w:r>
      <w:r w:rsidR="002E78D8">
        <w:rPr>
          <w:b/>
          <w:lang w:val="et-EE"/>
        </w:rPr>
        <w:t xml:space="preserve"> </w:t>
      </w:r>
      <w:r w:rsidR="00E807CE">
        <w:rPr>
          <w:b/>
          <w:lang w:val="et-EE"/>
        </w:rPr>
        <w:t xml:space="preserve">   </w:t>
      </w:r>
      <w:r w:rsidR="000C3359">
        <w:rPr>
          <w:b/>
          <w:lang w:val="et-EE"/>
        </w:rPr>
        <w:t xml:space="preserve">  </w:t>
      </w:r>
      <w:r w:rsidR="00D127FA">
        <w:rPr>
          <w:b/>
          <w:lang w:val="et-EE"/>
        </w:rPr>
        <w:t>715 6</w:t>
      </w:r>
      <w:r w:rsidR="000C3359">
        <w:rPr>
          <w:b/>
          <w:lang w:val="et-EE"/>
        </w:rPr>
        <w:t>3</w:t>
      </w:r>
      <w:r w:rsidR="00D127FA">
        <w:rPr>
          <w:b/>
          <w:lang w:val="et-EE"/>
        </w:rPr>
        <w:t>4</w:t>
      </w:r>
    </w:p>
    <w:p w14:paraId="0C312E3B" w14:textId="0C34582C" w:rsidR="0033720C" w:rsidRDefault="00BD49DB" w:rsidP="004D5297">
      <w:pPr>
        <w:rPr>
          <w:lang w:val="et-EE"/>
        </w:rPr>
      </w:pPr>
      <w:r>
        <w:rPr>
          <w:lang w:val="et-EE"/>
        </w:rPr>
        <w:t xml:space="preserve">      Soetusmaksumus</w:t>
      </w:r>
      <w:r w:rsidR="00FD57D5">
        <w:rPr>
          <w:lang w:val="et-EE"/>
        </w:rPr>
        <w:t xml:space="preserve">            </w:t>
      </w:r>
      <w:r w:rsidR="0098313A">
        <w:rPr>
          <w:lang w:val="et-EE"/>
        </w:rPr>
        <w:t>42 290</w:t>
      </w:r>
      <w:r w:rsidR="00BA2573">
        <w:rPr>
          <w:lang w:val="et-EE"/>
        </w:rPr>
        <w:t xml:space="preserve"> </w:t>
      </w:r>
      <w:r w:rsidR="001A0D86">
        <w:rPr>
          <w:lang w:val="et-EE"/>
        </w:rPr>
        <w:t xml:space="preserve"> </w:t>
      </w:r>
      <w:r w:rsidR="006A7336">
        <w:rPr>
          <w:lang w:val="et-EE"/>
        </w:rPr>
        <w:t xml:space="preserve"> </w:t>
      </w:r>
      <w:r w:rsidR="00D127FA">
        <w:rPr>
          <w:lang w:val="et-EE"/>
        </w:rPr>
        <w:t>1 309 115</w:t>
      </w:r>
      <w:r w:rsidR="00E73C7E">
        <w:rPr>
          <w:lang w:val="et-EE"/>
        </w:rPr>
        <w:t xml:space="preserve">      </w:t>
      </w:r>
      <w:r w:rsidR="00FD57D5">
        <w:rPr>
          <w:lang w:val="et-EE"/>
        </w:rPr>
        <w:t xml:space="preserve"> </w:t>
      </w:r>
      <w:r w:rsidR="0049022C">
        <w:rPr>
          <w:lang w:val="et-EE"/>
        </w:rPr>
        <w:t xml:space="preserve"> </w:t>
      </w:r>
      <w:r w:rsidR="0053266D">
        <w:rPr>
          <w:lang w:val="et-EE"/>
        </w:rPr>
        <w:t xml:space="preserve">     </w:t>
      </w:r>
      <w:r w:rsidR="00006D34">
        <w:rPr>
          <w:lang w:val="et-EE"/>
        </w:rPr>
        <w:t>0</w:t>
      </w:r>
      <w:r w:rsidR="00E73C7E">
        <w:rPr>
          <w:lang w:val="et-EE"/>
        </w:rPr>
        <w:t xml:space="preserve">           </w:t>
      </w:r>
      <w:r w:rsidR="00006D34">
        <w:rPr>
          <w:lang w:val="et-EE"/>
        </w:rPr>
        <w:t xml:space="preserve">  </w:t>
      </w:r>
      <w:r w:rsidR="00DA7D5A">
        <w:rPr>
          <w:lang w:val="et-EE"/>
        </w:rPr>
        <w:t xml:space="preserve"> </w:t>
      </w:r>
      <w:r w:rsidR="000C3359">
        <w:rPr>
          <w:lang w:val="et-EE"/>
        </w:rPr>
        <w:t xml:space="preserve"> </w:t>
      </w:r>
      <w:r w:rsidR="00BA2573">
        <w:rPr>
          <w:lang w:val="et-EE"/>
        </w:rPr>
        <w:t>31</w:t>
      </w:r>
      <w:r w:rsidR="0033720C">
        <w:rPr>
          <w:lang w:val="et-EE"/>
        </w:rPr>
        <w:t> </w:t>
      </w:r>
      <w:r w:rsidR="00BA2573">
        <w:rPr>
          <w:lang w:val="et-EE"/>
        </w:rPr>
        <w:t>955</w:t>
      </w:r>
      <w:r w:rsidR="005A74C2">
        <w:rPr>
          <w:lang w:val="et-EE"/>
        </w:rPr>
        <w:t xml:space="preserve">         </w:t>
      </w:r>
      <w:r w:rsidR="00BE4B0F">
        <w:rPr>
          <w:lang w:val="et-EE"/>
        </w:rPr>
        <w:t xml:space="preserve"> </w:t>
      </w:r>
      <w:r w:rsidR="0033720C">
        <w:rPr>
          <w:lang w:val="et-EE"/>
        </w:rPr>
        <w:t>1</w:t>
      </w:r>
      <w:r w:rsidR="00D127FA">
        <w:rPr>
          <w:lang w:val="et-EE"/>
        </w:rPr>
        <w:t> 383 360</w:t>
      </w:r>
      <w:r w:rsidR="00006D34">
        <w:rPr>
          <w:lang w:val="et-EE"/>
        </w:rPr>
        <w:t xml:space="preserve">    </w:t>
      </w:r>
      <w:r w:rsidR="00BB3FAB">
        <w:rPr>
          <w:lang w:val="et-EE"/>
        </w:rPr>
        <w:t xml:space="preserve">   </w:t>
      </w:r>
      <w:r w:rsidR="00006D34">
        <w:rPr>
          <w:lang w:val="et-EE"/>
        </w:rPr>
        <w:t xml:space="preserve">    </w:t>
      </w:r>
    </w:p>
    <w:p w14:paraId="55C73F1C" w14:textId="24DEA388" w:rsidR="004D5297" w:rsidRDefault="00BD49DB" w:rsidP="004D5297">
      <w:pPr>
        <w:rPr>
          <w:lang w:val="et-EE"/>
        </w:rPr>
      </w:pPr>
      <w:r>
        <w:rPr>
          <w:lang w:val="et-EE"/>
        </w:rPr>
        <w:t xml:space="preserve">      Akumuleeritud kulum</w:t>
      </w:r>
      <w:r w:rsidR="00BE4B0F">
        <w:rPr>
          <w:lang w:val="et-EE"/>
        </w:rPr>
        <w:t xml:space="preserve">              0   -</w:t>
      </w:r>
      <w:r w:rsidR="00D127FA">
        <w:rPr>
          <w:lang w:val="et-EE"/>
        </w:rPr>
        <w:t>635 771</w:t>
      </w:r>
      <w:r w:rsidR="00E73C7E">
        <w:rPr>
          <w:lang w:val="et-EE"/>
        </w:rPr>
        <w:t xml:space="preserve">   </w:t>
      </w:r>
      <w:r w:rsidR="0049022C">
        <w:rPr>
          <w:lang w:val="et-EE"/>
        </w:rPr>
        <w:t xml:space="preserve"> </w:t>
      </w:r>
      <w:r w:rsidR="00006D34">
        <w:rPr>
          <w:lang w:val="et-EE"/>
        </w:rPr>
        <w:t xml:space="preserve">        </w:t>
      </w:r>
      <w:r w:rsidR="000C3359">
        <w:rPr>
          <w:lang w:val="et-EE"/>
        </w:rPr>
        <w:t xml:space="preserve"> </w:t>
      </w:r>
      <w:r w:rsidR="00006D34">
        <w:rPr>
          <w:lang w:val="et-EE"/>
        </w:rPr>
        <w:t xml:space="preserve"> 0</w:t>
      </w:r>
      <w:r w:rsidR="00E73C7E">
        <w:rPr>
          <w:lang w:val="et-EE"/>
        </w:rPr>
        <w:t xml:space="preserve">        </w:t>
      </w:r>
      <w:r w:rsidR="00006D34">
        <w:rPr>
          <w:lang w:val="et-EE"/>
        </w:rPr>
        <w:t xml:space="preserve"> </w:t>
      </w:r>
      <w:r w:rsidR="0053266D">
        <w:rPr>
          <w:lang w:val="et-EE"/>
        </w:rPr>
        <w:t xml:space="preserve"> </w:t>
      </w:r>
      <w:r w:rsidR="006A7336">
        <w:rPr>
          <w:lang w:val="et-EE"/>
        </w:rPr>
        <w:t xml:space="preserve"> </w:t>
      </w:r>
      <w:r w:rsidR="0053266D">
        <w:rPr>
          <w:lang w:val="et-EE"/>
        </w:rPr>
        <w:t xml:space="preserve"> </w:t>
      </w:r>
      <w:r w:rsidR="000C3359">
        <w:rPr>
          <w:lang w:val="et-EE"/>
        </w:rPr>
        <w:t xml:space="preserve"> </w:t>
      </w:r>
      <w:r w:rsidR="00BA2573">
        <w:rPr>
          <w:lang w:val="et-EE"/>
        </w:rPr>
        <w:t>-</w:t>
      </w:r>
      <w:r w:rsidR="002E78D8">
        <w:rPr>
          <w:lang w:val="et-EE"/>
        </w:rPr>
        <w:t xml:space="preserve"> </w:t>
      </w:r>
      <w:r w:rsidR="00E807CE">
        <w:rPr>
          <w:lang w:val="et-EE"/>
        </w:rPr>
        <w:t>31 955</w:t>
      </w:r>
      <w:r w:rsidR="00BA2573">
        <w:rPr>
          <w:lang w:val="et-EE"/>
        </w:rPr>
        <w:t xml:space="preserve">       </w:t>
      </w:r>
      <w:r w:rsidR="005A74C2">
        <w:rPr>
          <w:lang w:val="et-EE"/>
        </w:rPr>
        <w:t xml:space="preserve">   </w:t>
      </w:r>
      <w:r w:rsidR="002E78D8">
        <w:rPr>
          <w:lang w:val="et-EE"/>
        </w:rPr>
        <w:t xml:space="preserve"> </w:t>
      </w:r>
      <w:r w:rsidR="00BE4B0F">
        <w:rPr>
          <w:lang w:val="et-EE"/>
        </w:rPr>
        <w:t>-</w:t>
      </w:r>
      <w:r w:rsidR="00D127FA">
        <w:rPr>
          <w:lang w:val="et-EE"/>
        </w:rPr>
        <w:t>667 726</w:t>
      </w:r>
    </w:p>
    <w:p w14:paraId="57CCFF6B" w14:textId="544CE449" w:rsidR="00BD49DB" w:rsidRPr="00BD49DB" w:rsidRDefault="00BD49DB" w:rsidP="00BD49DB">
      <w:pPr>
        <w:pBdr>
          <w:top w:val="single" w:sz="4" w:space="1" w:color="auto"/>
          <w:bottom w:val="single" w:sz="4" w:space="1" w:color="auto"/>
        </w:pBdr>
        <w:rPr>
          <w:b/>
          <w:lang w:val="et-EE"/>
        </w:rPr>
      </w:pPr>
      <w:r w:rsidRPr="00BD49DB">
        <w:rPr>
          <w:b/>
          <w:lang w:val="et-EE"/>
        </w:rPr>
        <w:t>Jääkväärtus 31.12.201</w:t>
      </w:r>
      <w:r w:rsidR="00E01FBE">
        <w:rPr>
          <w:b/>
          <w:lang w:val="et-EE"/>
        </w:rPr>
        <w:t>9</w:t>
      </w:r>
      <w:r w:rsidR="00464626">
        <w:rPr>
          <w:b/>
          <w:lang w:val="et-EE"/>
        </w:rPr>
        <w:t xml:space="preserve">      </w:t>
      </w:r>
      <w:r w:rsidR="00E01FBE">
        <w:rPr>
          <w:b/>
          <w:lang w:val="et-EE"/>
        </w:rPr>
        <w:t>42 290</w:t>
      </w:r>
      <w:r w:rsidR="001A0D86">
        <w:rPr>
          <w:b/>
          <w:lang w:val="et-EE"/>
        </w:rPr>
        <w:t xml:space="preserve"> </w:t>
      </w:r>
      <w:r w:rsidR="000C3359">
        <w:rPr>
          <w:b/>
          <w:lang w:val="et-EE"/>
        </w:rPr>
        <w:t xml:space="preserve"> </w:t>
      </w:r>
      <w:r w:rsidR="00E01FBE">
        <w:rPr>
          <w:b/>
          <w:lang w:val="et-EE"/>
        </w:rPr>
        <w:t>1 079 895</w:t>
      </w:r>
      <w:r w:rsidR="00464626">
        <w:rPr>
          <w:b/>
          <w:lang w:val="et-EE"/>
        </w:rPr>
        <w:tab/>
        <w:t xml:space="preserve">  </w:t>
      </w:r>
      <w:r w:rsidR="0053266D">
        <w:rPr>
          <w:b/>
          <w:lang w:val="et-EE"/>
        </w:rPr>
        <w:t xml:space="preserve">    </w:t>
      </w:r>
      <w:r w:rsidR="00F43D02">
        <w:rPr>
          <w:b/>
          <w:lang w:val="et-EE"/>
        </w:rPr>
        <w:t>0</w:t>
      </w:r>
      <w:r w:rsidR="00464626">
        <w:rPr>
          <w:b/>
          <w:lang w:val="et-EE"/>
        </w:rPr>
        <w:tab/>
        <w:t xml:space="preserve">        </w:t>
      </w:r>
      <w:r w:rsidR="00006D34">
        <w:rPr>
          <w:b/>
          <w:lang w:val="et-EE"/>
        </w:rPr>
        <w:t xml:space="preserve">  </w:t>
      </w:r>
      <w:r w:rsidR="001150D3">
        <w:rPr>
          <w:b/>
          <w:lang w:val="et-EE"/>
        </w:rPr>
        <w:t xml:space="preserve">         </w:t>
      </w:r>
      <w:r w:rsidR="000C3359">
        <w:rPr>
          <w:b/>
          <w:lang w:val="et-EE"/>
        </w:rPr>
        <w:t xml:space="preserve"> </w:t>
      </w:r>
      <w:r w:rsidR="001150D3">
        <w:rPr>
          <w:b/>
          <w:lang w:val="et-EE"/>
        </w:rPr>
        <w:t>0</w:t>
      </w:r>
      <w:r w:rsidR="00006D34">
        <w:rPr>
          <w:b/>
          <w:lang w:val="et-EE"/>
        </w:rPr>
        <w:t xml:space="preserve">   </w:t>
      </w:r>
      <w:r w:rsidR="00DD12B3">
        <w:rPr>
          <w:b/>
          <w:lang w:val="et-EE"/>
        </w:rPr>
        <w:t xml:space="preserve"> </w:t>
      </w:r>
      <w:r w:rsidR="00745733">
        <w:rPr>
          <w:b/>
          <w:lang w:val="et-EE"/>
        </w:rPr>
        <w:t xml:space="preserve">     </w:t>
      </w:r>
      <w:r w:rsidR="00B31639">
        <w:rPr>
          <w:b/>
          <w:lang w:val="et-EE"/>
        </w:rPr>
        <w:t xml:space="preserve"> </w:t>
      </w:r>
      <w:r w:rsidR="00E807CE">
        <w:rPr>
          <w:b/>
          <w:lang w:val="et-EE"/>
        </w:rPr>
        <w:t xml:space="preserve"> </w:t>
      </w:r>
      <w:r w:rsidR="00E01FBE">
        <w:rPr>
          <w:b/>
          <w:lang w:val="et-EE"/>
        </w:rPr>
        <w:t>1 122 185</w:t>
      </w:r>
    </w:p>
    <w:p w14:paraId="6E6F9B70" w14:textId="2AA9EF45" w:rsidR="005F315C" w:rsidRDefault="00BD49DB" w:rsidP="004D5297">
      <w:pPr>
        <w:rPr>
          <w:lang w:val="et-EE"/>
        </w:rPr>
      </w:pPr>
      <w:r>
        <w:rPr>
          <w:lang w:val="et-EE"/>
        </w:rPr>
        <w:t xml:space="preserve">      Soetusmaksumus</w:t>
      </w:r>
      <w:r w:rsidR="00464626">
        <w:rPr>
          <w:lang w:val="et-EE"/>
        </w:rPr>
        <w:tab/>
      </w:r>
      <w:r w:rsidR="00DC0834">
        <w:rPr>
          <w:lang w:val="et-EE"/>
        </w:rPr>
        <w:t xml:space="preserve">           </w:t>
      </w:r>
      <w:r w:rsidR="00E01FBE">
        <w:rPr>
          <w:lang w:val="et-EE"/>
        </w:rPr>
        <w:t>42 290</w:t>
      </w:r>
      <w:r w:rsidR="00464626">
        <w:rPr>
          <w:lang w:val="et-EE"/>
        </w:rPr>
        <w:t xml:space="preserve"> </w:t>
      </w:r>
      <w:r w:rsidR="00AF63D6">
        <w:rPr>
          <w:lang w:val="et-EE"/>
        </w:rPr>
        <w:t>1</w:t>
      </w:r>
      <w:r w:rsidR="00E01FBE">
        <w:rPr>
          <w:lang w:val="et-EE"/>
        </w:rPr>
        <w:t> 780 598</w:t>
      </w:r>
      <w:r w:rsidR="000616B1">
        <w:rPr>
          <w:lang w:val="et-EE"/>
        </w:rPr>
        <w:t xml:space="preserve">      </w:t>
      </w:r>
      <w:r w:rsidR="001C2E19">
        <w:rPr>
          <w:lang w:val="et-EE"/>
        </w:rPr>
        <w:t xml:space="preserve">     </w:t>
      </w:r>
      <w:r w:rsidR="000616B1">
        <w:rPr>
          <w:lang w:val="et-EE"/>
        </w:rPr>
        <w:t xml:space="preserve"> </w:t>
      </w:r>
      <w:r w:rsidR="00487448">
        <w:rPr>
          <w:lang w:val="et-EE"/>
        </w:rPr>
        <w:t xml:space="preserve"> </w:t>
      </w:r>
      <w:r w:rsidR="000C3359">
        <w:rPr>
          <w:lang w:val="et-EE"/>
        </w:rPr>
        <w:t xml:space="preserve"> </w:t>
      </w:r>
      <w:r w:rsidR="001C2E19">
        <w:rPr>
          <w:lang w:val="et-EE"/>
        </w:rPr>
        <w:t>0</w:t>
      </w:r>
      <w:r w:rsidR="000616B1">
        <w:rPr>
          <w:lang w:val="et-EE"/>
        </w:rPr>
        <w:t xml:space="preserve">      </w:t>
      </w:r>
      <w:r w:rsidR="00D6332C">
        <w:rPr>
          <w:lang w:val="et-EE"/>
        </w:rPr>
        <w:t xml:space="preserve">    </w:t>
      </w:r>
      <w:r w:rsidR="001C2E19">
        <w:rPr>
          <w:lang w:val="et-EE"/>
        </w:rPr>
        <w:t xml:space="preserve">   </w:t>
      </w:r>
      <w:r w:rsidR="00F313CC">
        <w:rPr>
          <w:lang w:val="et-EE"/>
        </w:rPr>
        <w:t xml:space="preserve"> </w:t>
      </w:r>
      <w:r w:rsidR="000C3359">
        <w:rPr>
          <w:lang w:val="et-EE"/>
        </w:rPr>
        <w:t xml:space="preserve"> </w:t>
      </w:r>
      <w:r w:rsidR="00453A63">
        <w:rPr>
          <w:lang w:val="et-EE"/>
        </w:rPr>
        <w:t xml:space="preserve"> </w:t>
      </w:r>
      <w:r w:rsidR="005F315C">
        <w:rPr>
          <w:lang w:val="et-EE"/>
        </w:rPr>
        <w:t xml:space="preserve">31 955 </w:t>
      </w:r>
      <w:r w:rsidR="003C0BB8">
        <w:rPr>
          <w:lang w:val="et-EE"/>
        </w:rPr>
        <w:t xml:space="preserve"> </w:t>
      </w:r>
      <w:r w:rsidR="002A31D7">
        <w:rPr>
          <w:lang w:val="et-EE"/>
        </w:rPr>
        <w:t xml:space="preserve">  </w:t>
      </w:r>
      <w:r w:rsidR="002E78D8">
        <w:rPr>
          <w:lang w:val="et-EE"/>
        </w:rPr>
        <w:t xml:space="preserve">    </w:t>
      </w:r>
      <w:r w:rsidR="00F313CC">
        <w:rPr>
          <w:lang w:val="et-EE"/>
        </w:rPr>
        <w:t xml:space="preserve"> </w:t>
      </w:r>
      <w:r w:rsidR="002E78D8">
        <w:rPr>
          <w:lang w:val="et-EE"/>
        </w:rPr>
        <w:t xml:space="preserve"> </w:t>
      </w:r>
      <w:r w:rsidR="000C3359">
        <w:rPr>
          <w:lang w:val="et-EE"/>
        </w:rPr>
        <w:t xml:space="preserve"> </w:t>
      </w:r>
      <w:r w:rsidR="00E01FBE">
        <w:rPr>
          <w:lang w:val="et-EE"/>
        </w:rPr>
        <w:t>1 854 843</w:t>
      </w:r>
      <w:r w:rsidR="00A912C8">
        <w:rPr>
          <w:lang w:val="et-EE"/>
        </w:rPr>
        <w:t xml:space="preserve"> </w:t>
      </w:r>
    </w:p>
    <w:p w14:paraId="4AAB0349" w14:textId="33A3D164" w:rsidR="00BD49DB" w:rsidRDefault="00BD49DB" w:rsidP="004D5297">
      <w:pPr>
        <w:rPr>
          <w:lang w:val="et-EE"/>
        </w:rPr>
      </w:pPr>
      <w:r>
        <w:rPr>
          <w:lang w:val="et-EE"/>
        </w:rPr>
        <w:t xml:space="preserve">      Akumuleeritud kulum</w:t>
      </w:r>
      <w:r w:rsidR="005F315C">
        <w:rPr>
          <w:lang w:val="et-EE"/>
        </w:rPr>
        <w:t xml:space="preserve">              0 </w:t>
      </w:r>
      <w:r w:rsidR="001A0D86">
        <w:rPr>
          <w:lang w:val="et-EE"/>
        </w:rPr>
        <w:t xml:space="preserve"> </w:t>
      </w:r>
      <w:r w:rsidR="000C3359">
        <w:rPr>
          <w:lang w:val="et-EE"/>
        </w:rPr>
        <w:t xml:space="preserve"> </w:t>
      </w:r>
      <w:r w:rsidR="001C2E19">
        <w:rPr>
          <w:lang w:val="et-EE"/>
        </w:rPr>
        <w:t>-</w:t>
      </w:r>
      <w:r w:rsidR="00E01FBE">
        <w:rPr>
          <w:lang w:val="et-EE"/>
        </w:rPr>
        <w:t>700 703</w:t>
      </w:r>
      <w:r w:rsidR="000616B1">
        <w:rPr>
          <w:lang w:val="et-EE"/>
        </w:rPr>
        <w:t xml:space="preserve">    </w:t>
      </w:r>
      <w:r w:rsidR="001C2E19">
        <w:rPr>
          <w:lang w:val="et-EE"/>
        </w:rPr>
        <w:t xml:space="preserve">        </w:t>
      </w:r>
      <w:r w:rsidR="00B31639">
        <w:rPr>
          <w:lang w:val="et-EE"/>
        </w:rPr>
        <w:t xml:space="preserve"> </w:t>
      </w:r>
      <w:r w:rsidR="000C3359">
        <w:rPr>
          <w:lang w:val="et-EE"/>
        </w:rPr>
        <w:t xml:space="preserve"> </w:t>
      </w:r>
      <w:r w:rsidR="001C2E19">
        <w:rPr>
          <w:lang w:val="et-EE"/>
        </w:rPr>
        <w:t>0</w:t>
      </w:r>
      <w:r w:rsidR="000616B1">
        <w:rPr>
          <w:lang w:val="et-EE"/>
        </w:rPr>
        <w:t xml:space="preserve">   </w:t>
      </w:r>
      <w:r w:rsidR="00D6332C">
        <w:rPr>
          <w:lang w:val="et-EE"/>
        </w:rPr>
        <w:t xml:space="preserve">    </w:t>
      </w:r>
      <w:r w:rsidR="000616B1">
        <w:rPr>
          <w:lang w:val="et-EE"/>
        </w:rPr>
        <w:t xml:space="preserve"> </w:t>
      </w:r>
      <w:r w:rsidR="001C2E19">
        <w:rPr>
          <w:lang w:val="et-EE"/>
        </w:rPr>
        <w:t xml:space="preserve">   </w:t>
      </w:r>
      <w:r w:rsidR="00F313CC">
        <w:rPr>
          <w:lang w:val="et-EE"/>
        </w:rPr>
        <w:t xml:space="preserve"> </w:t>
      </w:r>
      <w:r w:rsidR="000C3359">
        <w:rPr>
          <w:lang w:val="et-EE"/>
        </w:rPr>
        <w:t xml:space="preserve">  </w:t>
      </w:r>
      <w:r w:rsidR="001C2E19">
        <w:rPr>
          <w:lang w:val="et-EE"/>
        </w:rPr>
        <w:t>-</w:t>
      </w:r>
      <w:r w:rsidR="00453A63">
        <w:rPr>
          <w:lang w:val="et-EE"/>
        </w:rPr>
        <w:t>31 955</w:t>
      </w:r>
      <w:r w:rsidR="00186786">
        <w:rPr>
          <w:lang w:val="et-EE"/>
        </w:rPr>
        <w:t xml:space="preserve">  </w:t>
      </w:r>
      <w:r w:rsidR="002A31D7">
        <w:rPr>
          <w:lang w:val="et-EE"/>
        </w:rPr>
        <w:t xml:space="preserve">  </w:t>
      </w:r>
      <w:r w:rsidR="009731E7">
        <w:rPr>
          <w:lang w:val="et-EE"/>
        </w:rPr>
        <w:t xml:space="preserve">     </w:t>
      </w:r>
      <w:r w:rsidR="00F313CC">
        <w:rPr>
          <w:lang w:val="et-EE"/>
        </w:rPr>
        <w:t xml:space="preserve"> </w:t>
      </w:r>
      <w:r w:rsidR="002E78D8">
        <w:rPr>
          <w:lang w:val="et-EE"/>
        </w:rPr>
        <w:t xml:space="preserve"> </w:t>
      </w:r>
      <w:r w:rsidR="00F313CC">
        <w:rPr>
          <w:lang w:val="et-EE"/>
        </w:rPr>
        <w:t xml:space="preserve"> </w:t>
      </w:r>
      <w:r w:rsidR="000C3359">
        <w:rPr>
          <w:lang w:val="et-EE"/>
        </w:rPr>
        <w:t xml:space="preserve"> </w:t>
      </w:r>
      <w:r w:rsidR="001C2E19">
        <w:rPr>
          <w:lang w:val="et-EE"/>
        </w:rPr>
        <w:t>-</w:t>
      </w:r>
      <w:r w:rsidR="00E01FBE">
        <w:rPr>
          <w:lang w:val="et-EE"/>
        </w:rPr>
        <w:t>732 658</w:t>
      </w:r>
    </w:p>
    <w:p w14:paraId="1DA9DB11" w14:textId="77777777" w:rsidR="004D5297" w:rsidRDefault="00C31B7A" w:rsidP="004D5297">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p>
    <w:p w14:paraId="1845E2F6" w14:textId="1D00C681" w:rsidR="00C31B7A" w:rsidRPr="00C31B7A" w:rsidRDefault="00C31B7A" w:rsidP="00C31B7A">
      <w:pPr>
        <w:pBdr>
          <w:top w:val="single" w:sz="4" w:space="1" w:color="auto"/>
          <w:bottom w:val="single" w:sz="4" w:space="1" w:color="auto"/>
        </w:pBd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Pr="00C31B7A">
        <w:rPr>
          <w:b/>
          <w:lang w:val="et-EE"/>
        </w:rPr>
        <w:t>20</w:t>
      </w:r>
      <w:r w:rsidR="00E01FBE">
        <w:rPr>
          <w:b/>
          <w:lang w:val="et-EE"/>
        </w:rPr>
        <w:t>20</w:t>
      </w:r>
      <w:r w:rsidRPr="00C31B7A">
        <w:rPr>
          <w:b/>
          <w:lang w:val="et-EE"/>
        </w:rPr>
        <w:tab/>
      </w:r>
      <w:r w:rsidRPr="00C31B7A">
        <w:rPr>
          <w:b/>
          <w:lang w:val="et-EE"/>
        </w:rPr>
        <w:tab/>
        <w:t>201</w:t>
      </w:r>
      <w:r w:rsidR="00E01FBE">
        <w:rPr>
          <w:b/>
          <w:lang w:val="et-EE"/>
        </w:rPr>
        <w:t>9</w:t>
      </w:r>
    </w:p>
    <w:p w14:paraId="4C20AB4B" w14:textId="76DBA817" w:rsidR="004D5297" w:rsidRDefault="00C31B7A" w:rsidP="004D5297">
      <w:pPr>
        <w:rPr>
          <w:lang w:val="et-EE"/>
        </w:rPr>
      </w:pPr>
      <w:r>
        <w:rPr>
          <w:lang w:val="et-EE"/>
        </w:rPr>
        <w:t>Kasutusrenditulud ma</w:t>
      </w:r>
      <w:r w:rsidR="00FD58FE">
        <w:rPr>
          <w:lang w:val="et-EE"/>
        </w:rPr>
        <w:t>teriaalselt põhivaralt</w:t>
      </w:r>
      <w:r w:rsidR="00FD58FE">
        <w:rPr>
          <w:lang w:val="et-EE"/>
        </w:rPr>
        <w:tab/>
      </w:r>
      <w:r w:rsidR="00FD58FE">
        <w:rPr>
          <w:lang w:val="et-EE"/>
        </w:rPr>
        <w:tab/>
        <w:t xml:space="preserve">          </w:t>
      </w:r>
      <w:r w:rsidR="00333950">
        <w:rPr>
          <w:lang w:val="et-EE"/>
        </w:rPr>
        <w:t>3</w:t>
      </w:r>
      <w:r w:rsidR="00A83152">
        <w:rPr>
          <w:lang w:val="et-EE"/>
        </w:rPr>
        <w:t>0 782</w:t>
      </w:r>
      <w:r w:rsidR="00FD58FE">
        <w:rPr>
          <w:lang w:val="et-EE"/>
        </w:rPr>
        <w:tab/>
        <w:t xml:space="preserve">          </w:t>
      </w:r>
      <w:r w:rsidR="0034023B">
        <w:rPr>
          <w:lang w:val="et-EE"/>
        </w:rPr>
        <w:t>36 920</w:t>
      </w:r>
      <w:r w:rsidR="007C27CB">
        <w:rPr>
          <w:lang w:val="et-EE"/>
        </w:rPr>
        <w:tab/>
      </w:r>
    </w:p>
    <w:p w14:paraId="1C58315E" w14:textId="77777777" w:rsidR="009C5995" w:rsidRDefault="009C5995" w:rsidP="004D5297">
      <w:pPr>
        <w:rPr>
          <w:lang w:val="et-EE"/>
        </w:rPr>
      </w:pPr>
    </w:p>
    <w:p w14:paraId="7E6AA3CF" w14:textId="77777777" w:rsidR="004D5297" w:rsidRDefault="009C5995" w:rsidP="009C5995">
      <w:pPr>
        <w:jc w:val="both"/>
        <w:rPr>
          <w:lang w:val="et-EE"/>
        </w:rPr>
      </w:pPr>
      <w:r>
        <w:rPr>
          <w:lang w:val="et-EE"/>
        </w:rPr>
        <w:t xml:space="preserve">OÜle </w:t>
      </w:r>
      <w:proofErr w:type="spellStart"/>
      <w:r>
        <w:rPr>
          <w:lang w:val="et-EE"/>
        </w:rPr>
        <w:t>TeieMeie</w:t>
      </w:r>
      <w:proofErr w:type="spellEnd"/>
      <w:r>
        <w:rPr>
          <w:lang w:val="et-EE"/>
        </w:rPr>
        <w:t xml:space="preserve"> anti alates 02.06.2008 tasuta kasutada Viljandi mnt 9 asuv hoone koos sisustusega ja krunt koos seal asuvate rajatistega. Kasutaja kohustub osutama laste päevahoiuteenust.</w:t>
      </w:r>
    </w:p>
    <w:p w14:paraId="5C1B3309" w14:textId="77777777" w:rsidR="002374FF" w:rsidRDefault="002374FF" w:rsidP="009C5995">
      <w:pPr>
        <w:jc w:val="both"/>
        <w:rPr>
          <w:lang w:val="et-EE"/>
        </w:rPr>
      </w:pPr>
    </w:p>
    <w:p w14:paraId="1A81BD68" w14:textId="2B17B56C" w:rsidR="00B8109B" w:rsidRDefault="00B8109B" w:rsidP="009C5995">
      <w:pPr>
        <w:jc w:val="both"/>
        <w:rPr>
          <w:lang w:val="et-EE"/>
        </w:rPr>
      </w:pPr>
      <w:r>
        <w:rPr>
          <w:lang w:val="et-EE"/>
        </w:rPr>
        <w:t xml:space="preserve">27. mail 2016 sõlmiti hankeleping nr 1-2016 Eest Keskkonnateenused </w:t>
      </w:r>
      <w:proofErr w:type="spellStart"/>
      <w:r>
        <w:rPr>
          <w:lang w:val="et-EE"/>
        </w:rPr>
        <w:t>ASga</w:t>
      </w:r>
      <w:proofErr w:type="spellEnd"/>
      <w:r w:rsidR="003A1485">
        <w:rPr>
          <w:lang w:val="et-EE"/>
        </w:rPr>
        <w:t xml:space="preserve"> Kohila jäätmejaama haldamiseks alates 01. augustist 2016. aastal kuni 31. juulini 2021. aastal.</w:t>
      </w:r>
      <w:r w:rsidR="00EF5AE8">
        <w:rPr>
          <w:lang w:val="et-EE"/>
        </w:rPr>
        <w:t xml:space="preserve"> Kohila jäätmejaama </w:t>
      </w:r>
      <w:r w:rsidR="00EF5AE8" w:rsidRPr="00890A23">
        <w:rPr>
          <w:lang w:val="et-EE"/>
        </w:rPr>
        <w:t>haldamine</w:t>
      </w:r>
      <w:r w:rsidR="00CC15C1" w:rsidRPr="00890A23">
        <w:rPr>
          <w:lang w:val="et-EE"/>
        </w:rPr>
        <w:t xml:space="preserve"> ja jäätmevedu</w:t>
      </w:r>
      <w:r w:rsidR="00421BC2" w:rsidRPr="00890A23">
        <w:rPr>
          <w:lang w:val="et-EE"/>
        </w:rPr>
        <w:t xml:space="preserve"> läks</w:t>
      </w:r>
      <w:r w:rsidR="00EF5AE8" w:rsidRPr="00890A23">
        <w:rPr>
          <w:lang w:val="et-EE"/>
        </w:rPr>
        <w:t xml:space="preserve"> üle</w:t>
      </w:r>
      <w:r w:rsidR="00421BC2" w:rsidRPr="00890A23">
        <w:rPr>
          <w:lang w:val="et-EE"/>
        </w:rPr>
        <w:t xml:space="preserve"> alates 01.07.2019  korraldatud jäätmeveo hankelepingu nr  203990 alusel  </w:t>
      </w:r>
      <w:proofErr w:type="spellStart"/>
      <w:r w:rsidR="00421BC2" w:rsidRPr="00890A23">
        <w:rPr>
          <w:lang w:val="et-EE"/>
        </w:rPr>
        <w:t>AS-le</w:t>
      </w:r>
      <w:proofErr w:type="spellEnd"/>
      <w:r w:rsidR="00421BC2" w:rsidRPr="00890A23">
        <w:rPr>
          <w:lang w:val="et-EE"/>
        </w:rPr>
        <w:t xml:space="preserve"> </w:t>
      </w:r>
      <w:proofErr w:type="spellStart"/>
      <w:r w:rsidR="00421BC2" w:rsidRPr="00890A23">
        <w:rPr>
          <w:lang w:val="et-EE"/>
        </w:rPr>
        <w:t>Ragn-Sells</w:t>
      </w:r>
      <w:proofErr w:type="spellEnd"/>
      <w:r w:rsidR="00421BC2" w:rsidRPr="00890A23">
        <w:rPr>
          <w:lang w:val="et-EE"/>
        </w:rPr>
        <w:t>.</w:t>
      </w:r>
    </w:p>
    <w:p w14:paraId="47148C0C" w14:textId="77777777" w:rsidR="009C5995" w:rsidRDefault="009C5995" w:rsidP="009C5995">
      <w:pPr>
        <w:jc w:val="both"/>
        <w:rPr>
          <w:lang w:val="et-EE"/>
        </w:rPr>
      </w:pPr>
    </w:p>
    <w:p w14:paraId="7A4D8724" w14:textId="77777777" w:rsidR="009C5995" w:rsidRDefault="00357808" w:rsidP="009C5995">
      <w:pPr>
        <w:jc w:val="both"/>
        <w:rPr>
          <w:lang w:val="et-EE"/>
        </w:rPr>
      </w:pPr>
      <w:r>
        <w:rPr>
          <w:lang w:val="et-EE"/>
        </w:rPr>
        <w:t xml:space="preserve">Tütarettevõte </w:t>
      </w:r>
      <w:r w:rsidR="009C5995">
        <w:rPr>
          <w:lang w:val="et-EE"/>
        </w:rPr>
        <w:t>OÜ Kohila Maja andis nõukogu otsusega 07.09.2009 rendile kümneks aastaks Kohila alevis asuva</w:t>
      </w:r>
      <w:r w:rsidR="002374FF">
        <w:rPr>
          <w:lang w:val="et-EE"/>
        </w:rPr>
        <w:t xml:space="preserve"> </w:t>
      </w:r>
      <w:r w:rsidR="009C5995">
        <w:rPr>
          <w:lang w:val="et-EE"/>
        </w:rPr>
        <w:t>tsentraalkatlamaja, seadmed ja soojatrassid kuni majasisendini ning soojusarvestid, mis kaugkütteseaduse tähenduses moodustavad iseseisva võrgu. Rendi suuruseks on renditava vara igakuine amortisatsioonisumma.</w:t>
      </w:r>
    </w:p>
    <w:p w14:paraId="0B4667AB" w14:textId="77777777" w:rsidR="004D5297" w:rsidRDefault="004D5297" w:rsidP="004D5297">
      <w:pPr>
        <w:rPr>
          <w:lang w:val="et-EE"/>
        </w:rPr>
      </w:pPr>
    </w:p>
    <w:p w14:paraId="2703BAB4" w14:textId="77777777" w:rsidR="004D5297" w:rsidRPr="004D5297" w:rsidRDefault="004D5297" w:rsidP="004D5297">
      <w:pPr>
        <w:rPr>
          <w:lang w:val="et-EE"/>
        </w:rPr>
      </w:pPr>
    </w:p>
    <w:p w14:paraId="7EA13A60" w14:textId="2C529C25" w:rsidR="00254D9B" w:rsidRDefault="00254D9B">
      <w:pPr>
        <w:pStyle w:val="Heading2"/>
        <w:jc w:val="both"/>
        <w:rPr>
          <w:lang w:val="et-EE"/>
        </w:rPr>
      </w:pPr>
      <w:bookmarkStart w:id="459" w:name="_Toc451248521"/>
      <w:bookmarkStart w:id="460" w:name="_Toc481568207"/>
      <w:bookmarkStart w:id="461" w:name="_Toc481568453"/>
      <w:bookmarkStart w:id="462" w:name="_Toc481568558"/>
      <w:bookmarkStart w:id="463" w:name="_Toc481568663"/>
      <w:bookmarkStart w:id="464" w:name="_Toc481568880"/>
      <w:bookmarkStart w:id="465" w:name="_Toc481569061"/>
      <w:bookmarkStart w:id="466" w:name="_Toc481573449"/>
      <w:bookmarkStart w:id="467" w:name="_Toc481573897"/>
      <w:bookmarkStart w:id="468" w:name="_Toc481575921"/>
      <w:bookmarkStart w:id="469" w:name="_Toc481594631"/>
      <w:bookmarkStart w:id="470" w:name="_Toc481667067"/>
      <w:bookmarkStart w:id="471" w:name="_Toc481667259"/>
      <w:bookmarkStart w:id="472" w:name="_Toc69113581"/>
      <w:r>
        <w:rPr>
          <w:lang w:val="et-EE"/>
        </w:rPr>
        <w:t>Lisa 1</w:t>
      </w:r>
      <w:r w:rsidR="00BA398E">
        <w:rPr>
          <w:lang w:val="et-EE"/>
        </w:rPr>
        <w:t>1</w:t>
      </w:r>
      <w:r>
        <w:rPr>
          <w:lang w:val="et-EE"/>
        </w:rPr>
        <w:tab/>
        <w:t xml:space="preserve">Võlad </w:t>
      </w:r>
      <w:bookmarkEnd w:id="449"/>
      <w:bookmarkEnd w:id="450"/>
      <w:bookmarkEnd w:id="451"/>
      <w:bookmarkEnd w:id="452"/>
      <w:bookmarkEnd w:id="453"/>
      <w:bookmarkEnd w:id="454"/>
      <w:r>
        <w:rPr>
          <w:lang w:val="et-EE"/>
        </w:rPr>
        <w:t>tarnijatele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A497A1A" w14:textId="77777777" w:rsidR="00254D9B" w:rsidRDefault="00486470">
      <w:pPr>
        <w:jc w:val="both"/>
        <w:rPr>
          <w:lang w:val="et-EE"/>
        </w:rPr>
      </w:pPr>
      <w:r>
        <w:rPr>
          <w:lang w:val="et-EE"/>
        </w:rPr>
        <w:t>eurodes</w:t>
      </w:r>
    </w:p>
    <w:p w14:paraId="3FDDE96C" w14:textId="77777777" w:rsidR="00254D9B" w:rsidRDefault="00254D9B">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7CF539FD" w14:textId="77777777">
        <w:trPr>
          <w:trHeight w:val="270"/>
        </w:trPr>
        <w:tc>
          <w:tcPr>
            <w:tcW w:w="6048" w:type="dxa"/>
            <w:tcBorders>
              <w:top w:val="single" w:sz="12" w:space="0" w:color="auto"/>
              <w:left w:val="nil"/>
              <w:bottom w:val="single" w:sz="4" w:space="0" w:color="auto"/>
              <w:right w:val="nil"/>
            </w:tcBorders>
          </w:tcPr>
          <w:p w14:paraId="3F50B3F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1615F65C" w14:textId="08B3B131" w:rsidR="00254D9B" w:rsidRDefault="00254D9B" w:rsidP="00A168C6">
            <w:pPr>
              <w:jc w:val="right"/>
              <w:rPr>
                <w:b/>
                <w:bCs/>
                <w:i/>
                <w:iCs/>
                <w:lang w:val="et-EE"/>
              </w:rPr>
            </w:pPr>
            <w:r>
              <w:rPr>
                <w:b/>
                <w:bCs/>
                <w:i/>
                <w:iCs/>
                <w:lang w:val="et-EE"/>
              </w:rPr>
              <w:t>31.12.20</w:t>
            </w:r>
            <w:r w:rsidR="00223FF7">
              <w:rPr>
                <w:b/>
                <w:bCs/>
                <w:i/>
                <w:iCs/>
                <w:lang w:val="et-EE"/>
              </w:rPr>
              <w:t>20</w:t>
            </w:r>
          </w:p>
        </w:tc>
        <w:tc>
          <w:tcPr>
            <w:tcW w:w="1440" w:type="dxa"/>
            <w:tcBorders>
              <w:top w:val="single" w:sz="12" w:space="0" w:color="auto"/>
              <w:left w:val="nil"/>
              <w:bottom w:val="single" w:sz="4" w:space="0" w:color="auto"/>
              <w:right w:val="nil"/>
            </w:tcBorders>
          </w:tcPr>
          <w:p w14:paraId="6398EE27" w14:textId="52D845C1" w:rsidR="00254D9B" w:rsidRDefault="00254D9B" w:rsidP="00A168C6">
            <w:pPr>
              <w:jc w:val="right"/>
              <w:rPr>
                <w:b/>
                <w:bCs/>
                <w:i/>
                <w:iCs/>
                <w:lang w:val="et-EE"/>
              </w:rPr>
            </w:pPr>
            <w:r>
              <w:rPr>
                <w:b/>
                <w:bCs/>
                <w:i/>
                <w:iCs/>
                <w:lang w:val="et-EE"/>
              </w:rPr>
              <w:t>31.12.20</w:t>
            </w:r>
            <w:r w:rsidR="00223FF7">
              <w:rPr>
                <w:b/>
                <w:bCs/>
                <w:i/>
                <w:iCs/>
                <w:lang w:val="et-EE"/>
              </w:rPr>
              <w:t>19</w:t>
            </w:r>
          </w:p>
        </w:tc>
      </w:tr>
      <w:tr w:rsidR="00C07C84" w14:paraId="0C2982AD" w14:textId="77777777">
        <w:trPr>
          <w:trHeight w:val="270"/>
        </w:trPr>
        <w:tc>
          <w:tcPr>
            <w:tcW w:w="6048" w:type="dxa"/>
            <w:tcBorders>
              <w:top w:val="single" w:sz="4" w:space="0" w:color="auto"/>
              <w:left w:val="nil"/>
              <w:bottom w:val="nil"/>
              <w:right w:val="nil"/>
            </w:tcBorders>
          </w:tcPr>
          <w:p w14:paraId="66BE875C" w14:textId="13681B62" w:rsidR="00C07C84" w:rsidRDefault="00C07C84" w:rsidP="00354345">
            <w:pPr>
              <w:jc w:val="both"/>
              <w:rPr>
                <w:lang w:val="et-EE"/>
              </w:rPr>
            </w:pPr>
            <w:r>
              <w:rPr>
                <w:lang w:val="et-EE"/>
              </w:rPr>
              <w:t>Võlad tarnijatele toodete ja teenuste eest</w:t>
            </w:r>
          </w:p>
        </w:tc>
        <w:tc>
          <w:tcPr>
            <w:tcW w:w="1440" w:type="dxa"/>
            <w:tcBorders>
              <w:top w:val="single" w:sz="4" w:space="0" w:color="auto"/>
              <w:left w:val="nil"/>
              <w:bottom w:val="nil"/>
              <w:right w:val="nil"/>
            </w:tcBorders>
          </w:tcPr>
          <w:p w14:paraId="365BB65B" w14:textId="7990D744" w:rsidR="00C07C84" w:rsidRDefault="009731EA" w:rsidP="00542AD8">
            <w:pPr>
              <w:jc w:val="right"/>
              <w:rPr>
                <w:lang w:val="et-EE"/>
              </w:rPr>
            </w:pPr>
            <w:r>
              <w:rPr>
                <w:lang w:val="et-EE"/>
              </w:rPr>
              <w:t>1 460 680</w:t>
            </w:r>
          </w:p>
        </w:tc>
        <w:tc>
          <w:tcPr>
            <w:tcW w:w="1440" w:type="dxa"/>
            <w:tcBorders>
              <w:top w:val="single" w:sz="4" w:space="0" w:color="auto"/>
              <w:left w:val="nil"/>
              <w:bottom w:val="nil"/>
              <w:right w:val="nil"/>
            </w:tcBorders>
          </w:tcPr>
          <w:p w14:paraId="776F840B" w14:textId="1AE218E8" w:rsidR="00C07C84" w:rsidRDefault="004408B7" w:rsidP="000B6F83">
            <w:pPr>
              <w:jc w:val="right"/>
              <w:rPr>
                <w:lang w:val="et-EE"/>
              </w:rPr>
            </w:pPr>
            <w:r>
              <w:rPr>
                <w:lang w:val="et-EE"/>
              </w:rPr>
              <w:t>482 801</w:t>
            </w:r>
          </w:p>
        </w:tc>
      </w:tr>
      <w:tr w:rsidR="00C07C84" w14:paraId="5539DDAC" w14:textId="77777777">
        <w:trPr>
          <w:trHeight w:val="270"/>
        </w:trPr>
        <w:tc>
          <w:tcPr>
            <w:tcW w:w="6048" w:type="dxa"/>
            <w:tcBorders>
              <w:top w:val="nil"/>
              <w:left w:val="nil"/>
              <w:right w:val="nil"/>
            </w:tcBorders>
          </w:tcPr>
          <w:p w14:paraId="2F86D0E2" w14:textId="5303F9AD" w:rsidR="00C07C84" w:rsidRDefault="00354345">
            <w:pPr>
              <w:jc w:val="both"/>
              <w:rPr>
                <w:lang w:val="et-EE"/>
              </w:rPr>
            </w:pPr>
            <w:r>
              <w:rPr>
                <w:lang w:val="et-EE"/>
              </w:rPr>
              <w:t>Võlad tarnijatele põhivara eest</w:t>
            </w:r>
          </w:p>
        </w:tc>
        <w:tc>
          <w:tcPr>
            <w:tcW w:w="1440" w:type="dxa"/>
            <w:tcBorders>
              <w:top w:val="nil"/>
              <w:left w:val="nil"/>
              <w:right w:val="nil"/>
            </w:tcBorders>
          </w:tcPr>
          <w:p w14:paraId="6208441E" w14:textId="24910E90" w:rsidR="00C07C84" w:rsidRPr="00894890" w:rsidRDefault="00BC0DAB" w:rsidP="00BC0DAB">
            <w:pPr>
              <w:jc w:val="right"/>
              <w:rPr>
                <w:lang w:val="et-EE"/>
              </w:rPr>
            </w:pPr>
            <w:r>
              <w:rPr>
                <w:lang w:val="et-EE"/>
              </w:rPr>
              <w:t xml:space="preserve">  </w:t>
            </w:r>
            <w:r w:rsidR="009731EA">
              <w:rPr>
                <w:lang w:val="et-EE"/>
              </w:rPr>
              <w:t>45 896</w:t>
            </w:r>
          </w:p>
        </w:tc>
        <w:tc>
          <w:tcPr>
            <w:tcW w:w="1440" w:type="dxa"/>
            <w:tcBorders>
              <w:top w:val="nil"/>
              <w:left w:val="nil"/>
              <w:right w:val="nil"/>
            </w:tcBorders>
          </w:tcPr>
          <w:p w14:paraId="722A20D1" w14:textId="4D3D0658" w:rsidR="00C07C84" w:rsidRPr="00894890" w:rsidRDefault="004408B7" w:rsidP="000B6F83">
            <w:pPr>
              <w:jc w:val="right"/>
              <w:rPr>
                <w:lang w:val="et-EE"/>
              </w:rPr>
            </w:pPr>
            <w:r>
              <w:rPr>
                <w:lang w:val="et-EE"/>
              </w:rPr>
              <w:t>79 263</w:t>
            </w:r>
          </w:p>
        </w:tc>
      </w:tr>
      <w:tr w:rsidR="00C07C84" w14:paraId="334F2E4B" w14:textId="77777777">
        <w:trPr>
          <w:trHeight w:val="270"/>
        </w:trPr>
        <w:tc>
          <w:tcPr>
            <w:tcW w:w="6048" w:type="dxa"/>
            <w:tcBorders>
              <w:top w:val="single" w:sz="4" w:space="0" w:color="auto"/>
              <w:left w:val="nil"/>
              <w:bottom w:val="single" w:sz="12" w:space="0" w:color="auto"/>
              <w:right w:val="nil"/>
            </w:tcBorders>
          </w:tcPr>
          <w:p w14:paraId="1D73AED6" w14:textId="77777777" w:rsidR="00C07C84" w:rsidRDefault="00C07C84">
            <w:pPr>
              <w:pStyle w:val="Default"/>
              <w:jc w:val="both"/>
              <w:rPr>
                <w:b/>
                <w:bCs/>
                <w:lang w:val="et-EE"/>
              </w:rPr>
            </w:pPr>
            <w:r>
              <w:rPr>
                <w:b/>
                <w:bCs/>
                <w:lang w:val="et-EE"/>
              </w:rPr>
              <w:t>Kokku võlad tarnijatele</w:t>
            </w:r>
          </w:p>
        </w:tc>
        <w:tc>
          <w:tcPr>
            <w:tcW w:w="1440" w:type="dxa"/>
            <w:tcBorders>
              <w:top w:val="single" w:sz="4" w:space="0" w:color="auto"/>
              <w:left w:val="nil"/>
              <w:bottom w:val="single" w:sz="12" w:space="0" w:color="auto"/>
              <w:right w:val="nil"/>
            </w:tcBorders>
          </w:tcPr>
          <w:p w14:paraId="7A07191C" w14:textId="08D1FDD8" w:rsidR="00C07C84" w:rsidRDefault="009731EA">
            <w:pPr>
              <w:jc w:val="right"/>
              <w:rPr>
                <w:b/>
                <w:bCs/>
                <w:lang w:val="et-EE"/>
              </w:rPr>
            </w:pPr>
            <w:r>
              <w:rPr>
                <w:b/>
                <w:bCs/>
                <w:lang w:val="et-EE"/>
              </w:rPr>
              <w:t>1 506 576</w:t>
            </w:r>
          </w:p>
        </w:tc>
        <w:tc>
          <w:tcPr>
            <w:tcW w:w="1440" w:type="dxa"/>
            <w:tcBorders>
              <w:top w:val="single" w:sz="4" w:space="0" w:color="auto"/>
              <w:left w:val="nil"/>
              <w:bottom w:val="single" w:sz="12" w:space="0" w:color="auto"/>
              <w:right w:val="nil"/>
            </w:tcBorders>
          </w:tcPr>
          <w:p w14:paraId="7D5B5169" w14:textId="63A98F86" w:rsidR="00C07C84" w:rsidRDefault="004408B7" w:rsidP="000B6F83">
            <w:pPr>
              <w:jc w:val="right"/>
              <w:rPr>
                <w:b/>
                <w:bCs/>
                <w:lang w:val="et-EE"/>
              </w:rPr>
            </w:pPr>
            <w:r>
              <w:rPr>
                <w:b/>
                <w:bCs/>
                <w:lang w:val="et-EE"/>
              </w:rPr>
              <w:t>562 064</w:t>
            </w:r>
          </w:p>
        </w:tc>
      </w:tr>
    </w:tbl>
    <w:p w14:paraId="76210B98" w14:textId="77777777" w:rsidR="002E587C" w:rsidRDefault="002E587C">
      <w:pPr>
        <w:pStyle w:val="Heading2"/>
        <w:jc w:val="both"/>
        <w:rPr>
          <w:lang w:val="et-EE"/>
        </w:rPr>
      </w:pPr>
      <w:bookmarkStart w:id="473" w:name="_Toc73092494"/>
      <w:bookmarkStart w:id="474" w:name="_Toc73163328"/>
      <w:bookmarkStart w:id="475" w:name="_Toc103951373"/>
      <w:bookmarkStart w:id="476" w:name="_Toc104554225"/>
      <w:bookmarkStart w:id="477" w:name="_Toc104691743"/>
      <w:bookmarkStart w:id="478" w:name="_Toc72542869"/>
      <w:bookmarkStart w:id="479" w:name="_Toc165616952"/>
      <w:bookmarkStart w:id="480" w:name="_Toc230526197"/>
      <w:bookmarkStart w:id="481" w:name="_Toc229803726"/>
      <w:bookmarkStart w:id="482" w:name="_Toc261163129"/>
      <w:bookmarkStart w:id="483" w:name="_Toc293665769"/>
      <w:bookmarkStart w:id="484" w:name="_Toc451248522"/>
      <w:bookmarkStart w:id="485" w:name="_Toc481568208"/>
      <w:bookmarkStart w:id="486" w:name="_Toc481568454"/>
      <w:bookmarkStart w:id="487" w:name="_Toc481568559"/>
      <w:bookmarkStart w:id="488" w:name="_Toc481568664"/>
      <w:bookmarkStart w:id="489" w:name="_Toc481568881"/>
      <w:bookmarkStart w:id="490" w:name="_Toc481569062"/>
      <w:bookmarkStart w:id="491" w:name="_Toc481573450"/>
      <w:bookmarkStart w:id="492" w:name="_Toc481573898"/>
      <w:bookmarkStart w:id="493" w:name="_Toc481575922"/>
      <w:bookmarkStart w:id="494" w:name="_Toc481594632"/>
      <w:bookmarkStart w:id="495" w:name="_Toc481667068"/>
      <w:bookmarkStart w:id="496" w:name="_Toc481667260"/>
    </w:p>
    <w:p w14:paraId="6CC6BCAE" w14:textId="09782C4B" w:rsidR="002E587C" w:rsidRDefault="002E587C">
      <w:pPr>
        <w:pStyle w:val="Heading2"/>
        <w:jc w:val="both"/>
        <w:rPr>
          <w:lang w:val="et-EE"/>
        </w:rPr>
      </w:pPr>
    </w:p>
    <w:p w14:paraId="6247E0E2" w14:textId="77777777" w:rsidR="00E557EE" w:rsidRPr="00E557EE" w:rsidRDefault="00E557EE" w:rsidP="00E557EE">
      <w:pPr>
        <w:rPr>
          <w:lang w:val="et-EE"/>
        </w:rPr>
      </w:pPr>
    </w:p>
    <w:p w14:paraId="3754A99D" w14:textId="55579C2B" w:rsidR="00254D9B" w:rsidRDefault="00254D9B">
      <w:pPr>
        <w:pStyle w:val="Heading2"/>
        <w:jc w:val="both"/>
        <w:rPr>
          <w:lang w:val="et-EE"/>
        </w:rPr>
      </w:pPr>
      <w:bookmarkStart w:id="497" w:name="_Toc69113582"/>
      <w:r>
        <w:rPr>
          <w:lang w:val="et-EE"/>
        </w:rPr>
        <w:t>Lisa 1</w:t>
      </w:r>
      <w:r w:rsidR="00BA398E">
        <w:rPr>
          <w:lang w:val="et-EE"/>
        </w:rPr>
        <w:t>2</w:t>
      </w:r>
      <w:r>
        <w:rPr>
          <w:lang w:val="et-EE"/>
        </w:rPr>
        <w:tab/>
        <w:t>Võlad töötajatele</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5FBB5EA" w14:textId="77777777" w:rsidR="00254D9B" w:rsidRDefault="00A466E5">
      <w:pPr>
        <w:pStyle w:val="Default"/>
        <w:widowControl/>
        <w:overflowPunct/>
        <w:autoSpaceDE/>
        <w:autoSpaceDN/>
        <w:adjustRightInd/>
        <w:jc w:val="both"/>
        <w:textAlignment w:val="auto"/>
        <w:rPr>
          <w:lang w:val="et-EE"/>
        </w:rPr>
      </w:pPr>
      <w:r>
        <w:rPr>
          <w:lang w:val="et-EE"/>
        </w:rPr>
        <w:t>eurodes</w:t>
      </w:r>
    </w:p>
    <w:p w14:paraId="647EAF97" w14:textId="77777777" w:rsidR="00254D9B" w:rsidRDefault="00254D9B">
      <w:pPr>
        <w:pStyle w:val="Default"/>
        <w:widowControl/>
        <w:overflowPunct/>
        <w:autoSpaceDE/>
        <w:autoSpaceDN/>
        <w:adjustRightInd/>
        <w:jc w:val="both"/>
        <w:textAlignment w:val="auto"/>
        <w:rPr>
          <w:lang w:val="et-EE"/>
        </w:rPr>
      </w:pPr>
    </w:p>
    <w:tbl>
      <w:tblPr>
        <w:tblW w:w="0" w:type="auto"/>
        <w:tblLayout w:type="fixed"/>
        <w:tblLook w:val="0000" w:firstRow="0" w:lastRow="0" w:firstColumn="0" w:lastColumn="0" w:noHBand="0" w:noVBand="0"/>
      </w:tblPr>
      <w:tblGrid>
        <w:gridCol w:w="6048"/>
        <w:gridCol w:w="1440"/>
        <w:gridCol w:w="1440"/>
      </w:tblGrid>
      <w:tr w:rsidR="00254D9B" w14:paraId="2DEFDA2E" w14:textId="77777777">
        <w:trPr>
          <w:trHeight w:val="270"/>
        </w:trPr>
        <w:tc>
          <w:tcPr>
            <w:tcW w:w="6048" w:type="dxa"/>
            <w:tcBorders>
              <w:top w:val="single" w:sz="12" w:space="0" w:color="auto"/>
              <w:left w:val="nil"/>
              <w:bottom w:val="single" w:sz="4" w:space="0" w:color="auto"/>
              <w:right w:val="nil"/>
            </w:tcBorders>
          </w:tcPr>
          <w:p w14:paraId="6B232F09"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3FD05DC9" w14:textId="360B10E9" w:rsidR="00254D9B" w:rsidRDefault="00254D9B" w:rsidP="00D46AB0">
            <w:pPr>
              <w:jc w:val="right"/>
              <w:rPr>
                <w:b/>
                <w:bCs/>
                <w:i/>
                <w:iCs/>
                <w:lang w:val="et-EE"/>
              </w:rPr>
            </w:pPr>
            <w:r>
              <w:rPr>
                <w:b/>
                <w:bCs/>
                <w:i/>
                <w:iCs/>
                <w:lang w:val="et-EE"/>
              </w:rPr>
              <w:t>31.12.20</w:t>
            </w:r>
            <w:r w:rsidR="00036035">
              <w:rPr>
                <w:b/>
                <w:bCs/>
                <w:i/>
                <w:iCs/>
                <w:lang w:val="et-EE"/>
              </w:rPr>
              <w:t>20</w:t>
            </w:r>
          </w:p>
        </w:tc>
        <w:tc>
          <w:tcPr>
            <w:tcW w:w="1440" w:type="dxa"/>
            <w:tcBorders>
              <w:top w:val="single" w:sz="12" w:space="0" w:color="auto"/>
              <w:left w:val="nil"/>
              <w:bottom w:val="single" w:sz="4" w:space="0" w:color="auto"/>
              <w:right w:val="nil"/>
            </w:tcBorders>
          </w:tcPr>
          <w:p w14:paraId="37AAC90D" w14:textId="61A32352" w:rsidR="00254D9B" w:rsidRDefault="00254D9B" w:rsidP="00D46AB0">
            <w:pPr>
              <w:jc w:val="right"/>
              <w:rPr>
                <w:b/>
                <w:bCs/>
                <w:i/>
                <w:iCs/>
                <w:lang w:val="et-EE"/>
              </w:rPr>
            </w:pPr>
            <w:r>
              <w:rPr>
                <w:b/>
                <w:bCs/>
                <w:i/>
                <w:iCs/>
                <w:lang w:val="et-EE"/>
              </w:rPr>
              <w:t>31.12.20</w:t>
            </w:r>
            <w:r w:rsidR="00036035">
              <w:rPr>
                <w:b/>
                <w:bCs/>
                <w:i/>
                <w:iCs/>
                <w:lang w:val="et-EE"/>
              </w:rPr>
              <w:t>19</w:t>
            </w:r>
          </w:p>
        </w:tc>
      </w:tr>
      <w:tr w:rsidR="00036035" w14:paraId="12B014B3" w14:textId="77777777" w:rsidTr="002A0E3A">
        <w:trPr>
          <w:trHeight w:val="270"/>
        </w:trPr>
        <w:tc>
          <w:tcPr>
            <w:tcW w:w="6048" w:type="dxa"/>
            <w:tcBorders>
              <w:top w:val="single" w:sz="4" w:space="0" w:color="auto"/>
              <w:left w:val="nil"/>
              <w:right w:val="nil"/>
            </w:tcBorders>
          </w:tcPr>
          <w:p w14:paraId="6591E41C" w14:textId="77777777" w:rsidR="00036035" w:rsidRDefault="00036035" w:rsidP="00036035">
            <w:pPr>
              <w:jc w:val="both"/>
              <w:rPr>
                <w:lang w:val="et-EE"/>
              </w:rPr>
            </w:pPr>
            <w:r>
              <w:rPr>
                <w:lang w:val="et-EE"/>
              </w:rPr>
              <w:t>Puhkusetasude kohustus (sh maksud)</w:t>
            </w:r>
          </w:p>
        </w:tc>
        <w:tc>
          <w:tcPr>
            <w:tcW w:w="1440" w:type="dxa"/>
            <w:tcBorders>
              <w:top w:val="single" w:sz="4" w:space="0" w:color="auto"/>
              <w:left w:val="nil"/>
              <w:right w:val="nil"/>
            </w:tcBorders>
          </w:tcPr>
          <w:p w14:paraId="28E8F85D" w14:textId="05D3E56E" w:rsidR="00036035" w:rsidRDefault="00CE3ED4" w:rsidP="00CE3ED4">
            <w:pPr>
              <w:jc w:val="center"/>
              <w:rPr>
                <w:lang w:val="et-EE"/>
              </w:rPr>
            </w:pPr>
            <w:r>
              <w:rPr>
                <w:lang w:val="et-EE"/>
              </w:rPr>
              <w:t xml:space="preserve">      271 348</w:t>
            </w:r>
          </w:p>
        </w:tc>
        <w:tc>
          <w:tcPr>
            <w:tcW w:w="1440" w:type="dxa"/>
            <w:tcBorders>
              <w:top w:val="single" w:sz="4" w:space="0" w:color="auto"/>
              <w:left w:val="nil"/>
              <w:right w:val="nil"/>
            </w:tcBorders>
          </w:tcPr>
          <w:p w14:paraId="0C8CDABC" w14:textId="47F35FCA" w:rsidR="00036035" w:rsidRDefault="00036035" w:rsidP="00036035">
            <w:pPr>
              <w:jc w:val="right"/>
              <w:rPr>
                <w:lang w:val="et-EE"/>
              </w:rPr>
            </w:pPr>
            <w:r>
              <w:rPr>
                <w:lang w:val="et-EE"/>
              </w:rPr>
              <w:t>193 845</w:t>
            </w:r>
          </w:p>
        </w:tc>
      </w:tr>
      <w:tr w:rsidR="00036035" w14:paraId="677A4ACF" w14:textId="77777777" w:rsidTr="002A0E3A">
        <w:trPr>
          <w:trHeight w:val="270"/>
        </w:trPr>
        <w:tc>
          <w:tcPr>
            <w:tcW w:w="6048" w:type="dxa"/>
            <w:tcBorders>
              <w:left w:val="nil"/>
              <w:bottom w:val="nil"/>
              <w:right w:val="nil"/>
            </w:tcBorders>
          </w:tcPr>
          <w:p w14:paraId="0816C590" w14:textId="77777777" w:rsidR="00036035" w:rsidRDefault="00036035" w:rsidP="00036035">
            <w:pPr>
              <w:jc w:val="both"/>
              <w:rPr>
                <w:lang w:val="et-EE"/>
              </w:rPr>
            </w:pPr>
            <w:r>
              <w:rPr>
                <w:lang w:val="et-EE"/>
              </w:rPr>
              <w:t>Töötasu võlgnevus</w:t>
            </w:r>
          </w:p>
        </w:tc>
        <w:tc>
          <w:tcPr>
            <w:tcW w:w="1440" w:type="dxa"/>
            <w:tcBorders>
              <w:left w:val="nil"/>
              <w:bottom w:val="nil"/>
              <w:right w:val="nil"/>
            </w:tcBorders>
          </w:tcPr>
          <w:p w14:paraId="6CA5D111" w14:textId="57AA9DF0" w:rsidR="00036035" w:rsidRDefault="00CE3ED4" w:rsidP="00CE3ED4">
            <w:pPr>
              <w:jc w:val="center"/>
              <w:rPr>
                <w:lang w:val="et-EE"/>
              </w:rPr>
            </w:pPr>
            <w:r>
              <w:rPr>
                <w:lang w:val="et-EE"/>
              </w:rPr>
              <w:t xml:space="preserve">      </w:t>
            </w:r>
            <w:r w:rsidR="00785C78">
              <w:rPr>
                <w:lang w:val="et-EE"/>
              </w:rPr>
              <w:t>166 168</w:t>
            </w:r>
          </w:p>
        </w:tc>
        <w:tc>
          <w:tcPr>
            <w:tcW w:w="1440" w:type="dxa"/>
            <w:tcBorders>
              <w:left w:val="nil"/>
              <w:bottom w:val="nil"/>
              <w:right w:val="nil"/>
            </w:tcBorders>
          </w:tcPr>
          <w:p w14:paraId="30527C60" w14:textId="6D10C7B0" w:rsidR="00036035" w:rsidRDefault="00036035" w:rsidP="00036035">
            <w:pPr>
              <w:jc w:val="right"/>
              <w:rPr>
                <w:lang w:val="et-EE"/>
              </w:rPr>
            </w:pPr>
            <w:r>
              <w:rPr>
                <w:lang w:val="et-EE"/>
              </w:rPr>
              <w:t>137 181</w:t>
            </w:r>
          </w:p>
        </w:tc>
      </w:tr>
      <w:tr w:rsidR="00036035" w14:paraId="2262DB6F" w14:textId="77777777" w:rsidTr="002A0E3A">
        <w:trPr>
          <w:trHeight w:val="270"/>
        </w:trPr>
        <w:tc>
          <w:tcPr>
            <w:tcW w:w="6048" w:type="dxa"/>
            <w:tcBorders>
              <w:left w:val="nil"/>
              <w:bottom w:val="nil"/>
              <w:right w:val="nil"/>
            </w:tcBorders>
          </w:tcPr>
          <w:p w14:paraId="5994E288" w14:textId="77777777" w:rsidR="00036035" w:rsidRDefault="00036035" w:rsidP="00036035">
            <w:pPr>
              <w:jc w:val="both"/>
              <w:rPr>
                <w:lang w:val="et-EE"/>
              </w:rPr>
            </w:pPr>
            <w:r>
              <w:rPr>
                <w:lang w:val="et-EE"/>
              </w:rPr>
              <w:t>Deklareerimata  maksukohustused</w:t>
            </w:r>
          </w:p>
        </w:tc>
        <w:tc>
          <w:tcPr>
            <w:tcW w:w="1440" w:type="dxa"/>
            <w:tcBorders>
              <w:left w:val="nil"/>
              <w:bottom w:val="nil"/>
              <w:right w:val="nil"/>
            </w:tcBorders>
          </w:tcPr>
          <w:p w14:paraId="3FC3547F" w14:textId="7042096C" w:rsidR="00036035" w:rsidRDefault="00CE3ED4" w:rsidP="00CE3ED4">
            <w:pPr>
              <w:rPr>
                <w:lang w:val="et-EE"/>
              </w:rPr>
            </w:pPr>
            <w:r>
              <w:rPr>
                <w:lang w:val="et-EE"/>
              </w:rPr>
              <w:t xml:space="preserve">       1</w:t>
            </w:r>
            <w:r w:rsidR="007B371A">
              <w:rPr>
                <w:lang w:val="et-EE"/>
              </w:rPr>
              <w:t>10 790</w:t>
            </w:r>
          </w:p>
        </w:tc>
        <w:tc>
          <w:tcPr>
            <w:tcW w:w="1440" w:type="dxa"/>
            <w:tcBorders>
              <w:left w:val="nil"/>
              <w:bottom w:val="nil"/>
              <w:right w:val="nil"/>
            </w:tcBorders>
          </w:tcPr>
          <w:p w14:paraId="438D64DA" w14:textId="4EDCB411" w:rsidR="00036035" w:rsidRDefault="00036035" w:rsidP="00036035">
            <w:pPr>
              <w:jc w:val="right"/>
              <w:rPr>
                <w:lang w:val="et-EE"/>
              </w:rPr>
            </w:pPr>
            <w:r>
              <w:rPr>
                <w:lang w:val="et-EE"/>
              </w:rPr>
              <w:t>91 099</w:t>
            </w:r>
          </w:p>
        </w:tc>
      </w:tr>
      <w:tr w:rsidR="00036035" w14:paraId="4A1509DA" w14:textId="77777777">
        <w:trPr>
          <w:trHeight w:val="270"/>
        </w:trPr>
        <w:tc>
          <w:tcPr>
            <w:tcW w:w="6048" w:type="dxa"/>
            <w:tcBorders>
              <w:top w:val="nil"/>
              <w:left w:val="nil"/>
              <w:bottom w:val="single" w:sz="4" w:space="0" w:color="auto"/>
              <w:right w:val="nil"/>
            </w:tcBorders>
          </w:tcPr>
          <w:p w14:paraId="4588FBCE" w14:textId="77777777" w:rsidR="00036035" w:rsidRDefault="00036035" w:rsidP="00036035">
            <w:pPr>
              <w:jc w:val="both"/>
              <w:rPr>
                <w:lang w:val="et-EE"/>
              </w:rPr>
            </w:pPr>
            <w:r>
              <w:rPr>
                <w:lang w:val="et-EE"/>
              </w:rPr>
              <w:t>Muud võlad töötajatele</w:t>
            </w:r>
          </w:p>
        </w:tc>
        <w:tc>
          <w:tcPr>
            <w:tcW w:w="1440" w:type="dxa"/>
            <w:tcBorders>
              <w:top w:val="nil"/>
              <w:left w:val="nil"/>
              <w:bottom w:val="single" w:sz="4" w:space="0" w:color="auto"/>
              <w:right w:val="nil"/>
            </w:tcBorders>
          </w:tcPr>
          <w:p w14:paraId="3330D671" w14:textId="7992E3B4" w:rsidR="00036035" w:rsidRDefault="00E15778" w:rsidP="00036035">
            <w:pPr>
              <w:jc w:val="right"/>
              <w:rPr>
                <w:lang w:val="et-EE"/>
              </w:rPr>
            </w:pPr>
            <w:r>
              <w:rPr>
                <w:lang w:val="et-EE"/>
              </w:rPr>
              <w:t>4 040</w:t>
            </w:r>
          </w:p>
        </w:tc>
        <w:tc>
          <w:tcPr>
            <w:tcW w:w="1440" w:type="dxa"/>
            <w:tcBorders>
              <w:top w:val="nil"/>
              <w:left w:val="nil"/>
              <w:bottom w:val="single" w:sz="4" w:space="0" w:color="auto"/>
              <w:right w:val="nil"/>
            </w:tcBorders>
          </w:tcPr>
          <w:p w14:paraId="739F8743" w14:textId="645DC5F0" w:rsidR="00036035" w:rsidRDefault="00036035" w:rsidP="00036035">
            <w:pPr>
              <w:jc w:val="right"/>
              <w:rPr>
                <w:lang w:val="et-EE"/>
              </w:rPr>
            </w:pPr>
            <w:r>
              <w:rPr>
                <w:lang w:val="et-EE"/>
              </w:rPr>
              <w:t>4 343</w:t>
            </w:r>
          </w:p>
        </w:tc>
      </w:tr>
      <w:tr w:rsidR="00036035" w14:paraId="0F5EE4D2" w14:textId="77777777">
        <w:trPr>
          <w:trHeight w:val="270"/>
        </w:trPr>
        <w:tc>
          <w:tcPr>
            <w:tcW w:w="6048" w:type="dxa"/>
            <w:tcBorders>
              <w:top w:val="single" w:sz="4" w:space="0" w:color="auto"/>
              <w:left w:val="nil"/>
              <w:bottom w:val="single" w:sz="12" w:space="0" w:color="auto"/>
              <w:right w:val="nil"/>
            </w:tcBorders>
          </w:tcPr>
          <w:p w14:paraId="2427DB6B" w14:textId="77777777" w:rsidR="00036035" w:rsidRDefault="00036035" w:rsidP="00036035">
            <w:pPr>
              <w:pStyle w:val="Default"/>
              <w:jc w:val="both"/>
              <w:rPr>
                <w:b/>
                <w:bCs/>
                <w:lang w:val="et-EE"/>
              </w:rPr>
            </w:pPr>
            <w:r>
              <w:rPr>
                <w:b/>
                <w:bCs/>
                <w:lang w:val="et-EE"/>
              </w:rPr>
              <w:t>Kokku võlad töötajatele</w:t>
            </w:r>
          </w:p>
        </w:tc>
        <w:tc>
          <w:tcPr>
            <w:tcW w:w="1440" w:type="dxa"/>
            <w:tcBorders>
              <w:top w:val="single" w:sz="4" w:space="0" w:color="auto"/>
              <w:left w:val="nil"/>
              <w:bottom w:val="single" w:sz="12" w:space="0" w:color="auto"/>
              <w:right w:val="nil"/>
            </w:tcBorders>
          </w:tcPr>
          <w:p w14:paraId="28196EF1" w14:textId="1A228BAD" w:rsidR="00036035" w:rsidRDefault="00B832F0" w:rsidP="00036035">
            <w:pPr>
              <w:jc w:val="right"/>
              <w:rPr>
                <w:b/>
                <w:bCs/>
                <w:lang w:val="et-EE"/>
              </w:rPr>
            </w:pPr>
            <w:r>
              <w:rPr>
                <w:b/>
                <w:bCs/>
                <w:lang w:val="et-EE"/>
              </w:rPr>
              <w:t>552 346</w:t>
            </w:r>
          </w:p>
        </w:tc>
        <w:tc>
          <w:tcPr>
            <w:tcW w:w="1440" w:type="dxa"/>
            <w:tcBorders>
              <w:top w:val="single" w:sz="4" w:space="0" w:color="auto"/>
              <w:left w:val="nil"/>
              <w:bottom w:val="single" w:sz="12" w:space="0" w:color="auto"/>
              <w:right w:val="nil"/>
            </w:tcBorders>
          </w:tcPr>
          <w:p w14:paraId="72C1C992" w14:textId="40673B1E" w:rsidR="00036035" w:rsidRDefault="00036035" w:rsidP="00036035">
            <w:pPr>
              <w:jc w:val="right"/>
              <w:rPr>
                <w:b/>
                <w:bCs/>
                <w:lang w:val="et-EE"/>
              </w:rPr>
            </w:pPr>
            <w:r>
              <w:rPr>
                <w:b/>
                <w:bCs/>
                <w:lang w:val="et-EE"/>
              </w:rPr>
              <w:t>426 468</w:t>
            </w:r>
          </w:p>
        </w:tc>
      </w:tr>
    </w:tbl>
    <w:p w14:paraId="467D0CA7" w14:textId="77777777" w:rsidR="00254D9B" w:rsidRDefault="00254D9B">
      <w:pPr>
        <w:rPr>
          <w:lang w:val="et-EE"/>
        </w:rPr>
      </w:pPr>
      <w:bookmarkStart w:id="498" w:name="_Toc72542870"/>
      <w:bookmarkStart w:id="499" w:name="_Toc73092495"/>
      <w:bookmarkStart w:id="500" w:name="_Toc73163329"/>
      <w:bookmarkStart w:id="501" w:name="_Toc103951374"/>
      <w:bookmarkStart w:id="502" w:name="_Toc104554226"/>
      <w:bookmarkStart w:id="503" w:name="_Toc104691744"/>
    </w:p>
    <w:p w14:paraId="465B3DA1" w14:textId="77777777" w:rsidR="001C2E7C" w:rsidRDefault="001C2E7C">
      <w:pPr>
        <w:rPr>
          <w:lang w:val="et-EE"/>
        </w:rPr>
      </w:pPr>
    </w:p>
    <w:p w14:paraId="355836F6" w14:textId="595FCB84" w:rsidR="00254D9B" w:rsidRDefault="00254D9B">
      <w:pPr>
        <w:pStyle w:val="Heading2"/>
        <w:rPr>
          <w:lang w:val="et-EE"/>
        </w:rPr>
      </w:pPr>
      <w:bookmarkStart w:id="504" w:name="_Toc230526198"/>
      <w:bookmarkStart w:id="505" w:name="_Toc229803727"/>
      <w:bookmarkStart w:id="506" w:name="_Toc261163130"/>
      <w:bookmarkStart w:id="507" w:name="_Toc293665770"/>
      <w:bookmarkStart w:id="508" w:name="_Toc451248523"/>
      <w:bookmarkStart w:id="509" w:name="_Toc481568209"/>
      <w:bookmarkStart w:id="510" w:name="_Toc481568455"/>
      <w:bookmarkStart w:id="511" w:name="_Toc481568560"/>
      <w:bookmarkStart w:id="512" w:name="_Toc481568665"/>
      <w:bookmarkStart w:id="513" w:name="_Toc481568882"/>
      <w:bookmarkStart w:id="514" w:name="_Toc481569063"/>
      <w:bookmarkStart w:id="515" w:name="_Toc481573451"/>
      <w:bookmarkStart w:id="516" w:name="_Toc481573899"/>
      <w:bookmarkStart w:id="517" w:name="_Toc481575923"/>
      <w:bookmarkStart w:id="518" w:name="_Toc481594633"/>
      <w:bookmarkStart w:id="519" w:name="_Toc481667069"/>
      <w:bookmarkStart w:id="520" w:name="_Toc481667261"/>
      <w:bookmarkStart w:id="521" w:name="_Toc69113583"/>
      <w:r>
        <w:rPr>
          <w:lang w:val="et-EE"/>
        </w:rPr>
        <w:t>Lisa 1</w:t>
      </w:r>
      <w:r w:rsidR="00BA398E">
        <w:rPr>
          <w:lang w:val="et-EE"/>
        </w:rPr>
        <w:t>3</w:t>
      </w:r>
      <w:r>
        <w:rPr>
          <w:lang w:val="et-EE"/>
        </w:rPr>
        <w:tab/>
        <w:t>Muud kohust</w:t>
      </w:r>
      <w:r w:rsidR="00FA4719">
        <w:rPr>
          <w:lang w:val="et-EE"/>
        </w:rPr>
        <w:t>i</w:t>
      </w:r>
      <w:r>
        <w:rPr>
          <w:lang w:val="et-EE"/>
        </w:rPr>
        <w:t>sed</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4413D4F" w14:textId="77777777" w:rsidR="00254D9B" w:rsidRDefault="006652E4">
      <w:pPr>
        <w:jc w:val="both"/>
        <w:rPr>
          <w:lang w:val="et-EE"/>
        </w:rPr>
      </w:pPr>
      <w:r>
        <w:rPr>
          <w:lang w:val="et-EE"/>
        </w:rPr>
        <w:t>eurodes</w:t>
      </w:r>
    </w:p>
    <w:p w14:paraId="25D9AD2F" w14:textId="77777777" w:rsidR="00254D9B" w:rsidRDefault="00254D9B">
      <w:pPr>
        <w:jc w:val="both"/>
      </w:pPr>
    </w:p>
    <w:bookmarkEnd w:id="498"/>
    <w:bookmarkEnd w:id="499"/>
    <w:bookmarkEnd w:id="500"/>
    <w:bookmarkEnd w:id="501"/>
    <w:bookmarkEnd w:id="502"/>
    <w:bookmarkEnd w:id="503"/>
    <w:tbl>
      <w:tblPr>
        <w:tblW w:w="0" w:type="auto"/>
        <w:tblLook w:val="0000" w:firstRow="0" w:lastRow="0" w:firstColumn="0" w:lastColumn="0" w:noHBand="0" w:noVBand="0"/>
      </w:tblPr>
      <w:tblGrid>
        <w:gridCol w:w="6048"/>
        <w:gridCol w:w="1440"/>
        <w:gridCol w:w="1440"/>
      </w:tblGrid>
      <w:tr w:rsidR="00254D9B" w14:paraId="400363EB" w14:textId="77777777" w:rsidTr="001238F4">
        <w:trPr>
          <w:trHeight w:val="270"/>
        </w:trPr>
        <w:tc>
          <w:tcPr>
            <w:tcW w:w="6048" w:type="dxa"/>
            <w:tcBorders>
              <w:top w:val="single" w:sz="12" w:space="0" w:color="auto"/>
              <w:left w:val="nil"/>
              <w:bottom w:val="single" w:sz="4" w:space="0" w:color="auto"/>
              <w:right w:val="nil"/>
            </w:tcBorders>
          </w:tcPr>
          <w:p w14:paraId="2AD5A15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609C5CF3" w14:textId="55B7AF7A" w:rsidR="00254D9B" w:rsidRDefault="00254D9B" w:rsidP="00055F50">
            <w:pPr>
              <w:jc w:val="right"/>
              <w:rPr>
                <w:b/>
                <w:bCs/>
                <w:i/>
                <w:iCs/>
                <w:lang w:val="et-EE"/>
              </w:rPr>
            </w:pPr>
            <w:r>
              <w:rPr>
                <w:b/>
                <w:bCs/>
                <w:i/>
                <w:iCs/>
                <w:lang w:val="et-EE"/>
              </w:rPr>
              <w:t>31.12.20</w:t>
            </w:r>
            <w:r w:rsidR="00694350">
              <w:rPr>
                <w:b/>
                <w:bCs/>
                <w:i/>
                <w:iCs/>
                <w:lang w:val="et-EE"/>
              </w:rPr>
              <w:t>20</w:t>
            </w:r>
          </w:p>
        </w:tc>
        <w:tc>
          <w:tcPr>
            <w:tcW w:w="1440" w:type="dxa"/>
            <w:tcBorders>
              <w:top w:val="single" w:sz="12" w:space="0" w:color="auto"/>
              <w:left w:val="nil"/>
              <w:bottom w:val="single" w:sz="4" w:space="0" w:color="auto"/>
              <w:right w:val="nil"/>
            </w:tcBorders>
          </w:tcPr>
          <w:p w14:paraId="69A6D341" w14:textId="3450BDFC" w:rsidR="00254D9B" w:rsidRDefault="00254D9B" w:rsidP="00055F50">
            <w:pPr>
              <w:jc w:val="right"/>
              <w:rPr>
                <w:b/>
                <w:bCs/>
                <w:i/>
                <w:iCs/>
                <w:lang w:val="et-EE"/>
              </w:rPr>
            </w:pPr>
            <w:r>
              <w:rPr>
                <w:b/>
                <w:bCs/>
                <w:i/>
                <w:iCs/>
                <w:lang w:val="et-EE"/>
              </w:rPr>
              <w:t>31.12.20</w:t>
            </w:r>
            <w:r w:rsidR="00CE5402">
              <w:rPr>
                <w:b/>
                <w:bCs/>
                <w:i/>
                <w:iCs/>
                <w:lang w:val="et-EE"/>
              </w:rPr>
              <w:t>1</w:t>
            </w:r>
            <w:r w:rsidR="00694350">
              <w:rPr>
                <w:b/>
                <w:bCs/>
                <w:i/>
                <w:iCs/>
                <w:lang w:val="et-EE"/>
              </w:rPr>
              <w:t>9</w:t>
            </w:r>
          </w:p>
        </w:tc>
      </w:tr>
      <w:tr w:rsidR="00694350" w14:paraId="0BBF9BE7" w14:textId="77777777" w:rsidTr="001238F4">
        <w:trPr>
          <w:trHeight w:val="270"/>
        </w:trPr>
        <w:tc>
          <w:tcPr>
            <w:tcW w:w="6048" w:type="dxa"/>
            <w:tcBorders>
              <w:top w:val="single" w:sz="4" w:space="0" w:color="auto"/>
              <w:left w:val="nil"/>
              <w:bottom w:val="nil"/>
              <w:right w:val="nil"/>
            </w:tcBorders>
          </w:tcPr>
          <w:p w14:paraId="5D1CF926" w14:textId="0A1A5370" w:rsidR="00694350" w:rsidRDefault="00694350" w:rsidP="00694350">
            <w:pPr>
              <w:jc w:val="both"/>
              <w:rPr>
                <w:lang w:val="et-EE"/>
              </w:rPr>
            </w:pPr>
            <w:r>
              <w:rPr>
                <w:lang w:val="et-EE"/>
              </w:rPr>
              <w:t>Hanke pakkumuste tagatised</w:t>
            </w:r>
          </w:p>
        </w:tc>
        <w:tc>
          <w:tcPr>
            <w:tcW w:w="1440" w:type="dxa"/>
            <w:tcBorders>
              <w:top w:val="single" w:sz="4" w:space="0" w:color="auto"/>
              <w:left w:val="nil"/>
              <w:bottom w:val="nil"/>
              <w:right w:val="nil"/>
            </w:tcBorders>
          </w:tcPr>
          <w:p w14:paraId="3B8F0B49" w14:textId="43788CAD" w:rsidR="00694350" w:rsidRDefault="00694350" w:rsidP="006943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0</w:t>
            </w:r>
          </w:p>
        </w:tc>
        <w:tc>
          <w:tcPr>
            <w:tcW w:w="1440" w:type="dxa"/>
            <w:tcBorders>
              <w:top w:val="single" w:sz="4" w:space="0" w:color="auto"/>
              <w:left w:val="nil"/>
              <w:bottom w:val="nil"/>
              <w:right w:val="nil"/>
            </w:tcBorders>
          </w:tcPr>
          <w:p w14:paraId="79B0B93F" w14:textId="3141067A" w:rsidR="00694350" w:rsidRDefault="00694350" w:rsidP="006943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50 000</w:t>
            </w:r>
          </w:p>
        </w:tc>
      </w:tr>
      <w:tr w:rsidR="00694350" w14:paraId="141B76FF" w14:textId="77777777" w:rsidTr="001238F4">
        <w:trPr>
          <w:trHeight w:val="270"/>
        </w:trPr>
        <w:tc>
          <w:tcPr>
            <w:tcW w:w="6048" w:type="dxa"/>
            <w:tcBorders>
              <w:left w:val="nil"/>
              <w:bottom w:val="nil"/>
              <w:right w:val="nil"/>
            </w:tcBorders>
          </w:tcPr>
          <w:p w14:paraId="524C1A5D" w14:textId="2BAF3B93" w:rsidR="00694350" w:rsidRDefault="00694350" w:rsidP="00694350">
            <w:pPr>
              <w:jc w:val="both"/>
              <w:rPr>
                <w:lang w:val="et-EE"/>
              </w:rPr>
            </w:pPr>
            <w:r>
              <w:rPr>
                <w:lang w:val="et-EE"/>
              </w:rPr>
              <w:t>ÜF projektiga seotud kohustised</w:t>
            </w:r>
          </w:p>
        </w:tc>
        <w:tc>
          <w:tcPr>
            <w:tcW w:w="1440" w:type="dxa"/>
            <w:tcBorders>
              <w:left w:val="nil"/>
              <w:bottom w:val="nil"/>
              <w:right w:val="nil"/>
            </w:tcBorders>
          </w:tcPr>
          <w:p w14:paraId="4C9C3136" w14:textId="493D7570" w:rsidR="00694350" w:rsidRDefault="00136BCA" w:rsidP="006943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265 212</w:t>
            </w:r>
          </w:p>
        </w:tc>
        <w:tc>
          <w:tcPr>
            <w:tcW w:w="1440" w:type="dxa"/>
            <w:tcBorders>
              <w:left w:val="nil"/>
              <w:bottom w:val="nil"/>
              <w:right w:val="nil"/>
            </w:tcBorders>
          </w:tcPr>
          <w:p w14:paraId="1F18C3C7" w14:textId="3ACD735F" w:rsidR="00694350" w:rsidRDefault="00694350" w:rsidP="006943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85 926</w:t>
            </w:r>
          </w:p>
        </w:tc>
      </w:tr>
      <w:tr w:rsidR="00694350" w14:paraId="47D80E7F" w14:textId="77777777">
        <w:trPr>
          <w:trHeight w:val="270"/>
        </w:trPr>
        <w:tc>
          <w:tcPr>
            <w:tcW w:w="6048" w:type="dxa"/>
            <w:tcBorders>
              <w:top w:val="nil"/>
              <w:left w:val="nil"/>
              <w:bottom w:val="nil"/>
              <w:right w:val="nil"/>
            </w:tcBorders>
          </w:tcPr>
          <w:p w14:paraId="50CCA3B1" w14:textId="6C3743CE" w:rsidR="00694350" w:rsidRDefault="00694350" w:rsidP="00694350">
            <w:pPr>
              <w:jc w:val="both"/>
              <w:rPr>
                <w:lang w:val="et-EE"/>
              </w:rPr>
            </w:pPr>
            <w:r>
              <w:rPr>
                <w:lang w:val="et-EE"/>
              </w:rPr>
              <w:t xml:space="preserve">Lastevanemate </w:t>
            </w:r>
            <w:proofErr w:type="spellStart"/>
            <w:r>
              <w:rPr>
                <w:lang w:val="et-EE"/>
              </w:rPr>
              <w:t>ettemaksed,tagatistasud</w:t>
            </w:r>
            <w:proofErr w:type="spellEnd"/>
          </w:p>
        </w:tc>
        <w:tc>
          <w:tcPr>
            <w:tcW w:w="1440" w:type="dxa"/>
            <w:tcBorders>
              <w:top w:val="nil"/>
              <w:left w:val="nil"/>
              <w:bottom w:val="nil"/>
              <w:right w:val="nil"/>
            </w:tcBorders>
          </w:tcPr>
          <w:p w14:paraId="55B08EAC" w14:textId="582AC6E8" w:rsidR="00694350" w:rsidRDefault="00073A0E" w:rsidP="00694350">
            <w:pPr>
              <w:jc w:val="right"/>
              <w:rPr>
                <w:lang w:val="et-EE"/>
              </w:rPr>
            </w:pPr>
            <w:r>
              <w:rPr>
                <w:lang w:val="et-EE"/>
              </w:rPr>
              <w:t>35 523</w:t>
            </w:r>
          </w:p>
        </w:tc>
        <w:tc>
          <w:tcPr>
            <w:tcW w:w="1440" w:type="dxa"/>
            <w:tcBorders>
              <w:top w:val="nil"/>
              <w:left w:val="nil"/>
              <w:bottom w:val="nil"/>
              <w:right w:val="nil"/>
            </w:tcBorders>
          </w:tcPr>
          <w:p w14:paraId="715E405C" w14:textId="1D40D054" w:rsidR="00694350" w:rsidRDefault="00694350" w:rsidP="00694350">
            <w:pPr>
              <w:jc w:val="right"/>
              <w:rPr>
                <w:lang w:val="et-EE"/>
              </w:rPr>
            </w:pPr>
            <w:r>
              <w:rPr>
                <w:lang w:val="et-EE"/>
              </w:rPr>
              <w:t>31 957</w:t>
            </w:r>
          </w:p>
        </w:tc>
      </w:tr>
      <w:tr w:rsidR="00694350" w14:paraId="666A394E" w14:textId="77777777">
        <w:trPr>
          <w:trHeight w:val="270"/>
        </w:trPr>
        <w:tc>
          <w:tcPr>
            <w:tcW w:w="6048" w:type="dxa"/>
            <w:tcBorders>
              <w:top w:val="nil"/>
              <w:left w:val="nil"/>
              <w:right w:val="nil"/>
            </w:tcBorders>
          </w:tcPr>
          <w:p w14:paraId="46B0E864" w14:textId="5BA7DA73" w:rsidR="00694350" w:rsidRDefault="00694350" w:rsidP="00694350">
            <w:pPr>
              <w:jc w:val="both"/>
              <w:rPr>
                <w:lang w:val="et-EE"/>
              </w:rPr>
            </w:pPr>
            <w:r>
              <w:rPr>
                <w:lang w:val="et-EE"/>
              </w:rPr>
              <w:t>Intressikohustised</w:t>
            </w:r>
          </w:p>
        </w:tc>
        <w:tc>
          <w:tcPr>
            <w:tcW w:w="1440" w:type="dxa"/>
            <w:tcBorders>
              <w:top w:val="nil"/>
              <w:left w:val="nil"/>
              <w:right w:val="nil"/>
            </w:tcBorders>
          </w:tcPr>
          <w:p w14:paraId="0BD01E65" w14:textId="33D9F8EB" w:rsidR="00694350" w:rsidRDefault="001E4C4E" w:rsidP="00694350">
            <w:pPr>
              <w:jc w:val="right"/>
              <w:rPr>
                <w:lang w:val="et-EE"/>
              </w:rPr>
            </w:pPr>
            <w:r>
              <w:rPr>
                <w:lang w:val="et-EE"/>
              </w:rPr>
              <w:t>12 421</w:t>
            </w:r>
          </w:p>
        </w:tc>
        <w:tc>
          <w:tcPr>
            <w:tcW w:w="1440" w:type="dxa"/>
            <w:tcBorders>
              <w:top w:val="nil"/>
              <w:left w:val="nil"/>
              <w:right w:val="nil"/>
            </w:tcBorders>
          </w:tcPr>
          <w:p w14:paraId="4A2AC8E8" w14:textId="39D34718" w:rsidR="00694350" w:rsidRDefault="00694350" w:rsidP="00694350">
            <w:pPr>
              <w:jc w:val="right"/>
              <w:rPr>
                <w:lang w:val="et-EE"/>
              </w:rPr>
            </w:pPr>
            <w:r>
              <w:rPr>
                <w:lang w:val="et-EE"/>
              </w:rPr>
              <w:t>7 421</w:t>
            </w:r>
          </w:p>
        </w:tc>
      </w:tr>
      <w:tr w:rsidR="00694350" w14:paraId="4D3E2AFC" w14:textId="77777777">
        <w:trPr>
          <w:trHeight w:val="270"/>
        </w:trPr>
        <w:tc>
          <w:tcPr>
            <w:tcW w:w="6048" w:type="dxa"/>
            <w:tcBorders>
              <w:top w:val="nil"/>
              <w:left w:val="nil"/>
              <w:right w:val="nil"/>
            </w:tcBorders>
          </w:tcPr>
          <w:p w14:paraId="14255B0D" w14:textId="299C2AED" w:rsidR="00694350" w:rsidRDefault="00694350" w:rsidP="00694350">
            <w:pPr>
              <w:jc w:val="both"/>
              <w:rPr>
                <w:lang w:val="et-EE"/>
              </w:rPr>
            </w:pPr>
            <w:r>
              <w:rPr>
                <w:lang w:val="et-EE"/>
              </w:rPr>
              <w:t>Muud kohustised</w:t>
            </w:r>
          </w:p>
        </w:tc>
        <w:tc>
          <w:tcPr>
            <w:tcW w:w="1440" w:type="dxa"/>
            <w:tcBorders>
              <w:top w:val="nil"/>
              <w:left w:val="nil"/>
              <w:right w:val="nil"/>
            </w:tcBorders>
          </w:tcPr>
          <w:p w14:paraId="7822C2E8" w14:textId="3611E141" w:rsidR="00694350" w:rsidRDefault="00CB5B5B" w:rsidP="00694350">
            <w:pPr>
              <w:jc w:val="right"/>
              <w:rPr>
                <w:lang w:val="et-EE"/>
              </w:rPr>
            </w:pPr>
            <w:r>
              <w:rPr>
                <w:lang w:val="et-EE"/>
              </w:rPr>
              <w:t>2 122</w:t>
            </w:r>
          </w:p>
        </w:tc>
        <w:tc>
          <w:tcPr>
            <w:tcW w:w="1440" w:type="dxa"/>
            <w:tcBorders>
              <w:top w:val="nil"/>
              <w:left w:val="nil"/>
              <w:right w:val="nil"/>
            </w:tcBorders>
          </w:tcPr>
          <w:p w14:paraId="689C3F88" w14:textId="3DB9D896" w:rsidR="00694350" w:rsidRDefault="00694350" w:rsidP="00694350">
            <w:pPr>
              <w:jc w:val="right"/>
              <w:rPr>
                <w:lang w:val="et-EE"/>
              </w:rPr>
            </w:pPr>
            <w:r>
              <w:rPr>
                <w:lang w:val="et-EE"/>
              </w:rPr>
              <w:t>3 325</w:t>
            </w:r>
          </w:p>
        </w:tc>
      </w:tr>
      <w:tr w:rsidR="00217B1B" w14:paraId="17AB9F1B" w14:textId="77777777">
        <w:trPr>
          <w:trHeight w:val="270"/>
        </w:trPr>
        <w:tc>
          <w:tcPr>
            <w:tcW w:w="6048" w:type="dxa"/>
            <w:tcBorders>
              <w:top w:val="nil"/>
              <w:left w:val="nil"/>
              <w:right w:val="nil"/>
            </w:tcBorders>
          </w:tcPr>
          <w:p w14:paraId="28829DA8" w14:textId="2F9CDA61" w:rsidR="00217B1B" w:rsidRDefault="00217B1B" w:rsidP="00694350">
            <w:pPr>
              <w:jc w:val="both"/>
              <w:rPr>
                <w:lang w:val="et-EE"/>
              </w:rPr>
            </w:pPr>
            <w:r>
              <w:rPr>
                <w:lang w:val="et-EE"/>
              </w:rPr>
              <w:t>Sihtfinantseerimisega seotud kohustised</w:t>
            </w:r>
          </w:p>
        </w:tc>
        <w:tc>
          <w:tcPr>
            <w:tcW w:w="1440" w:type="dxa"/>
            <w:tcBorders>
              <w:top w:val="nil"/>
              <w:left w:val="nil"/>
              <w:right w:val="nil"/>
            </w:tcBorders>
          </w:tcPr>
          <w:p w14:paraId="35E6EB75" w14:textId="6E96F31D" w:rsidR="00217B1B" w:rsidRDefault="00217B1B" w:rsidP="00694350">
            <w:pPr>
              <w:jc w:val="right"/>
              <w:rPr>
                <w:lang w:val="et-EE"/>
              </w:rPr>
            </w:pPr>
            <w:r>
              <w:rPr>
                <w:lang w:val="et-EE"/>
              </w:rPr>
              <w:t>2 580</w:t>
            </w:r>
          </w:p>
        </w:tc>
        <w:tc>
          <w:tcPr>
            <w:tcW w:w="1440" w:type="dxa"/>
            <w:tcBorders>
              <w:top w:val="nil"/>
              <w:left w:val="nil"/>
              <w:right w:val="nil"/>
            </w:tcBorders>
          </w:tcPr>
          <w:p w14:paraId="76E3AE88" w14:textId="15C5D3C7" w:rsidR="00217B1B" w:rsidRDefault="00161C05" w:rsidP="00694350">
            <w:pPr>
              <w:jc w:val="right"/>
              <w:rPr>
                <w:lang w:val="et-EE"/>
              </w:rPr>
            </w:pPr>
            <w:r>
              <w:rPr>
                <w:lang w:val="et-EE"/>
              </w:rPr>
              <w:t>0</w:t>
            </w:r>
          </w:p>
        </w:tc>
      </w:tr>
      <w:tr w:rsidR="00694350" w14:paraId="64655DDC" w14:textId="77777777">
        <w:trPr>
          <w:trHeight w:val="270"/>
        </w:trPr>
        <w:tc>
          <w:tcPr>
            <w:tcW w:w="6048" w:type="dxa"/>
            <w:tcBorders>
              <w:top w:val="nil"/>
              <w:left w:val="nil"/>
              <w:right w:val="nil"/>
            </w:tcBorders>
          </w:tcPr>
          <w:p w14:paraId="6503D292" w14:textId="73E02EFE" w:rsidR="00694350" w:rsidRDefault="00694350" w:rsidP="00694350">
            <w:pPr>
              <w:rPr>
                <w:lang w:val="et-EE"/>
              </w:rPr>
            </w:pPr>
            <w:r>
              <w:rPr>
                <w:lang w:val="et-EE"/>
              </w:rPr>
              <w:t xml:space="preserve">Seadusandlusest tulenevad toetuste kohustised </w:t>
            </w:r>
          </w:p>
        </w:tc>
        <w:tc>
          <w:tcPr>
            <w:tcW w:w="1440" w:type="dxa"/>
            <w:tcBorders>
              <w:top w:val="nil"/>
              <w:left w:val="nil"/>
              <w:right w:val="nil"/>
            </w:tcBorders>
          </w:tcPr>
          <w:p w14:paraId="5EB220C0" w14:textId="5BE6FE38" w:rsidR="00694350" w:rsidRDefault="00CB5B5B" w:rsidP="00694350">
            <w:pPr>
              <w:jc w:val="right"/>
              <w:rPr>
                <w:lang w:val="et-EE"/>
              </w:rPr>
            </w:pPr>
            <w:r>
              <w:rPr>
                <w:lang w:val="et-EE"/>
              </w:rPr>
              <w:t>243</w:t>
            </w:r>
          </w:p>
        </w:tc>
        <w:tc>
          <w:tcPr>
            <w:tcW w:w="1440" w:type="dxa"/>
            <w:tcBorders>
              <w:top w:val="nil"/>
              <w:left w:val="nil"/>
              <w:right w:val="nil"/>
            </w:tcBorders>
          </w:tcPr>
          <w:p w14:paraId="729F4D4C" w14:textId="06E6C048" w:rsidR="00694350" w:rsidRDefault="00694350" w:rsidP="00694350">
            <w:pPr>
              <w:jc w:val="right"/>
              <w:rPr>
                <w:lang w:val="et-EE"/>
              </w:rPr>
            </w:pPr>
            <w:r>
              <w:rPr>
                <w:lang w:val="et-EE"/>
              </w:rPr>
              <w:t>560</w:t>
            </w:r>
          </w:p>
        </w:tc>
      </w:tr>
      <w:tr w:rsidR="00694350" w14:paraId="4184DBE1" w14:textId="77777777">
        <w:trPr>
          <w:trHeight w:val="270"/>
        </w:trPr>
        <w:tc>
          <w:tcPr>
            <w:tcW w:w="6048" w:type="dxa"/>
            <w:tcBorders>
              <w:top w:val="single" w:sz="4" w:space="0" w:color="auto"/>
              <w:left w:val="nil"/>
              <w:bottom w:val="single" w:sz="12" w:space="0" w:color="auto"/>
              <w:right w:val="nil"/>
            </w:tcBorders>
          </w:tcPr>
          <w:p w14:paraId="1FCEA780" w14:textId="77777777" w:rsidR="00694350" w:rsidRDefault="00694350" w:rsidP="00694350">
            <w:pPr>
              <w:jc w:val="both"/>
              <w:rPr>
                <w:b/>
                <w:bCs/>
                <w:lang w:val="et-EE"/>
              </w:rPr>
            </w:pPr>
            <w:r>
              <w:rPr>
                <w:b/>
                <w:bCs/>
                <w:lang w:val="et-EE"/>
              </w:rPr>
              <w:t>Kokku muud kohustused</w:t>
            </w:r>
          </w:p>
        </w:tc>
        <w:tc>
          <w:tcPr>
            <w:tcW w:w="1440" w:type="dxa"/>
            <w:tcBorders>
              <w:top w:val="single" w:sz="4" w:space="0" w:color="auto"/>
              <w:left w:val="nil"/>
              <w:bottom w:val="single" w:sz="12" w:space="0" w:color="auto"/>
              <w:right w:val="nil"/>
            </w:tcBorders>
          </w:tcPr>
          <w:p w14:paraId="55FCA686" w14:textId="41CE6445" w:rsidR="00694350" w:rsidRDefault="00136BCA" w:rsidP="00694350">
            <w:pPr>
              <w:jc w:val="right"/>
              <w:rPr>
                <w:b/>
                <w:bCs/>
                <w:lang w:val="et-EE"/>
              </w:rPr>
            </w:pPr>
            <w:r>
              <w:rPr>
                <w:b/>
                <w:bCs/>
                <w:lang w:val="et-EE"/>
              </w:rPr>
              <w:t>318 101</w:t>
            </w:r>
          </w:p>
        </w:tc>
        <w:tc>
          <w:tcPr>
            <w:tcW w:w="1440" w:type="dxa"/>
            <w:tcBorders>
              <w:top w:val="single" w:sz="4" w:space="0" w:color="auto"/>
              <w:left w:val="nil"/>
              <w:bottom w:val="single" w:sz="12" w:space="0" w:color="auto"/>
              <w:right w:val="nil"/>
            </w:tcBorders>
          </w:tcPr>
          <w:p w14:paraId="588D5864" w14:textId="765BFF31" w:rsidR="00694350" w:rsidRDefault="00694350" w:rsidP="00694350">
            <w:pPr>
              <w:jc w:val="right"/>
              <w:rPr>
                <w:b/>
                <w:bCs/>
                <w:lang w:val="et-EE"/>
              </w:rPr>
            </w:pPr>
            <w:r>
              <w:rPr>
                <w:b/>
                <w:bCs/>
                <w:lang w:val="et-EE"/>
              </w:rPr>
              <w:t>179 189</w:t>
            </w:r>
          </w:p>
        </w:tc>
      </w:tr>
    </w:tbl>
    <w:p w14:paraId="2C8DE155" w14:textId="77777777" w:rsidR="00FE1E61" w:rsidRDefault="00FE1E61">
      <w:pPr>
        <w:pStyle w:val="Heading2"/>
        <w:jc w:val="both"/>
        <w:rPr>
          <w:lang w:val="et-EE"/>
        </w:rPr>
      </w:pPr>
      <w:bookmarkStart w:id="522" w:name="_Toc165616955"/>
      <w:bookmarkStart w:id="523" w:name="_Toc230526199"/>
      <w:bookmarkStart w:id="524" w:name="_Toc229803728"/>
      <w:bookmarkStart w:id="525" w:name="_Toc261163131"/>
      <w:bookmarkStart w:id="526" w:name="_Toc293665771"/>
      <w:bookmarkStart w:id="527" w:name="_Toc451248524"/>
    </w:p>
    <w:p w14:paraId="5A0A3AB1" w14:textId="77777777" w:rsidR="00FE1E61" w:rsidRDefault="00FE1E61">
      <w:pPr>
        <w:pStyle w:val="Heading2"/>
        <w:jc w:val="both"/>
        <w:rPr>
          <w:lang w:val="et-EE"/>
        </w:rPr>
      </w:pPr>
    </w:p>
    <w:p w14:paraId="557A76B6" w14:textId="4A3C6302" w:rsidR="00254D9B" w:rsidRDefault="00254D9B">
      <w:pPr>
        <w:pStyle w:val="Heading2"/>
        <w:jc w:val="both"/>
        <w:rPr>
          <w:lang w:val="et-EE"/>
        </w:rPr>
      </w:pPr>
      <w:bookmarkStart w:id="528" w:name="_Toc481568210"/>
      <w:bookmarkStart w:id="529" w:name="_Toc481568456"/>
      <w:bookmarkStart w:id="530" w:name="_Toc481568561"/>
      <w:bookmarkStart w:id="531" w:name="_Toc481568666"/>
      <w:bookmarkStart w:id="532" w:name="_Toc481568883"/>
      <w:bookmarkStart w:id="533" w:name="_Toc481569064"/>
      <w:bookmarkStart w:id="534" w:name="_Toc481573452"/>
      <w:bookmarkStart w:id="535" w:name="_Toc481573900"/>
      <w:bookmarkStart w:id="536" w:name="_Toc481575924"/>
      <w:bookmarkStart w:id="537" w:name="_Toc481594634"/>
      <w:bookmarkStart w:id="538" w:name="_Toc481667070"/>
      <w:bookmarkStart w:id="539" w:name="_Toc481667262"/>
      <w:bookmarkStart w:id="540" w:name="_Toc69113584"/>
      <w:r>
        <w:rPr>
          <w:lang w:val="et-EE"/>
        </w:rPr>
        <w:t>Lisa 1</w:t>
      </w:r>
      <w:r w:rsidR="00BA398E">
        <w:rPr>
          <w:lang w:val="et-EE"/>
        </w:rPr>
        <w:t>4</w:t>
      </w:r>
      <w:r>
        <w:rPr>
          <w:lang w:val="et-EE"/>
        </w:rPr>
        <w:tab/>
        <w:t>Saadud ettemaksed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628F8DC" w14:textId="77777777" w:rsidR="00254D9B" w:rsidRDefault="00FE1E61">
      <w:pPr>
        <w:jc w:val="both"/>
        <w:rPr>
          <w:lang w:val="et-EE"/>
        </w:rPr>
      </w:pPr>
      <w:r>
        <w:rPr>
          <w:lang w:val="et-EE"/>
        </w:rPr>
        <w:t>e</w:t>
      </w:r>
      <w:r w:rsidR="00CE5402">
        <w:rPr>
          <w:lang w:val="et-EE"/>
        </w:rPr>
        <w:t>urodes</w:t>
      </w:r>
    </w:p>
    <w:p w14:paraId="7CDFFA77" w14:textId="77777777" w:rsidR="00FE1E61" w:rsidRDefault="00FE1E61">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4071A113" w14:textId="77777777" w:rsidTr="00777E19">
        <w:tc>
          <w:tcPr>
            <w:tcW w:w="6048" w:type="dxa"/>
            <w:tcBorders>
              <w:top w:val="single" w:sz="12" w:space="0" w:color="auto"/>
              <w:left w:val="nil"/>
              <w:bottom w:val="single" w:sz="4" w:space="0" w:color="auto"/>
              <w:right w:val="nil"/>
            </w:tcBorders>
          </w:tcPr>
          <w:p w14:paraId="3798B2AC"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780B4BAB" w14:textId="60913B41" w:rsidR="00254D9B" w:rsidRDefault="00254D9B" w:rsidP="00387721">
            <w:pPr>
              <w:jc w:val="right"/>
              <w:rPr>
                <w:b/>
                <w:bCs/>
                <w:i/>
                <w:iCs/>
                <w:lang w:val="et-EE"/>
              </w:rPr>
            </w:pPr>
            <w:r>
              <w:rPr>
                <w:b/>
                <w:bCs/>
                <w:i/>
                <w:iCs/>
                <w:lang w:val="et-EE"/>
              </w:rPr>
              <w:t>31.12.20</w:t>
            </w:r>
            <w:r w:rsidR="004B2C7B">
              <w:rPr>
                <w:b/>
                <w:bCs/>
                <w:i/>
                <w:iCs/>
                <w:lang w:val="et-EE"/>
              </w:rPr>
              <w:t>20</w:t>
            </w:r>
          </w:p>
        </w:tc>
        <w:tc>
          <w:tcPr>
            <w:tcW w:w="1440" w:type="dxa"/>
            <w:tcBorders>
              <w:top w:val="single" w:sz="12" w:space="0" w:color="auto"/>
              <w:left w:val="nil"/>
              <w:bottom w:val="single" w:sz="4" w:space="0" w:color="auto"/>
              <w:right w:val="nil"/>
            </w:tcBorders>
          </w:tcPr>
          <w:p w14:paraId="6462E17F" w14:textId="6A12BD7D" w:rsidR="00254D9B" w:rsidRDefault="00254D9B" w:rsidP="00387721">
            <w:pPr>
              <w:jc w:val="right"/>
              <w:rPr>
                <w:b/>
                <w:bCs/>
                <w:i/>
                <w:iCs/>
                <w:lang w:val="et-EE"/>
              </w:rPr>
            </w:pPr>
            <w:r>
              <w:rPr>
                <w:b/>
                <w:bCs/>
                <w:i/>
                <w:iCs/>
                <w:lang w:val="et-EE"/>
              </w:rPr>
              <w:t>31.12.20</w:t>
            </w:r>
            <w:r w:rsidR="00CE5402">
              <w:rPr>
                <w:b/>
                <w:bCs/>
                <w:i/>
                <w:iCs/>
                <w:lang w:val="et-EE"/>
              </w:rPr>
              <w:t>1</w:t>
            </w:r>
            <w:r w:rsidR="004B2C7B">
              <w:rPr>
                <w:b/>
                <w:bCs/>
                <w:i/>
                <w:iCs/>
                <w:lang w:val="et-EE"/>
              </w:rPr>
              <w:t>9</w:t>
            </w:r>
          </w:p>
        </w:tc>
      </w:tr>
      <w:tr w:rsidR="00583E00" w14:paraId="4EFE6485" w14:textId="77777777" w:rsidTr="00FD4EEF">
        <w:tc>
          <w:tcPr>
            <w:tcW w:w="6048" w:type="dxa"/>
            <w:tcBorders>
              <w:top w:val="nil"/>
              <w:left w:val="nil"/>
              <w:bottom w:val="nil"/>
              <w:right w:val="nil"/>
            </w:tcBorders>
          </w:tcPr>
          <w:p w14:paraId="0D2C0A81" w14:textId="6FCF8BBD" w:rsidR="00583E00" w:rsidRDefault="00583E00" w:rsidP="009F5165">
            <w:pPr>
              <w:rPr>
                <w:color w:val="000000" w:themeColor="text1"/>
                <w:lang w:val="et-EE"/>
              </w:rPr>
            </w:pPr>
            <w:r>
              <w:rPr>
                <w:color w:val="000000" w:themeColor="text1"/>
                <w:lang w:val="et-EE"/>
              </w:rPr>
              <w:t>Ettemaksed</w:t>
            </w:r>
            <w:r w:rsidR="00CC47F5">
              <w:rPr>
                <w:color w:val="000000" w:themeColor="text1"/>
                <w:lang w:val="et-EE"/>
              </w:rPr>
              <w:t xml:space="preserve"> müüdud põhivara eest – Tuhamäe kinnistu</w:t>
            </w:r>
          </w:p>
        </w:tc>
        <w:tc>
          <w:tcPr>
            <w:tcW w:w="1440" w:type="dxa"/>
            <w:tcBorders>
              <w:top w:val="nil"/>
              <w:left w:val="nil"/>
              <w:bottom w:val="nil"/>
              <w:right w:val="nil"/>
            </w:tcBorders>
          </w:tcPr>
          <w:p w14:paraId="6D9BA76A" w14:textId="4042EB2B" w:rsidR="00583E00" w:rsidRPr="00C01DF8" w:rsidRDefault="007A7660" w:rsidP="00F174F7">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sidR="002B468A" w:rsidRPr="00C01DF8">
              <w:rPr>
                <w:rFonts w:ascii="Times New Roman" w:hAnsi="Times New Roman"/>
                <w:lang w:val="et-EE"/>
              </w:rPr>
              <w:t xml:space="preserve">       </w:t>
            </w:r>
            <w:r w:rsidR="00C01DF8">
              <w:rPr>
                <w:rFonts w:ascii="Times New Roman" w:hAnsi="Times New Roman"/>
                <w:lang w:val="et-EE"/>
              </w:rPr>
              <w:t>0</w:t>
            </w:r>
            <w:r w:rsidR="00B82FA5" w:rsidRPr="00C01DF8">
              <w:rPr>
                <w:rFonts w:ascii="Times New Roman" w:hAnsi="Times New Roman"/>
                <w:lang w:val="et-EE"/>
              </w:rPr>
              <w:t xml:space="preserve"> </w:t>
            </w:r>
            <w:r w:rsidR="00885384" w:rsidRPr="00C01DF8">
              <w:rPr>
                <w:rFonts w:ascii="Times New Roman" w:hAnsi="Times New Roman"/>
                <w:lang w:val="et-EE"/>
              </w:rPr>
              <w:t xml:space="preserve"> </w:t>
            </w:r>
            <w:r w:rsidR="00B82FA5" w:rsidRPr="00C01DF8">
              <w:rPr>
                <w:rFonts w:ascii="Times New Roman" w:hAnsi="Times New Roman"/>
                <w:lang w:val="et-EE"/>
              </w:rPr>
              <w:t xml:space="preserve">                               </w:t>
            </w:r>
          </w:p>
        </w:tc>
        <w:tc>
          <w:tcPr>
            <w:tcW w:w="1440" w:type="dxa"/>
            <w:tcBorders>
              <w:top w:val="nil"/>
              <w:left w:val="nil"/>
              <w:bottom w:val="nil"/>
              <w:right w:val="nil"/>
            </w:tcBorders>
          </w:tcPr>
          <w:p w14:paraId="07728253" w14:textId="461EE1B3" w:rsidR="00B82FA5" w:rsidRPr="00C01DF8" w:rsidRDefault="00583E00"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sidR="00885384" w:rsidRPr="00C01DF8">
              <w:rPr>
                <w:rFonts w:ascii="Times New Roman" w:hAnsi="Times New Roman"/>
                <w:lang w:val="et-EE"/>
              </w:rPr>
              <w:t xml:space="preserve">      31 650</w:t>
            </w:r>
            <w:r w:rsidRPr="00C01DF8">
              <w:rPr>
                <w:rFonts w:ascii="Times New Roman" w:hAnsi="Times New Roman"/>
                <w:lang w:val="et-EE"/>
              </w:rPr>
              <w:t xml:space="preserve">                </w:t>
            </w:r>
          </w:p>
        </w:tc>
      </w:tr>
      <w:tr w:rsidR="00F174F7" w14:paraId="1204AD16" w14:textId="77777777" w:rsidTr="00FD4EEF">
        <w:tc>
          <w:tcPr>
            <w:tcW w:w="6048" w:type="dxa"/>
            <w:tcBorders>
              <w:top w:val="nil"/>
              <w:left w:val="nil"/>
              <w:bottom w:val="nil"/>
              <w:right w:val="nil"/>
            </w:tcBorders>
          </w:tcPr>
          <w:p w14:paraId="14BDA78C" w14:textId="1F8A7DA8" w:rsidR="00F174F7" w:rsidRPr="00FE1E61" w:rsidRDefault="00740451" w:rsidP="009F5165">
            <w:pPr>
              <w:rPr>
                <w:color w:val="000000" w:themeColor="text1"/>
                <w:lang w:val="et-EE"/>
              </w:rPr>
            </w:pPr>
            <w:r>
              <w:rPr>
                <w:color w:val="000000" w:themeColor="text1"/>
                <w:lang w:val="et-EE"/>
              </w:rPr>
              <w:t>Majandus- ja Kommunikatsiooniministeeriumilt</w:t>
            </w:r>
            <w:r w:rsidR="005C1971">
              <w:rPr>
                <w:color w:val="000000" w:themeColor="text1"/>
                <w:lang w:val="et-EE"/>
              </w:rPr>
              <w:t>-</w:t>
            </w:r>
            <w:r>
              <w:rPr>
                <w:color w:val="000000" w:themeColor="text1"/>
                <w:lang w:val="et-EE"/>
              </w:rPr>
              <w:t xml:space="preserve"> </w:t>
            </w:r>
            <w:proofErr w:type="spellStart"/>
            <w:r w:rsidR="00C01DF8">
              <w:rPr>
                <w:color w:val="000000" w:themeColor="text1"/>
                <w:lang w:val="et-EE"/>
              </w:rPr>
              <w:t>Kurtna</w:t>
            </w:r>
            <w:proofErr w:type="spellEnd"/>
            <w:r w:rsidR="00C01DF8">
              <w:rPr>
                <w:color w:val="000000" w:themeColor="text1"/>
                <w:lang w:val="et-EE"/>
              </w:rPr>
              <w:t xml:space="preserve"> tee</w:t>
            </w:r>
          </w:p>
        </w:tc>
        <w:tc>
          <w:tcPr>
            <w:tcW w:w="1440" w:type="dxa"/>
            <w:tcBorders>
              <w:top w:val="nil"/>
              <w:left w:val="nil"/>
              <w:bottom w:val="nil"/>
              <w:right w:val="nil"/>
            </w:tcBorders>
          </w:tcPr>
          <w:p w14:paraId="4AD15570" w14:textId="14F1E9B2" w:rsidR="00F174F7" w:rsidRPr="00C01DF8" w:rsidRDefault="00740451" w:rsidP="00F174F7">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sidR="00C01DF8" w:rsidRPr="00C01DF8">
              <w:rPr>
                <w:rFonts w:ascii="Times New Roman" w:hAnsi="Times New Roman"/>
                <w:lang w:val="et-EE"/>
              </w:rPr>
              <w:t>347 256</w:t>
            </w:r>
          </w:p>
        </w:tc>
        <w:tc>
          <w:tcPr>
            <w:tcW w:w="1440" w:type="dxa"/>
            <w:tcBorders>
              <w:top w:val="nil"/>
              <w:left w:val="nil"/>
              <w:bottom w:val="nil"/>
              <w:right w:val="nil"/>
            </w:tcBorders>
          </w:tcPr>
          <w:p w14:paraId="5BC790A3" w14:textId="557EC7FE" w:rsidR="00583E00" w:rsidRPr="00C01DF8" w:rsidRDefault="00740451"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sidR="00B82FA5" w:rsidRPr="00C01DF8">
              <w:rPr>
                <w:rFonts w:ascii="Times New Roman" w:hAnsi="Times New Roman"/>
                <w:lang w:val="et-EE"/>
              </w:rPr>
              <w:t xml:space="preserve">         </w:t>
            </w:r>
            <w:r w:rsidR="00C01DF8">
              <w:rPr>
                <w:rFonts w:ascii="Times New Roman" w:hAnsi="Times New Roman"/>
                <w:lang w:val="et-EE"/>
              </w:rPr>
              <w:t>0</w:t>
            </w:r>
            <w:r w:rsidR="00B82FA5" w:rsidRPr="00C01DF8">
              <w:rPr>
                <w:rFonts w:ascii="Times New Roman" w:hAnsi="Times New Roman"/>
                <w:lang w:val="et-EE"/>
              </w:rPr>
              <w:t xml:space="preserve"> </w:t>
            </w:r>
          </w:p>
        </w:tc>
      </w:tr>
      <w:tr w:rsidR="00435F71" w14:paraId="4FB272FD" w14:textId="77777777" w:rsidTr="00FD4EEF">
        <w:tc>
          <w:tcPr>
            <w:tcW w:w="6048" w:type="dxa"/>
            <w:tcBorders>
              <w:top w:val="nil"/>
              <w:left w:val="nil"/>
              <w:bottom w:val="nil"/>
              <w:right w:val="nil"/>
            </w:tcBorders>
          </w:tcPr>
          <w:p w14:paraId="52C1BEB8" w14:textId="7A9267AB" w:rsidR="00435F71" w:rsidRDefault="00435F71" w:rsidP="00435F71">
            <w:pPr>
              <w:rPr>
                <w:color w:val="000000" w:themeColor="text1"/>
                <w:lang w:val="et-EE"/>
              </w:rPr>
            </w:pPr>
            <w:r>
              <w:rPr>
                <w:color w:val="000000" w:themeColor="text1"/>
                <w:lang w:val="et-EE"/>
              </w:rPr>
              <w:t xml:space="preserve">Rahandusministeeriumilt Lasteaed Männi hoone rekonstrueerimiseks </w:t>
            </w:r>
          </w:p>
        </w:tc>
        <w:tc>
          <w:tcPr>
            <w:tcW w:w="1440" w:type="dxa"/>
            <w:tcBorders>
              <w:top w:val="nil"/>
              <w:left w:val="nil"/>
              <w:bottom w:val="nil"/>
              <w:right w:val="nil"/>
            </w:tcBorders>
          </w:tcPr>
          <w:p w14:paraId="6DBE72FB" w14:textId="5DA009E6"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310 414</w:t>
            </w:r>
          </w:p>
        </w:tc>
        <w:tc>
          <w:tcPr>
            <w:tcW w:w="1440" w:type="dxa"/>
            <w:tcBorders>
              <w:top w:val="nil"/>
              <w:left w:val="nil"/>
              <w:bottom w:val="nil"/>
              <w:right w:val="nil"/>
            </w:tcBorders>
          </w:tcPr>
          <w:p w14:paraId="3E4DF4BB" w14:textId="5FA8A348" w:rsidR="00435F71"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Pr>
                <w:rFonts w:ascii="Times New Roman" w:hAnsi="Times New Roman"/>
                <w:lang w:val="et-EE"/>
              </w:rPr>
              <w:t xml:space="preserve">                  0</w:t>
            </w:r>
          </w:p>
        </w:tc>
      </w:tr>
      <w:tr w:rsidR="00435F71" w14:paraId="68AA2C67" w14:textId="77777777" w:rsidTr="00FD4EEF">
        <w:tc>
          <w:tcPr>
            <w:tcW w:w="6048" w:type="dxa"/>
            <w:tcBorders>
              <w:top w:val="nil"/>
              <w:left w:val="nil"/>
              <w:bottom w:val="nil"/>
              <w:right w:val="nil"/>
            </w:tcBorders>
          </w:tcPr>
          <w:p w14:paraId="2E7BB551" w14:textId="14BA38F4" w:rsidR="00435F71" w:rsidRPr="00FE1E61" w:rsidRDefault="00435F71" w:rsidP="00435F71">
            <w:pPr>
              <w:rPr>
                <w:color w:val="000000" w:themeColor="text1"/>
                <w:lang w:val="et-EE"/>
              </w:rPr>
            </w:pPr>
            <w:r>
              <w:rPr>
                <w:color w:val="000000" w:themeColor="text1"/>
                <w:lang w:val="et-EE"/>
              </w:rPr>
              <w:t xml:space="preserve">Rahandusministeeriumilt Lasteaed Männi  mööbel </w:t>
            </w:r>
          </w:p>
        </w:tc>
        <w:tc>
          <w:tcPr>
            <w:tcW w:w="1440" w:type="dxa"/>
            <w:tcBorders>
              <w:top w:val="nil"/>
              <w:left w:val="nil"/>
              <w:bottom w:val="nil"/>
              <w:right w:val="nil"/>
            </w:tcBorders>
          </w:tcPr>
          <w:p w14:paraId="5AE7BF8A" w14:textId="1E334538"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Pr>
                <w:rFonts w:ascii="Times New Roman" w:hAnsi="Times New Roman"/>
                <w:lang w:val="et-EE"/>
              </w:rPr>
              <w:t xml:space="preserve">  81 285</w:t>
            </w:r>
          </w:p>
        </w:tc>
        <w:tc>
          <w:tcPr>
            <w:tcW w:w="1440" w:type="dxa"/>
            <w:tcBorders>
              <w:top w:val="nil"/>
              <w:left w:val="nil"/>
              <w:bottom w:val="nil"/>
              <w:right w:val="nil"/>
            </w:tcBorders>
          </w:tcPr>
          <w:p w14:paraId="07ABE62E" w14:textId="548D9FDC"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Pr>
                <w:rFonts w:ascii="Times New Roman" w:hAnsi="Times New Roman"/>
                <w:lang w:val="et-EE"/>
              </w:rPr>
              <w:t xml:space="preserve">                  0</w:t>
            </w:r>
          </w:p>
        </w:tc>
      </w:tr>
      <w:tr w:rsidR="00435F71" w14:paraId="1C42F147" w14:textId="77777777" w:rsidTr="00FD4EEF">
        <w:tc>
          <w:tcPr>
            <w:tcW w:w="6048" w:type="dxa"/>
            <w:tcBorders>
              <w:top w:val="nil"/>
              <w:left w:val="nil"/>
              <w:bottom w:val="nil"/>
              <w:right w:val="nil"/>
            </w:tcBorders>
          </w:tcPr>
          <w:p w14:paraId="7036A88C" w14:textId="50788FDC" w:rsidR="00435F71" w:rsidRPr="00FE1E61" w:rsidRDefault="00435F71" w:rsidP="00435F71">
            <w:pPr>
              <w:rPr>
                <w:color w:val="000000" w:themeColor="text1"/>
                <w:lang w:val="et-EE"/>
              </w:rPr>
            </w:pPr>
            <w:r>
              <w:rPr>
                <w:color w:val="000000" w:themeColor="text1"/>
                <w:lang w:val="et-EE"/>
              </w:rPr>
              <w:t xml:space="preserve">Rahandusministeeriumilt Lasteaed Põnnipere ventilatsioonisüsteemid                                                                </w:t>
            </w:r>
          </w:p>
        </w:tc>
        <w:tc>
          <w:tcPr>
            <w:tcW w:w="1440" w:type="dxa"/>
            <w:tcBorders>
              <w:top w:val="nil"/>
              <w:left w:val="nil"/>
              <w:bottom w:val="nil"/>
              <w:right w:val="nil"/>
            </w:tcBorders>
          </w:tcPr>
          <w:p w14:paraId="7BECE709" w14:textId="0AE62CB2"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Pr>
                <w:rFonts w:ascii="Times New Roman" w:hAnsi="Times New Roman"/>
                <w:lang w:val="et-EE"/>
              </w:rPr>
              <w:t xml:space="preserve">        12 2</w:t>
            </w:r>
            <w:r w:rsidR="00521B19">
              <w:rPr>
                <w:rFonts w:ascii="Times New Roman" w:hAnsi="Times New Roman"/>
                <w:lang w:val="et-EE"/>
              </w:rPr>
              <w:t>79</w:t>
            </w:r>
          </w:p>
        </w:tc>
        <w:tc>
          <w:tcPr>
            <w:tcW w:w="1440" w:type="dxa"/>
            <w:tcBorders>
              <w:top w:val="nil"/>
              <w:left w:val="nil"/>
              <w:bottom w:val="nil"/>
              <w:right w:val="nil"/>
            </w:tcBorders>
          </w:tcPr>
          <w:p w14:paraId="4A683EED" w14:textId="00282518"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Pr>
                <w:rFonts w:ascii="Times New Roman" w:hAnsi="Times New Roman"/>
                <w:lang w:val="et-EE"/>
              </w:rPr>
              <w:t xml:space="preserve">                  0</w:t>
            </w:r>
          </w:p>
        </w:tc>
      </w:tr>
      <w:tr w:rsidR="00435F71" w14:paraId="3894D7CC" w14:textId="77777777" w:rsidTr="00FD4EEF">
        <w:tc>
          <w:tcPr>
            <w:tcW w:w="6048" w:type="dxa"/>
            <w:tcBorders>
              <w:top w:val="nil"/>
              <w:left w:val="nil"/>
              <w:bottom w:val="nil"/>
              <w:right w:val="nil"/>
            </w:tcBorders>
          </w:tcPr>
          <w:p w14:paraId="5AD88BDE" w14:textId="2A7F1BC9" w:rsidR="00435F71" w:rsidRDefault="00435F71" w:rsidP="00435F71">
            <w:pPr>
              <w:rPr>
                <w:lang w:val="et-EE"/>
              </w:rPr>
            </w:pPr>
            <w:r w:rsidRPr="00FE1E61">
              <w:rPr>
                <w:color w:val="000000" w:themeColor="text1"/>
                <w:lang w:val="et-EE"/>
              </w:rPr>
              <w:t>Ettemaks</w:t>
            </w:r>
            <w:r>
              <w:rPr>
                <w:color w:val="000000" w:themeColor="text1"/>
                <w:lang w:val="et-EE"/>
              </w:rPr>
              <w:t>tud renditasu</w:t>
            </w:r>
            <w:r>
              <w:rPr>
                <w:lang w:val="et-EE"/>
              </w:rPr>
              <w:t xml:space="preserve">          </w:t>
            </w:r>
          </w:p>
        </w:tc>
        <w:tc>
          <w:tcPr>
            <w:tcW w:w="1440" w:type="dxa"/>
            <w:tcBorders>
              <w:top w:val="nil"/>
              <w:left w:val="nil"/>
              <w:bottom w:val="nil"/>
              <w:right w:val="nil"/>
            </w:tcBorders>
          </w:tcPr>
          <w:p w14:paraId="407A98D8" w14:textId="48618DB5"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Pr>
                <w:rFonts w:ascii="Times New Roman" w:hAnsi="Times New Roman"/>
                <w:lang w:val="et-EE"/>
              </w:rPr>
              <w:t xml:space="preserve"> </w:t>
            </w:r>
            <w:r w:rsidR="00640E1E">
              <w:rPr>
                <w:rFonts w:ascii="Times New Roman" w:hAnsi="Times New Roman"/>
                <w:lang w:val="et-EE"/>
              </w:rPr>
              <w:t xml:space="preserve">  21 75</w:t>
            </w:r>
            <w:r w:rsidR="00521B19">
              <w:rPr>
                <w:rFonts w:ascii="Times New Roman" w:hAnsi="Times New Roman"/>
                <w:lang w:val="et-EE"/>
              </w:rPr>
              <w:t>9</w:t>
            </w:r>
            <w:r w:rsidRPr="00C01DF8">
              <w:rPr>
                <w:rFonts w:ascii="Times New Roman" w:hAnsi="Times New Roman"/>
                <w:lang w:val="et-EE"/>
              </w:rPr>
              <w:t xml:space="preserve">                        </w:t>
            </w:r>
          </w:p>
        </w:tc>
        <w:tc>
          <w:tcPr>
            <w:tcW w:w="1440" w:type="dxa"/>
            <w:tcBorders>
              <w:top w:val="nil"/>
              <w:left w:val="nil"/>
              <w:bottom w:val="nil"/>
              <w:right w:val="nil"/>
            </w:tcBorders>
          </w:tcPr>
          <w:p w14:paraId="3A465E1A" w14:textId="38262637"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21 759</w:t>
            </w:r>
          </w:p>
        </w:tc>
      </w:tr>
      <w:tr w:rsidR="00435F71" w14:paraId="01606B23" w14:textId="77777777" w:rsidTr="00FD4EEF">
        <w:tc>
          <w:tcPr>
            <w:tcW w:w="6048" w:type="dxa"/>
            <w:tcBorders>
              <w:top w:val="nil"/>
              <w:left w:val="nil"/>
              <w:bottom w:val="nil"/>
              <w:right w:val="nil"/>
            </w:tcBorders>
          </w:tcPr>
          <w:p w14:paraId="6737FB62" w14:textId="28F31CDF" w:rsidR="00435F71" w:rsidRPr="00FE1E61" w:rsidRDefault="00435F71" w:rsidP="00435F71">
            <w:pPr>
              <w:rPr>
                <w:color w:val="000000" w:themeColor="text1"/>
                <w:lang w:val="et-EE"/>
              </w:rPr>
            </w:pPr>
            <w:proofErr w:type="spellStart"/>
            <w:r>
              <w:rPr>
                <w:color w:val="000000" w:themeColor="text1"/>
                <w:lang w:val="et-EE"/>
              </w:rPr>
              <w:t>Archimedes</w:t>
            </w:r>
            <w:proofErr w:type="spellEnd"/>
            <w:r>
              <w:rPr>
                <w:color w:val="000000" w:themeColor="text1"/>
                <w:lang w:val="et-EE"/>
              </w:rPr>
              <w:t xml:space="preserve"> SA projekt „Kohila Gümnaasiumi õpetajate klassi haldamise võimekuse parandamine“                      </w:t>
            </w:r>
          </w:p>
        </w:tc>
        <w:tc>
          <w:tcPr>
            <w:tcW w:w="1440" w:type="dxa"/>
            <w:tcBorders>
              <w:top w:val="nil"/>
              <w:left w:val="nil"/>
              <w:bottom w:val="nil"/>
              <w:right w:val="nil"/>
            </w:tcBorders>
          </w:tcPr>
          <w:p w14:paraId="69B3C5C7" w14:textId="777C0420"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26 704</w:t>
            </w:r>
          </w:p>
        </w:tc>
        <w:tc>
          <w:tcPr>
            <w:tcW w:w="1440" w:type="dxa"/>
            <w:tcBorders>
              <w:top w:val="nil"/>
              <w:left w:val="nil"/>
              <w:bottom w:val="nil"/>
              <w:right w:val="nil"/>
            </w:tcBorders>
          </w:tcPr>
          <w:p w14:paraId="30B741B4" w14:textId="672D7AC4" w:rsidR="00435F71" w:rsidRPr="00C01DF8" w:rsidRDefault="00435F71" w:rsidP="00435F71">
            <w:pPr>
              <w:pStyle w:val="xl81"/>
              <w:pBdr>
                <w:bottom w:val="none" w:sz="0" w:space="0" w:color="auto"/>
              </w:pBdr>
              <w:spacing w:before="0" w:beforeAutospacing="0" w:after="0" w:afterAutospacing="0"/>
              <w:jc w:val="left"/>
              <w:textAlignment w:val="auto"/>
              <w:rPr>
                <w:rFonts w:ascii="Times New Roman" w:hAnsi="Times New Roman"/>
                <w:lang w:val="et-EE"/>
              </w:rPr>
            </w:pPr>
            <w:r w:rsidRPr="00C01DF8">
              <w:rPr>
                <w:rFonts w:ascii="Times New Roman" w:hAnsi="Times New Roman"/>
                <w:lang w:val="et-EE"/>
              </w:rPr>
              <w:t xml:space="preserve">                 </w:t>
            </w:r>
            <w:r>
              <w:rPr>
                <w:rFonts w:ascii="Times New Roman" w:hAnsi="Times New Roman"/>
                <w:lang w:val="et-EE"/>
              </w:rPr>
              <w:t xml:space="preserve"> 0</w:t>
            </w:r>
            <w:r w:rsidRPr="00C01DF8">
              <w:rPr>
                <w:rFonts w:ascii="Times New Roman" w:hAnsi="Times New Roman"/>
                <w:lang w:val="et-EE"/>
              </w:rPr>
              <w:t xml:space="preserve">   </w:t>
            </w:r>
          </w:p>
        </w:tc>
      </w:tr>
      <w:tr w:rsidR="00435F71" w14:paraId="34B2F9E5" w14:textId="77777777" w:rsidTr="00777E19">
        <w:tc>
          <w:tcPr>
            <w:tcW w:w="6048" w:type="dxa"/>
            <w:tcBorders>
              <w:top w:val="nil"/>
              <w:left w:val="nil"/>
              <w:bottom w:val="nil"/>
              <w:right w:val="nil"/>
            </w:tcBorders>
          </w:tcPr>
          <w:p w14:paraId="44B899B3" w14:textId="77E09488" w:rsidR="00435F71" w:rsidRDefault="00435F71" w:rsidP="00435F71">
            <w:pPr>
              <w:rPr>
                <w:lang w:val="et-EE"/>
              </w:rPr>
            </w:pPr>
            <w:proofErr w:type="spellStart"/>
            <w:r>
              <w:rPr>
                <w:lang w:val="et-EE"/>
              </w:rPr>
              <w:t>Archimedes</w:t>
            </w:r>
            <w:proofErr w:type="spellEnd"/>
            <w:r>
              <w:rPr>
                <w:lang w:val="et-EE"/>
              </w:rPr>
              <w:t xml:space="preserve"> SA projekt „Vabatahtlik teenistus“</w:t>
            </w:r>
          </w:p>
        </w:tc>
        <w:tc>
          <w:tcPr>
            <w:tcW w:w="1440" w:type="dxa"/>
            <w:tcBorders>
              <w:top w:val="nil"/>
              <w:left w:val="nil"/>
              <w:bottom w:val="nil"/>
              <w:right w:val="nil"/>
            </w:tcBorders>
            <w:vAlign w:val="bottom"/>
          </w:tcPr>
          <w:p w14:paraId="78ED43BD" w14:textId="407AB5F8" w:rsidR="00435F71" w:rsidRDefault="0033179F" w:rsidP="0033179F">
            <w:pPr>
              <w:pStyle w:val="xl81"/>
              <w:pBdr>
                <w:bottom w:val="none" w:sz="0" w:space="0" w:color="auto"/>
              </w:pBdr>
              <w:spacing w:before="0" w:beforeAutospacing="0" w:after="0" w:afterAutospacing="0"/>
              <w:jc w:val="center"/>
              <w:textAlignment w:val="auto"/>
              <w:rPr>
                <w:rFonts w:ascii="Times New Roman" w:hAnsi="Times New Roman"/>
                <w:lang w:val="et-EE"/>
              </w:rPr>
            </w:pPr>
            <w:r>
              <w:rPr>
                <w:rFonts w:ascii="Times New Roman" w:hAnsi="Times New Roman"/>
                <w:lang w:val="et-EE"/>
              </w:rPr>
              <w:t xml:space="preserve">       </w:t>
            </w:r>
            <w:r w:rsidR="00435F71">
              <w:rPr>
                <w:rFonts w:ascii="Times New Roman" w:hAnsi="Times New Roman"/>
                <w:lang w:val="et-EE"/>
              </w:rPr>
              <w:t>21 754</w:t>
            </w:r>
          </w:p>
        </w:tc>
        <w:tc>
          <w:tcPr>
            <w:tcW w:w="1440" w:type="dxa"/>
            <w:tcBorders>
              <w:top w:val="nil"/>
              <w:left w:val="nil"/>
              <w:bottom w:val="nil"/>
              <w:right w:val="nil"/>
            </w:tcBorders>
            <w:vAlign w:val="bottom"/>
          </w:tcPr>
          <w:p w14:paraId="414CA717" w14:textId="5E3E2239"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38 810</w:t>
            </w:r>
          </w:p>
        </w:tc>
      </w:tr>
      <w:tr w:rsidR="00435F71" w14:paraId="5581046C" w14:textId="77777777" w:rsidTr="00777E19">
        <w:tc>
          <w:tcPr>
            <w:tcW w:w="6048" w:type="dxa"/>
            <w:tcBorders>
              <w:top w:val="nil"/>
              <w:left w:val="nil"/>
              <w:bottom w:val="nil"/>
              <w:right w:val="nil"/>
            </w:tcBorders>
          </w:tcPr>
          <w:p w14:paraId="6AF88CA3" w14:textId="0246852C" w:rsidR="00435F71" w:rsidRDefault="00435F71" w:rsidP="00435F71">
            <w:pPr>
              <w:rPr>
                <w:lang w:val="et-EE"/>
              </w:rPr>
            </w:pPr>
            <w:proofErr w:type="spellStart"/>
            <w:r>
              <w:rPr>
                <w:lang w:val="et-EE"/>
              </w:rPr>
              <w:t>Archimedes</w:t>
            </w:r>
            <w:proofErr w:type="spellEnd"/>
            <w:r>
              <w:rPr>
                <w:lang w:val="et-EE"/>
              </w:rPr>
              <w:t xml:space="preserve"> SA projekt „</w:t>
            </w:r>
            <w:proofErr w:type="spellStart"/>
            <w:r>
              <w:rPr>
                <w:lang w:val="et-EE"/>
              </w:rPr>
              <w:t>Let</w:t>
            </w:r>
            <w:proofErr w:type="spellEnd"/>
            <w:r>
              <w:rPr>
                <w:lang w:val="et-EE"/>
              </w:rPr>
              <w:t xml:space="preserve"> s DO </w:t>
            </w:r>
            <w:proofErr w:type="spellStart"/>
            <w:r>
              <w:rPr>
                <w:lang w:val="et-EE"/>
              </w:rPr>
              <w:t>lt</w:t>
            </w:r>
            <w:proofErr w:type="spellEnd"/>
            <w:r>
              <w:rPr>
                <w:lang w:val="et-EE"/>
              </w:rPr>
              <w:t xml:space="preserve"> </w:t>
            </w:r>
            <w:proofErr w:type="spellStart"/>
            <w:r>
              <w:rPr>
                <w:lang w:val="et-EE"/>
              </w:rPr>
              <w:t>Together</w:t>
            </w:r>
            <w:proofErr w:type="spellEnd"/>
            <w:r>
              <w:rPr>
                <w:lang w:val="et-EE"/>
              </w:rPr>
              <w:t>“</w:t>
            </w:r>
          </w:p>
        </w:tc>
        <w:tc>
          <w:tcPr>
            <w:tcW w:w="1440" w:type="dxa"/>
            <w:tcBorders>
              <w:top w:val="nil"/>
              <w:left w:val="nil"/>
              <w:bottom w:val="nil"/>
              <w:right w:val="nil"/>
            </w:tcBorders>
            <w:vAlign w:val="bottom"/>
          </w:tcPr>
          <w:p w14:paraId="5C384572" w14:textId="760A72FF" w:rsidR="00435F71" w:rsidRDefault="0033179F" w:rsidP="0033179F">
            <w:pPr>
              <w:pStyle w:val="xl81"/>
              <w:pBdr>
                <w:bottom w:val="none" w:sz="0" w:space="0" w:color="auto"/>
              </w:pBdr>
              <w:spacing w:before="0" w:beforeAutospacing="0" w:after="0" w:afterAutospacing="0"/>
              <w:jc w:val="center"/>
              <w:textAlignment w:val="auto"/>
              <w:rPr>
                <w:rFonts w:ascii="Times New Roman" w:hAnsi="Times New Roman"/>
                <w:lang w:val="et-EE"/>
              </w:rPr>
            </w:pPr>
            <w:r>
              <w:rPr>
                <w:rFonts w:ascii="Times New Roman" w:hAnsi="Times New Roman"/>
                <w:lang w:val="et-EE"/>
              </w:rPr>
              <w:t xml:space="preserve">       1</w:t>
            </w:r>
            <w:r w:rsidR="00435F71">
              <w:rPr>
                <w:rFonts w:ascii="Times New Roman" w:hAnsi="Times New Roman"/>
                <w:lang w:val="et-EE"/>
              </w:rPr>
              <w:t>4 743</w:t>
            </w:r>
          </w:p>
        </w:tc>
        <w:tc>
          <w:tcPr>
            <w:tcW w:w="1440" w:type="dxa"/>
            <w:tcBorders>
              <w:top w:val="nil"/>
              <w:left w:val="nil"/>
              <w:bottom w:val="nil"/>
              <w:right w:val="nil"/>
            </w:tcBorders>
            <w:vAlign w:val="bottom"/>
          </w:tcPr>
          <w:p w14:paraId="75CD068B" w14:textId="4034D43A"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14 743</w:t>
            </w:r>
          </w:p>
        </w:tc>
      </w:tr>
      <w:tr w:rsidR="00435F71" w14:paraId="36C7FE25" w14:textId="77777777" w:rsidTr="00777E19">
        <w:tc>
          <w:tcPr>
            <w:tcW w:w="6048" w:type="dxa"/>
            <w:tcBorders>
              <w:top w:val="nil"/>
              <w:left w:val="nil"/>
              <w:bottom w:val="nil"/>
              <w:right w:val="nil"/>
            </w:tcBorders>
          </w:tcPr>
          <w:p w14:paraId="684FE77B" w14:textId="028F3438" w:rsidR="00435F71" w:rsidRDefault="00435F71" w:rsidP="00435F71">
            <w:pPr>
              <w:rPr>
                <w:lang w:val="et-EE"/>
              </w:rPr>
            </w:pPr>
            <w:proofErr w:type="spellStart"/>
            <w:r>
              <w:rPr>
                <w:lang w:val="et-EE"/>
              </w:rPr>
              <w:t>Archimedes</w:t>
            </w:r>
            <w:proofErr w:type="spellEnd"/>
            <w:r>
              <w:rPr>
                <w:lang w:val="et-EE"/>
              </w:rPr>
              <w:t xml:space="preserve"> SA projekt „ </w:t>
            </w:r>
            <w:proofErr w:type="spellStart"/>
            <w:r>
              <w:rPr>
                <w:lang w:val="et-EE"/>
              </w:rPr>
              <w:t>Fostering</w:t>
            </w:r>
            <w:proofErr w:type="spellEnd"/>
            <w:r>
              <w:rPr>
                <w:lang w:val="et-EE"/>
              </w:rPr>
              <w:t xml:space="preserve"> </w:t>
            </w:r>
            <w:proofErr w:type="spellStart"/>
            <w:r>
              <w:rPr>
                <w:lang w:val="et-EE"/>
              </w:rPr>
              <w:t>Entrepreneurship</w:t>
            </w:r>
            <w:proofErr w:type="spellEnd"/>
            <w:r>
              <w:rPr>
                <w:lang w:val="et-EE"/>
              </w:rPr>
              <w:t xml:space="preserve"> </w:t>
            </w:r>
            <w:proofErr w:type="spellStart"/>
            <w:r>
              <w:rPr>
                <w:lang w:val="et-EE"/>
              </w:rPr>
              <w:t>through</w:t>
            </w:r>
            <w:proofErr w:type="spellEnd"/>
            <w:r>
              <w:rPr>
                <w:lang w:val="et-EE"/>
              </w:rPr>
              <w:t xml:space="preserve"> </w:t>
            </w:r>
            <w:proofErr w:type="spellStart"/>
            <w:r>
              <w:rPr>
                <w:lang w:val="et-EE"/>
              </w:rPr>
              <w:t>Multicultural</w:t>
            </w:r>
            <w:proofErr w:type="spellEnd"/>
            <w:r>
              <w:rPr>
                <w:lang w:val="et-EE"/>
              </w:rPr>
              <w:t xml:space="preserve"> Exchange“</w:t>
            </w:r>
          </w:p>
        </w:tc>
        <w:tc>
          <w:tcPr>
            <w:tcW w:w="1440" w:type="dxa"/>
            <w:tcBorders>
              <w:top w:val="nil"/>
              <w:left w:val="nil"/>
              <w:bottom w:val="nil"/>
              <w:right w:val="nil"/>
            </w:tcBorders>
            <w:vAlign w:val="bottom"/>
          </w:tcPr>
          <w:p w14:paraId="5C7048BA" w14:textId="495C0854"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xml:space="preserve">8 400             </w:t>
            </w:r>
          </w:p>
        </w:tc>
        <w:tc>
          <w:tcPr>
            <w:tcW w:w="1440" w:type="dxa"/>
            <w:tcBorders>
              <w:top w:val="nil"/>
              <w:left w:val="nil"/>
              <w:bottom w:val="nil"/>
              <w:right w:val="nil"/>
            </w:tcBorders>
            <w:vAlign w:val="bottom"/>
          </w:tcPr>
          <w:p w14:paraId="5AA2E8C0" w14:textId="6AB864CA"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435F71" w14:paraId="0EE1B5DA" w14:textId="77777777" w:rsidTr="00777E19">
        <w:tc>
          <w:tcPr>
            <w:tcW w:w="6048" w:type="dxa"/>
            <w:tcBorders>
              <w:top w:val="nil"/>
              <w:left w:val="nil"/>
              <w:bottom w:val="nil"/>
              <w:right w:val="nil"/>
            </w:tcBorders>
          </w:tcPr>
          <w:p w14:paraId="5B4F67FE" w14:textId="16634601" w:rsidR="00435F71" w:rsidRDefault="00435F71" w:rsidP="00435F71">
            <w:pPr>
              <w:rPr>
                <w:lang w:val="et-EE"/>
              </w:rPr>
            </w:pPr>
            <w:r>
              <w:rPr>
                <w:lang w:val="et-EE"/>
              </w:rPr>
              <w:t>Rahandusministeerium „</w:t>
            </w:r>
            <w:proofErr w:type="spellStart"/>
            <w:r>
              <w:rPr>
                <w:lang w:val="et-EE"/>
              </w:rPr>
              <w:t>Hajaasustuse</w:t>
            </w:r>
            <w:proofErr w:type="spellEnd"/>
            <w:r>
              <w:rPr>
                <w:lang w:val="et-EE"/>
              </w:rPr>
              <w:t xml:space="preserve"> programm”</w:t>
            </w:r>
          </w:p>
        </w:tc>
        <w:tc>
          <w:tcPr>
            <w:tcW w:w="1440" w:type="dxa"/>
            <w:tcBorders>
              <w:top w:val="nil"/>
              <w:left w:val="nil"/>
              <w:bottom w:val="nil"/>
              <w:right w:val="nil"/>
            </w:tcBorders>
            <w:vAlign w:val="bottom"/>
          </w:tcPr>
          <w:p w14:paraId="10555916" w14:textId="79814A29"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360</w:t>
            </w:r>
          </w:p>
        </w:tc>
        <w:tc>
          <w:tcPr>
            <w:tcW w:w="1440" w:type="dxa"/>
            <w:tcBorders>
              <w:top w:val="nil"/>
              <w:left w:val="nil"/>
              <w:bottom w:val="nil"/>
              <w:right w:val="nil"/>
            </w:tcBorders>
            <w:vAlign w:val="bottom"/>
          </w:tcPr>
          <w:p w14:paraId="3547645B" w14:textId="7006F0C4"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7 322</w:t>
            </w:r>
          </w:p>
        </w:tc>
      </w:tr>
      <w:tr w:rsidR="00884524" w14:paraId="6BD22B85" w14:textId="77777777" w:rsidTr="00777E19">
        <w:tc>
          <w:tcPr>
            <w:tcW w:w="6048" w:type="dxa"/>
            <w:tcBorders>
              <w:top w:val="nil"/>
              <w:left w:val="nil"/>
              <w:bottom w:val="nil"/>
              <w:right w:val="nil"/>
            </w:tcBorders>
          </w:tcPr>
          <w:p w14:paraId="7DFA5BA2" w14:textId="7928A6A4" w:rsidR="00884524" w:rsidRDefault="00884524" w:rsidP="00435F71">
            <w:pPr>
              <w:rPr>
                <w:lang w:val="et-EE"/>
              </w:rPr>
            </w:pPr>
            <w:r>
              <w:rPr>
                <w:lang w:val="et-EE"/>
              </w:rPr>
              <w:t xml:space="preserve">Loodusressursside ja saastetasude ettemaks                                    </w:t>
            </w:r>
          </w:p>
        </w:tc>
        <w:tc>
          <w:tcPr>
            <w:tcW w:w="1440" w:type="dxa"/>
            <w:tcBorders>
              <w:top w:val="nil"/>
              <w:left w:val="nil"/>
              <w:bottom w:val="nil"/>
              <w:right w:val="nil"/>
            </w:tcBorders>
            <w:vAlign w:val="bottom"/>
          </w:tcPr>
          <w:p w14:paraId="089A444D" w14:textId="4144C96C" w:rsidR="00884524" w:rsidRDefault="00884524"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5 06</w:t>
            </w:r>
            <w:r w:rsidR="005B5FE9">
              <w:rPr>
                <w:rFonts w:ascii="Times New Roman" w:hAnsi="Times New Roman"/>
                <w:lang w:val="et-EE"/>
              </w:rPr>
              <w:t>8</w:t>
            </w:r>
          </w:p>
        </w:tc>
        <w:tc>
          <w:tcPr>
            <w:tcW w:w="1440" w:type="dxa"/>
            <w:tcBorders>
              <w:top w:val="nil"/>
              <w:left w:val="nil"/>
              <w:bottom w:val="nil"/>
              <w:right w:val="nil"/>
            </w:tcBorders>
            <w:vAlign w:val="bottom"/>
          </w:tcPr>
          <w:p w14:paraId="213AE78F" w14:textId="76463946" w:rsidR="00884524" w:rsidRDefault="00884524"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435F71" w14:paraId="64397BAB" w14:textId="77777777" w:rsidTr="00777E19">
        <w:tc>
          <w:tcPr>
            <w:tcW w:w="6048" w:type="dxa"/>
            <w:tcBorders>
              <w:top w:val="nil"/>
              <w:left w:val="nil"/>
              <w:bottom w:val="nil"/>
              <w:right w:val="nil"/>
            </w:tcBorders>
          </w:tcPr>
          <w:p w14:paraId="1031C4CD" w14:textId="36E0BF8E" w:rsidR="00435F71" w:rsidRDefault="00435F71" w:rsidP="00435F71">
            <w:pPr>
              <w:rPr>
                <w:lang w:val="et-EE"/>
              </w:rPr>
            </w:pPr>
            <w:proofErr w:type="spellStart"/>
            <w:r>
              <w:rPr>
                <w:lang w:val="et-EE"/>
              </w:rPr>
              <w:t>Archimedes</w:t>
            </w:r>
            <w:proofErr w:type="spellEnd"/>
            <w:r>
              <w:rPr>
                <w:lang w:val="et-EE"/>
              </w:rPr>
              <w:t xml:space="preserve"> SA projektid „Stereotüüpidest vabaks“ ja „Erivajadustega laste toetamine“</w:t>
            </w:r>
          </w:p>
        </w:tc>
        <w:tc>
          <w:tcPr>
            <w:tcW w:w="1440" w:type="dxa"/>
            <w:tcBorders>
              <w:top w:val="nil"/>
              <w:left w:val="nil"/>
              <w:bottom w:val="nil"/>
              <w:right w:val="nil"/>
            </w:tcBorders>
            <w:vAlign w:val="bottom"/>
          </w:tcPr>
          <w:p w14:paraId="6057A98A" w14:textId="76ACF0AD"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440" w:type="dxa"/>
            <w:tcBorders>
              <w:top w:val="nil"/>
              <w:left w:val="nil"/>
              <w:bottom w:val="nil"/>
              <w:right w:val="nil"/>
            </w:tcBorders>
            <w:vAlign w:val="bottom"/>
          </w:tcPr>
          <w:p w14:paraId="1E0FEE66" w14:textId="364F143D" w:rsidR="00435F71" w:rsidRDefault="00435F71" w:rsidP="00435F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7 038</w:t>
            </w:r>
          </w:p>
        </w:tc>
      </w:tr>
      <w:tr w:rsidR="00435F71" w14:paraId="5D356C9A" w14:textId="77777777" w:rsidTr="00777E19">
        <w:tc>
          <w:tcPr>
            <w:tcW w:w="6048" w:type="dxa"/>
            <w:tcBorders>
              <w:top w:val="nil"/>
              <w:left w:val="nil"/>
              <w:bottom w:val="nil"/>
              <w:right w:val="nil"/>
            </w:tcBorders>
          </w:tcPr>
          <w:p w14:paraId="71C514EE" w14:textId="4A1B72E0" w:rsidR="00435F71" w:rsidRDefault="00435F71" w:rsidP="00435F71">
            <w:pPr>
              <w:rPr>
                <w:lang w:val="et-EE"/>
              </w:rPr>
            </w:pPr>
            <w:r>
              <w:rPr>
                <w:lang w:val="et-EE"/>
              </w:rPr>
              <w:t>Eesti Avatud Noortekeskuse Ühenduselt Kohila Avatud Noortekeskuse  projektidele</w:t>
            </w:r>
          </w:p>
        </w:tc>
        <w:tc>
          <w:tcPr>
            <w:tcW w:w="1440" w:type="dxa"/>
            <w:tcBorders>
              <w:top w:val="nil"/>
              <w:left w:val="nil"/>
              <w:bottom w:val="nil"/>
              <w:right w:val="nil"/>
            </w:tcBorders>
          </w:tcPr>
          <w:p w14:paraId="30C0D890" w14:textId="3062C800" w:rsidR="00435F71" w:rsidRDefault="00435F71" w:rsidP="00435F71">
            <w:pPr>
              <w:jc w:val="right"/>
              <w:rPr>
                <w:lang w:val="et-EE"/>
              </w:rPr>
            </w:pPr>
            <w:r>
              <w:rPr>
                <w:lang w:val="et-EE"/>
              </w:rPr>
              <w:t>0</w:t>
            </w:r>
          </w:p>
        </w:tc>
        <w:tc>
          <w:tcPr>
            <w:tcW w:w="1440" w:type="dxa"/>
            <w:tcBorders>
              <w:top w:val="nil"/>
              <w:left w:val="nil"/>
              <w:bottom w:val="nil"/>
              <w:right w:val="nil"/>
            </w:tcBorders>
          </w:tcPr>
          <w:p w14:paraId="7140C794" w14:textId="1CFE6591" w:rsidR="00435F71" w:rsidRDefault="00435F71" w:rsidP="00435F71">
            <w:pPr>
              <w:jc w:val="right"/>
              <w:rPr>
                <w:lang w:val="et-EE"/>
              </w:rPr>
            </w:pPr>
            <w:r>
              <w:rPr>
                <w:lang w:val="et-EE"/>
              </w:rPr>
              <w:t>9 000</w:t>
            </w:r>
          </w:p>
        </w:tc>
      </w:tr>
      <w:tr w:rsidR="00435F71" w14:paraId="6A70B180" w14:textId="77777777" w:rsidTr="00777E19">
        <w:tc>
          <w:tcPr>
            <w:tcW w:w="6048" w:type="dxa"/>
            <w:tcBorders>
              <w:top w:val="nil"/>
              <w:left w:val="nil"/>
              <w:bottom w:val="nil"/>
              <w:right w:val="nil"/>
            </w:tcBorders>
          </w:tcPr>
          <w:p w14:paraId="3D80B8E0" w14:textId="31006781" w:rsidR="00435F71" w:rsidRDefault="00435F71" w:rsidP="00435F71">
            <w:pPr>
              <w:rPr>
                <w:lang w:val="et-EE"/>
              </w:rPr>
            </w:pPr>
            <w:r>
              <w:rPr>
                <w:lang w:val="et-EE"/>
              </w:rPr>
              <w:t>Füüsilistelt isikutelt Gümnaasiumi 150 aastapäeva tähistamiseks</w:t>
            </w:r>
          </w:p>
        </w:tc>
        <w:tc>
          <w:tcPr>
            <w:tcW w:w="1440" w:type="dxa"/>
            <w:tcBorders>
              <w:top w:val="nil"/>
              <w:left w:val="nil"/>
              <w:bottom w:val="nil"/>
              <w:right w:val="nil"/>
            </w:tcBorders>
          </w:tcPr>
          <w:p w14:paraId="0E41514E" w14:textId="460B5582" w:rsidR="00435F71" w:rsidRDefault="00435F71" w:rsidP="00435F71">
            <w:pPr>
              <w:jc w:val="right"/>
              <w:rPr>
                <w:lang w:val="et-EE"/>
              </w:rPr>
            </w:pPr>
            <w:r>
              <w:rPr>
                <w:lang w:val="et-EE"/>
              </w:rPr>
              <w:t>0</w:t>
            </w:r>
          </w:p>
        </w:tc>
        <w:tc>
          <w:tcPr>
            <w:tcW w:w="1440" w:type="dxa"/>
            <w:tcBorders>
              <w:top w:val="nil"/>
              <w:left w:val="nil"/>
              <w:bottom w:val="nil"/>
              <w:right w:val="nil"/>
            </w:tcBorders>
          </w:tcPr>
          <w:p w14:paraId="7AD8CE56" w14:textId="5E72D100" w:rsidR="00435F71" w:rsidRDefault="00435F71" w:rsidP="00435F71">
            <w:pPr>
              <w:jc w:val="right"/>
              <w:rPr>
                <w:lang w:val="et-EE"/>
              </w:rPr>
            </w:pPr>
            <w:r>
              <w:rPr>
                <w:lang w:val="et-EE"/>
              </w:rPr>
              <w:t>345</w:t>
            </w:r>
          </w:p>
        </w:tc>
      </w:tr>
      <w:tr w:rsidR="00435F71" w14:paraId="1F528AA5" w14:textId="77777777" w:rsidTr="00777E19">
        <w:tc>
          <w:tcPr>
            <w:tcW w:w="6048" w:type="dxa"/>
            <w:tcBorders>
              <w:top w:val="single" w:sz="4" w:space="0" w:color="auto"/>
              <w:left w:val="nil"/>
              <w:bottom w:val="single" w:sz="12" w:space="0" w:color="auto"/>
              <w:right w:val="nil"/>
            </w:tcBorders>
          </w:tcPr>
          <w:p w14:paraId="564B3314" w14:textId="77777777" w:rsidR="00435F71" w:rsidRDefault="00435F71" w:rsidP="00435F71">
            <w:pPr>
              <w:jc w:val="both"/>
              <w:rPr>
                <w:b/>
                <w:bCs/>
                <w:lang w:val="et-EE"/>
              </w:rPr>
            </w:pPr>
            <w:r>
              <w:rPr>
                <w:b/>
                <w:bCs/>
                <w:lang w:val="et-EE"/>
              </w:rPr>
              <w:t>Kokku saadud ettemaksed</w:t>
            </w:r>
          </w:p>
        </w:tc>
        <w:tc>
          <w:tcPr>
            <w:tcW w:w="1440" w:type="dxa"/>
            <w:tcBorders>
              <w:top w:val="single" w:sz="4" w:space="0" w:color="auto"/>
              <w:left w:val="nil"/>
              <w:bottom w:val="single" w:sz="12" w:space="0" w:color="auto"/>
              <w:right w:val="nil"/>
            </w:tcBorders>
          </w:tcPr>
          <w:p w14:paraId="1DF369FF" w14:textId="09503F6A" w:rsidR="00435F71" w:rsidRDefault="00272363" w:rsidP="00435F71">
            <w:pPr>
              <w:jc w:val="right"/>
              <w:rPr>
                <w:b/>
                <w:bCs/>
                <w:lang w:val="et-EE"/>
              </w:rPr>
            </w:pPr>
            <w:r>
              <w:rPr>
                <w:b/>
                <w:bCs/>
                <w:lang w:val="et-EE"/>
              </w:rPr>
              <w:t>850 022</w:t>
            </w:r>
          </w:p>
        </w:tc>
        <w:tc>
          <w:tcPr>
            <w:tcW w:w="1440" w:type="dxa"/>
            <w:tcBorders>
              <w:top w:val="single" w:sz="4" w:space="0" w:color="auto"/>
              <w:left w:val="nil"/>
              <w:bottom w:val="single" w:sz="12" w:space="0" w:color="auto"/>
              <w:right w:val="nil"/>
            </w:tcBorders>
          </w:tcPr>
          <w:p w14:paraId="1E362C69" w14:textId="5A4F0202" w:rsidR="00435F71" w:rsidRDefault="00435F71" w:rsidP="00435F71">
            <w:pPr>
              <w:jc w:val="right"/>
              <w:rPr>
                <w:b/>
                <w:bCs/>
                <w:lang w:val="et-EE"/>
              </w:rPr>
            </w:pPr>
            <w:r>
              <w:rPr>
                <w:b/>
                <w:bCs/>
                <w:lang w:val="et-EE"/>
              </w:rPr>
              <w:t>130 667</w:t>
            </w:r>
          </w:p>
        </w:tc>
      </w:tr>
    </w:tbl>
    <w:p w14:paraId="3C9D8EE5" w14:textId="77777777" w:rsidR="00D97B91" w:rsidRDefault="00D97B91" w:rsidP="00D97B91"/>
    <w:p w14:paraId="643F1680" w14:textId="77777777" w:rsidR="006B6014" w:rsidRDefault="006B6014" w:rsidP="00FC004F">
      <w:pPr>
        <w:pStyle w:val="Heading2"/>
      </w:pPr>
      <w:bookmarkStart w:id="541" w:name="_Toc451248525"/>
      <w:bookmarkStart w:id="542" w:name="_Toc481568211"/>
      <w:bookmarkStart w:id="543" w:name="_Toc481568457"/>
      <w:bookmarkStart w:id="544" w:name="_Toc481568562"/>
      <w:bookmarkStart w:id="545" w:name="_Toc481568667"/>
      <w:bookmarkStart w:id="546" w:name="_Toc481568884"/>
      <w:bookmarkStart w:id="547" w:name="_Toc481569065"/>
      <w:bookmarkStart w:id="548" w:name="_Toc481573453"/>
      <w:bookmarkStart w:id="549" w:name="_Toc481573901"/>
      <w:bookmarkStart w:id="550" w:name="_Toc481575925"/>
      <w:bookmarkStart w:id="551" w:name="_Toc481594635"/>
      <w:bookmarkStart w:id="552" w:name="_Toc481667071"/>
      <w:bookmarkStart w:id="553" w:name="_Toc481667263"/>
    </w:p>
    <w:p w14:paraId="634F2728" w14:textId="51A10702" w:rsidR="006B6014" w:rsidRDefault="006B6014" w:rsidP="00FC004F">
      <w:pPr>
        <w:pStyle w:val="Heading2"/>
      </w:pPr>
    </w:p>
    <w:p w14:paraId="2996B517" w14:textId="77777777" w:rsidR="00133826" w:rsidRPr="00133826" w:rsidRDefault="00133826" w:rsidP="00133826"/>
    <w:p w14:paraId="545441A6" w14:textId="079B5F36" w:rsidR="000B2963" w:rsidRDefault="000B2963" w:rsidP="00FC004F">
      <w:pPr>
        <w:pStyle w:val="Heading2"/>
      </w:pPr>
      <w:bookmarkStart w:id="554" w:name="_Toc69113585"/>
      <w:r>
        <w:lastRenderedPageBreak/>
        <w:t>Lisa 1</w:t>
      </w:r>
      <w:r w:rsidR="00BA398E">
        <w:t>5</w:t>
      </w:r>
      <w:r>
        <w:t xml:space="preserve"> </w:t>
      </w:r>
      <w:r>
        <w:tab/>
      </w:r>
      <w:proofErr w:type="spellStart"/>
      <w:r>
        <w:t>Laenukohust</w:t>
      </w:r>
      <w:r w:rsidR="00962A9C">
        <w:t>i</w:t>
      </w:r>
      <w:r>
        <w:t>sed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roofErr w:type="spellEnd"/>
    </w:p>
    <w:p w14:paraId="3F676F45" w14:textId="77777777" w:rsidR="000B2963" w:rsidRDefault="000B2963" w:rsidP="000B2963">
      <w:pPr>
        <w:jc w:val="both"/>
        <w:rPr>
          <w:lang w:val="et-EE"/>
        </w:rPr>
      </w:pPr>
      <w:r>
        <w:rPr>
          <w:lang w:val="et-EE"/>
        </w:rPr>
        <w:t>eurodes</w:t>
      </w:r>
    </w:p>
    <w:p w14:paraId="7E248E78" w14:textId="77777777" w:rsidR="00254D9B" w:rsidRDefault="00254D9B" w:rsidP="008645D4">
      <w:pPr>
        <w:tabs>
          <w:tab w:val="left" w:pos="4320"/>
        </w:tabs>
        <w:rPr>
          <w:b/>
          <w:bCs/>
          <w:lang w:val="et-EE"/>
        </w:rPr>
      </w:pPr>
    </w:p>
    <w:tbl>
      <w:tblPr>
        <w:tblW w:w="10375" w:type="dxa"/>
        <w:tblInd w:w="70" w:type="dxa"/>
        <w:tblCellMar>
          <w:left w:w="70" w:type="dxa"/>
          <w:right w:w="70" w:type="dxa"/>
        </w:tblCellMar>
        <w:tblLook w:val="04A0" w:firstRow="1" w:lastRow="0" w:firstColumn="1" w:lastColumn="0" w:noHBand="0" w:noVBand="1"/>
      </w:tblPr>
      <w:tblGrid>
        <w:gridCol w:w="1820"/>
        <w:gridCol w:w="1087"/>
        <w:gridCol w:w="1087"/>
        <w:gridCol w:w="1087"/>
        <w:gridCol w:w="1087"/>
        <w:gridCol w:w="1087"/>
        <w:gridCol w:w="1100"/>
        <w:gridCol w:w="1369"/>
        <w:gridCol w:w="651"/>
      </w:tblGrid>
      <w:tr w:rsidR="008A6531" w:rsidRPr="004B19F2" w14:paraId="6127170C" w14:textId="77777777" w:rsidTr="000E5F00">
        <w:trPr>
          <w:trHeight w:val="255"/>
        </w:trPr>
        <w:tc>
          <w:tcPr>
            <w:tcW w:w="6168" w:type="dxa"/>
            <w:gridSpan w:val="5"/>
            <w:tcBorders>
              <w:top w:val="nil"/>
              <w:left w:val="nil"/>
              <w:bottom w:val="nil"/>
              <w:right w:val="nil"/>
            </w:tcBorders>
            <w:shd w:val="clear" w:color="auto" w:fill="auto"/>
            <w:noWrap/>
            <w:vAlign w:val="bottom"/>
            <w:hideMark/>
          </w:tcPr>
          <w:p w14:paraId="5B7A7AB8" w14:textId="77777777" w:rsidR="008A6531" w:rsidRPr="008A6531" w:rsidRDefault="008A6531" w:rsidP="009E1156">
            <w:pPr>
              <w:rPr>
                <w:b/>
                <w:bCs/>
                <w:lang w:eastAsia="et-EE"/>
              </w:rPr>
            </w:pPr>
            <w:proofErr w:type="spellStart"/>
            <w:r w:rsidRPr="008A6531">
              <w:rPr>
                <w:b/>
                <w:bCs/>
                <w:lang w:eastAsia="et-EE"/>
              </w:rPr>
              <w:t>Saadud</w:t>
            </w:r>
            <w:proofErr w:type="spellEnd"/>
            <w:r w:rsidRPr="008A6531">
              <w:rPr>
                <w:b/>
                <w:bCs/>
                <w:lang w:eastAsia="et-EE"/>
              </w:rPr>
              <w:t xml:space="preserve"> </w:t>
            </w:r>
            <w:proofErr w:type="spellStart"/>
            <w:r w:rsidRPr="008A6531">
              <w:rPr>
                <w:b/>
                <w:bCs/>
                <w:lang w:eastAsia="et-EE"/>
              </w:rPr>
              <w:t>laenude</w:t>
            </w:r>
            <w:proofErr w:type="spellEnd"/>
            <w:r w:rsidRPr="008A6531">
              <w:rPr>
                <w:b/>
                <w:bCs/>
                <w:lang w:eastAsia="et-EE"/>
              </w:rPr>
              <w:t xml:space="preserve"> </w:t>
            </w:r>
            <w:proofErr w:type="spellStart"/>
            <w:r w:rsidRPr="008A6531">
              <w:rPr>
                <w:b/>
                <w:bCs/>
                <w:lang w:eastAsia="et-EE"/>
              </w:rPr>
              <w:t>jaotus</w:t>
            </w:r>
            <w:proofErr w:type="spellEnd"/>
            <w:r w:rsidRPr="008A6531">
              <w:rPr>
                <w:b/>
                <w:bCs/>
                <w:lang w:eastAsia="et-EE"/>
              </w:rPr>
              <w:t xml:space="preserve"> </w:t>
            </w:r>
            <w:proofErr w:type="spellStart"/>
            <w:r w:rsidRPr="008A6531">
              <w:rPr>
                <w:b/>
                <w:bCs/>
                <w:lang w:eastAsia="et-EE"/>
              </w:rPr>
              <w:t>järelejäänud</w:t>
            </w:r>
            <w:proofErr w:type="spellEnd"/>
            <w:r w:rsidRPr="008A6531">
              <w:rPr>
                <w:b/>
                <w:bCs/>
                <w:lang w:eastAsia="et-EE"/>
              </w:rPr>
              <w:t xml:space="preserve"> </w:t>
            </w:r>
            <w:proofErr w:type="spellStart"/>
            <w:r w:rsidRPr="008A6531">
              <w:rPr>
                <w:b/>
                <w:bCs/>
                <w:lang w:eastAsia="et-EE"/>
              </w:rPr>
              <w:t>tähtaja</w:t>
            </w:r>
            <w:proofErr w:type="spellEnd"/>
            <w:r w:rsidRPr="008A6531">
              <w:rPr>
                <w:b/>
                <w:bCs/>
                <w:lang w:eastAsia="et-EE"/>
              </w:rPr>
              <w:t xml:space="preserve"> </w:t>
            </w:r>
            <w:proofErr w:type="spellStart"/>
            <w:r w:rsidRPr="008A6531">
              <w:rPr>
                <w:b/>
                <w:bCs/>
                <w:lang w:eastAsia="et-EE"/>
              </w:rPr>
              <w:t>järgi</w:t>
            </w:r>
            <w:proofErr w:type="spellEnd"/>
          </w:p>
        </w:tc>
        <w:tc>
          <w:tcPr>
            <w:tcW w:w="1087" w:type="dxa"/>
            <w:tcBorders>
              <w:top w:val="nil"/>
              <w:left w:val="nil"/>
              <w:bottom w:val="nil"/>
              <w:right w:val="nil"/>
            </w:tcBorders>
            <w:shd w:val="clear" w:color="auto" w:fill="auto"/>
            <w:noWrap/>
            <w:vAlign w:val="bottom"/>
            <w:hideMark/>
          </w:tcPr>
          <w:p w14:paraId="04C2B8B1" w14:textId="77777777" w:rsidR="008A6531" w:rsidRPr="008A6531" w:rsidRDefault="008A6531" w:rsidP="009E1156">
            <w:pPr>
              <w:rPr>
                <w:b/>
                <w:bCs/>
                <w:lang w:eastAsia="et-EE"/>
              </w:rPr>
            </w:pPr>
          </w:p>
        </w:tc>
        <w:tc>
          <w:tcPr>
            <w:tcW w:w="1100" w:type="dxa"/>
            <w:tcBorders>
              <w:top w:val="nil"/>
              <w:left w:val="nil"/>
              <w:bottom w:val="nil"/>
              <w:right w:val="nil"/>
            </w:tcBorders>
            <w:shd w:val="clear" w:color="auto" w:fill="auto"/>
            <w:noWrap/>
            <w:vAlign w:val="bottom"/>
            <w:hideMark/>
          </w:tcPr>
          <w:p w14:paraId="3D341B98"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13136007"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9579CCB" w14:textId="77777777" w:rsidR="008A6531" w:rsidRPr="004B19F2" w:rsidRDefault="008A6531" w:rsidP="009E1156">
            <w:pPr>
              <w:rPr>
                <w:sz w:val="20"/>
                <w:szCs w:val="20"/>
                <w:lang w:eastAsia="et-EE"/>
              </w:rPr>
            </w:pPr>
          </w:p>
        </w:tc>
      </w:tr>
      <w:tr w:rsidR="008A6531" w:rsidRPr="004B19F2" w14:paraId="68479A6E" w14:textId="77777777" w:rsidTr="000E5F00">
        <w:trPr>
          <w:trHeight w:val="765"/>
        </w:trPr>
        <w:tc>
          <w:tcPr>
            <w:tcW w:w="1820" w:type="dxa"/>
            <w:tcBorders>
              <w:top w:val="single" w:sz="4" w:space="0" w:color="auto"/>
              <w:left w:val="nil"/>
              <w:bottom w:val="single" w:sz="4" w:space="0" w:color="auto"/>
              <w:right w:val="nil"/>
            </w:tcBorders>
            <w:shd w:val="clear" w:color="auto" w:fill="auto"/>
            <w:hideMark/>
          </w:tcPr>
          <w:p w14:paraId="33AC1881" w14:textId="24979D6A" w:rsidR="008A6531" w:rsidRPr="008A6531" w:rsidRDefault="008A6531" w:rsidP="00962A9C">
            <w:pPr>
              <w:rPr>
                <w:lang w:eastAsia="et-EE"/>
              </w:rPr>
            </w:pPr>
            <w:proofErr w:type="spellStart"/>
            <w:r w:rsidRPr="008A6531">
              <w:rPr>
                <w:lang w:eastAsia="et-EE"/>
              </w:rPr>
              <w:t>Laenukohust</w:t>
            </w:r>
            <w:r w:rsidR="00962A9C">
              <w:rPr>
                <w:lang w:eastAsia="et-EE"/>
              </w:rPr>
              <w:t>i</w:t>
            </w:r>
            <w:r w:rsidRPr="008A6531">
              <w:rPr>
                <w:lang w:eastAsia="et-EE"/>
              </w:rPr>
              <w:t>sed</w:t>
            </w:r>
            <w:proofErr w:type="spellEnd"/>
            <w:r w:rsidRPr="008A6531">
              <w:rPr>
                <w:lang w:eastAsia="et-EE"/>
              </w:rPr>
              <w:t xml:space="preserve"> </w:t>
            </w:r>
            <w:proofErr w:type="spellStart"/>
            <w:r w:rsidRPr="008A6531">
              <w:rPr>
                <w:lang w:eastAsia="et-EE"/>
              </w:rPr>
              <w:t>perioodi</w:t>
            </w:r>
            <w:proofErr w:type="spellEnd"/>
            <w:r w:rsidRPr="008A6531">
              <w:rPr>
                <w:lang w:eastAsia="et-EE"/>
              </w:rPr>
              <w:t xml:space="preserve"> </w:t>
            </w:r>
            <w:proofErr w:type="spellStart"/>
            <w:r w:rsidRPr="008A6531">
              <w:rPr>
                <w:lang w:eastAsia="et-EE"/>
              </w:rPr>
              <w:t>alguses</w:t>
            </w:r>
            <w:proofErr w:type="spellEnd"/>
            <w:r w:rsidRPr="008A6531">
              <w:rPr>
                <w:lang w:eastAsia="et-EE"/>
              </w:rPr>
              <w:t xml:space="preserve"> 31.12.20</w:t>
            </w:r>
            <w:r w:rsidR="003F6809">
              <w:rPr>
                <w:lang w:eastAsia="et-EE"/>
              </w:rPr>
              <w:t>20</w:t>
            </w:r>
          </w:p>
        </w:tc>
        <w:tc>
          <w:tcPr>
            <w:tcW w:w="1087" w:type="dxa"/>
            <w:tcBorders>
              <w:top w:val="single" w:sz="4" w:space="0" w:color="auto"/>
              <w:left w:val="nil"/>
              <w:bottom w:val="single" w:sz="4" w:space="0" w:color="auto"/>
              <w:right w:val="nil"/>
            </w:tcBorders>
            <w:shd w:val="clear" w:color="auto" w:fill="auto"/>
            <w:hideMark/>
          </w:tcPr>
          <w:p w14:paraId="6C34CAFA"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kuni</w:t>
            </w:r>
            <w:proofErr w:type="spellEnd"/>
            <w:r w:rsidRPr="008A6531">
              <w:rPr>
                <w:lang w:eastAsia="et-EE"/>
              </w:rPr>
              <w:t xml:space="preserve"> 1 </w:t>
            </w:r>
            <w:proofErr w:type="spellStart"/>
            <w:r w:rsidRPr="008A6531">
              <w:rPr>
                <w:lang w:eastAsia="et-EE"/>
              </w:rPr>
              <w:t>aasta</w:t>
            </w:r>
            <w:proofErr w:type="spellEnd"/>
          </w:p>
        </w:tc>
        <w:tc>
          <w:tcPr>
            <w:tcW w:w="1087" w:type="dxa"/>
            <w:tcBorders>
              <w:top w:val="single" w:sz="4" w:space="0" w:color="auto"/>
              <w:left w:val="nil"/>
              <w:bottom w:val="single" w:sz="4" w:space="0" w:color="auto"/>
              <w:right w:val="nil"/>
            </w:tcBorders>
            <w:shd w:val="clear" w:color="auto" w:fill="auto"/>
            <w:hideMark/>
          </w:tcPr>
          <w:p w14:paraId="405BC8EA"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1-2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1C3788A9"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2-3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19827218"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3-4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3C5FCD20"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4-5 </w:t>
            </w:r>
            <w:proofErr w:type="spellStart"/>
            <w:r w:rsidRPr="008A6531">
              <w:rPr>
                <w:lang w:eastAsia="et-EE"/>
              </w:rPr>
              <w:t>aastat</w:t>
            </w:r>
            <w:proofErr w:type="spellEnd"/>
          </w:p>
        </w:tc>
        <w:tc>
          <w:tcPr>
            <w:tcW w:w="1100" w:type="dxa"/>
            <w:tcBorders>
              <w:top w:val="single" w:sz="4" w:space="0" w:color="auto"/>
              <w:left w:val="nil"/>
              <w:bottom w:val="single" w:sz="4" w:space="0" w:color="auto"/>
              <w:right w:val="nil"/>
            </w:tcBorders>
            <w:shd w:val="clear" w:color="auto" w:fill="auto"/>
            <w:hideMark/>
          </w:tcPr>
          <w:p w14:paraId="424D0643"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üle</w:t>
            </w:r>
            <w:proofErr w:type="spellEnd"/>
            <w:r w:rsidRPr="008A6531">
              <w:rPr>
                <w:lang w:eastAsia="et-EE"/>
              </w:rPr>
              <w:t xml:space="preserve"> 5 </w:t>
            </w:r>
            <w:proofErr w:type="spellStart"/>
            <w:r w:rsidRPr="008A6531">
              <w:rPr>
                <w:lang w:eastAsia="et-EE"/>
              </w:rPr>
              <w:t>aasta</w:t>
            </w:r>
            <w:proofErr w:type="spellEnd"/>
          </w:p>
        </w:tc>
        <w:tc>
          <w:tcPr>
            <w:tcW w:w="1369" w:type="dxa"/>
            <w:tcBorders>
              <w:top w:val="single" w:sz="4" w:space="0" w:color="auto"/>
              <w:left w:val="nil"/>
              <w:bottom w:val="single" w:sz="4" w:space="0" w:color="auto"/>
              <w:right w:val="nil"/>
            </w:tcBorders>
            <w:shd w:val="clear" w:color="auto" w:fill="auto"/>
            <w:hideMark/>
          </w:tcPr>
          <w:p w14:paraId="1FF616AD" w14:textId="77777777" w:rsidR="008A6531" w:rsidRPr="008A6531" w:rsidRDefault="008A6531" w:rsidP="00FC7A86">
            <w:pPr>
              <w:jc w:val="center"/>
              <w:rPr>
                <w:lang w:eastAsia="et-EE"/>
              </w:rPr>
            </w:pPr>
            <w:proofErr w:type="spellStart"/>
            <w:r w:rsidRPr="008A6531">
              <w:rPr>
                <w:lang w:eastAsia="et-EE"/>
              </w:rPr>
              <w:t>Kokku</w:t>
            </w:r>
            <w:proofErr w:type="spellEnd"/>
            <w:r w:rsidRPr="008A6531">
              <w:rPr>
                <w:lang w:eastAsia="et-EE"/>
              </w:rPr>
              <w:t xml:space="preserve"> </w:t>
            </w:r>
          </w:p>
        </w:tc>
        <w:tc>
          <w:tcPr>
            <w:tcW w:w="651" w:type="dxa"/>
            <w:tcBorders>
              <w:top w:val="nil"/>
              <w:left w:val="nil"/>
              <w:bottom w:val="nil"/>
              <w:right w:val="nil"/>
            </w:tcBorders>
            <w:shd w:val="clear" w:color="auto" w:fill="auto"/>
            <w:noWrap/>
            <w:vAlign w:val="bottom"/>
            <w:hideMark/>
          </w:tcPr>
          <w:p w14:paraId="3ED0B8A0" w14:textId="77777777" w:rsidR="008A6531" w:rsidRPr="004B19F2" w:rsidRDefault="008A6531" w:rsidP="009E1156">
            <w:pPr>
              <w:rPr>
                <w:rFonts w:ascii="Arial" w:hAnsi="Arial" w:cs="Arial"/>
                <w:sz w:val="20"/>
                <w:szCs w:val="20"/>
                <w:lang w:eastAsia="et-EE"/>
              </w:rPr>
            </w:pPr>
          </w:p>
        </w:tc>
      </w:tr>
      <w:tr w:rsidR="008A6531" w:rsidRPr="004B19F2" w14:paraId="7A72BD4B" w14:textId="77777777" w:rsidTr="000E5F00">
        <w:trPr>
          <w:trHeight w:val="255"/>
        </w:trPr>
        <w:tc>
          <w:tcPr>
            <w:tcW w:w="1820" w:type="dxa"/>
            <w:tcBorders>
              <w:top w:val="nil"/>
              <w:left w:val="nil"/>
              <w:bottom w:val="nil"/>
              <w:right w:val="nil"/>
            </w:tcBorders>
            <w:shd w:val="clear" w:color="auto" w:fill="auto"/>
            <w:hideMark/>
          </w:tcPr>
          <w:p w14:paraId="1DFC52A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3FC226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AC03FF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C633828"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56E244E"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1D73B302"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hideMark/>
          </w:tcPr>
          <w:p w14:paraId="7AA71223" w14:textId="77777777" w:rsidR="008A6531" w:rsidRPr="008A6531" w:rsidRDefault="008A6531" w:rsidP="00383325">
            <w:pPr>
              <w:jc w:val="both"/>
              <w:rPr>
                <w:lang w:eastAsia="et-EE"/>
              </w:rPr>
            </w:pPr>
          </w:p>
        </w:tc>
        <w:tc>
          <w:tcPr>
            <w:tcW w:w="1369" w:type="dxa"/>
            <w:tcBorders>
              <w:top w:val="nil"/>
              <w:left w:val="nil"/>
              <w:bottom w:val="nil"/>
              <w:right w:val="nil"/>
            </w:tcBorders>
            <w:shd w:val="clear" w:color="auto" w:fill="auto"/>
            <w:hideMark/>
          </w:tcPr>
          <w:p w14:paraId="766FD4AE"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3B3EFCBD" w14:textId="77777777" w:rsidR="008A6531" w:rsidRPr="004B19F2" w:rsidRDefault="008A6531" w:rsidP="009E1156">
            <w:pPr>
              <w:rPr>
                <w:sz w:val="20"/>
                <w:szCs w:val="20"/>
                <w:lang w:eastAsia="et-EE"/>
              </w:rPr>
            </w:pPr>
          </w:p>
        </w:tc>
      </w:tr>
      <w:tr w:rsidR="008A6531" w:rsidRPr="004B19F2" w14:paraId="2485FC80" w14:textId="77777777" w:rsidTr="000E5F00">
        <w:trPr>
          <w:trHeight w:val="255"/>
        </w:trPr>
        <w:tc>
          <w:tcPr>
            <w:tcW w:w="1820" w:type="dxa"/>
            <w:tcBorders>
              <w:top w:val="nil"/>
              <w:left w:val="nil"/>
              <w:bottom w:val="nil"/>
              <w:right w:val="nil"/>
            </w:tcBorders>
            <w:shd w:val="clear" w:color="auto" w:fill="auto"/>
            <w:hideMark/>
          </w:tcPr>
          <w:p w14:paraId="1ED4CFE6" w14:textId="77777777" w:rsidR="008A6531" w:rsidRPr="008A6531" w:rsidRDefault="008A6531" w:rsidP="009E1156">
            <w:pPr>
              <w:rPr>
                <w:lang w:eastAsia="et-EE"/>
              </w:rPr>
            </w:pPr>
            <w:proofErr w:type="spellStart"/>
            <w:r w:rsidRPr="008A6531">
              <w:rPr>
                <w:lang w:eastAsia="et-EE"/>
              </w:rPr>
              <w:t>Pangalaenud</w:t>
            </w:r>
            <w:proofErr w:type="spellEnd"/>
          </w:p>
        </w:tc>
        <w:tc>
          <w:tcPr>
            <w:tcW w:w="1087" w:type="dxa"/>
            <w:tcBorders>
              <w:top w:val="nil"/>
              <w:left w:val="nil"/>
              <w:bottom w:val="nil"/>
              <w:right w:val="nil"/>
            </w:tcBorders>
            <w:shd w:val="clear" w:color="auto" w:fill="auto"/>
            <w:vAlign w:val="bottom"/>
            <w:hideMark/>
          </w:tcPr>
          <w:p w14:paraId="65386286" w14:textId="05C811C3" w:rsidR="008A6531" w:rsidRPr="008A6531" w:rsidRDefault="003D512D" w:rsidP="00FC7A86">
            <w:pPr>
              <w:rPr>
                <w:lang w:eastAsia="et-EE"/>
              </w:rPr>
            </w:pPr>
            <w:r>
              <w:rPr>
                <w:lang w:eastAsia="et-EE"/>
              </w:rPr>
              <w:t>806 680</w:t>
            </w:r>
          </w:p>
        </w:tc>
        <w:tc>
          <w:tcPr>
            <w:tcW w:w="1087" w:type="dxa"/>
            <w:tcBorders>
              <w:top w:val="nil"/>
              <w:left w:val="nil"/>
              <w:bottom w:val="nil"/>
              <w:right w:val="nil"/>
            </w:tcBorders>
            <w:shd w:val="clear" w:color="auto" w:fill="auto"/>
            <w:noWrap/>
            <w:vAlign w:val="bottom"/>
            <w:hideMark/>
          </w:tcPr>
          <w:p w14:paraId="3F28A2D2" w14:textId="39F8FFDB" w:rsidR="008A6531" w:rsidRPr="008A6531" w:rsidRDefault="002543BF" w:rsidP="00B01E55">
            <w:pPr>
              <w:jc w:val="both"/>
              <w:rPr>
                <w:lang w:eastAsia="et-EE"/>
              </w:rPr>
            </w:pPr>
            <w:r>
              <w:rPr>
                <w:lang w:eastAsia="et-EE"/>
              </w:rPr>
              <w:t>80</w:t>
            </w:r>
            <w:r w:rsidR="00A96BCB">
              <w:rPr>
                <w:lang w:eastAsia="et-EE"/>
              </w:rPr>
              <w:t>0 316</w:t>
            </w:r>
          </w:p>
        </w:tc>
        <w:tc>
          <w:tcPr>
            <w:tcW w:w="1087" w:type="dxa"/>
            <w:tcBorders>
              <w:top w:val="nil"/>
              <w:left w:val="nil"/>
              <w:bottom w:val="nil"/>
              <w:right w:val="nil"/>
            </w:tcBorders>
            <w:shd w:val="clear" w:color="auto" w:fill="auto"/>
            <w:noWrap/>
            <w:vAlign w:val="bottom"/>
            <w:hideMark/>
          </w:tcPr>
          <w:p w14:paraId="14FB1A99" w14:textId="5AA19E31" w:rsidR="008A6531" w:rsidRPr="008A6531" w:rsidRDefault="00B01E55" w:rsidP="008F48FA">
            <w:pPr>
              <w:jc w:val="both"/>
              <w:rPr>
                <w:lang w:eastAsia="et-EE"/>
              </w:rPr>
            </w:pPr>
            <w:r>
              <w:rPr>
                <w:lang w:eastAsia="et-EE"/>
              </w:rPr>
              <w:t xml:space="preserve"> </w:t>
            </w:r>
            <w:r w:rsidR="00A96BCB">
              <w:rPr>
                <w:lang w:eastAsia="et-EE"/>
              </w:rPr>
              <w:t>753 498</w:t>
            </w:r>
          </w:p>
        </w:tc>
        <w:tc>
          <w:tcPr>
            <w:tcW w:w="1087" w:type="dxa"/>
            <w:tcBorders>
              <w:top w:val="nil"/>
              <w:left w:val="nil"/>
              <w:bottom w:val="nil"/>
              <w:right w:val="nil"/>
            </w:tcBorders>
            <w:shd w:val="clear" w:color="auto" w:fill="auto"/>
            <w:noWrap/>
            <w:vAlign w:val="bottom"/>
            <w:hideMark/>
          </w:tcPr>
          <w:p w14:paraId="00381DED" w14:textId="17DB7B53" w:rsidR="008A6531" w:rsidRPr="008A6531" w:rsidRDefault="00A96BCB" w:rsidP="00FC7A86">
            <w:pPr>
              <w:jc w:val="both"/>
              <w:rPr>
                <w:lang w:eastAsia="et-EE"/>
              </w:rPr>
            </w:pPr>
            <w:r>
              <w:rPr>
                <w:lang w:eastAsia="et-EE"/>
              </w:rPr>
              <w:t>879 927</w:t>
            </w:r>
          </w:p>
        </w:tc>
        <w:tc>
          <w:tcPr>
            <w:tcW w:w="1087" w:type="dxa"/>
            <w:tcBorders>
              <w:top w:val="nil"/>
              <w:left w:val="nil"/>
              <w:bottom w:val="nil"/>
              <w:right w:val="nil"/>
            </w:tcBorders>
            <w:shd w:val="clear" w:color="auto" w:fill="auto"/>
            <w:noWrap/>
            <w:vAlign w:val="bottom"/>
            <w:hideMark/>
          </w:tcPr>
          <w:p w14:paraId="03E0C55F" w14:textId="1A90F6AC" w:rsidR="008A6531" w:rsidRPr="008A6531" w:rsidRDefault="00A96BCB" w:rsidP="00FC7A86">
            <w:pPr>
              <w:jc w:val="both"/>
              <w:rPr>
                <w:lang w:eastAsia="et-EE"/>
              </w:rPr>
            </w:pPr>
            <w:r>
              <w:rPr>
                <w:lang w:eastAsia="et-EE"/>
              </w:rPr>
              <w:t>879 927</w:t>
            </w:r>
          </w:p>
        </w:tc>
        <w:tc>
          <w:tcPr>
            <w:tcW w:w="1100" w:type="dxa"/>
            <w:tcBorders>
              <w:top w:val="nil"/>
              <w:left w:val="nil"/>
              <w:bottom w:val="nil"/>
              <w:right w:val="nil"/>
            </w:tcBorders>
            <w:shd w:val="clear" w:color="auto" w:fill="auto"/>
            <w:noWrap/>
            <w:vAlign w:val="bottom"/>
            <w:hideMark/>
          </w:tcPr>
          <w:p w14:paraId="610090CC" w14:textId="6D0454DA" w:rsidR="008A6531" w:rsidRPr="00030D3A" w:rsidRDefault="002C51BE" w:rsidP="00CD10C9">
            <w:pPr>
              <w:jc w:val="both"/>
              <w:rPr>
                <w:lang w:eastAsia="et-EE"/>
              </w:rPr>
            </w:pPr>
            <w:r w:rsidRPr="00030D3A">
              <w:rPr>
                <w:lang w:eastAsia="et-EE"/>
              </w:rPr>
              <w:t>3</w:t>
            </w:r>
            <w:r w:rsidR="00A96BCB" w:rsidRPr="00030D3A">
              <w:rPr>
                <w:lang w:eastAsia="et-EE"/>
              </w:rPr>
              <w:t> 436 812</w:t>
            </w:r>
            <w:r w:rsidR="00FC7A86" w:rsidRPr="00030D3A">
              <w:rPr>
                <w:lang w:eastAsia="et-EE"/>
              </w:rPr>
              <w:t xml:space="preserve"> </w:t>
            </w:r>
          </w:p>
        </w:tc>
        <w:tc>
          <w:tcPr>
            <w:tcW w:w="1369" w:type="dxa"/>
            <w:tcBorders>
              <w:top w:val="nil"/>
              <w:left w:val="nil"/>
              <w:bottom w:val="nil"/>
              <w:right w:val="nil"/>
            </w:tcBorders>
            <w:shd w:val="clear" w:color="auto" w:fill="auto"/>
            <w:noWrap/>
            <w:vAlign w:val="bottom"/>
          </w:tcPr>
          <w:p w14:paraId="6DBFCEAA" w14:textId="6BB17B07" w:rsidR="008A6531" w:rsidRPr="00030D3A" w:rsidRDefault="0048641D" w:rsidP="001174E0">
            <w:pPr>
              <w:rPr>
                <w:u w:val="single"/>
                <w:lang w:eastAsia="et-EE"/>
              </w:rPr>
            </w:pPr>
            <w:r w:rsidRPr="00030D3A">
              <w:rPr>
                <w:lang w:eastAsia="et-EE"/>
              </w:rPr>
              <w:t xml:space="preserve"> </w:t>
            </w:r>
            <w:r w:rsidR="00A96BCB" w:rsidRPr="00030D3A">
              <w:rPr>
                <w:u w:val="single"/>
                <w:lang w:eastAsia="et-EE"/>
              </w:rPr>
              <w:t>7 557 160</w:t>
            </w:r>
          </w:p>
        </w:tc>
        <w:tc>
          <w:tcPr>
            <w:tcW w:w="651" w:type="dxa"/>
            <w:tcBorders>
              <w:top w:val="nil"/>
              <w:left w:val="nil"/>
              <w:bottom w:val="nil"/>
              <w:right w:val="nil"/>
            </w:tcBorders>
            <w:shd w:val="clear" w:color="auto" w:fill="auto"/>
            <w:noWrap/>
            <w:vAlign w:val="bottom"/>
          </w:tcPr>
          <w:p w14:paraId="726840AC" w14:textId="77777777" w:rsidR="008A6531" w:rsidRPr="004B19F2" w:rsidRDefault="008A6531" w:rsidP="009E1156">
            <w:pPr>
              <w:jc w:val="right"/>
              <w:rPr>
                <w:rFonts w:ascii="Arial" w:hAnsi="Arial" w:cs="Arial"/>
                <w:sz w:val="20"/>
                <w:szCs w:val="20"/>
                <w:lang w:eastAsia="et-EE"/>
              </w:rPr>
            </w:pPr>
          </w:p>
        </w:tc>
      </w:tr>
      <w:tr w:rsidR="002543BF" w:rsidRPr="004B19F2" w14:paraId="1305568B" w14:textId="77777777" w:rsidTr="000E5F00">
        <w:trPr>
          <w:trHeight w:val="255"/>
        </w:trPr>
        <w:tc>
          <w:tcPr>
            <w:tcW w:w="1820" w:type="dxa"/>
            <w:tcBorders>
              <w:top w:val="single" w:sz="4" w:space="0" w:color="auto"/>
              <w:left w:val="nil"/>
              <w:bottom w:val="nil"/>
              <w:right w:val="nil"/>
            </w:tcBorders>
            <w:shd w:val="clear" w:color="auto" w:fill="auto"/>
            <w:hideMark/>
          </w:tcPr>
          <w:p w14:paraId="70CEE084" w14:textId="77777777" w:rsidR="002543BF" w:rsidRPr="008A6531" w:rsidRDefault="002543BF" w:rsidP="002543BF">
            <w:pPr>
              <w:rPr>
                <w:lang w:eastAsia="et-EE"/>
              </w:rPr>
            </w:pPr>
            <w:proofErr w:type="spellStart"/>
            <w:r w:rsidRPr="008A6531">
              <w:rPr>
                <w:lang w:eastAsia="et-EE"/>
              </w:rPr>
              <w:t>Kokku</w:t>
            </w:r>
            <w:proofErr w:type="spellEnd"/>
            <w:r w:rsidRPr="008A6531">
              <w:rPr>
                <w:lang w:eastAsia="et-EE"/>
              </w:rPr>
              <w:t xml:space="preserve"> </w:t>
            </w:r>
          </w:p>
        </w:tc>
        <w:tc>
          <w:tcPr>
            <w:tcW w:w="1087" w:type="dxa"/>
            <w:tcBorders>
              <w:top w:val="single" w:sz="4" w:space="0" w:color="auto"/>
              <w:left w:val="nil"/>
              <w:bottom w:val="nil"/>
              <w:right w:val="nil"/>
            </w:tcBorders>
            <w:shd w:val="clear" w:color="auto" w:fill="auto"/>
            <w:vAlign w:val="bottom"/>
            <w:hideMark/>
          </w:tcPr>
          <w:p w14:paraId="4B880A55" w14:textId="22245038" w:rsidR="002543BF" w:rsidRPr="004A4F31" w:rsidRDefault="00311BEE" w:rsidP="002543BF">
            <w:pPr>
              <w:rPr>
                <w:b/>
                <w:lang w:eastAsia="et-EE"/>
              </w:rPr>
            </w:pPr>
            <w:r>
              <w:rPr>
                <w:b/>
                <w:lang w:eastAsia="et-EE"/>
              </w:rPr>
              <w:t>806 680</w:t>
            </w:r>
          </w:p>
        </w:tc>
        <w:tc>
          <w:tcPr>
            <w:tcW w:w="1087" w:type="dxa"/>
            <w:tcBorders>
              <w:top w:val="single" w:sz="4" w:space="0" w:color="auto"/>
              <w:left w:val="nil"/>
              <w:bottom w:val="nil"/>
              <w:right w:val="nil"/>
            </w:tcBorders>
            <w:shd w:val="clear" w:color="auto" w:fill="auto"/>
            <w:vAlign w:val="bottom"/>
            <w:hideMark/>
          </w:tcPr>
          <w:p w14:paraId="3D014BC0" w14:textId="22C22E48" w:rsidR="002543BF" w:rsidRPr="008A6531" w:rsidRDefault="00311BEE" w:rsidP="002543BF">
            <w:pPr>
              <w:rPr>
                <w:lang w:eastAsia="et-EE"/>
              </w:rPr>
            </w:pPr>
            <w:r>
              <w:rPr>
                <w:lang w:eastAsia="et-EE"/>
              </w:rPr>
              <w:t>80</w:t>
            </w:r>
            <w:r w:rsidR="0009652D">
              <w:rPr>
                <w:lang w:eastAsia="et-EE"/>
              </w:rPr>
              <w:t>0</w:t>
            </w:r>
            <w:r>
              <w:rPr>
                <w:lang w:eastAsia="et-EE"/>
              </w:rPr>
              <w:t xml:space="preserve"> </w:t>
            </w:r>
            <w:r w:rsidR="0009652D">
              <w:rPr>
                <w:lang w:eastAsia="et-EE"/>
              </w:rPr>
              <w:t>316</w:t>
            </w:r>
          </w:p>
        </w:tc>
        <w:tc>
          <w:tcPr>
            <w:tcW w:w="1087" w:type="dxa"/>
            <w:tcBorders>
              <w:top w:val="single" w:sz="4" w:space="0" w:color="auto"/>
              <w:left w:val="nil"/>
              <w:bottom w:val="nil"/>
              <w:right w:val="nil"/>
            </w:tcBorders>
            <w:shd w:val="clear" w:color="auto" w:fill="auto"/>
            <w:vAlign w:val="bottom"/>
            <w:hideMark/>
          </w:tcPr>
          <w:p w14:paraId="75C3DBAA" w14:textId="1C4DDD31" w:rsidR="002543BF" w:rsidRPr="008A6531" w:rsidRDefault="002543BF" w:rsidP="002543BF">
            <w:pPr>
              <w:rPr>
                <w:lang w:eastAsia="et-EE"/>
              </w:rPr>
            </w:pPr>
            <w:r>
              <w:rPr>
                <w:lang w:eastAsia="et-EE"/>
              </w:rPr>
              <w:t xml:space="preserve"> </w:t>
            </w:r>
            <w:r w:rsidR="0009652D">
              <w:rPr>
                <w:lang w:eastAsia="et-EE"/>
              </w:rPr>
              <w:t>753 498</w:t>
            </w:r>
          </w:p>
        </w:tc>
        <w:tc>
          <w:tcPr>
            <w:tcW w:w="1087" w:type="dxa"/>
            <w:tcBorders>
              <w:top w:val="single" w:sz="4" w:space="0" w:color="auto"/>
              <w:left w:val="nil"/>
              <w:bottom w:val="nil"/>
              <w:right w:val="nil"/>
            </w:tcBorders>
            <w:shd w:val="clear" w:color="auto" w:fill="auto"/>
            <w:vAlign w:val="bottom"/>
            <w:hideMark/>
          </w:tcPr>
          <w:p w14:paraId="75CEFD91" w14:textId="36FB0C14" w:rsidR="002543BF" w:rsidRPr="008A6531" w:rsidRDefault="0009652D" w:rsidP="002543BF">
            <w:pPr>
              <w:rPr>
                <w:lang w:eastAsia="et-EE"/>
              </w:rPr>
            </w:pPr>
            <w:r>
              <w:rPr>
                <w:lang w:eastAsia="et-EE"/>
              </w:rPr>
              <w:t>879 927</w:t>
            </w:r>
          </w:p>
        </w:tc>
        <w:tc>
          <w:tcPr>
            <w:tcW w:w="1087" w:type="dxa"/>
            <w:tcBorders>
              <w:top w:val="single" w:sz="4" w:space="0" w:color="auto"/>
              <w:left w:val="nil"/>
              <w:bottom w:val="nil"/>
              <w:right w:val="nil"/>
            </w:tcBorders>
            <w:shd w:val="clear" w:color="auto" w:fill="auto"/>
            <w:vAlign w:val="bottom"/>
            <w:hideMark/>
          </w:tcPr>
          <w:p w14:paraId="20E2AAC6" w14:textId="6A5B61A1" w:rsidR="002543BF" w:rsidRPr="008A6531" w:rsidRDefault="0009652D" w:rsidP="002543BF">
            <w:pPr>
              <w:rPr>
                <w:lang w:eastAsia="et-EE"/>
              </w:rPr>
            </w:pPr>
            <w:r>
              <w:rPr>
                <w:lang w:eastAsia="et-EE"/>
              </w:rPr>
              <w:t>879 927</w:t>
            </w:r>
          </w:p>
        </w:tc>
        <w:tc>
          <w:tcPr>
            <w:tcW w:w="1100" w:type="dxa"/>
            <w:tcBorders>
              <w:top w:val="single" w:sz="4" w:space="0" w:color="auto"/>
              <w:left w:val="nil"/>
              <w:bottom w:val="nil"/>
              <w:right w:val="nil"/>
            </w:tcBorders>
            <w:shd w:val="clear" w:color="auto" w:fill="auto"/>
            <w:vAlign w:val="bottom"/>
            <w:hideMark/>
          </w:tcPr>
          <w:p w14:paraId="32BE3497" w14:textId="5EE188E9" w:rsidR="002543BF" w:rsidRPr="008A6531" w:rsidRDefault="00CD6831" w:rsidP="002543BF">
            <w:pPr>
              <w:jc w:val="both"/>
              <w:rPr>
                <w:lang w:eastAsia="et-EE"/>
              </w:rPr>
            </w:pPr>
            <w:r>
              <w:rPr>
                <w:lang w:eastAsia="et-EE"/>
              </w:rPr>
              <w:t>3</w:t>
            </w:r>
            <w:r w:rsidR="0009652D">
              <w:rPr>
                <w:lang w:eastAsia="et-EE"/>
              </w:rPr>
              <w:t> 436 812</w:t>
            </w:r>
          </w:p>
        </w:tc>
        <w:tc>
          <w:tcPr>
            <w:tcW w:w="1369" w:type="dxa"/>
            <w:tcBorders>
              <w:top w:val="nil"/>
              <w:left w:val="nil"/>
              <w:bottom w:val="nil"/>
              <w:right w:val="nil"/>
            </w:tcBorders>
            <w:shd w:val="clear" w:color="auto" w:fill="auto"/>
            <w:noWrap/>
            <w:vAlign w:val="bottom"/>
            <w:hideMark/>
          </w:tcPr>
          <w:p w14:paraId="45F44358" w14:textId="4F67C28B" w:rsidR="002543BF" w:rsidRPr="00012A31" w:rsidRDefault="002543BF" w:rsidP="002543BF">
            <w:pPr>
              <w:rPr>
                <w:b/>
                <w:lang w:eastAsia="et-EE"/>
              </w:rPr>
            </w:pPr>
            <w:r>
              <w:rPr>
                <w:b/>
                <w:lang w:eastAsia="et-EE"/>
              </w:rPr>
              <w:t xml:space="preserve"> 7 </w:t>
            </w:r>
            <w:r w:rsidR="00A96BCB">
              <w:rPr>
                <w:b/>
                <w:lang w:eastAsia="et-EE"/>
              </w:rPr>
              <w:t>557</w:t>
            </w:r>
            <w:r>
              <w:rPr>
                <w:b/>
                <w:lang w:eastAsia="et-EE"/>
              </w:rPr>
              <w:t xml:space="preserve"> </w:t>
            </w:r>
            <w:r w:rsidR="00A96BCB">
              <w:rPr>
                <w:b/>
                <w:lang w:eastAsia="et-EE"/>
              </w:rPr>
              <w:t>160</w:t>
            </w:r>
          </w:p>
        </w:tc>
        <w:tc>
          <w:tcPr>
            <w:tcW w:w="651" w:type="dxa"/>
            <w:tcBorders>
              <w:top w:val="nil"/>
              <w:left w:val="nil"/>
              <w:bottom w:val="nil"/>
              <w:right w:val="nil"/>
            </w:tcBorders>
            <w:shd w:val="clear" w:color="auto" w:fill="auto"/>
            <w:noWrap/>
            <w:vAlign w:val="bottom"/>
            <w:hideMark/>
          </w:tcPr>
          <w:p w14:paraId="46C8738A" w14:textId="77777777" w:rsidR="002543BF" w:rsidRPr="004B19F2" w:rsidRDefault="002543BF" w:rsidP="002543BF">
            <w:pPr>
              <w:jc w:val="right"/>
              <w:rPr>
                <w:rFonts w:ascii="Arial" w:hAnsi="Arial" w:cs="Arial"/>
                <w:sz w:val="20"/>
                <w:szCs w:val="20"/>
                <w:lang w:eastAsia="et-EE"/>
              </w:rPr>
            </w:pPr>
          </w:p>
        </w:tc>
      </w:tr>
      <w:tr w:rsidR="002543BF" w:rsidRPr="004B19F2" w14:paraId="5161EA63" w14:textId="77777777" w:rsidTr="000E5F00">
        <w:trPr>
          <w:trHeight w:val="255"/>
        </w:trPr>
        <w:tc>
          <w:tcPr>
            <w:tcW w:w="1820" w:type="dxa"/>
            <w:tcBorders>
              <w:top w:val="single" w:sz="4" w:space="0" w:color="auto"/>
              <w:left w:val="nil"/>
              <w:bottom w:val="nil"/>
              <w:right w:val="nil"/>
            </w:tcBorders>
            <w:shd w:val="clear" w:color="auto" w:fill="auto"/>
            <w:hideMark/>
          </w:tcPr>
          <w:p w14:paraId="4ED5CB11"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7ADC2A55"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6B50F2F1"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1B84EF54"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55DE3305"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485827EC" w14:textId="77777777" w:rsidR="002543BF" w:rsidRPr="008A6531" w:rsidRDefault="002543BF" w:rsidP="002543BF">
            <w:pPr>
              <w:rPr>
                <w:lang w:eastAsia="et-EE"/>
              </w:rPr>
            </w:pPr>
            <w:r w:rsidRPr="008A6531">
              <w:rPr>
                <w:lang w:eastAsia="et-EE"/>
              </w:rPr>
              <w:t> </w:t>
            </w:r>
          </w:p>
        </w:tc>
        <w:tc>
          <w:tcPr>
            <w:tcW w:w="1100" w:type="dxa"/>
            <w:tcBorders>
              <w:top w:val="single" w:sz="4" w:space="0" w:color="auto"/>
              <w:left w:val="nil"/>
              <w:bottom w:val="nil"/>
              <w:right w:val="nil"/>
            </w:tcBorders>
            <w:shd w:val="clear" w:color="auto" w:fill="auto"/>
            <w:vAlign w:val="bottom"/>
            <w:hideMark/>
          </w:tcPr>
          <w:p w14:paraId="79007228" w14:textId="77777777" w:rsidR="002543BF" w:rsidRPr="008A6531" w:rsidRDefault="002543BF" w:rsidP="002543BF">
            <w:pPr>
              <w:rPr>
                <w:lang w:eastAsia="et-EE"/>
              </w:rPr>
            </w:pPr>
            <w:r w:rsidRPr="008A6531">
              <w:rPr>
                <w:lang w:eastAsia="et-EE"/>
              </w:rPr>
              <w:t> </w:t>
            </w:r>
          </w:p>
        </w:tc>
        <w:tc>
          <w:tcPr>
            <w:tcW w:w="1369" w:type="dxa"/>
            <w:tcBorders>
              <w:top w:val="single" w:sz="4" w:space="0" w:color="auto"/>
              <w:left w:val="nil"/>
              <w:bottom w:val="nil"/>
              <w:right w:val="nil"/>
            </w:tcBorders>
            <w:shd w:val="clear" w:color="auto" w:fill="auto"/>
            <w:noWrap/>
            <w:vAlign w:val="bottom"/>
            <w:hideMark/>
          </w:tcPr>
          <w:p w14:paraId="2128582D" w14:textId="77777777" w:rsidR="002543BF" w:rsidRPr="008A6531" w:rsidRDefault="002543BF" w:rsidP="002543BF">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3CB82B4" w14:textId="77777777" w:rsidR="002543BF" w:rsidRPr="004B19F2" w:rsidRDefault="002543BF" w:rsidP="002543BF">
            <w:pPr>
              <w:rPr>
                <w:rFonts w:ascii="Arial" w:hAnsi="Arial" w:cs="Arial"/>
                <w:sz w:val="20"/>
                <w:szCs w:val="20"/>
                <w:lang w:eastAsia="et-EE"/>
              </w:rPr>
            </w:pPr>
          </w:p>
        </w:tc>
      </w:tr>
      <w:tr w:rsidR="002543BF" w:rsidRPr="004B19F2" w14:paraId="242D242F" w14:textId="77777777" w:rsidTr="000E5F00">
        <w:trPr>
          <w:trHeight w:val="255"/>
        </w:trPr>
        <w:tc>
          <w:tcPr>
            <w:tcW w:w="1820" w:type="dxa"/>
            <w:tcBorders>
              <w:top w:val="nil"/>
              <w:left w:val="nil"/>
              <w:bottom w:val="single" w:sz="4" w:space="0" w:color="auto"/>
              <w:right w:val="nil"/>
            </w:tcBorders>
            <w:shd w:val="clear" w:color="auto" w:fill="auto"/>
            <w:hideMark/>
          </w:tcPr>
          <w:p w14:paraId="3469BE3E"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vAlign w:val="bottom"/>
            <w:hideMark/>
          </w:tcPr>
          <w:p w14:paraId="57B4280A"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3570E778"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476CA648"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2E340122"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1C1C3B30" w14:textId="77777777" w:rsidR="002543BF" w:rsidRPr="008A6531" w:rsidRDefault="002543BF" w:rsidP="002543BF">
            <w:pPr>
              <w:rPr>
                <w:lang w:eastAsia="et-EE"/>
              </w:rPr>
            </w:pPr>
            <w:r w:rsidRPr="008A6531">
              <w:rPr>
                <w:lang w:eastAsia="et-EE"/>
              </w:rPr>
              <w:t> </w:t>
            </w:r>
          </w:p>
        </w:tc>
        <w:tc>
          <w:tcPr>
            <w:tcW w:w="1100" w:type="dxa"/>
            <w:tcBorders>
              <w:top w:val="nil"/>
              <w:left w:val="nil"/>
              <w:bottom w:val="single" w:sz="4" w:space="0" w:color="auto"/>
              <w:right w:val="nil"/>
            </w:tcBorders>
            <w:shd w:val="clear" w:color="auto" w:fill="auto"/>
            <w:noWrap/>
            <w:vAlign w:val="bottom"/>
            <w:hideMark/>
          </w:tcPr>
          <w:p w14:paraId="02175F02" w14:textId="77777777" w:rsidR="002543BF" w:rsidRPr="008A6531" w:rsidRDefault="002543BF" w:rsidP="002543BF">
            <w:pPr>
              <w:rPr>
                <w:lang w:eastAsia="et-EE"/>
              </w:rPr>
            </w:pPr>
            <w:r w:rsidRPr="008A6531">
              <w:rPr>
                <w:lang w:eastAsia="et-EE"/>
              </w:rPr>
              <w:t> </w:t>
            </w:r>
          </w:p>
        </w:tc>
        <w:tc>
          <w:tcPr>
            <w:tcW w:w="1369" w:type="dxa"/>
            <w:tcBorders>
              <w:top w:val="nil"/>
              <w:left w:val="nil"/>
              <w:bottom w:val="single" w:sz="4" w:space="0" w:color="auto"/>
              <w:right w:val="nil"/>
            </w:tcBorders>
            <w:shd w:val="clear" w:color="auto" w:fill="auto"/>
            <w:noWrap/>
            <w:vAlign w:val="bottom"/>
            <w:hideMark/>
          </w:tcPr>
          <w:p w14:paraId="55A4768A" w14:textId="77777777" w:rsidR="002543BF" w:rsidRPr="008A6531" w:rsidRDefault="002543BF" w:rsidP="002543BF">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164696C" w14:textId="77777777" w:rsidR="002543BF" w:rsidRPr="004B19F2" w:rsidRDefault="002543BF" w:rsidP="002543BF">
            <w:pPr>
              <w:rPr>
                <w:rFonts w:ascii="Arial" w:hAnsi="Arial" w:cs="Arial"/>
                <w:sz w:val="20"/>
                <w:szCs w:val="20"/>
                <w:lang w:eastAsia="et-EE"/>
              </w:rPr>
            </w:pPr>
          </w:p>
        </w:tc>
      </w:tr>
      <w:tr w:rsidR="002543BF" w:rsidRPr="004B19F2" w14:paraId="129B50BA" w14:textId="77777777" w:rsidTr="000E5F00">
        <w:trPr>
          <w:trHeight w:val="765"/>
        </w:trPr>
        <w:tc>
          <w:tcPr>
            <w:tcW w:w="1820" w:type="dxa"/>
            <w:tcBorders>
              <w:top w:val="nil"/>
              <w:left w:val="nil"/>
              <w:bottom w:val="single" w:sz="4" w:space="0" w:color="auto"/>
              <w:right w:val="nil"/>
            </w:tcBorders>
            <w:shd w:val="clear" w:color="auto" w:fill="auto"/>
            <w:hideMark/>
          </w:tcPr>
          <w:p w14:paraId="72D1F1A4" w14:textId="0115EAAB" w:rsidR="002543BF" w:rsidRPr="008A6531" w:rsidRDefault="002543BF" w:rsidP="002543BF">
            <w:pPr>
              <w:rPr>
                <w:lang w:eastAsia="et-EE"/>
              </w:rPr>
            </w:pPr>
            <w:proofErr w:type="spellStart"/>
            <w:r w:rsidRPr="008A6531">
              <w:rPr>
                <w:lang w:eastAsia="et-EE"/>
              </w:rPr>
              <w:t>Laenukohust</w:t>
            </w:r>
            <w:r>
              <w:rPr>
                <w:lang w:eastAsia="et-EE"/>
              </w:rPr>
              <w:t>i</w:t>
            </w:r>
            <w:r w:rsidRPr="008A6531">
              <w:rPr>
                <w:lang w:eastAsia="et-EE"/>
              </w:rPr>
              <w:t>sed</w:t>
            </w:r>
            <w:proofErr w:type="spellEnd"/>
            <w:r w:rsidRPr="008A6531">
              <w:rPr>
                <w:lang w:eastAsia="et-EE"/>
              </w:rPr>
              <w:t xml:space="preserve"> </w:t>
            </w:r>
            <w:proofErr w:type="spellStart"/>
            <w:r w:rsidRPr="008A6531">
              <w:rPr>
                <w:lang w:eastAsia="et-EE"/>
              </w:rPr>
              <w:t>perioodi</w:t>
            </w:r>
            <w:proofErr w:type="spellEnd"/>
            <w:r w:rsidRPr="008A6531">
              <w:rPr>
                <w:lang w:eastAsia="et-EE"/>
              </w:rPr>
              <w:t xml:space="preserve"> </w:t>
            </w:r>
            <w:proofErr w:type="spellStart"/>
            <w:r w:rsidRPr="008A6531">
              <w:rPr>
                <w:lang w:eastAsia="et-EE"/>
              </w:rPr>
              <w:t>lõpus</w:t>
            </w:r>
            <w:proofErr w:type="spellEnd"/>
            <w:r w:rsidRPr="008A6531">
              <w:rPr>
                <w:lang w:eastAsia="et-EE"/>
              </w:rPr>
              <w:t xml:space="preserve"> 31.12.201</w:t>
            </w:r>
            <w:r w:rsidR="003F6809">
              <w:rPr>
                <w:lang w:eastAsia="et-EE"/>
              </w:rPr>
              <w:t>9</w:t>
            </w:r>
          </w:p>
        </w:tc>
        <w:tc>
          <w:tcPr>
            <w:tcW w:w="1087" w:type="dxa"/>
            <w:tcBorders>
              <w:top w:val="nil"/>
              <w:left w:val="nil"/>
              <w:bottom w:val="single" w:sz="4" w:space="0" w:color="auto"/>
              <w:right w:val="nil"/>
            </w:tcBorders>
            <w:shd w:val="clear" w:color="auto" w:fill="auto"/>
            <w:hideMark/>
          </w:tcPr>
          <w:p w14:paraId="7B302739"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kuni</w:t>
            </w:r>
            <w:proofErr w:type="spellEnd"/>
            <w:r w:rsidRPr="008A6531">
              <w:rPr>
                <w:lang w:eastAsia="et-EE"/>
              </w:rPr>
              <w:t xml:space="preserve"> 1 </w:t>
            </w:r>
            <w:proofErr w:type="spellStart"/>
            <w:r w:rsidRPr="008A6531">
              <w:rPr>
                <w:lang w:eastAsia="et-EE"/>
              </w:rPr>
              <w:t>aasta</w:t>
            </w:r>
            <w:proofErr w:type="spellEnd"/>
          </w:p>
        </w:tc>
        <w:tc>
          <w:tcPr>
            <w:tcW w:w="1087" w:type="dxa"/>
            <w:tcBorders>
              <w:top w:val="nil"/>
              <w:left w:val="nil"/>
              <w:bottom w:val="single" w:sz="4" w:space="0" w:color="auto"/>
              <w:right w:val="nil"/>
            </w:tcBorders>
            <w:shd w:val="clear" w:color="auto" w:fill="auto"/>
            <w:hideMark/>
          </w:tcPr>
          <w:p w14:paraId="015D9F49"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1-2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7FB46472"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2-3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467E5AB5"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3-4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786AA958"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4-5 </w:t>
            </w:r>
            <w:proofErr w:type="spellStart"/>
            <w:r w:rsidRPr="008A6531">
              <w:rPr>
                <w:lang w:eastAsia="et-EE"/>
              </w:rPr>
              <w:t>aastat</w:t>
            </w:r>
            <w:proofErr w:type="spellEnd"/>
          </w:p>
        </w:tc>
        <w:tc>
          <w:tcPr>
            <w:tcW w:w="1100" w:type="dxa"/>
            <w:tcBorders>
              <w:top w:val="nil"/>
              <w:left w:val="nil"/>
              <w:bottom w:val="single" w:sz="4" w:space="0" w:color="auto"/>
              <w:right w:val="nil"/>
            </w:tcBorders>
            <w:shd w:val="clear" w:color="auto" w:fill="auto"/>
            <w:hideMark/>
          </w:tcPr>
          <w:p w14:paraId="2EEF7BC6"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üle</w:t>
            </w:r>
            <w:proofErr w:type="spellEnd"/>
            <w:r w:rsidRPr="008A6531">
              <w:rPr>
                <w:lang w:eastAsia="et-EE"/>
              </w:rPr>
              <w:t xml:space="preserve"> 5 </w:t>
            </w:r>
            <w:proofErr w:type="spellStart"/>
            <w:r w:rsidRPr="008A6531">
              <w:rPr>
                <w:lang w:eastAsia="et-EE"/>
              </w:rPr>
              <w:t>aasta</w:t>
            </w:r>
            <w:proofErr w:type="spellEnd"/>
          </w:p>
        </w:tc>
        <w:tc>
          <w:tcPr>
            <w:tcW w:w="1369" w:type="dxa"/>
            <w:tcBorders>
              <w:top w:val="nil"/>
              <w:left w:val="nil"/>
              <w:bottom w:val="single" w:sz="4" w:space="0" w:color="auto"/>
              <w:right w:val="nil"/>
            </w:tcBorders>
            <w:shd w:val="clear" w:color="auto" w:fill="auto"/>
            <w:hideMark/>
          </w:tcPr>
          <w:p w14:paraId="346C1680" w14:textId="77777777" w:rsidR="002543BF" w:rsidRPr="008A6531" w:rsidRDefault="002543BF" w:rsidP="002543BF">
            <w:pPr>
              <w:rPr>
                <w:lang w:eastAsia="et-EE"/>
              </w:rPr>
            </w:pPr>
            <w:proofErr w:type="spellStart"/>
            <w:r w:rsidRPr="008A6531">
              <w:rPr>
                <w:lang w:eastAsia="et-EE"/>
              </w:rPr>
              <w:t>Kokku</w:t>
            </w:r>
            <w:proofErr w:type="spellEnd"/>
            <w:r w:rsidRPr="008A6531">
              <w:rPr>
                <w:lang w:eastAsia="et-EE"/>
              </w:rPr>
              <w:t xml:space="preserve"> </w:t>
            </w:r>
          </w:p>
        </w:tc>
        <w:tc>
          <w:tcPr>
            <w:tcW w:w="651" w:type="dxa"/>
            <w:tcBorders>
              <w:top w:val="nil"/>
              <w:left w:val="nil"/>
              <w:bottom w:val="nil"/>
              <w:right w:val="nil"/>
            </w:tcBorders>
            <w:shd w:val="clear" w:color="auto" w:fill="auto"/>
            <w:noWrap/>
            <w:vAlign w:val="bottom"/>
            <w:hideMark/>
          </w:tcPr>
          <w:p w14:paraId="31A7EF7D" w14:textId="77777777" w:rsidR="002543BF" w:rsidRPr="004B19F2" w:rsidRDefault="002543BF" w:rsidP="002543BF">
            <w:pPr>
              <w:rPr>
                <w:rFonts w:ascii="Arial" w:hAnsi="Arial" w:cs="Arial"/>
                <w:sz w:val="20"/>
                <w:szCs w:val="20"/>
                <w:lang w:eastAsia="et-EE"/>
              </w:rPr>
            </w:pPr>
          </w:p>
        </w:tc>
      </w:tr>
      <w:tr w:rsidR="003F6809" w:rsidRPr="004B19F2" w14:paraId="287DF18D" w14:textId="77777777" w:rsidTr="000E5F00">
        <w:trPr>
          <w:trHeight w:val="255"/>
        </w:trPr>
        <w:tc>
          <w:tcPr>
            <w:tcW w:w="1820" w:type="dxa"/>
            <w:tcBorders>
              <w:top w:val="nil"/>
              <w:left w:val="nil"/>
              <w:bottom w:val="nil"/>
              <w:right w:val="nil"/>
            </w:tcBorders>
            <w:shd w:val="clear" w:color="auto" w:fill="auto"/>
            <w:hideMark/>
          </w:tcPr>
          <w:p w14:paraId="6B749987" w14:textId="77777777" w:rsidR="003F6809" w:rsidRPr="008A6531" w:rsidRDefault="003F6809" w:rsidP="003F6809">
            <w:pPr>
              <w:rPr>
                <w:lang w:eastAsia="et-EE"/>
              </w:rPr>
            </w:pPr>
            <w:proofErr w:type="spellStart"/>
            <w:r w:rsidRPr="008A6531">
              <w:rPr>
                <w:lang w:eastAsia="et-EE"/>
              </w:rPr>
              <w:t>Pangalaenud</w:t>
            </w:r>
            <w:proofErr w:type="spellEnd"/>
          </w:p>
        </w:tc>
        <w:tc>
          <w:tcPr>
            <w:tcW w:w="1087" w:type="dxa"/>
            <w:tcBorders>
              <w:top w:val="nil"/>
              <w:left w:val="nil"/>
              <w:bottom w:val="nil"/>
              <w:right w:val="nil"/>
            </w:tcBorders>
            <w:shd w:val="clear" w:color="auto" w:fill="auto"/>
            <w:vAlign w:val="bottom"/>
            <w:hideMark/>
          </w:tcPr>
          <w:p w14:paraId="7332C574" w14:textId="147D2523" w:rsidR="003F6809" w:rsidRPr="008A6531" w:rsidRDefault="003F6809" w:rsidP="003F6809">
            <w:pPr>
              <w:jc w:val="right"/>
              <w:rPr>
                <w:lang w:eastAsia="et-EE"/>
              </w:rPr>
            </w:pPr>
            <w:r>
              <w:rPr>
                <w:lang w:eastAsia="et-EE"/>
              </w:rPr>
              <w:t>806 680</w:t>
            </w:r>
          </w:p>
        </w:tc>
        <w:tc>
          <w:tcPr>
            <w:tcW w:w="1087" w:type="dxa"/>
            <w:tcBorders>
              <w:top w:val="nil"/>
              <w:left w:val="nil"/>
              <w:bottom w:val="nil"/>
              <w:right w:val="nil"/>
            </w:tcBorders>
            <w:shd w:val="clear" w:color="auto" w:fill="auto"/>
            <w:noWrap/>
            <w:vAlign w:val="bottom"/>
            <w:hideMark/>
          </w:tcPr>
          <w:p w14:paraId="7DCDE541" w14:textId="33231D6D" w:rsidR="003F6809" w:rsidRPr="008A6531" w:rsidRDefault="003F6809" w:rsidP="003F6809">
            <w:pPr>
              <w:jc w:val="right"/>
              <w:rPr>
                <w:lang w:eastAsia="et-EE"/>
              </w:rPr>
            </w:pPr>
            <w:r>
              <w:rPr>
                <w:lang w:eastAsia="et-EE"/>
              </w:rPr>
              <w:t>806 680</w:t>
            </w:r>
          </w:p>
        </w:tc>
        <w:tc>
          <w:tcPr>
            <w:tcW w:w="1087" w:type="dxa"/>
            <w:tcBorders>
              <w:top w:val="nil"/>
              <w:left w:val="nil"/>
              <w:bottom w:val="nil"/>
              <w:right w:val="nil"/>
            </w:tcBorders>
            <w:shd w:val="clear" w:color="auto" w:fill="auto"/>
            <w:noWrap/>
            <w:vAlign w:val="bottom"/>
            <w:hideMark/>
          </w:tcPr>
          <w:p w14:paraId="5EE0E107" w14:textId="7EF75A81" w:rsidR="003F6809" w:rsidRPr="008A6531" w:rsidRDefault="003F6809" w:rsidP="003F6809">
            <w:pPr>
              <w:jc w:val="right"/>
              <w:rPr>
                <w:lang w:eastAsia="et-EE"/>
              </w:rPr>
            </w:pPr>
            <w:r>
              <w:rPr>
                <w:lang w:eastAsia="et-EE"/>
              </w:rPr>
              <w:t xml:space="preserve"> 806 680</w:t>
            </w:r>
          </w:p>
        </w:tc>
        <w:tc>
          <w:tcPr>
            <w:tcW w:w="1087" w:type="dxa"/>
            <w:tcBorders>
              <w:top w:val="nil"/>
              <w:left w:val="nil"/>
              <w:bottom w:val="nil"/>
              <w:right w:val="nil"/>
            </w:tcBorders>
            <w:shd w:val="clear" w:color="auto" w:fill="auto"/>
            <w:noWrap/>
            <w:vAlign w:val="bottom"/>
            <w:hideMark/>
          </w:tcPr>
          <w:p w14:paraId="7425B177" w14:textId="34AC992A" w:rsidR="003F6809" w:rsidRPr="008A6531" w:rsidRDefault="003F6809" w:rsidP="003F6809">
            <w:pPr>
              <w:jc w:val="right"/>
              <w:rPr>
                <w:lang w:eastAsia="et-EE"/>
              </w:rPr>
            </w:pPr>
            <w:r>
              <w:rPr>
                <w:lang w:eastAsia="et-EE"/>
              </w:rPr>
              <w:t>756 680</w:t>
            </w:r>
          </w:p>
        </w:tc>
        <w:tc>
          <w:tcPr>
            <w:tcW w:w="1087" w:type="dxa"/>
            <w:tcBorders>
              <w:top w:val="nil"/>
              <w:left w:val="nil"/>
              <w:bottom w:val="nil"/>
              <w:right w:val="nil"/>
            </w:tcBorders>
            <w:shd w:val="clear" w:color="auto" w:fill="auto"/>
            <w:noWrap/>
            <w:vAlign w:val="bottom"/>
            <w:hideMark/>
          </w:tcPr>
          <w:p w14:paraId="65161FF5" w14:textId="36BA313D" w:rsidR="003F6809" w:rsidRPr="008A6531" w:rsidRDefault="003F6809" w:rsidP="003F6809">
            <w:pPr>
              <w:jc w:val="right"/>
              <w:rPr>
                <w:lang w:eastAsia="et-EE"/>
              </w:rPr>
            </w:pPr>
            <w:r>
              <w:rPr>
                <w:lang w:eastAsia="et-EE"/>
              </w:rPr>
              <w:t>756 680</w:t>
            </w:r>
          </w:p>
        </w:tc>
        <w:tc>
          <w:tcPr>
            <w:tcW w:w="1100" w:type="dxa"/>
            <w:tcBorders>
              <w:top w:val="nil"/>
              <w:left w:val="nil"/>
              <w:bottom w:val="nil"/>
              <w:right w:val="nil"/>
            </w:tcBorders>
            <w:shd w:val="clear" w:color="auto" w:fill="auto"/>
            <w:noWrap/>
            <w:vAlign w:val="bottom"/>
            <w:hideMark/>
          </w:tcPr>
          <w:p w14:paraId="1CD4F26B" w14:textId="33384F61" w:rsidR="003F6809" w:rsidRPr="008A6531" w:rsidRDefault="003F6809" w:rsidP="003F6809">
            <w:pPr>
              <w:jc w:val="both"/>
              <w:rPr>
                <w:lang w:eastAsia="et-EE"/>
              </w:rPr>
            </w:pPr>
            <w:r>
              <w:rPr>
                <w:lang w:eastAsia="et-EE"/>
              </w:rPr>
              <w:t xml:space="preserve">3 280 440 </w:t>
            </w:r>
          </w:p>
        </w:tc>
        <w:tc>
          <w:tcPr>
            <w:tcW w:w="1369" w:type="dxa"/>
            <w:tcBorders>
              <w:top w:val="nil"/>
              <w:left w:val="nil"/>
              <w:bottom w:val="nil"/>
              <w:right w:val="nil"/>
            </w:tcBorders>
            <w:shd w:val="clear" w:color="auto" w:fill="auto"/>
            <w:noWrap/>
            <w:vAlign w:val="bottom"/>
            <w:hideMark/>
          </w:tcPr>
          <w:p w14:paraId="3064A260" w14:textId="3EBF54A1" w:rsidR="003F6809" w:rsidRPr="008A6531" w:rsidRDefault="003F6809" w:rsidP="003F6809">
            <w:pPr>
              <w:rPr>
                <w:lang w:eastAsia="et-EE"/>
              </w:rPr>
            </w:pPr>
            <w:r>
              <w:rPr>
                <w:lang w:eastAsia="et-EE"/>
              </w:rPr>
              <w:t xml:space="preserve"> 7 213 840</w:t>
            </w:r>
          </w:p>
        </w:tc>
        <w:tc>
          <w:tcPr>
            <w:tcW w:w="651" w:type="dxa"/>
            <w:tcBorders>
              <w:top w:val="nil"/>
              <w:left w:val="nil"/>
              <w:bottom w:val="nil"/>
              <w:right w:val="nil"/>
            </w:tcBorders>
            <w:shd w:val="clear" w:color="auto" w:fill="auto"/>
            <w:noWrap/>
            <w:vAlign w:val="bottom"/>
            <w:hideMark/>
          </w:tcPr>
          <w:p w14:paraId="1FB61CDC" w14:textId="77777777" w:rsidR="003F6809" w:rsidRPr="004B19F2" w:rsidRDefault="003F6809" w:rsidP="003F6809">
            <w:pPr>
              <w:jc w:val="right"/>
              <w:rPr>
                <w:rFonts w:ascii="Arial" w:hAnsi="Arial" w:cs="Arial"/>
                <w:sz w:val="20"/>
                <w:szCs w:val="20"/>
                <w:lang w:eastAsia="et-EE"/>
              </w:rPr>
            </w:pPr>
          </w:p>
        </w:tc>
      </w:tr>
      <w:tr w:rsidR="003F6809" w:rsidRPr="004B19F2" w14:paraId="62408DAE" w14:textId="77777777" w:rsidTr="000E5F00">
        <w:trPr>
          <w:trHeight w:val="255"/>
        </w:trPr>
        <w:tc>
          <w:tcPr>
            <w:tcW w:w="1820" w:type="dxa"/>
            <w:tcBorders>
              <w:top w:val="single" w:sz="4" w:space="0" w:color="auto"/>
              <w:left w:val="nil"/>
              <w:bottom w:val="single" w:sz="4" w:space="0" w:color="auto"/>
              <w:right w:val="nil"/>
            </w:tcBorders>
            <w:shd w:val="clear" w:color="auto" w:fill="auto"/>
            <w:hideMark/>
          </w:tcPr>
          <w:p w14:paraId="45A5B4AD" w14:textId="77777777" w:rsidR="003F6809" w:rsidRPr="008A6531" w:rsidRDefault="003F6809" w:rsidP="003F6809">
            <w:pPr>
              <w:rPr>
                <w:lang w:eastAsia="et-EE"/>
              </w:rPr>
            </w:pPr>
            <w:proofErr w:type="spellStart"/>
            <w:r w:rsidRPr="008A6531">
              <w:rPr>
                <w:lang w:eastAsia="et-EE"/>
              </w:rPr>
              <w:t>Kokku</w:t>
            </w:r>
            <w:proofErr w:type="spellEnd"/>
            <w:r w:rsidRPr="008A6531">
              <w:rPr>
                <w:lang w:eastAsia="et-EE"/>
              </w:rPr>
              <w:t xml:space="preserve"> </w:t>
            </w:r>
          </w:p>
        </w:tc>
        <w:tc>
          <w:tcPr>
            <w:tcW w:w="1087" w:type="dxa"/>
            <w:tcBorders>
              <w:top w:val="single" w:sz="4" w:space="0" w:color="auto"/>
              <w:left w:val="nil"/>
              <w:bottom w:val="single" w:sz="4" w:space="0" w:color="auto"/>
              <w:right w:val="nil"/>
            </w:tcBorders>
            <w:shd w:val="clear" w:color="auto" w:fill="auto"/>
            <w:vAlign w:val="bottom"/>
            <w:hideMark/>
          </w:tcPr>
          <w:p w14:paraId="011117F5" w14:textId="36A184B1" w:rsidR="003F6809" w:rsidRPr="00A47D24" w:rsidRDefault="003F6809" w:rsidP="003F6809">
            <w:pPr>
              <w:jc w:val="right"/>
              <w:rPr>
                <w:b/>
                <w:lang w:eastAsia="et-EE"/>
              </w:rPr>
            </w:pPr>
            <w:r>
              <w:rPr>
                <w:b/>
                <w:lang w:eastAsia="et-EE"/>
              </w:rPr>
              <w:t>806 680</w:t>
            </w:r>
          </w:p>
        </w:tc>
        <w:tc>
          <w:tcPr>
            <w:tcW w:w="1087" w:type="dxa"/>
            <w:tcBorders>
              <w:top w:val="single" w:sz="4" w:space="0" w:color="auto"/>
              <w:left w:val="nil"/>
              <w:bottom w:val="single" w:sz="4" w:space="0" w:color="auto"/>
              <w:right w:val="nil"/>
            </w:tcBorders>
            <w:shd w:val="clear" w:color="auto" w:fill="auto"/>
            <w:vAlign w:val="bottom"/>
            <w:hideMark/>
          </w:tcPr>
          <w:p w14:paraId="07D0D3F2" w14:textId="6CBFDEF5" w:rsidR="003F6809" w:rsidRPr="008A6531" w:rsidRDefault="003F6809" w:rsidP="003F6809">
            <w:pPr>
              <w:jc w:val="right"/>
              <w:rPr>
                <w:lang w:eastAsia="et-EE"/>
              </w:rPr>
            </w:pPr>
            <w:r>
              <w:rPr>
                <w:lang w:eastAsia="et-EE"/>
              </w:rPr>
              <w:t>806 680</w:t>
            </w:r>
          </w:p>
        </w:tc>
        <w:tc>
          <w:tcPr>
            <w:tcW w:w="1087" w:type="dxa"/>
            <w:tcBorders>
              <w:top w:val="single" w:sz="4" w:space="0" w:color="auto"/>
              <w:left w:val="nil"/>
              <w:bottom w:val="single" w:sz="4" w:space="0" w:color="auto"/>
              <w:right w:val="nil"/>
            </w:tcBorders>
            <w:shd w:val="clear" w:color="auto" w:fill="auto"/>
            <w:vAlign w:val="bottom"/>
            <w:hideMark/>
          </w:tcPr>
          <w:p w14:paraId="715F9865" w14:textId="09410759" w:rsidR="003F6809" w:rsidRPr="008A6531" w:rsidRDefault="003F6809" w:rsidP="003F6809">
            <w:pPr>
              <w:jc w:val="right"/>
              <w:rPr>
                <w:lang w:eastAsia="et-EE"/>
              </w:rPr>
            </w:pPr>
            <w:r>
              <w:rPr>
                <w:lang w:eastAsia="et-EE"/>
              </w:rPr>
              <w:t xml:space="preserve"> 806 680</w:t>
            </w:r>
          </w:p>
        </w:tc>
        <w:tc>
          <w:tcPr>
            <w:tcW w:w="1087" w:type="dxa"/>
            <w:tcBorders>
              <w:top w:val="single" w:sz="4" w:space="0" w:color="auto"/>
              <w:left w:val="nil"/>
              <w:bottom w:val="single" w:sz="4" w:space="0" w:color="auto"/>
              <w:right w:val="nil"/>
            </w:tcBorders>
            <w:shd w:val="clear" w:color="auto" w:fill="auto"/>
            <w:vAlign w:val="bottom"/>
            <w:hideMark/>
          </w:tcPr>
          <w:p w14:paraId="7B6649D8" w14:textId="51EE26D3" w:rsidR="003F6809" w:rsidRPr="008A6531" w:rsidRDefault="003F6809" w:rsidP="003F6809">
            <w:pPr>
              <w:jc w:val="right"/>
              <w:rPr>
                <w:lang w:eastAsia="et-EE"/>
              </w:rPr>
            </w:pPr>
            <w:r>
              <w:rPr>
                <w:lang w:eastAsia="et-EE"/>
              </w:rPr>
              <w:t>756 680</w:t>
            </w:r>
          </w:p>
        </w:tc>
        <w:tc>
          <w:tcPr>
            <w:tcW w:w="1087" w:type="dxa"/>
            <w:tcBorders>
              <w:top w:val="single" w:sz="4" w:space="0" w:color="auto"/>
              <w:left w:val="nil"/>
              <w:bottom w:val="single" w:sz="4" w:space="0" w:color="auto"/>
              <w:right w:val="nil"/>
            </w:tcBorders>
            <w:shd w:val="clear" w:color="auto" w:fill="auto"/>
            <w:vAlign w:val="bottom"/>
            <w:hideMark/>
          </w:tcPr>
          <w:p w14:paraId="1E2BE253" w14:textId="16126B13" w:rsidR="003F6809" w:rsidRPr="008A6531" w:rsidRDefault="003F6809" w:rsidP="003F6809">
            <w:pPr>
              <w:jc w:val="right"/>
              <w:rPr>
                <w:lang w:eastAsia="et-EE"/>
              </w:rPr>
            </w:pPr>
            <w:r>
              <w:rPr>
                <w:lang w:eastAsia="et-EE"/>
              </w:rPr>
              <w:t>756 680</w:t>
            </w:r>
          </w:p>
        </w:tc>
        <w:tc>
          <w:tcPr>
            <w:tcW w:w="1100" w:type="dxa"/>
            <w:tcBorders>
              <w:top w:val="single" w:sz="4" w:space="0" w:color="auto"/>
              <w:left w:val="nil"/>
              <w:bottom w:val="single" w:sz="4" w:space="0" w:color="auto"/>
              <w:right w:val="nil"/>
            </w:tcBorders>
            <w:shd w:val="clear" w:color="auto" w:fill="auto"/>
            <w:vAlign w:val="bottom"/>
            <w:hideMark/>
          </w:tcPr>
          <w:p w14:paraId="14965190" w14:textId="03513F25" w:rsidR="003F6809" w:rsidRPr="008A6531" w:rsidRDefault="003F6809" w:rsidP="003F6809">
            <w:pPr>
              <w:jc w:val="both"/>
              <w:rPr>
                <w:lang w:eastAsia="et-EE"/>
              </w:rPr>
            </w:pPr>
            <w:r>
              <w:rPr>
                <w:lang w:eastAsia="et-EE"/>
              </w:rPr>
              <w:t>3 280 440</w:t>
            </w:r>
          </w:p>
        </w:tc>
        <w:tc>
          <w:tcPr>
            <w:tcW w:w="1369" w:type="dxa"/>
            <w:tcBorders>
              <w:top w:val="single" w:sz="4" w:space="0" w:color="auto"/>
              <w:left w:val="nil"/>
              <w:bottom w:val="single" w:sz="4" w:space="0" w:color="auto"/>
              <w:right w:val="nil"/>
            </w:tcBorders>
            <w:shd w:val="clear" w:color="auto" w:fill="auto"/>
            <w:noWrap/>
            <w:vAlign w:val="bottom"/>
            <w:hideMark/>
          </w:tcPr>
          <w:p w14:paraId="65C3B8C2" w14:textId="3BE4F678" w:rsidR="003F6809" w:rsidRPr="00012A31" w:rsidRDefault="003F6809" w:rsidP="003F6809">
            <w:pPr>
              <w:rPr>
                <w:b/>
                <w:lang w:eastAsia="et-EE"/>
              </w:rPr>
            </w:pPr>
            <w:r>
              <w:rPr>
                <w:b/>
                <w:lang w:eastAsia="et-EE"/>
              </w:rPr>
              <w:t xml:space="preserve"> 7 213 840</w:t>
            </w:r>
          </w:p>
        </w:tc>
        <w:tc>
          <w:tcPr>
            <w:tcW w:w="651" w:type="dxa"/>
            <w:tcBorders>
              <w:top w:val="nil"/>
              <w:left w:val="nil"/>
              <w:bottom w:val="nil"/>
              <w:right w:val="nil"/>
            </w:tcBorders>
            <w:shd w:val="clear" w:color="auto" w:fill="auto"/>
            <w:noWrap/>
            <w:vAlign w:val="bottom"/>
            <w:hideMark/>
          </w:tcPr>
          <w:p w14:paraId="2093D434" w14:textId="77777777" w:rsidR="003F6809" w:rsidRPr="004B19F2" w:rsidRDefault="003F6809" w:rsidP="003F6809">
            <w:pPr>
              <w:jc w:val="right"/>
              <w:rPr>
                <w:rFonts w:ascii="Arial" w:hAnsi="Arial" w:cs="Arial"/>
                <w:sz w:val="20"/>
                <w:szCs w:val="20"/>
                <w:lang w:eastAsia="et-EE"/>
              </w:rPr>
            </w:pPr>
          </w:p>
        </w:tc>
      </w:tr>
    </w:tbl>
    <w:p w14:paraId="6107250C" w14:textId="77777777" w:rsidR="004E415A" w:rsidRDefault="004E415A" w:rsidP="00017F0C">
      <w:pPr>
        <w:pStyle w:val="wKehatekst"/>
        <w:rPr>
          <w:b/>
        </w:rPr>
      </w:pPr>
    </w:p>
    <w:p w14:paraId="6A253A90" w14:textId="77777777" w:rsidR="009D58FE" w:rsidRPr="002C7ACC" w:rsidRDefault="00260F51" w:rsidP="00017F0C">
      <w:pPr>
        <w:pStyle w:val="wKehatekst"/>
        <w:rPr>
          <w:b/>
        </w:rPr>
      </w:pPr>
      <w:proofErr w:type="spellStart"/>
      <w:r w:rsidRPr="00260F51">
        <w:rPr>
          <w:b/>
        </w:rPr>
        <w:t>Informatsioon</w:t>
      </w:r>
      <w:proofErr w:type="spellEnd"/>
      <w:r w:rsidRPr="00260F51">
        <w:rPr>
          <w:b/>
        </w:rPr>
        <w:t xml:space="preserve"> </w:t>
      </w:r>
      <w:proofErr w:type="spellStart"/>
      <w:r w:rsidRPr="00260F51">
        <w:rPr>
          <w:b/>
        </w:rPr>
        <w:t>laenulepingute</w:t>
      </w:r>
      <w:proofErr w:type="spellEnd"/>
      <w:r w:rsidRPr="00260F51">
        <w:rPr>
          <w:b/>
        </w:rPr>
        <w:t xml:space="preserve"> </w:t>
      </w:r>
      <w:proofErr w:type="spellStart"/>
      <w:r w:rsidRPr="00260F51">
        <w:rPr>
          <w:b/>
        </w:rPr>
        <w:t>kaupa</w:t>
      </w:r>
      <w:proofErr w:type="spellEnd"/>
    </w:p>
    <w:p w14:paraId="31449429" w14:textId="77777777" w:rsidR="009D58FE" w:rsidRDefault="00260F51" w:rsidP="008C3D16">
      <w:pPr>
        <w:pStyle w:val="wKehatekst"/>
        <w:pBdr>
          <w:top w:val="single" w:sz="4" w:space="1" w:color="auto"/>
          <w:bottom w:val="single" w:sz="4" w:space="1" w:color="auto"/>
        </w:pBdr>
      </w:pPr>
      <w:proofErr w:type="spellStart"/>
      <w:r>
        <w:t>Laenu</w:t>
      </w:r>
      <w:proofErr w:type="spellEnd"/>
      <w:r>
        <w:t xml:space="preserve"> </w:t>
      </w:r>
      <w:proofErr w:type="spellStart"/>
      <w:r>
        <w:t>andja</w:t>
      </w:r>
      <w:proofErr w:type="spellEnd"/>
      <w:r>
        <w:tab/>
      </w:r>
      <w:proofErr w:type="spellStart"/>
      <w:r>
        <w:t>Lõpp</w:t>
      </w:r>
      <w:proofErr w:type="spellEnd"/>
      <w:r>
        <w:t>-</w:t>
      </w:r>
      <w:r>
        <w:tab/>
      </w:r>
      <w:r>
        <w:tab/>
      </w:r>
      <w:proofErr w:type="spellStart"/>
      <w:r>
        <w:t>Intressi</w:t>
      </w:r>
      <w:proofErr w:type="spellEnd"/>
      <w:r>
        <w:t>-</w:t>
      </w:r>
      <w:r>
        <w:tab/>
        <w:t xml:space="preserve">                 </w:t>
      </w:r>
      <w:r w:rsidR="0066277F">
        <w:tab/>
        <w:t xml:space="preserve"> </w:t>
      </w:r>
      <w:proofErr w:type="spellStart"/>
      <w:r w:rsidR="00A75902">
        <w:t>Jääk</w:t>
      </w:r>
      <w:proofErr w:type="spellEnd"/>
      <w:r w:rsidR="00A75902">
        <w:tab/>
      </w:r>
    </w:p>
    <w:p w14:paraId="2EF4A750" w14:textId="02A2FF00" w:rsidR="009D58FE" w:rsidRDefault="00030D3A" w:rsidP="00DD7C24">
      <w:pPr>
        <w:pStyle w:val="wKehatekst"/>
        <w:pBdr>
          <w:top w:val="single" w:sz="4" w:space="1" w:color="auto"/>
          <w:bottom w:val="single" w:sz="4" w:space="1" w:color="auto"/>
        </w:pBdr>
        <w:jc w:val="left"/>
      </w:pPr>
      <w:r>
        <w:t xml:space="preserve">                       </w:t>
      </w:r>
      <w:proofErr w:type="spellStart"/>
      <w:r w:rsidR="00260F51">
        <w:t>tähtaeg</w:t>
      </w:r>
      <w:proofErr w:type="spellEnd"/>
      <w:r w:rsidR="00260F51">
        <w:t xml:space="preserve"> </w:t>
      </w:r>
      <w:r w:rsidR="00260F51">
        <w:tab/>
        <w:t>määr</w:t>
      </w:r>
      <w:r w:rsidR="00260F51">
        <w:tab/>
      </w:r>
      <w:r w:rsidR="00260F51">
        <w:tab/>
      </w:r>
      <w:r w:rsidR="0066277F">
        <w:tab/>
      </w:r>
      <w:r w:rsidR="00FC3294">
        <w:t xml:space="preserve">      </w:t>
      </w:r>
      <w:r w:rsidR="00A75902">
        <w:t>31.12.20</w:t>
      </w:r>
      <w:r w:rsidR="00E3533B">
        <w:t>20</w:t>
      </w:r>
      <w:r w:rsidR="00A75902">
        <w:tab/>
      </w:r>
      <w:r w:rsidR="006612FA">
        <w:t xml:space="preserve">   </w:t>
      </w:r>
      <w:r w:rsidR="00A75902">
        <w:t>31.12.201</w:t>
      </w:r>
      <w:r w:rsidR="00E3533B">
        <w:t>9</w:t>
      </w:r>
    </w:p>
    <w:p w14:paraId="47E1BFEC" w14:textId="2650E9CD" w:rsidR="00330244" w:rsidRDefault="00330244" w:rsidP="0075592E">
      <w:pPr>
        <w:pStyle w:val="wKehatekst"/>
      </w:pPr>
      <w:r>
        <w:t xml:space="preserve">SEB </w:t>
      </w:r>
      <w:proofErr w:type="spellStart"/>
      <w:r>
        <w:t>Pank</w:t>
      </w:r>
      <w:proofErr w:type="spellEnd"/>
      <w:r>
        <w:tab/>
        <w:t>27.06.2028</w:t>
      </w:r>
      <w:r>
        <w:tab/>
        <w:t>0,76%</w:t>
      </w:r>
      <w:r>
        <w:tab/>
      </w:r>
      <w:r>
        <w:tab/>
        <w:t xml:space="preserve">          </w:t>
      </w:r>
      <w:r w:rsidR="00030D3A">
        <w:tab/>
        <w:t xml:space="preserve">        2 700 000</w:t>
      </w:r>
      <w:r w:rsidR="003C6EA7">
        <w:t xml:space="preserve">          </w:t>
      </w:r>
      <w:r w:rsidR="0075592E">
        <w:t xml:space="preserve"> </w:t>
      </w:r>
      <w:r w:rsidR="004F56CC">
        <w:t xml:space="preserve"> </w:t>
      </w:r>
      <w:r w:rsidR="003C6EA7">
        <w:t>3</w:t>
      </w:r>
      <w:r w:rsidR="00F21DFE">
        <w:t> 060 000</w:t>
      </w:r>
    </w:p>
    <w:p w14:paraId="12F13F23" w14:textId="2EB30EF0" w:rsidR="00BC1340" w:rsidRDefault="00BC1340" w:rsidP="0075592E">
      <w:pPr>
        <w:pStyle w:val="wKehatekst"/>
      </w:pPr>
      <w:r>
        <w:t xml:space="preserve">SEB </w:t>
      </w:r>
      <w:proofErr w:type="spellStart"/>
      <w:r>
        <w:t>Pank</w:t>
      </w:r>
      <w:proofErr w:type="spellEnd"/>
      <w:r>
        <w:tab/>
        <w:t>30.06.202</w:t>
      </w:r>
      <w:r w:rsidR="00B3421A">
        <w:t>2</w:t>
      </w:r>
      <w:r>
        <w:tab/>
        <w:t>1,</w:t>
      </w:r>
      <w:r w:rsidR="00030D3A">
        <w:t>15</w:t>
      </w:r>
      <w:r>
        <w:t>%</w:t>
      </w:r>
      <w:r>
        <w:tab/>
      </w:r>
      <w:r>
        <w:tab/>
      </w:r>
      <w:r w:rsidR="006B18FD">
        <w:t xml:space="preserve"> </w:t>
      </w:r>
      <w:r w:rsidR="00030D3A">
        <w:tab/>
        <w:t xml:space="preserve">           </w:t>
      </w:r>
      <w:r w:rsidR="00C650CA">
        <w:t>1</w:t>
      </w:r>
      <w:r w:rsidR="00030D3A">
        <w:t>0</w:t>
      </w:r>
      <w:r w:rsidR="00C650CA">
        <w:t>0</w:t>
      </w:r>
      <w:r w:rsidR="00B3421A">
        <w:t xml:space="preserve"> 000</w:t>
      </w:r>
      <w:r w:rsidR="000B2BA7">
        <w:t xml:space="preserve">            </w:t>
      </w:r>
      <w:r w:rsidR="009B1084">
        <w:t xml:space="preserve"> </w:t>
      </w:r>
      <w:r w:rsidR="00432CDE">
        <w:t xml:space="preserve"> </w:t>
      </w:r>
      <w:r w:rsidR="004F56CC">
        <w:t xml:space="preserve"> </w:t>
      </w:r>
      <w:r w:rsidR="00F21DFE">
        <w:t>150</w:t>
      </w:r>
      <w:r w:rsidR="007B42C5">
        <w:t xml:space="preserve"> 000</w:t>
      </w:r>
    </w:p>
    <w:p w14:paraId="4C0FE500" w14:textId="1DCBCE38" w:rsidR="009B1084" w:rsidRDefault="009B1084" w:rsidP="0075592E">
      <w:pPr>
        <w:pStyle w:val="wKehatekst"/>
      </w:pPr>
      <w:r>
        <w:t xml:space="preserve">SEB </w:t>
      </w:r>
      <w:proofErr w:type="spellStart"/>
      <w:r>
        <w:t>Pank</w:t>
      </w:r>
      <w:proofErr w:type="spellEnd"/>
      <w:r>
        <w:tab/>
        <w:t>30.06.202</w:t>
      </w:r>
      <w:r w:rsidR="00807678">
        <w:t>7</w:t>
      </w:r>
      <w:r w:rsidR="00807678">
        <w:tab/>
        <w:t>0,95%</w:t>
      </w:r>
      <w:r w:rsidR="00807678">
        <w:tab/>
      </w:r>
      <w:r w:rsidR="00807678">
        <w:tab/>
        <w:t xml:space="preserve"> </w:t>
      </w:r>
      <w:r w:rsidR="00030D3A">
        <w:tab/>
        <w:t xml:space="preserve">           </w:t>
      </w:r>
      <w:r w:rsidR="00C650CA">
        <w:t>2</w:t>
      </w:r>
      <w:r w:rsidR="00030D3A">
        <w:t>10</w:t>
      </w:r>
      <w:r w:rsidR="00330244">
        <w:t xml:space="preserve"> 000</w:t>
      </w:r>
      <w:r w:rsidR="00807678">
        <w:tab/>
        <w:t xml:space="preserve">   </w:t>
      </w:r>
      <w:r w:rsidR="004F56CC">
        <w:t xml:space="preserve"> </w:t>
      </w:r>
      <w:r w:rsidR="00F21DFE">
        <w:t>245</w:t>
      </w:r>
      <w:r w:rsidR="001729EC">
        <w:t> </w:t>
      </w:r>
      <w:r w:rsidR="00807678">
        <w:t>000</w:t>
      </w:r>
    </w:p>
    <w:p w14:paraId="616836DE" w14:textId="115C523E" w:rsidR="001729EC" w:rsidRDefault="001729EC" w:rsidP="0075592E">
      <w:pPr>
        <w:pStyle w:val="wKehatekst"/>
      </w:pPr>
      <w:r>
        <w:t xml:space="preserve">SEB </w:t>
      </w:r>
      <w:proofErr w:type="spellStart"/>
      <w:r>
        <w:t>Pank</w:t>
      </w:r>
      <w:proofErr w:type="spellEnd"/>
      <w:r>
        <w:tab/>
        <w:t>30.06.2026</w:t>
      </w:r>
      <w:r>
        <w:tab/>
        <w:t>1,25%</w:t>
      </w:r>
      <w:r>
        <w:tab/>
      </w:r>
      <w:r>
        <w:tab/>
        <w:t xml:space="preserve"> </w:t>
      </w:r>
      <w:r w:rsidR="00C650CA">
        <w:t xml:space="preserve">           </w:t>
      </w:r>
      <w:r w:rsidR="0075592E">
        <w:t xml:space="preserve"> </w:t>
      </w:r>
      <w:r w:rsidR="00030D3A">
        <w:t xml:space="preserve">          225 000</w:t>
      </w:r>
      <w:r w:rsidR="00030D3A">
        <w:tab/>
        <w:t xml:space="preserve">   </w:t>
      </w:r>
      <w:r w:rsidR="004F56CC">
        <w:t xml:space="preserve"> </w:t>
      </w:r>
      <w:r w:rsidR="004934E3">
        <w:t>270</w:t>
      </w:r>
      <w:r w:rsidR="008B5ADF">
        <w:t> </w:t>
      </w:r>
      <w:r>
        <w:t>000</w:t>
      </w:r>
      <w:r w:rsidR="008B5ADF">
        <w:tab/>
        <w:t xml:space="preserve">    </w:t>
      </w:r>
    </w:p>
    <w:p w14:paraId="3A16DD4E" w14:textId="501D88E1" w:rsidR="008F1511" w:rsidRDefault="008F1511" w:rsidP="0075592E">
      <w:pPr>
        <w:pStyle w:val="wKehatekst"/>
      </w:pPr>
      <w:r>
        <w:t>SWED            27.06.20</w:t>
      </w:r>
      <w:r w:rsidR="005203C0">
        <w:t>29</w:t>
      </w:r>
      <w:r>
        <w:t xml:space="preserve">      6k euribor+1,32%   </w:t>
      </w:r>
      <w:r w:rsidR="00030D3A">
        <w:tab/>
        <w:t xml:space="preserve">        1 530</w:t>
      </w:r>
      <w:r w:rsidR="00F21DFE">
        <w:t> </w:t>
      </w:r>
      <w:r>
        <w:t>000</w:t>
      </w:r>
      <w:r w:rsidR="00F21DFE">
        <w:t xml:space="preserve">           </w:t>
      </w:r>
      <w:r w:rsidR="004F56CC">
        <w:t xml:space="preserve"> </w:t>
      </w:r>
      <w:r w:rsidR="00F21DFE">
        <w:t>1 700 000</w:t>
      </w:r>
    </w:p>
    <w:p w14:paraId="18D10F30" w14:textId="1818FADB" w:rsidR="00C0758E" w:rsidRDefault="002841D8" w:rsidP="0075592E">
      <w:pPr>
        <w:pStyle w:val="wKehatekst"/>
      </w:pPr>
      <w:r>
        <w:t>KIK</w:t>
      </w:r>
      <w:r>
        <w:tab/>
      </w:r>
      <w:r>
        <w:tab/>
        <w:t>27.08.20</w:t>
      </w:r>
      <w:r w:rsidR="00E85502">
        <w:t>31</w:t>
      </w:r>
      <w:r>
        <w:tab/>
        <w:t>6</w:t>
      </w:r>
      <w:r w:rsidR="00C0758E">
        <w:t>k</w:t>
      </w:r>
      <w:r>
        <w:t xml:space="preserve"> </w:t>
      </w:r>
      <w:r w:rsidR="00B23926">
        <w:t>e</w:t>
      </w:r>
      <w:r w:rsidR="00C0758E">
        <w:t>uribor</w:t>
      </w:r>
      <w:r w:rsidR="00151562">
        <w:t>+1,00%</w:t>
      </w:r>
      <w:r w:rsidR="0007678E">
        <w:t xml:space="preserve">   </w:t>
      </w:r>
      <w:r w:rsidR="002A5C89">
        <w:t xml:space="preserve"> </w:t>
      </w:r>
      <w:r w:rsidR="00030D3A">
        <w:tab/>
        <w:t xml:space="preserve">        1 101 100</w:t>
      </w:r>
      <w:r w:rsidR="00C0758E">
        <w:tab/>
      </w:r>
      <w:r w:rsidR="004F56CC">
        <w:t xml:space="preserve"> </w:t>
      </w:r>
      <w:r w:rsidR="00C0758E">
        <w:t>1 </w:t>
      </w:r>
      <w:r w:rsidR="00F21DFE">
        <w:t>2</w:t>
      </w:r>
      <w:r w:rsidR="00C0758E">
        <w:t>01</w:t>
      </w:r>
      <w:r w:rsidR="00330244">
        <w:t> </w:t>
      </w:r>
      <w:r w:rsidR="00F21DFE">
        <w:t>2</w:t>
      </w:r>
      <w:r w:rsidR="000B2BA7">
        <w:t>0</w:t>
      </w:r>
      <w:r w:rsidR="00C0758E">
        <w:t>0</w:t>
      </w:r>
    </w:p>
    <w:p w14:paraId="60FFB1EF" w14:textId="5366EAE9" w:rsidR="009E1156" w:rsidRDefault="005F1EDD" w:rsidP="0075592E">
      <w:pPr>
        <w:pStyle w:val="wKehatekst"/>
      </w:pPr>
      <w:r>
        <w:t xml:space="preserve">ÜF </w:t>
      </w:r>
      <w:proofErr w:type="spellStart"/>
      <w:r>
        <w:t>veeprojekt</w:t>
      </w:r>
      <w:proofErr w:type="spellEnd"/>
      <w:r w:rsidR="00464CAB">
        <w:tab/>
      </w:r>
      <w:r>
        <w:t>27.08.2027</w:t>
      </w:r>
      <w:r w:rsidR="00492335">
        <w:t xml:space="preserve"> </w:t>
      </w:r>
      <w:r w:rsidR="004934E3">
        <w:t xml:space="preserve">     </w:t>
      </w:r>
      <w:r w:rsidR="00492335">
        <w:t>6k euribor+1,25</w:t>
      </w:r>
      <w:r w:rsidR="00EB4B9B">
        <w:t>%</w:t>
      </w:r>
      <w:r w:rsidR="00492335">
        <w:t xml:space="preserve">     </w:t>
      </w:r>
      <w:r w:rsidR="0067220D">
        <w:t xml:space="preserve"> </w:t>
      </w:r>
      <w:r w:rsidR="00FD1774">
        <w:t xml:space="preserve"> </w:t>
      </w:r>
      <w:r w:rsidR="00030D3A">
        <w:tab/>
      </w:r>
      <w:r w:rsidR="004934E3">
        <w:t>32</w:t>
      </w:r>
      <w:r w:rsidR="002215BE">
        <w:t>6</w:t>
      </w:r>
      <w:r w:rsidR="004934E3">
        <w:t xml:space="preserve"> </w:t>
      </w:r>
      <w:r w:rsidR="002215BE">
        <w:t>060</w:t>
      </w:r>
      <w:r>
        <w:tab/>
        <w:t xml:space="preserve">  </w:t>
      </w:r>
      <w:r w:rsidR="009F23E1">
        <w:t xml:space="preserve"> </w:t>
      </w:r>
      <w:r w:rsidR="002C03E1">
        <w:t xml:space="preserve"> </w:t>
      </w:r>
      <w:r w:rsidR="00F21DFE">
        <w:t>372</w:t>
      </w:r>
      <w:r w:rsidR="003F7068">
        <w:t xml:space="preserve"> </w:t>
      </w:r>
      <w:r w:rsidR="00F21DFE">
        <w:t>640</w:t>
      </w:r>
    </w:p>
    <w:p w14:paraId="164D2676" w14:textId="1B1EC76C" w:rsidR="0077449A" w:rsidRDefault="004934E3" w:rsidP="00256841">
      <w:pPr>
        <w:pStyle w:val="wKehatekst"/>
      </w:pPr>
      <w:r>
        <w:t xml:space="preserve">ÜE </w:t>
      </w:r>
      <w:proofErr w:type="spellStart"/>
      <w:r>
        <w:t>veeprojekt</w:t>
      </w:r>
      <w:proofErr w:type="spellEnd"/>
      <w:r>
        <w:t xml:space="preserve"> 27.08.2037</w:t>
      </w:r>
      <w:r w:rsidR="00ED2AC8">
        <w:tab/>
      </w:r>
      <w:r>
        <w:t xml:space="preserve">6k </w:t>
      </w:r>
      <w:r w:rsidR="008F1511">
        <w:t>e</w:t>
      </w:r>
      <w:r>
        <w:t>uribor+1,34%</w:t>
      </w:r>
      <w:r w:rsidR="00ED2AC8">
        <w:tab/>
      </w:r>
      <w:r w:rsidR="00FD1774">
        <w:t xml:space="preserve"> </w:t>
      </w:r>
      <w:r w:rsidR="00256841">
        <w:t xml:space="preserve">        1 365 000</w:t>
      </w:r>
      <w:r w:rsidR="00F21DFE">
        <w:t xml:space="preserve">              215</w:t>
      </w:r>
      <w:r w:rsidR="0077449A">
        <w:t> </w:t>
      </w:r>
      <w:r w:rsidR="00F21DFE">
        <w:t>000</w:t>
      </w:r>
      <w:r w:rsidR="008652F5">
        <w:tab/>
      </w:r>
    </w:p>
    <w:p w14:paraId="56004DD2" w14:textId="51702D6B" w:rsidR="009D58FE" w:rsidRPr="00012A31" w:rsidRDefault="006F2422" w:rsidP="0075592E">
      <w:pPr>
        <w:pStyle w:val="wKehatekst"/>
        <w:pBdr>
          <w:top w:val="single" w:sz="4" w:space="1" w:color="auto"/>
          <w:bottom w:val="single" w:sz="4" w:space="1" w:color="auto"/>
        </w:pBdr>
        <w:rPr>
          <w:b/>
        </w:rPr>
      </w:pPr>
      <w:proofErr w:type="spellStart"/>
      <w:r w:rsidRPr="00012A31">
        <w:rPr>
          <w:b/>
        </w:rPr>
        <w:t>Kokku</w:t>
      </w:r>
      <w:proofErr w:type="spellEnd"/>
      <w:r w:rsidR="004B31AA" w:rsidRPr="00012A31">
        <w:rPr>
          <w:b/>
        </w:rPr>
        <w:tab/>
      </w:r>
      <w:r w:rsidR="004B31AA" w:rsidRPr="00012A31">
        <w:rPr>
          <w:b/>
        </w:rPr>
        <w:tab/>
      </w:r>
      <w:r w:rsidR="004B31AA" w:rsidRPr="00012A31">
        <w:rPr>
          <w:b/>
        </w:rPr>
        <w:tab/>
      </w:r>
      <w:r w:rsidR="004B31AA" w:rsidRPr="00012A31">
        <w:rPr>
          <w:b/>
        </w:rPr>
        <w:tab/>
      </w:r>
      <w:r w:rsidRPr="00012A31">
        <w:rPr>
          <w:b/>
        </w:rPr>
        <w:tab/>
      </w:r>
      <w:r w:rsidRPr="00012A31">
        <w:rPr>
          <w:b/>
        </w:rPr>
        <w:tab/>
      </w:r>
      <w:r w:rsidR="00E56F34">
        <w:rPr>
          <w:b/>
        </w:rPr>
        <w:t xml:space="preserve">         </w:t>
      </w:r>
      <w:r w:rsidR="0077449A">
        <w:rPr>
          <w:b/>
        </w:rPr>
        <w:t xml:space="preserve">           7 557 160</w:t>
      </w:r>
      <w:r w:rsidRPr="00012A31">
        <w:rPr>
          <w:b/>
        </w:rPr>
        <w:tab/>
      </w:r>
      <w:r w:rsidR="00661AC8">
        <w:rPr>
          <w:b/>
        </w:rPr>
        <w:t xml:space="preserve"> </w:t>
      </w:r>
      <w:r w:rsidR="00AB580B">
        <w:rPr>
          <w:b/>
        </w:rPr>
        <w:t>7</w:t>
      </w:r>
      <w:r w:rsidR="003C6EA7">
        <w:rPr>
          <w:b/>
        </w:rPr>
        <w:t> </w:t>
      </w:r>
      <w:r w:rsidR="00AB580B">
        <w:rPr>
          <w:b/>
        </w:rPr>
        <w:t>213</w:t>
      </w:r>
      <w:r w:rsidR="003C6EA7">
        <w:rPr>
          <w:b/>
        </w:rPr>
        <w:t xml:space="preserve"> </w:t>
      </w:r>
      <w:r w:rsidR="00AB580B">
        <w:rPr>
          <w:b/>
        </w:rPr>
        <w:t>840</w:t>
      </w:r>
    </w:p>
    <w:p w14:paraId="3F78ADA7" w14:textId="77777777" w:rsidR="00D91B32" w:rsidRDefault="00D91B32" w:rsidP="00D11457">
      <w:pPr>
        <w:jc w:val="both"/>
        <w:rPr>
          <w:lang w:val="et-EE"/>
        </w:rPr>
      </w:pPr>
    </w:p>
    <w:p w14:paraId="60C58782" w14:textId="08128AF7" w:rsidR="000C01B4" w:rsidRDefault="00D91B32" w:rsidP="00D11457">
      <w:pPr>
        <w:jc w:val="both"/>
        <w:rPr>
          <w:lang w:val="et-EE"/>
        </w:rPr>
      </w:pPr>
      <w:r>
        <w:rPr>
          <w:lang w:val="et-EE"/>
        </w:rPr>
        <w:t xml:space="preserve">ÜF projekti „Kohila reoveekogumisala veemajandusprojekt“ omafinantseeringu tasumiseks on sõlmitud 15.11.2010 laenuleping SA Keskkonnainvesteeringute Keskusega summas 605 538 eurot tähtajaga 27.08.2027 intressimääraga 6 kuu </w:t>
      </w:r>
      <w:proofErr w:type="spellStart"/>
      <w:r>
        <w:rPr>
          <w:lang w:val="et-EE"/>
        </w:rPr>
        <w:t>Euribor</w:t>
      </w:r>
      <w:proofErr w:type="spellEnd"/>
      <w:r>
        <w:rPr>
          <w:lang w:val="et-EE"/>
        </w:rPr>
        <w:t xml:space="preserve"> + riskimarginaal 1,25%.</w:t>
      </w:r>
      <w:r w:rsidR="0044503A">
        <w:rPr>
          <w:lang w:val="et-EE"/>
        </w:rPr>
        <w:t xml:space="preserve"> ÜF projekti „Kohila valla veemajandusprojekti ühisveevärgi ja- kanalisatsioonisüsteemi rajamine“ omafinantseeringu tasumiseks on sõlmitud 07.10.2019 laenuleping SA Keskkonnainvesteeringute Keskus</w:t>
      </w:r>
      <w:r w:rsidR="00F17D1B">
        <w:rPr>
          <w:lang w:val="et-EE"/>
        </w:rPr>
        <w:t xml:space="preserve"> summas 1 770 000 eurot tähtajaga 27.08.2037 intressimääraga 6 kuu </w:t>
      </w:r>
      <w:proofErr w:type="spellStart"/>
      <w:r w:rsidR="00F17D1B">
        <w:rPr>
          <w:lang w:val="et-EE"/>
        </w:rPr>
        <w:t>Euribor</w:t>
      </w:r>
      <w:proofErr w:type="spellEnd"/>
      <w:r w:rsidR="00F17D1B">
        <w:rPr>
          <w:lang w:val="et-EE"/>
        </w:rPr>
        <w:t>+ riskimarginaal 1,34</w:t>
      </w:r>
      <w:r w:rsidR="00F17D1B">
        <w:t>%.</w:t>
      </w:r>
      <w:r>
        <w:rPr>
          <w:lang w:val="et-EE"/>
        </w:rPr>
        <w:t xml:space="preserve"> </w:t>
      </w:r>
      <w:r w:rsidR="007530DF">
        <w:rPr>
          <w:lang w:val="et-EE"/>
        </w:rPr>
        <w:t>Pikaajaliste laenude  tagatised on järgnevad:</w:t>
      </w:r>
      <w:r w:rsidR="00A25E7A">
        <w:rPr>
          <w:lang w:val="et-EE"/>
        </w:rPr>
        <w:t xml:space="preserve"> </w:t>
      </w:r>
      <w:r w:rsidRPr="0060682F">
        <w:rPr>
          <w:lang w:val="et-EE"/>
        </w:rPr>
        <w:t>I järjekoha hüpoteek</w:t>
      </w:r>
      <w:r w:rsidR="007530DF">
        <w:rPr>
          <w:lang w:val="et-EE"/>
        </w:rPr>
        <w:t xml:space="preserve"> 1 252 668 eurot Kohila reoveepuhastusjaama kinnistule</w:t>
      </w:r>
      <w:r w:rsidR="00A25E7A">
        <w:rPr>
          <w:lang w:val="et-EE"/>
        </w:rPr>
        <w:t xml:space="preserve">; ühishüpoteek summas  1 809 000 eurot </w:t>
      </w:r>
      <w:proofErr w:type="spellStart"/>
      <w:r w:rsidR="00A25E7A">
        <w:rPr>
          <w:lang w:val="et-EE"/>
        </w:rPr>
        <w:t>Aespa</w:t>
      </w:r>
      <w:proofErr w:type="spellEnd"/>
      <w:r w:rsidR="00A25E7A">
        <w:rPr>
          <w:lang w:val="et-EE"/>
        </w:rPr>
        <w:t xml:space="preserve"> vaakumreoveepumpla kinnistule, </w:t>
      </w:r>
      <w:proofErr w:type="spellStart"/>
      <w:r w:rsidR="00A25E7A">
        <w:rPr>
          <w:lang w:val="et-EE"/>
        </w:rPr>
        <w:t>Aespa</w:t>
      </w:r>
      <w:proofErr w:type="spellEnd"/>
      <w:r w:rsidR="00A25E7A">
        <w:rPr>
          <w:lang w:val="et-EE"/>
        </w:rPr>
        <w:t xml:space="preserve"> veet</w:t>
      </w:r>
      <w:r w:rsidR="002104BA">
        <w:rPr>
          <w:lang w:val="et-EE"/>
        </w:rPr>
        <w:t>ööt</w:t>
      </w:r>
      <w:r w:rsidR="00A25E7A">
        <w:rPr>
          <w:lang w:val="et-EE"/>
        </w:rPr>
        <w:t xml:space="preserve">lusjaama kinnistu hoonestusõigusele, Salutaguse veetöötlusjaama kinnistule, </w:t>
      </w:r>
      <w:proofErr w:type="spellStart"/>
      <w:r w:rsidR="00A25E7A">
        <w:rPr>
          <w:lang w:val="et-EE"/>
        </w:rPr>
        <w:t>Sutlema</w:t>
      </w:r>
      <w:proofErr w:type="spellEnd"/>
      <w:r w:rsidR="00A25E7A">
        <w:rPr>
          <w:lang w:val="et-EE"/>
        </w:rPr>
        <w:t xml:space="preserve"> veetöötlusjaama kinnistule ja Nurmenuku vaakumreoveepumpla kinnistu hoonestusõigusele. Tagatiseks panditud varade</w:t>
      </w:r>
      <w:r w:rsidRPr="0060682F">
        <w:rPr>
          <w:lang w:val="et-EE"/>
        </w:rPr>
        <w:t xml:space="preserve"> jääkväärtus seisuga 31.12.20</w:t>
      </w:r>
      <w:r w:rsidR="007530DF">
        <w:rPr>
          <w:lang w:val="et-EE"/>
        </w:rPr>
        <w:t>20</w:t>
      </w:r>
      <w:r w:rsidRPr="0060682F">
        <w:rPr>
          <w:lang w:val="et-EE"/>
        </w:rPr>
        <w:t xml:space="preserve"> on </w:t>
      </w:r>
      <w:r w:rsidR="007530DF">
        <w:rPr>
          <w:lang w:val="et-EE"/>
        </w:rPr>
        <w:t>1 699 490</w:t>
      </w:r>
      <w:r w:rsidRPr="0060682F">
        <w:rPr>
          <w:lang w:val="et-EE"/>
        </w:rPr>
        <w:t xml:space="preserve"> eurot.</w:t>
      </w:r>
    </w:p>
    <w:p w14:paraId="26CBB569" w14:textId="77777777" w:rsidR="001142A6" w:rsidRDefault="00F17D1B">
      <w:pPr>
        <w:jc w:val="both"/>
        <w:rPr>
          <w:lang w:val="et-EE"/>
        </w:rPr>
      </w:pPr>
      <w:r>
        <w:rPr>
          <w:lang w:val="et-EE"/>
        </w:rPr>
        <w:t>Eelnimetatud</w:t>
      </w:r>
      <w:r w:rsidR="000C01B4">
        <w:rPr>
          <w:lang w:val="et-EE"/>
        </w:rPr>
        <w:t xml:space="preserve"> laenulepingud sisaldavad muuhulgas teatud tingimusi täiendavate </w:t>
      </w:r>
      <w:r w:rsidR="000C01B4" w:rsidRPr="00F752D8">
        <w:rPr>
          <w:lang w:val="et-EE"/>
        </w:rPr>
        <w:t>laenude võtmise</w:t>
      </w:r>
      <w:r>
        <w:rPr>
          <w:lang w:val="et-EE"/>
        </w:rPr>
        <w:t xml:space="preserve"> ja tariifipoliitika kohta, mida ettevõte laenusaaja peab täitma – vastasel korral on laenuandjal õigus laenud koheselt tagasi nõuda. </w:t>
      </w:r>
    </w:p>
    <w:p w14:paraId="777D8C42" w14:textId="6E6ED9A2" w:rsidR="00CE4B79" w:rsidRDefault="00CE4B79">
      <w:pPr>
        <w:jc w:val="both"/>
        <w:rPr>
          <w:b/>
          <w:lang w:val="et-EE"/>
        </w:rPr>
      </w:pPr>
    </w:p>
    <w:p w14:paraId="2D9FFF22" w14:textId="6E0B88C0" w:rsidR="00AA5086" w:rsidRDefault="00AA5086">
      <w:pPr>
        <w:jc w:val="both"/>
        <w:rPr>
          <w:b/>
          <w:lang w:val="et-EE"/>
        </w:rPr>
      </w:pPr>
    </w:p>
    <w:p w14:paraId="4424F11E" w14:textId="77777777" w:rsidR="005D7FF3" w:rsidRDefault="005D7FF3">
      <w:pPr>
        <w:jc w:val="both"/>
        <w:rPr>
          <w:b/>
          <w:lang w:val="et-EE"/>
        </w:rPr>
      </w:pPr>
    </w:p>
    <w:p w14:paraId="1BECB762" w14:textId="1F1EB11E" w:rsidR="00254D9B" w:rsidRPr="001142A6" w:rsidRDefault="00254D9B">
      <w:pPr>
        <w:jc w:val="both"/>
        <w:rPr>
          <w:lang w:val="et-EE"/>
        </w:rPr>
      </w:pPr>
      <w:r>
        <w:rPr>
          <w:b/>
          <w:lang w:val="et-EE"/>
        </w:rPr>
        <w:t>Tasutud intresse</w:t>
      </w:r>
    </w:p>
    <w:tbl>
      <w:tblPr>
        <w:tblW w:w="9108" w:type="dxa"/>
        <w:tblLook w:val="0000" w:firstRow="0" w:lastRow="0" w:firstColumn="0" w:lastColumn="0" w:noHBand="0" w:noVBand="0"/>
      </w:tblPr>
      <w:tblGrid>
        <w:gridCol w:w="3168"/>
        <w:gridCol w:w="2340"/>
        <w:gridCol w:w="1980"/>
        <w:gridCol w:w="1620"/>
      </w:tblGrid>
      <w:tr w:rsidR="00254D9B" w14:paraId="1AD5C9AE" w14:textId="77777777">
        <w:tc>
          <w:tcPr>
            <w:tcW w:w="3168" w:type="dxa"/>
            <w:tcBorders>
              <w:top w:val="single" w:sz="12" w:space="0" w:color="auto"/>
              <w:left w:val="nil"/>
              <w:bottom w:val="single" w:sz="4" w:space="0" w:color="auto"/>
              <w:right w:val="nil"/>
            </w:tcBorders>
          </w:tcPr>
          <w:p w14:paraId="6343E0D9" w14:textId="77777777" w:rsidR="00254D9B" w:rsidRDefault="00254D9B">
            <w:pPr>
              <w:jc w:val="both"/>
              <w:rPr>
                <w:lang w:val="et-EE"/>
              </w:rPr>
            </w:pPr>
          </w:p>
        </w:tc>
        <w:tc>
          <w:tcPr>
            <w:tcW w:w="2340" w:type="dxa"/>
            <w:tcBorders>
              <w:top w:val="single" w:sz="12" w:space="0" w:color="auto"/>
              <w:left w:val="nil"/>
              <w:bottom w:val="single" w:sz="4" w:space="0" w:color="auto"/>
              <w:right w:val="nil"/>
            </w:tcBorders>
          </w:tcPr>
          <w:p w14:paraId="3E15D227" w14:textId="77777777" w:rsidR="00254D9B" w:rsidRDefault="00D6561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662BFC88" w14:textId="77777777" w:rsidR="00254D9B" w:rsidRDefault="00254D9B">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4083C97E" w14:textId="77777777" w:rsidR="00254D9B" w:rsidRDefault="00254D9B">
            <w:pPr>
              <w:jc w:val="right"/>
              <w:rPr>
                <w:lang w:val="et-EE"/>
              </w:rPr>
            </w:pPr>
            <w:r>
              <w:rPr>
                <w:lang w:val="et-EE"/>
              </w:rPr>
              <w:t>Kokku</w:t>
            </w:r>
          </w:p>
        </w:tc>
      </w:tr>
      <w:tr w:rsidR="00EB30F1" w14:paraId="2EBE3208" w14:textId="77777777">
        <w:trPr>
          <w:trHeight w:val="255"/>
        </w:trPr>
        <w:tc>
          <w:tcPr>
            <w:tcW w:w="3168" w:type="dxa"/>
            <w:tcBorders>
              <w:left w:val="nil"/>
              <w:right w:val="nil"/>
            </w:tcBorders>
          </w:tcPr>
          <w:p w14:paraId="16A6E910" w14:textId="21A34D74" w:rsidR="00EB30F1" w:rsidRDefault="00EB30F1" w:rsidP="00EB30F1">
            <w:pPr>
              <w:pStyle w:val="Index1"/>
              <w:rPr>
                <w:lang w:val="et-EE"/>
              </w:rPr>
            </w:pPr>
            <w:r>
              <w:rPr>
                <w:lang w:val="et-EE"/>
              </w:rPr>
              <w:t>Intressi kohustus 31.12.2018</w:t>
            </w:r>
          </w:p>
        </w:tc>
        <w:tc>
          <w:tcPr>
            <w:tcW w:w="2340" w:type="dxa"/>
            <w:tcBorders>
              <w:left w:val="nil"/>
              <w:right w:val="nil"/>
            </w:tcBorders>
          </w:tcPr>
          <w:p w14:paraId="1C47BDEB" w14:textId="637C0A79" w:rsidR="00EB30F1" w:rsidRDefault="00EB30F1" w:rsidP="00EB30F1">
            <w:pPr>
              <w:jc w:val="right"/>
              <w:rPr>
                <w:b/>
                <w:bCs/>
                <w:lang w:val="et-EE"/>
              </w:rPr>
            </w:pPr>
            <w:r>
              <w:rPr>
                <w:b/>
                <w:bCs/>
                <w:lang w:val="et-EE"/>
              </w:rPr>
              <w:t>5 501</w:t>
            </w:r>
          </w:p>
        </w:tc>
        <w:tc>
          <w:tcPr>
            <w:tcW w:w="1980" w:type="dxa"/>
            <w:tcBorders>
              <w:left w:val="nil"/>
              <w:right w:val="nil"/>
            </w:tcBorders>
          </w:tcPr>
          <w:p w14:paraId="074D8F34" w14:textId="36EFB033" w:rsidR="00EB30F1" w:rsidRDefault="00EB30F1" w:rsidP="00EB30F1">
            <w:pPr>
              <w:jc w:val="right"/>
              <w:rPr>
                <w:b/>
                <w:bCs/>
                <w:lang w:val="et-EE"/>
              </w:rPr>
            </w:pPr>
            <w:r>
              <w:rPr>
                <w:b/>
                <w:bCs/>
                <w:lang w:val="et-EE"/>
              </w:rPr>
              <w:t>1 452</w:t>
            </w:r>
          </w:p>
        </w:tc>
        <w:tc>
          <w:tcPr>
            <w:tcW w:w="1620" w:type="dxa"/>
            <w:tcBorders>
              <w:left w:val="nil"/>
              <w:right w:val="nil"/>
            </w:tcBorders>
          </w:tcPr>
          <w:p w14:paraId="457B8586" w14:textId="64CEED65" w:rsidR="00EB30F1" w:rsidRDefault="00EB30F1" w:rsidP="00EB30F1">
            <w:pPr>
              <w:jc w:val="right"/>
              <w:rPr>
                <w:b/>
                <w:bCs/>
                <w:lang w:val="et-EE"/>
              </w:rPr>
            </w:pPr>
            <w:r>
              <w:rPr>
                <w:b/>
                <w:bCs/>
                <w:lang w:val="et-EE"/>
              </w:rPr>
              <w:t>6 953</w:t>
            </w:r>
          </w:p>
        </w:tc>
      </w:tr>
      <w:tr w:rsidR="00EB30F1" w14:paraId="63A163F9" w14:textId="77777777">
        <w:trPr>
          <w:trHeight w:val="255"/>
        </w:trPr>
        <w:tc>
          <w:tcPr>
            <w:tcW w:w="3168" w:type="dxa"/>
            <w:tcBorders>
              <w:left w:val="nil"/>
              <w:right w:val="nil"/>
            </w:tcBorders>
          </w:tcPr>
          <w:p w14:paraId="51923A44" w14:textId="59BEE3DE" w:rsidR="00EB30F1" w:rsidRDefault="00EB30F1" w:rsidP="00EB30F1">
            <w:pPr>
              <w:pStyle w:val="Index1"/>
              <w:rPr>
                <w:lang w:val="et-EE"/>
              </w:rPr>
            </w:pPr>
            <w:r>
              <w:rPr>
                <w:lang w:val="et-EE"/>
              </w:rPr>
              <w:t>Arvestati intresse 2019. a</w:t>
            </w:r>
          </w:p>
        </w:tc>
        <w:tc>
          <w:tcPr>
            <w:tcW w:w="2340" w:type="dxa"/>
            <w:tcBorders>
              <w:left w:val="nil"/>
              <w:right w:val="nil"/>
            </w:tcBorders>
          </w:tcPr>
          <w:p w14:paraId="71D228FA" w14:textId="5C219D30" w:rsidR="00EB30F1" w:rsidRDefault="00EB30F1" w:rsidP="00EB30F1">
            <w:pPr>
              <w:jc w:val="right"/>
              <w:rPr>
                <w:bCs/>
                <w:lang w:val="et-EE"/>
              </w:rPr>
            </w:pPr>
            <w:r>
              <w:rPr>
                <w:bCs/>
                <w:lang w:val="et-EE"/>
              </w:rPr>
              <w:t>47 042</w:t>
            </w:r>
          </w:p>
        </w:tc>
        <w:tc>
          <w:tcPr>
            <w:tcW w:w="1980" w:type="dxa"/>
            <w:tcBorders>
              <w:left w:val="nil"/>
              <w:right w:val="nil"/>
            </w:tcBorders>
          </w:tcPr>
          <w:p w14:paraId="267AFCB4" w14:textId="352C3B05" w:rsidR="00EB30F1" w:rsidRDefault="00EB30F1" w:rsidP="00EB30F1">
            <w:pPr>
              <w:jc w:val="right"/>
              <w:rPr>
                <w:bCs/>
                <w:lang w:val="et-EE"/>
              </w:rPr>
            </w:pPr>
            <w:r>
              <w:rPr>
                <w:bCs/>
                <w:lang w:val="et-EE"/>
              </w:rPr>
              <w:t>4 427</w:t>
            </w:r>
          </w:p>
        </w:tc>
        <w:tc>
          <w:tcPr>
            <w:tcW w:w="1620" w:type="dxa"/>
            <w:tcBorders>
              <w:left w:val="nil"/>
              <w:right w:val="nil"/>
            </w:tcBorders>
          </w:tcPr>
          <w:p w14:paraId="573D3EDC" w14:textId="5BEE568D" w:rsidR="00EB30F1" w:rsidRDefault="00EB30F1" w:rsidP="00EB30F1">
            <w:pPr>
              <w:jc w:val="right"/>
              <w:rPr>
                <w:bCs/>
                <w:lang w:val="et-EE"/>
              </w:rPr>
            </w:pPr>
            <w:r>
              <w:rPr>
                <w:bCs/>
                <w:lang w:val="et-EE"/>
              </w:rPr>
              <w:t>51 469</w:t>
            </w:r>
          </w:p>
        </w:tc>
      </w:tr>
      <w:tr w:rsidR="00EB30F1" w14:paraId="58D40248" w14:textId="77777777">
        <w:trPr>
          <w:trHeight w:val="255"/>
        </w:trPr>
        <w:tc>
          <w:tcPr>
            <w:tcW w:w="3168" w:type="dxa"/>
            <w:tcBorders>
              <w:left w:val="nil"/>
              <w:right w:val="nil"/>
            </w:tcBorders>
          </w:tcPr>
          <w:p w14:paraId="4185306F" w14:textId="18D39FA8" w:rsidR="00EB30F1" w:rsidRDefault="00EB30F1" w:rsidP="00EB30F1">
            <w:pPr>
              <w:pStyle w:val="Index1"/>
              <w:rPr>
                <w:lang w:val="et-EE"/>
              </w:rPr>
            </w:pPr>
            <w:r>
              <w:rPr>
                <w:lang w:val="et-EE"/>
              </w:rPr>
              <w:t>Maksti intresse 2019. a</w:t>
            </w:r>
          </w:p>
        </w:tc>
        <w:tc>
          <w:tcPr>
            <w:tcW w:w="2340" w:type="dxa"/>
            <w:tcBorders>
              <w:left w:val="nil"/>
              <w:right w:val="nil"/>
            </w:tcBorders>
          </w:tcPr>
          <w:p w14:paraId="2D9FD829" w14:textId="5381BBDB" w:rsidR="00EB30F1" w:rsidRDefault="00EB30F1" w:rsidP="00EB30F1">
            <w:pPr>
              <w:jc w:val="right"/>
              <w:rPr>
                <w:bCs/>
                <w:lang w:val="et-EE"/>
              </w:rPr>
            </w:pPr>
            <w:r>
              <w:rPr>
                <w:bCs/>
                <w:lang w:val="et-EE"/>
              </w:rPr>
              <w:t>-46 789</w:t>
            </w:r>
          </w:p>
        </w:tc>
        <w:tc>
          <w:tcPr>
            <w:tcW w:w="1980" w:type="dxa"/>
            <w:tcBorders>
              <w:left w:val="nil"/>
              <w:right w:val="nil"/>
            </w:tcBorders>
          </w:tcPr>
          <w:p w14:paraId="68345B75" w14:textId="226FA528" w:rsidR="00EB30F1" w:rsidRDefault="00EB30F1" w:rsidP="00EB30F1">
            <w:pPr>
              <w:jc w:val="right"/>
              <w:rPr>
                <w:bCs/>
                <w:lang w:val="et-EE"/>
              </w:rPr>
            </w:pPr>
            <w:r>
              <w:rPr>
                <w:bCs/>
                <w:lang w:val="et-EE"/>
              </w:rPr>
              <w:t>-4 212</w:t>
            </w:r>
          </w:p>
        </w:tc>
        <w:tc>
          <w:tcPr>
            <w:tcW w:w="1620" w:type="dxa"/>
            <w:tcBorders>
              <w:left w:val="nil"/>
              <w:right w:val="nil"/>
            </w:tcBorders>
          </w:tcPr>
          <w:p w14:paraId="3BA58B0B" w14:textId="4969CDA3" w:rsidR="00EB30F1" w:rsidRDefault="00EB30F1" w:rsidP="00EB30F1">
            <w:pPr>
              <w:jc w:val="right"/>
              <w:rPr>
                <w:bCs/>
                <w:lang w:val="et-EE"/>
              </w:rPr>
            </w:pPr>
            <w:r>
              <w:rPr>
                <w:color w:val="000000"/>
                <w:lang w:val="et-EE"/>
              </w:rPr>
              <w:t xml:space="preserve">  -51 001</w:t>
            </w:r>
          </w:p>
        </w:tc>
      </w:tr>
      <w:tr w:rsidR="00EB30F1" w14:paraId="56980ED1" w14:textId="77777777">
        <w:trPr>
          <w:trHeight w:val="255"/>
        </w:trPr>
        <w:tc>
          <w:tcPr>
            <w:tcW w:w="3168" w:type="dxa"/>
            <w:tcBorders>
              <w:left w:val="nil"/>
              <w:right w:val="nil"/>
            </w:tcBorders>
          </w:tcPr>
          <w:p w14:paraId="58686377" w14:textId="751D47D5" w:rsidR="00EB30F1" w:rsidRDefault="00EB30F1" w:rsidP="00EB30F1">
            <w:pPr>
              <w:pStyle w:val="Index1"/>
              <w:rPr>
                <w:lang w:val="et-EE"/>
              </w:rPr>
            </w:pPr>
            <w:r>
              <w:rPr>
                <w:lang w:val="et-EE"/>
              </w:rPr>
              <w:t>Intressi kohustus 31.12.2019</w:t>
            </w:r>
          </w:p>
        </w:tc>
        <w:tc>
          <w:tcPr>
            <w:tcW w:w="2340" w:type="dxa"/>
            <w:tcBorders>
              <w:left w:val="nil"/>
              <w:right w:val="nil"/>
            </w:tcBorders>
          </w:tcPr>
          <w:p w14:paraId="37BCA7DE" w14:textId="36ADC6CE" w:rsidR="00EB30F1" w:rsidRDefault="00EB30F1" w:rsidP="00EB30F1">
            <w:pPr>
              <w:jc w:val="right"/>
              <w:rPr>
                <w:b/>
                <w:bCs/>
                <w:lang w:val="et-EE"/>
              </w:rPr>
            </w:pPr>
            <w:r>
              <w:rPr>
                <w:b/>
                <w:bCs/>
                <w:lang w:val="et-EE"/>
              </w:rPr>
              <w:t xml:space="preserve">                          5 754     </w:t>
            </w:r>
          </w:p>
        </w:tc>
        <w:tc>
          <w:tcPr>
            <w:tcW w:w="1980" w:type="dxa"/>
            <w:tcBorders>
              <w:left w:val="nil"/>
              <w:right w:val="nil"/>
            </w:tcBorders>
          </w:tcPr>
          <w:p w14:paraId="5B80CF1B" w14:textId="6BAF043E" w:rsidR="00EB30F1" w:rsidRDefault="00EB30F1" w:rsidP="00EB30F1">
            <w:pPr>
              <w:jc w:val="right"/>
              <w:rPr>
                <w:b/>
                <w:bCs/>
                <w:lang w:val="et-EE"/>
              </w:rPr>
            </w:pPr>
            <w:r>
              <w:rPr>
                <w:b/>
                <w:bCs/>
                <w:lang w:val="et-EE"/>
              </w:rPr>
              <w:t>1 667</w:t>
            </w:r>
          </w:p>
        </w:tc>
        <w:tc>
          <w:tcPr>
            <w:tcW w:w="1620" w:type="dxa"/>
            <w:tcBorders>
              <w:left w:val="nil"/>
              <w:right w:val="nil"/>
            </w:tcBorders>
          </w:tcPr>
          <w:p w14:paraId="77962861" w14:textId="7A82B207" w:rsidR="00EB30F1" w:rsidRDefault="00EB30F1" w:rsidP="00EB30F1">
            <w:pPr>
              <w:jc w:val="right"/>
              <w:rPr>
                <w:b/>
                <w:bCs/>
                <w:lang w:val="et-EE"/>
              </w:rPr>
            </w:pPr>
            <w:r>
              <w:rPr>
                <w:b/>
                <w:bCs/>
                <w:lang w:val="et-EE"/>
              </w:rPr>
              <w:t xml:space="preserve">              7 421</w:t>
            </w:r>
          </w:p>
        </w:tc>
      </w:tr>
      <w:tr w:rsidR="00EB30F1" w14:paraId="5AC5F0E4" w14:textId="77777777">
        <w:trPr>
          <w:trHeight w:val="255"/>
        </w:trPr>
        <w:tc>
          <w:tcPr>
            <w:tcW w:w="3168" w:type="dxa"/>
            <w:tcBorders>
              <w:left w:val="nil"/>
              <w:right w:val="nil"/>
            </w:tcBorders>
          </w:tcPr>
          <w:p w14:paraId="227D5240" w14:textId="1EC136B5" w:rsidR="00EB30F1" w:rsidRDefault="00EB30F1" w:rsidP="00EB30F1">
            <w:pPr>
              <w:pStyle w:val="Index1"/>
              <w:rPr>
                <w:lang w:val="et-EE"/>
              </w:rPr>
            </w:pPr>
            <w:r>
              <w:rPr>
                <w:lang w:val="et-EE"/>
              </w:rPr>
              <w:t>Arvestati intresse 2020. a</w:t>
            </w:r>
          </w:p>
        </w:tc>
        <w:tc>
          <w:tcPr>
            <w:tcW w:w="2340" w:type="dxa"/>
            <w:tcBorders>
              <w:left w:val="nil"/>
              <w:right w:val="nil"/>
            </w:tcBorders>
          </w:tcPr>
          <w:p w14:paraId="3CC9316C" w14:textId="14DD1C88" w:rsidR="00EB30F1" w:rsidRDefault="00FC76B3" w:rsidP="00EB30F1">
            <w:pPr>
              <w:jc w:val="right"/>
              <w:rPr>
                <w:bCs/>
                <w:lang w:val="et-EE"/>
              </w:rPr>
            </w:pPr>
            <w:r>
              <w:rPr>
                <w:bCs/>
                <w:lang w:val="et-EE"/>
              </w:rPr>
              <w:t>54 547</w:t>
            </w:r>
          </w:p>
        </w:tc>
        <w:tc>
          <w:tcPr>
            <w:tcW w:w="1980" w:type="dxa"/>
            <w:tcBorders>
              <w:left w:val="nil"/>
              <w:right w:val="nil"/>
            </w:tcBorders>
          </w:tcPr>
          <w:p w14:paraId="0D79E3B7" w14:textId="79C0BE6F" w:rsidR="00EB30F1" w:rsidRDefault="00EF6CF4" w:rsidP="00EB30F1">
            <w:pPr>
              <w:jc w:val="right"/>
              <w:rPr>
                <w:bCs/>
                <w:lang w:val="et-EE"/>
              </w:rPr>
            </w:pPr>
            <w:r>
              <w:rPr>
                <w:bCs/>
                <w:lang w:val="et-EE"/>
              </w:rPr>
              <w:t>14 868</w:t>
            </w:r>
          </w:p>
        </w:tc>
        <w:tc>
          <w:tcPr>
            <w:tcW w:w="1620" w:type="dxa"/>
            <w:tcBorders>
              <w:left w:val="nil"/>
              <w:right w:val="nil"/>
            </w:tcBorders>
          </w:tcPr>
          <w:p w14:paraId="1821910A" w14:textId="730E6D54" w:rsidR="00EB30F1" w:rsidRDefault="00723166" w:rsidP="00EB30F1">
            <w:pPr>
              <w:jc w:val="right"/>
              <w:rPr>
                <w:bCs/>
                <w:lang w:val="et-EE"/>
              </w:rPr>
            </w:pPr>
            <w:r>
              <w:rPr>
                <w:bCs/>
                <w:lang w:val="et-EE"/>
              </w:rPr>
              <w:t>69 415</w:t>
            </w:r>
          </w:p>
        </w:tc>
      </w:tr>
      <w:tr w:rsidR="00EB30F1" w14:paraId="6DECD3BA" w14:textId="77777777">
        <w:trPr>
          <w:trHeight w:val="255"/>
        </w:trPr>
        <w:tc>
          <w:tcPr>
            <w:tcW w:w="3168" w:type="dxa"/>
            <w:tcBorders>
              <w:left w:val="nil"/>
              <w:right w:val="nil"/>
            </w:tcBorders>
          </w:tcPr>
          <w:p w14:paraId="76B746DF" w14:textId="0099719C" w:rsidR="00EB30F1" w:rsidRDefault="00EB30F1" w:rsidP="00EB30F1">
            <w:pPr>
              <w:pStyle w:val="Index1"/>
              <w:rPr>
                <w:lang w:val="et-EE"/>
              </w:rPr>
            </w:pPr>
            <w:r>
              <w:rPr>
                <w:lang w:val="et-EE"/>
              </w:rPr>
              <w:t>Maksti intresse 2020. a</w:t>
            </w:r>
          </w:p>
        </w:tc>
        <w:tc>
          <w:tcPr>
            <w:tcW w:w="2340" w:type="dxa"/>
            <w:tcBorders>
              <w:left w:val="nil"/>
              <w:right w:val="nil"/>
            </w:tcBorders>
          </w:tcPr>
          <w:p w14:paraId="7026D65D" w14:textId="18EC5D4D" w:rsidR="00EB30F1" w:rsidRDefault="00EB30F1" w:rsidP="00EB30F1">
            <w:pPr>
              <w:jc w:val="right"/>
              <w:rPr>
                <w:bCs/>
                <w:lang w:val="et-EE"/>
              </w:rPr>
            </w:pPr>
            <w:r>
              <w:rPr>
                <w:bCs/>
                <w:lang w:val="et-EE"/>
              </w:rPr>
              <w:t>-</w:t>
            </w:r>
            <w:r w:rsidR="008E696D">
              <w:rPr>
                <w:bCs/>
                <w:lang w:val="et-EE"/>
              </w:rPr>
              <w:t>53 898</w:t>
            </w:r>
          </w:p>
        </w:tc>
        <w:tc>
          <w:tcPr>
            <w:tcW w:w="1980" w:type="dxa"/>
            <w:tcBorders>
              <w:left w:val="nil"/>
              <w:right w:val="nil"/>
            </w:tcBorders>
          </w:tcPr>
          <w:p w14:paraId="1CFAA9A5" w14:textId="1035A7D9" w:rsidR="00EB30F1" w:rsidRDefault="00EF6CF4" w:rsidP="00EB30F1">
            <w:pPr>
              <w:jc w:val="right"/>
              <w:rPr>
                <w:bCs/>
                <w:lang w:val="et-EE"/>
              </w:rPr>
            </w:pPr>
            <w:r>
              <w:rPr>
                <w:bCs/>
                <w:lang w:val="et-EE"/>
              </w:rPr>
              <w:t>-10 517</w:t>
            </w:r>
          </w:p>
        </w:tc>
        <w:tc>
          <w:tcPr>
            <w:tcW w:w="1620" w:type="dxa"/>
            <w:tcBorders>
              <w:left w:val="nil"/>
              <w:right w:val="nil"/>
            </w:tcBorders>
          </w:tcPr>
          <w:p w14:paraId="574ADC28" w14:textId="5C3566A3" w:rsidR="00EB30F1" w:rsidRDefault="00EB30F1" w:rsidP="00EB30F1">
            <w:pPr>
              <w:jc w:val="right"/>
              <w:rPr>
                <w:color w:val="000000"/>
                <w:lang w:val="et-EE"/>
              </w:rPr>
            </w:pPr>
            <w:r>
              <w:rPr>
                <w:color w:val="000000"/>
                <w:lang w:val="et-EE"/>
              </w:rPr>
              <w:t xml:space="preserve">  -</w:t>
            </w:r>
            <w:r w:rsidR="002325A3">
              <w:rPr>
                <w:color w:val="000000"/>
                <w:lang w:val="et-EE"/>
              </w:rPr>
              <w:t>64 415</w:t>
            </w:r>
          </w:p>
        </w:tc>
      </w:tr>
      <w:tr w:rsidR="00EB30F1" w14:paraId="168568FB" w14:textId="77777777">
        <w:trPr>
          <w:trHeight w:val="255"/>
        </w:trPr>
        <w:tc>
          <w:tcPr>
            <w:tcW w:w="3168" w:type="dxa"/>
            <w:tcBorders>
              <w:left w:val="nil"/>
              <w:right w:val="nil"/>
            </w:tcBorders>
          </w:tcPr>
          <w:p w14:paraId="318387AC" w14:textId="65FDDE81" w:rsidR="00EB30F1" w:rsidRDefault="00EB30F1" w:rsidP="00EB30F1">
            <w:pPr>
              <w:pStyle w:val="Index1"/>
              <w:rPr>
                <w:lang w:val="et-EE"/>
              </w:rPr>
            </w:pPr>
            <w:r>
              <w:rPr>
                <w:lang w:val="et-EE"/>
              </w:rPr>
              <w:t>Intressi kohustus 31.12.2020</w:t>
            </w:r>
          </w:p>
        </w:tc>
        <w:tc>
          <w:tcPr>
            <w:tcW w:w="2340" w:type="dxa"/>
            <w:tcBorders>
              <w:left w:val="nil"/>
              <w:right w:val="nil"/>
            </w:tcBorders>
          </w:tcPr>
          <w:p w14:paraId="1DF8AA20" w14:textId="655F2481" w:rsidR="00EB30F1" w:rsidRDefault="00EB30F1" w:rsidP="00EB30F1">
            <w:pPr>
              <w:rPr>
                <w:b/>
                <w:bCs/>
                <w:lang w:val="et-EE"/>
              </w:rPr>
            </w:pPr>
            <w:r>
              <w:rPr>
                <w:b/>
                <w:bCs/>
                <w:lang w:val="et-EE"/>
              </w:rPr>
              <w:t xml:space="preserve">                          </w:t>
            </w:r>
            <w:r w:rsidR="003646F3">
              <w:rPr>
                <w:b/>
                <w:bCs/>
                <w:lang w:val="et-EE"/>
              </w:rPr>
              <w:t>6 403</w:t>
            </w:r>
            <w:r>
              <w:rPr>
                <w:b/>
                <w:bCs/>
                <w:lang w:val="et-EE"/>
              </w:rPr>
              <w:t xml:space="preserve">     </w:t>
            </w:r>
          </w:p>
        </w:tc>
        <w:tc>
          <w:tcPr>
            <w:tcW w:w="1980" w:type="dxa"/>
            <w:tcBorders>
              <w:left w:val="nil"/>
              <w:right w:val="nil"/>
            </w:tcBorders>
          </w:tcPr>
          <w:p w14:paraId="67A362E4" w14:textId="3C2091D1" w:rsidR="00EB30F1" w:rsidRDefault="00E4561F" w:rsidP="00EB30F1">
            <w:pPr>
              <w:jc w:val="right"/>
              <w:rPr>
                <w:b/>
                <w:bCs/>
                <w:lang w:val="et-EE"/>
              </w:rPr>
            </w:pPr>
            <w:r>
              <w:rPr>
                <w:b/>
                <w:bCs/>
                <w:lang w:val="et-EE"/>
              </w:rPr>
              <w:t>6 018</w:t>
            </w:r>
          </w:p>
        </w:tc>
        <w:tc>
          <w:tcPr>
            <w:tcW w:w="1620" w:type="dxa"/>
            <w:tcBorders>
              <w:left w:val="nil"/>
              <w:right w:val="nil"/>
            </w:tcBorders>
          </w:tcPr>
          <w:p w14:paraId="0215B9CC" w14:textId="54A0D413" w:rsidR="00EB30F1" w:rsidRDefault="00EB30F1" w:rsidP="00EB30F1">
            <w:pPr>
              <w:jc w:val="center"/>
              <w:rPr>
                <w:b/>
                <w:bCs/>
                <w:lang w:val="et-EE"/>
              </w:rPr>
            </w:pPr>
            <w:r>
              <w:rPr>
                <w:b/>
                <w:bCs/>
                <w:lang w:val="et-EE"/>
              </w:rPr>
              <w:t xml:space="preserve">            </w:t>
            </w:r>
            <w:r w:rsidR="00BC4D42">
              <w:rPr>
                <w:b/>
                <w:bCs/>
                <w:lang w:val="et-EE"/>
              </w:rPr>
              <w:t>12 421</w:t>
            </w:r>
          </w:p>
        </w:tc>
      </w:tr>
    </w:tbl>
    <w:p w14:paraId="17191C90" w14:textId="77777777" w:rsidR="00223146" w:rsidRDefault="00223146" w:rsidP="00223146">
      <w:pPr>
        <w:pStyle w:val="Heading5"/>
        <w:rPr>
          <w:lang w:val="et-EE"/>
        </w:rPr>
      </w:pPr>
    </w:p>
    <w:p w14:paraId="692B34CC" w14:textId="77777777" w:rsidR="00B938CE" w:rsidRDefault="00B938CE" w:rsidP="00223146">
      <w:pPr>
        <w:pStyle w:val="Heading5"/>
        <w:rPr>
          <w:lang w:val="et-EE"/>
        </w:rPr>
      </w:pPr>
    </w:p>
    <w:p w14:paraId="1C94A92E" w14:textId="69EBF95B" w:rsidR="00223146" w:rsidRDefault="00223146" w:rsidP="00B06A03">
      <w:pPr>
        <w:pStyle w:val="Heading5"/>
        <w:rPr>
          <w:lang w:val="et-EE"/>
        </w:rPr>
      </w:pPr>
      <w:r>
        <w:rPr>
          <w:lang w:val="et-EE"/>
        </w:rPr>
        <w:t>Muudatused laenukohust</w:t>
      </w:r>
      <w:r w:rsidR="009F43C8">
        <w:rPr>
          <w:lang w:val="et-EE"/>
        </w:rPr>
        <w:t>i</w:t>
      </w:r>
      <w:r>
        <w:rPr>
          <w:lang w:val="et-EE"/>
        </w:rPr>
        <w:t>stes</w:t>
      </w:r>
    </w:p>
    <w:tbl>
      <w:tblPr>
        <w:tblW w:w="9288" w:type="dxa"/>
        <w:tblLook w:val="0000" w:firstRow="0" w:lastRow="0" w:firstColumn="0" w:lastColumn="0" w:noHBand="0" w:noVBand="0"/>
      </w:tblPr>
      <w:tblGrid>
        <w:gridCol w:w="3348"/>
        <w:gridCol w:w="2340"/>
        <w:gridCol w:w="1980"/>
        <w:gridCol w:w="1620"/>
      </w:tblGrid>
      <w:tr w:rsidR="00223146" w14:paraId="3C2CE9B1" w14:textId="77777777" w:rsidTr="00FB6933">
        <w:tc>
          <w:tcPr>
            <w:tcW w:w="3348" w:type="dxa"/>
            <w:tcBorders>
              <w:top w:val="single" w:sz="12" w:space="0" w:color="auto"/>
              <w:left w:val="nil"/>
              <w:bottom w:val="single" w:sz="4" w:space="0" w:color="auto"/>
              <w:right w:val="nil"/>
            </w:tcBorders>
          </w:tcPr>
          <w:p w14:paraId="0E2B05E2" w14:textId="77777777" w:rsidR="00223146" w:rsidRDefault="00223146" w:rsidP="00FB6933">
            <w:pPr>
              <w:jc w:val="both"/>
              <w:rPr>
                <w:lang w:val="et-EE"/>
              </w:rPr>
            </w:pPr>
          </w:p>
        </w:tc>
        <w:tc>
          <w:tcPr>
            <w:tcW w:w="2340" w:type="dxa"/>
            <w:tcBorders>
              <w:top w:val="single" w:sz="12" w:space="0" w:color="auto"/>
              <w:left w:val="nil"/>
              <w:bottom w:val="single" w:sz="4" w:space="0" w:color="auto"/>
              <w:right w:val="nil"/>
            </w:tcBorders>
          </w:tcPr>
          <w:p w14:paraId="238D5D1C" w14:textId="77777777" w:rsidR="00223146" w:rsidRDefault="00F913F4" w:rsidP="00FB693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0139C2E2" w14:textId="77777777" w:rsidR="00223146" w:rsidRDefault="00223146" w:rsidP="00FB6933">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1FF60510" w14:textId="77777777" w:rsidR="00223146" w:rsidRDefault="00223146" w:rsidP="00FB6933">
            <w:pPr>
              <w:jc w:val="right"/>
              <w:rPr>
                <w:lang w:val="et-EE"/>
              </w:rPr>
            </w:pPr>
            <w:r>
              <w:rPr>
                <w:lang w:val="et-EE"/>
              </w:rPr>
              <w:t>Kokku</w:t>
            </w:r>
          </w:p>
        </w:tc>
      </w:tr>
      <w:tr w:rsidR="00223146" w14:paraId="0BE4174E" w14:textId="77777777" w:rsidTr="00FB6933">
        <w:tc>
          <w:tcPr>
            <w:tcW w:w="3348" w:type="dxa"/>
            <w:tcBorders>
              <w:left w:val="nil"/>
              <w:right w:val="nil"/>
            </w:tcBorders>
          </w:tcPr>
          <w:p w14:paraId="220DF718" w14:textId="07FEACB8" w:rsidR="00223146" w:rsidRDefault="00223146" w:rsidP="001E7D15">
            <w:pPr>
              <w:jc w:val="both"/>
              <w:rPr>
                <w:b/>
                <w:bCs/>
                <w:lang w:val="et-EE"/>
              </w:rPr>
            </w:pPr>
            <w:r>
              <w:rPr>
                <w:b/>
                <w:bCs/>
                <w:lang w:val="et-EE"/>
              </w:rPr>
              <w:t>Laenu jääk 31.12.201</w:t>
            </w:r>
            <w:r w:rsidR="00FB765F">
              <w:rPr>
                <w:b/>
                <w:bCs/>
                <w:lang w:val="et-EE"/>
              </w:rPr>
              <w:t>8</w:t>
            </w:r>
          </w:p>
        </w:tc>
        <w:tc>
          <w:tcPr>
            <w:tcW w:w="2340" w:type="dxa"/>
            <w:tcBorders>
              <w:left w:val="nil"/>
              <w:right w:val="nil"/>
            </w:tcBorders>
          </w:tcPr>
          <w:p w14:paraId="0CCD0FF7" w14:textId="7DE59662" w:rsidR="00223146" w:rsidRDefault="00FB765F" w:rsidP="001E7D15">
            <w:pPr>
              <w:jc w:val="right"/>
              <w:rPr>
                <w:b/>
                <w:bCs/>
                <w:lang w:val="et-EE"/>
              </w:rPr>
            </w:pPr>
            <w:r>
              <w:rPr>
                <w:b/>
                <w:bCs/>
                <w:lang w:val="et-EE"/>
              </w:rPr>
              <w:t>5</w:t>
            </w:r>
            <w:r w:rsidR="001E7D15">
              <w:rPr>
                <w:b/>
                <w:bCs/>
                <w:lang w:val="et-EE"/>
              </w:rPr>
              <w:t> </w:t>
            </w:r>
            <w:r>
              <w:rPr>
                <w:b/>
                <w:bCs/>
                <w:lang w:val="et-EE"/>
              </w:rPr>
              <w:t>516</w:t>
            </w:r>
            <w:r w:rsidR="001E7D15">
              <w:rPr>
                <w:b/>
                <w:bCs/>
                <w:lang w:val="et-EE"/>
              </w:rPr>
              <w:t xml:space="preserve"> </w:t>
            </w:r>
            <w:r>
              <w:rPr>
                <w:b/>
                <w:bCs/>
                <w:lang w:val="et-EE"/>
              </w:rPr>
              <w:t>3</w:t>
            </w:r>
            <w:r w:rsidR="00E422B9">
              <w:rPr>
                <w:b/>
                <w:bCs/>
                <w:lang w:val="et-EE"/>
              </w:rPr>
              <w:t>00</w:t>
            </w:r>
          </w:p>
        </w:tc>
        <w:tc>
          <w:tcPr>
            <w:tcW w:w="1980" w:type="dxa"/>
            <w:tcBorders>
              <w:left w:val="nil"/>
              <w:right w:val="nil"/>
            </w:tcBorders>
          </w:tcPr>
          <w:p w14:paraId="31EA2BB5" w14:textId="03100921" w:rsidR="00223146" w:rsidRDefault="00FB765F" w:rsidP="001E7D15">
            <w:pPr>
              <w:jc w:val="right"/>
              <w:rPr>
                <w:b/>
                <w:bCs/>
                <w:lang w:val="et-EE"/>
              </w:rPr>
            </w:pPr>
            <w:r>
              <w:rPr>
                <w:b/>
                <w:bCs/>
                <w:lang w:val="et-EE"/>
              </w:rPr>
              <w:t>425</w:t>
            </w:r>
            <w:r w:rsidR="00EB7B35">
              <w:rPr>
                <w:b/>
                <w:bCs/>
                <w:lang w:val="et-EE"/>
              </w:rPr>
              <w:t xml:space="preserve"> </w:t>
            </w:r>
            <w:r>
              <w:rPr>
                <w:b/>
                <w:bCs/>
                <w:lang w:val="et-EE"/>
              </w:rPr>
              <w:t>441</w:t>
            </w:r>
          </w:p>
        </w:tc>
        <w:tc>
          <w:tcPr>
            <w:tcW w:w="1620" w:type="dxa"/>
            <w:tcBorders>
              <w:left w:val="nil"/>
              <w:right w:val="nil"/>
            </w:tcBorders>
          </w:tcPr>
          <w:p w14:paraId="7F9B8256" w14:textId="2E64AFDF" w:rsidR="00223146" w:rsidRDefault="00FB765F" w:rsidP="001E7D15">
            <w:pPr>
              <w:jc w:val="right"/>
              <w:rPr>
                <w:b/>
                <w:bCs/>
                <w:lang w:val="et-EE"/>
              </w:rPr>
            </w:pPr>
            <w:r>
              <w:rPr>
                <w:b/>
                <w:bCs/>
                <w:lang w:val="et-EE"/>
              </w:rPr>
              <w:t>5 941 741</w:t>
            </w:r>
          </w:p>
        </w:tc>
      </w:tr>
      <w:tr w:rsidR="00223146" w14:paraId="30893875" w14:textId="77777777" w:rsidTr="00FB6933">
        <w:tc>
          <w:tcPr>
            <w:tcW w:w="3348" w:type="dxa"/>
            <w:tcBorders>
              <w:left w:val="nil"/>
              <w:right w:val="nil"/>
            </w:tcBorders>
          </w:tcPr>
          <w:p w14:paraId="485EBAC4" w14:textId="2860C564" w:rsidR="00223146" w:rsidRDefault="00223146" w:rsidP="001E7D15">
            <w:pPr>
              <w:jc w:val="both"/>
              <w:rPr>
                <w:bCs/>
                <w:lang w:val="et-EE"/>
              </w:rPr>
            </w:pPr>
            <w:r>
              <w:rPr>
                <w:bCs/>
                <w:lang w:val="et-EE"/>
              </w:rPr>
              <w:t>Maksti tagasi 201</w:t>
            </w:r>
            <w:r w:rsidR="00FB765F">
              <w:rPr>
                <w:bCs/>
                <w:lang w:val="et-EE"/>
              </w:rPr>
              <w:t>9</w:t>
            </w:r>
            <w:r>
              <w:rPr>
                <w:bCs/>
                <w:lang w:val="et-EE"/>
              </w:rPr>
              <w:t>. a</w:t>
            </w:r>
          </w:p>
        </w:tc>
        <w:tc>
          <w:tcPr>
            <w:tcW w:w="2340" w:type="dxa"/>
            <w:tcBorders>
              <w:left w:val="nil"/>
              <w:right w:val="nil"/>
            </w:tcBorders>
          </w:tcPr>
          <w:p w14:paraId="752FCA37" w14:textId="7EA7A96D" w:rsidR="00223146" w:rsidRDefault="00223146" w:rsidP="001E7D15">
            <w:pPr>
              <w:jc w:val="right"/>
              <w:rPr>
                <w:bCs/>
                <w:lang w:val="et-EE"/>
              </w:rPr>
            </w:pPr>
            <w:r>
              <w:rPr>
                <w:bCs/>
                <w:lang w:val="et-EE"/>
              </w:rPr>
              <w:t>-</w:t>
            </w:r>
            <w:r w:rsidR="00FB765F">
              <w:rPr>
                <w:bCs/>
                <w:lang w:val="et-EE"/>
              </w:rPr>
              <w:t>590 100</w:t>
            </w:r>
          </w:p>
        </w:tc>
        <w:tc>
          <w:tcPr>
            <w:tcW w:w="1980" w:type="dxa"/>
            <w:tcBorders>
              <w:left w:val="nil"/>
              <w:right w:val="nil"/>
            </w:tcBorders>
          </w:tcPr>
          <w:p w14:paraId="456D9817" w14:textId="5D914834" w:rsidR="00223146" w:rsidRDefault="00223146" w:rsidP="00A41670">
            <w:pPr>
              <w:jc w:val="right"/>
              <w:rPr>
                <w:bCs/>
                <w:lang w:val="et-EE"/>
              </w:rPr>
            </w:pPr>
            <w:r>
              <w:rPr>
                <w:bCs/>
                <w:lang w:val="et-EE"/>
              </w:rPr>
              <w:t>-</w:t>
            </w:r>
            <w:r w:rsidR="00FB765F">
              <w:rPr>
                <w:bCs/>
                <w:lang w:val="et-EE"/>
              </w:rPr>
              <w:t>46 580</w:t>
            </w:r>
          </w:p>
        </w:tc>
        <w:tc>
          <w:tcPr>
            <w:tcW w:w="1620" w:type="dxa"/>
            <w:tcBorders>
              <w:left w:val="nil"/>
              <w:right w:val="nil"/>
            </w:tcBorders>
          </w:tcPr>
          <w:p w14:paraId="18708ACA" w14:textId="732FDC7D" w:rsidR="00223146" w:rsidRDefault="00223146" w:rsidP="00A41670">
            <w:pPr>
              <w:jc w:val="right"/>
              <w:rPr>
                <w:bCs/>
                <w:lang w:val="et-EE"/>
              </w:rPr>
            </w:pPr>
            <w:r>
              <w:rPr>
                <w:bCs/>
                <w:lang w:val="et-EE"/>
              </w:rPr>
              <w:t>-</w:t>
            </w:r>
            <w:r w:rsidR="00FB765F">
              <w:rPr>
                <w:bCs/>
                <w:lang w:val="et-EE"/>
              </w:rPr>
              <w:t>636 680</w:t>
            </w:r>
          </w:p>
        </w:tc>
      </w:tr>
      <w:tr w:rsidR="00223146" w14:paraId="4F549EDF" w14:textId="77777777" w:rsidTr="00FB6933">
        <w:tc>
          <w:tcPr>
            <w:tcW w:w="3348" w:type="dxa"/>
            <w:tcBorders>
              <w:left w:val="nil"/>
              <w:right w:val="nil"/>
            </w:tcBorders>
          </w:tcPr>
          <w:p w14:paraId="1B47A883" w14:textId="11C10E00" w:rsidR="00223146" w:rsidRDefault="00223146" w:rsidP="001E7D15">
            <w:pPr>
              <w:jc w:val="both"/>
              <w:rPr>
                <w:bCs/>
                <w:lang w:val="et-EE"/>
              </w:rPr>
            </w:pPr>
            <w:r>
              <w:rPr>
                <w:bCs/>
                <w:lang w:val="et-EE"/>
              </w:rPr>
              <w:t>Võeti laenu 201</w:t>
            </w:r>
            <w:r w:rsidR="00FB765F">
              <w:rPr>
                <w:bCs/>
                <w:lang w:val="et-EE"/>
              </w:rPr>
              <w:t>9</w:t>
            </w:r>
            <w:r>
              <w:rPr>
                <w:bCs/>
                <w:lang w:val="et-EE"/>
              </w:rPr>
              <w:t>. a</w:t>
            </w:r>
          </w:p>
        </w:tc>
        <w:tc>
          <w:tcPr>
            <w:tcW w:w="2340" w:type="dxa"/>
            <w:tcBorders>
              <w:left w:val="nil"/>
              <w:right w:val="nil"/>
            </w:tcBorders>
          </w:tcPr>
          <w:p w14:paraId="2718726C" w14:textId="1D06F6F3" w:rsidR="00223146" w:rsidRDefault="00FB765F" w:rsidP="00FB6933">
            <w:pPr>
              <w:jc w:val="right"/>
              <w:rPr>
                <w:bCs/>
                <w:lang w:val="et-EE"/>
              </w:rPr>
            </w:pPr>
            <w:r>
              <w:rPr>
                <w:bCs/>
                <w:lang w:val="et-EE"/>
              </w:rPr>
              <w:t>1</w:t>
            </w:r>
            <w:r w:rsidR="00E422B9">
              <w:rPr>
                <w:bCs/>
                <w:lang w:val="et-EE"/>
              </w:rPr>
              <w:t> </w:t>
            </w:r>
            <w:r>
              <w:rPr>
                <w:bCs/>
                <w:lang w:val="et-EE"/>
              </w:rPr>
              <w:t>7</w:t>
            </w:r>
            <w:r w:rsidR="00E422B9">
              <w:rPr>
                <w:bCs/>
                <w:lang w:val="et-EE"/>
              </w:rPr>
              <w:t>00 000</w:t>
            </w:r>
          </w:p>
        </w:tc>
        <w:tc>
          <w:tcPr>
            <w:tcW w:w="1980" w:type="dxa"/>
            <w:tcBorders>
              <w:left w:val="nil"/>
              <w:right w:val="nil"/>
            </w:tcBorders>
          </w:tcPr>
          <w:p w14:paraId="6FEA61FD" w14:textId="2AF597CC" w:rsidR="00223146" w:rsidRDefault="00FB765F" w:rsidP="00FB6933">
            <w:pPr>
              <w:jc w:val="right"/>
              <w:rPr>
                <w:bCs/>
                <w:lang w:val="et-EE"/>
              </w:rPr>
            </w:pPr>
            <w:r>
              <w:rPr>
                <w:bCs/>
                <w:lang w:val="et-EE"/>
              </w:rPr>
              <w:t>215 000</w:t>
            </w:r>
          </w:p>
        </w:tc>
        <w:tc>
          <w:tcPr>
            <w:tcW w:w="1620" w:type="dxa"/>
            <w:tcBorders>
              <w:left w:val="nil"/>
              <w:right w:val="nil"/>
            </w:tcBorders>
          </w:tcPr>
          <w:p w14:paraId="0DBE0F10" w14:textId="002E9085" w:rsidR="00223146" w:rsidRDefault="00FB765F" w:rsidP="00FB6933">
            <w:pPr>
              <w:jc w:val="right"/>
              <w:rPr>
                <w:bCs/>
                <w:lang w:val="et-EE"/>
              </w:rPr>
            </w:pPr>
            <w:r>
              <w:rPr>
                <w:bCs/>
                <w:lang w:val="et-EE"/>
              </w:rPr>
              <w:t>1</w:t>
            </w:r>
            <w:r w:rsidR="00EB7B35">
              <w:rPr>
                <w:bCs/>
                <w:lang w:val="et-EE"/>
              </w:rPr>
              <w:t> </w:t>
            </w:r>
            <w:r>
              <w:rPr>
                <w:bCs/>
                <w:lang w:val="et-EE"/>
              </w:rPr>
              <w:t>915</w:t>
            </w:r>
            <w:r w:rsidR="00EB7B35">
              <w:rPr>
                <w:bCs/>
                <w:lang w:val="et-EE"/>
              </w:rPr>
              <w:t xml:space="preserve"> 000</w:t>
            </w:r>
          </w:p>
        </w:tc>
      </w:tr>
      <w:tr w:rsidR="00892546" w14:paraId="1B4E4813" w14:textId="77777777" w:rsidTr="00FB6933">
        <w:tc>
          <w:tcPr>
            <w:tcW w:w="3348" w:type="dxa"/>
            <w:tcBorders>
              <w:left w:val="nil"/>
              <w:right w:val="nil"/>
            </w:tcBorders>
          </w:tcPr>
          <w:p w14:paraId="7C5FA47A" w14:textId="386BE41F" w:rsidR="00892546" w:rsidRDefault="00892546" w:rsidP="001E7D15">
            <w:pPr>
              <w:jc w:val="both"/>
              <w:rPr>
                <w:bCs/>
                <w:lang w:val="et-EE"/>
              </w:rPr>
            </w:pPr>
            <w:r>
              <w:rPr>
                <w:bCs/>
                <w:lang w:val="et-EE"/>
              </w:rPr>
              <w:t>Maksti kapitalirenti 201</w:t>
            </w:r>
            <w:r w:rsidR="00263BDC">
              <w:rPr>
                <w:bCs/>
                <w:lang w:val="et-EE"/>
              </w:rPr>
              <w:t>9</w:t>
            </w:r>
            <w:r>
              <w:rPr>
                <w:bCs/>
                <w:lang w:val="et-EE"/>
              </w:rPr>
              <w:t>. a</w:t>
            </w:r>
          </w:p>
        </w:tc>
        <w:tc>
          <w:tcPr>
            <w:tcW w:w="2340" w:type="dxa"/>
            <w:tcBorders>
              <w:left w:val="nil"/>
              <w:right w:val="nil"/>
            </w:tcBorders>
          </w:tcPr>
          <w:p w14:paraId="7C35E9DB" w14:textId="77777777" w:rsidR="00892546" w:rsidRDefault="00892546" w:rsidP="00892546">
            <w:pPr>
              <w:jc w:val="right"/>
              <w:rPr>
                <w:bCs/>
                <w:lang w:val="et-EE"/>
              </w:rPr>
            </w:pPr>
            <w:r>
              <w:rPr>
                <w:bCs/>
                <w:lang w:val="et-EE"/>
              </w:rPr>
              <w:t>0</w:t>
            </w:r>
          </w:p>
        </w:tc>
        <w:tc>
          <w:tcPr>
            <w:tcW w:w="1980" w:type="dxa"/>
            <w:tcBorders>
              <w:left w:val="nil"/>
              <w:right w:val="nil"/>
            </w:tcBorders>
          </w:tcPr>
          <w:p w14:paraId="3B597B68" w14:textId="33A8E473" w:rsidR="00892546" w:rsidRDefault="00892546" w:rsidP="00A41670">
            <w:pPr>
              <w:jc w:val="right"/>
              <w:rPr>
                <w:bCs/>
                <w:lang w:val="et-EE"/>
              </w:rPr>
            </w:pPr>
            <w:r>
              <w:rPr>
                <w:bCs/>
                <w:lang w:val="et-EE"/>
              </w:rPr>
              <w:t>-</w:t>
            </w:r>
            <w:r w:rsidR="00263BDC">
              <w:rPr>
                <w:bCs/>
                <w:lang w:val="et-EE"/>
              </w:rPr>
              <w:t>6</w:t>
            </w:r>
            <w:r w:rsidR="00EB7B35">
              <w:rPr>
                <w:bCs/>
                <w:lang w:val="et-EE"/>
              </w:rPr>
              <w:t xml:space="preserve"> </w:t>
            </w:r>
            <w:r w:rsidR="00263BDC">
              <w:rPr>
                <w:bCs/>
                <w:lang w:val="et-EE"/>
              </w:rPr>
              <w:t>221</w:t>
            </w:r>
          </w:p>
        </w:tc>
        <w:tc>
          <w:tcPr>
            <w:tcW w:w="1620" w:type="dxa"/>
            <w:tcBorders>
              <w:left w:val="nil"/>
              <w:right w:val="nil"/>
            </w:tcBorders>
          </w:tcPr>
          <w:p w14:paraId="72E02091" w14:textId="69D9D595" w:rsidR="00892546" w:rsidRDefault="00892546" w:rsidP="00A41670">
            <w:pPr>
              <w:jc w:val="right"/>
              <w:rPr>
                <w:bCs/>
                <w:lang w:val="et-EE"/>
              </w:rPr>
            </w:pPr>
            <w:r>
              <w:rPr>
                <w:bCs/>
                <w:lang w:val="et-EE"/>
              </w:rPr>
              <w:t xml:space="preserve">- </w:t>
            </w:r>
            <w:r w:rsidR="00263BDC">
              <w:rPr>
                <w:bCs/>
                <w:lang w:val="et-EE"/>
              </w:rPr>
              <w:t>6</w:t>
            </w:r>
            <w:r w:rsidR="00EB7B35">
              <w:rPr>
                <w:bCs/>
                <w:lang w:val="et-EE"/>
              </w:rPr>
              <w:t xml:space="preserve"> </w:t>
            </w:r>
            <w:r w:rsidR="00263BDC">
              <w:rPr>
                <w:bCs/>
                <w:lang w:val="et-EE"/>
              </w:rPr>
              <w:t>221</w:t>
            </w:r>
          </w:p>
        </w:tc>
      </w:tr>
      <w:tr w:rsidR="00922FE0" w14:paraId="194DB9CB" w14:textId="77777777" w:rsidTr="00FB6933">
        <w:tc>
          <w:tcPr>
            <w:tcW w:w="3348" w:type="dxa"/>
            <w:tcBorders>
              <w:left w:val="nil"/>
              <w:right w:val="nil"/>
            </w:tcBorders>
          </w:tcPr>
          <w:p w14:paraId="252FBBDF" w14:textId="0BD070A9" w:rsidR="00922FE0" w:rsidRDefault="00922FE0" w:rsidP="00922FE0">
            <w:pPr>
              <w:jc w:val="both"/>
              <w:rPr>
                <w:b/>
                <w:bCs/>
                <w:lang w:val="et-EE"/>
              </w:rPr>
            </w:pPr>
            <w:r>
              <w:rPr>
                <w:b/>
                <w:bCs/>
                <w:lang w:val="et-EE"/>
              </w:rPr>
              <w:t>Laenu jääk 31.12.201</w:t>
            </w:r>
            <w:r w:rsidR="00263BDC">
              <w:rPr>
                <w:b/>
                <w:bCs/>
                <w:lang w:val="et-EE"/>
              </w:rPr>
              <w:t>9</w:t>
            </w:r>
          </w:p>
        </w:tc>
        <w:tc>
          <w:tcPr>
            <w:tcW w:w="2340" w:type="dxa"/>
            <w:tcBorders>
              <w:left w:val="nil"/>
              <w:right w:val="nil"/>
            </w:tcBorders>
          </w:tcPr>
          <w:p w14:paraId="334731FB" w14:textId="12F2AE09" w:rsidR="00922FE0" w:rsidRDefault="00786BD7" w:rsidP="001364B7">
            <w:pPr>
              <w:jc w:val="right"/>
              <w:rPr>
                <w:b/>
                <w:bCs/>
                <w:lang w:val="et-EE"/>
              </w:rPr>
            </w:pPr>
            <w:r>
              <w:rPr>
                <w:b/>
                <w:bCs/>
                <w:lang w:val="et-EE"/>
              </w:rPr>
              <w:t>6 626 200</w:t>
            </w:r>
          </w:p>
        </w:tc>
        <w:tc>
          <w:tcPr>
            <w:tcW w:w="1980" w:type="dxa"/>
            <w:tcBorders>
              <w:left w:val="nil"/>
              <w:right w:val="nil"/>
            </w:tcBorders>
          </w:tcPr>
          <w:p w14:paraId="4D55271A" w14:textId="2826CC58" w:rsidR="00922FE0" w:rsidRDefault="00786BD7" w:rsidP="00922FE0">
            <w:pPr>
              <w:jc w:val="right"/>
              <w:rPr>
                <w:b/>
                <w:bCs/>
                <w:lang w:val="et-EE"/>
              </w:rPr>
            </w:pPr>
            <w:r>
              <w:rPr>
                <w:b/>
                <w:bCs/>
                <w:lang w:val="et-EE"/>
              </w:rPr>
              <w:t>587 640</w:t>
            </w:r>
          </w:p>
        </w:tc>
        <w:tc>
          <w:tcPr>
            <w:tcW w:w="1620" w:type="dxa"/>
            <w:tcBorders>
              <w:left w:val="nil"/>
              <w:right w:val="nil"/>
            </w:tcBorders>
          </w:tcPr>
          <w:p w14:paraId="56C9DDC5" w14:textId="0B0B21E3" w:rsidR="00922FE0" w:rsidRDefault="00786BD7" w:rsidP="00A41670">
            <w:pPr>
              <w:jc w:val="right"/>
              <w:rPr>
                <w:b/>
                <w:bCs/>
                <w:lang w:val="et-EE"/>
              </w:rPr>
            </w:pPr>
            <w:r>
              <w:rPr>
                <w:b/>
                <w:bCs/>
                <w:lang w:val="et-EE"/>
              </w:rPr>
              <w:t>7</w:t>
            </w:r>
            <w:r w:rsidR="00070901">
              <w:rPr>
                <w:b/>
                <w:bCs/>
                <w:lang w:val="et-EE"/>
              </w:rPr>
              <w:t> </w:t>
            </w:r>
            <w:r>
              <w:rPr>
                <w:b/>
                <w:bCs/>
                <w:lang w:val="et-EE"/>
              </w:rPr>
              <w:t>213</w:t>
            </w:r>
            <w:r w:rsidR="00070901">
              <w:rPr>
                <w:b/>
                <w:bCs/>
                <w:lang w:val="et-EE"/>
              </w:rPr>
              <w:t xml:space="preserve"> </w:t>
            </w:r>
            <w:r>
              <w:rPr>
                <w:b/>
                <w:bCs/>
                <w:lang w:val="et-EE"/>
              </w:rPr>
              <w:t>840</w:t>
            </w:r>
          </w:p>
        </w:tc>
      </w:tr>
      <w:tr w:rsidR="00922FE0" w14:paraId="4D49DF94" w14:textId="77777777" w:rsidTr="00FB6933">
        <w:tc>
          <w:tcPr>
            <w:tcW w:w="3348" w:type="dxa"/>
            <w:tcBorders>
              <w:left w:val="nil"/>
              <w:right w:val="nil"/>
            </w:tcBorders>
          </w:tcPr>
          <w:p w14:paraId="55DD5173" w14:textId="5A2BFBBE" w:rsidR="00922FE0" w:rsidRDefault="00922FE0" w:rsidP="001364B7">
            <w:pPr>
              <w:jc w:val="both"/>
              <w:rPr>
                <w:bCs/>
                <w:lang w:val="et-EE"/>
              </w:rPr>
            </w:pPr>
            <w:r>
              <w:rPr>
                <w:bCs/>
                <w:lang w:val="et-EE"/>
              </w:rPr>
              <w:t>Maksti tagasi 20</w:t>
            </w:r>
            <w:r w:rsidR="00600EB7">
              <w:rPr>
                <w:bCs/>
                <w:lang w:val="et-EE"/>
              </w:rPr>
              <w:t>20</w:t>
            </w:r>
            <w:r>
              <w:rPr>
                <w:bCs/>
                <w:lang w:val="et-EE"/>
              </w:rPr>
              <w:t>. a</w:t>
            </w:r>
          </w:p>
        </w:tc>
        <w:tc>
          <w:tcPr>
            <w:tcW w:w="2340" w:type="dxa"/>
            <w:tcBorders>
              <w:left w:val="nil"/>
              <w:right w:val="nil"/>
            </w:tcBorders>
          </w:tcPr>
          <w:p w14:paraId="268A852A" w14:textId="567A06D2" w:rsidR="00922FE0" w:rsidRDefault="00922FE0" w:rsidP="009E37BF">
            <w:pPr>
              <w:jc w:val="right"/>
              <w:rPr>
                <w:bCs/>
                <w:lang w:val="et-EE"/>
              </w:rPr>
            </w:pPr>
            <w:r>
              <w:rPr>
                <w:bCs/>
                <w:lang w:val="et-EE"/>
              </w:rPr>
              <w:t>-</w:t>
            </w:r>
            <w:r w:rsidR="00837D79">
              <w:rPr>
                <w:bCs/>
                <w:lang w:val="et-EE"/>
              </w:rPr>
              <w:t>760</w:t>
            </w:r>
            <w:r w:rsidR="009E37BF">
              <w:rPr>
                <w:bCs/>
                <w:lang w:val="et-EE"/>
              </w:rPr>
              <w:t xml:space="preserve"> 100</w:t>
            </w:r>
          </w:p>
        </w:tc>
        <w:tc>
          <w:tcPr>
            <w:tcW w:w="1980" w:type="dxa"/>
            <w:tcBorders>
              <w:left w:val="nil"/>
              <w:right w:val="nil"/>
            </w:tcBorders>
          </w:tcPr>
          <w:p w14:paraId="2B2374AD" w14:textId="7926F1CA" w:rsidR="00922FE0" w:rsidRPr="00604288" w:rsidRDefault="00F200D4" w:rsidP="00854F66">
            <w:pPr>
              <w:jc w:val="right"/>
              <w:rPr>
                <w:bCs/>
                <w:lang w:val="et-EE"/>
              </w:rPr>
            </w:pPr>
            <w:r>
              <w:rPr>
                <w:bCs/>
                <w:lang w:val="et-EE"/>
              </w:rPr>
              <w:t>-</w:t>
            </w:r>
            <w:r w:rsidR="005B1C00">
              <w:rPr>
                <w:bCs/>
                <w:lang w:val="et-EE"/>
              </w:rPr>
              <w:t>46 580</w:t>
            </w:r>
          </w:p>
        </w:tc>
        <w:tc>
          <w:tcPr>
            <w:tcW w:w="1620" w:type="dxa"/>
            <w:tcBorders>
              <w:left w:val="nil"/>
              <w:right w:val="nil"/>
            </w:tcBorders>
          </w:tcPr>
          <w:p w14:paraId="0A3FD137" w14:textId="4B661082" w:rsidR="00922FE0" w:rsidRPr="00075043" w:rsidRDefault="00F200D4" w:rsidP="00854F66">
            <w:pPr>
              <w:jc w:val="right"/>
              <w:rPr>
                <w:bCs/>
                <w:lang w:val="et-EE"/>
              </w:rPr>
            </w:pPr>
            <w:r w:rsidRPr="00075043">
              <w:rPr>
                <w:bCs/>
                <w:lang w:val="et-EE"/>
              </w:rPr>
              <w:t>-</w:t>
            </w:r>
            <w:r w:rsidR="00D55170">
              <w:rPr>
                <w:bCs/>
                <w:lang w:val="et-EE"/>
              </w:rPr>
              <w:t>806 680</w:t>
            </w:r>
          </w:p>
        </w:tc>
      </w:tr>
      <w:tr w:rsidR="00922FE0" w14:paraId="3292CEEB" w14:textId="77777777" w:rsidTr="00FB6933">
        <w:tc>
          <w:tcPr>
            <w:tcW w:w="3348" w:type="dxa"/>
            <w:tcBorders>
              <w:left w:val="nil"/>
              <w:right w:val="nil"/>
            </w:tcBorders>
          </w:tcPr>
          <w:p w14:paraId="41C913FD" w14:textId="112EBC45" w:rsidR="00922FE0" w:rsidRDefault="001364B7" w:rsidP="00922FE0">
            <w:pPr>
              <w:jc w:val="both"/>
              <w:rPr>
                <w:bCs/>
                <w:lang w:val="et-EE"/>
              </w:rPr>
            </w:pPr>
            <w:r>
              <w:rPr>
                <w:bCs/>
                <w:lang w:val="et-EE"/>
              </w:rPr>
              <w:t>Võeti laenu 20</w:t>
            </w:r>
            <w:r w:rsidR="00600EB7">
              <w:rPr>
                <w:bCs/>
                <w:lang w:val="et-EE"/>
              </w:rPr>
              <w:t>20</w:t>
            </w:r>
            <w:r w:rsidR="00922FE0">
              <w:rPr>
                <w:bCs/>
                <w:lang w:val="et-EE"/>
              </w:rPr>
              <w:t>. a</w:t>
            </w:r>
          </w:p>
        </w:tc>
        <w:tc>
          <w:tcPr>
            <w:tcW w:w="2340" w:type="dxa"/>
            <w:tcBorders>
              <w:left w:val="nil"/>
              <w:right w:val="nil"/>
            </w:tcBorders>
          </w:tcPr>
          <w:p w14:paraId="5A10A9D9" w14:textId="030120A7" w:rsidR="00922FE0" w:rsidRDefault="001D260F" w:rsidP="00922FE0">
            <w:pPr>
              <w:jc w:val="right"/>
              <w:rPr>
                <w:bCs/>
                <w:lang w:val="et-EE"/>
              </w:rPr>
            </w:pPr>
            <w:r>
              <w:rPr>
                <w:bCs/>
                <w:lang w:val="et-EE"/>
              </w:rPr>
              <w:t>0</w:t>
            </w:r>
          </w:p>
        </w:tc>
        <w:tc>
          <w:tcPr>
            <w:tcW w:w="1980" w:type="dxa"/>
            <w:tcBorders>
              <w:left w:val="nil"/>
              <w:right w:val="nil"/>
            </w:tcBorders>
          </w:tcPr>
          <w:p w14:paraId="4C50DAF9" w14:textId="353EA02E" w:rsidR="00922FE0" w:rsidRPr="00604288" w:rsidRDefault="00363311" w:rsidP="00922FE0">
            <w:pPr>
              <w:jc w:val="right"/>
              <w:rPr>
                <w:bCs/>
                <w:lang w:val="et-EE"/>
              </w:rPr>
            </w:pPr>
            <w:r>
              <w:rPr>
                <w:bCs/>
                <w:lang w:val="et-EE"/>
              </w:rPr>
              <w:t>1 150</w:t>
            </w:r>
            <w:r w:rsidR="00AF60BE">
              <w:rPr>
                <w:bCs/>
                <w:lang w:val="et-EE"/>
              </w:rPr>
              <w:t xml:space="preserve"> 000</w:t>
            </w:r>
          </w:p>
        </w:tc>
        <w:tc>
          <w:tcPr>
            <w:tcW w:w="1620" w:type="dxa"/>
            <w:tcBorders>
              <w:left w:val="nil"/>
              <w:right w:val="nil"/>
            </w:tcBorders>
          </w:tcPr>
          <w:p w14:paraId="54ED66EF" w14:textId="6FE3ACB2" w:rsidR="00922FE0" w:rsidRPr="00604288" w:rsidRDefault="00487043" w:rsidP="00922FE0">
            <w:pPr>
              <w:jc w:val="right"/>
              <w:rPr>
                <w:bCs/>
                <w:lang w:val="et-EE"/>
              </w:rPr>
            </w:pPr>
            <w:r>
              <w:rPr>
                <w:bCs/>
                <w:lang w:val="et-EE"/>
              </w:rPr>
              <w:t>1 </w:t>
            </w:r>
            <w:r w:rsidR="00664E31">
              <w:rPr>
                <w:bCs/>
                <w:lang w:val="et-EE"/>
              </w:rPr>
              <w:t>1</w:t>
            </w:r>
            <w:r>
              <w:rPr>
                <w:bCs/>
                <w:lang w:val="et-EE"/>
              </w:rPr>
              <w:t>5</w:t>
            </w:r>
            <w:r w:rsidR="00664E31">
              <w:rPr>
                <w:bCs/>
                <w:lang w:val="et-EE"/>
              </w:rPr>
              <w:t>0</w:t>
            </w:r>
            <w:r>
              <w:rPr>
                <w:bCs/>
                <w:lang w:val="et-EE"/>
              </w:rPr>
              <w:t xml:space="preserve"> 000</w:t>
            </w:r>
          </w:p>
        </w:tc>
      </w:tr>
      <w:tr w:rsidR="00922FE0" w14:paraId="0C4060A2" w14:textId="77777777" w:rsidTr="00FB6933">
        <w:tc>
          <w:tcPr>
            <w:tcW w:w="3348" w:type="dxa"/>
            <w:tcBorders>
              <w:left w:val="nil"/>
              <w:right w:val="nil"/>
            </w:tcBorders>
          </w:tcPr>
          <w:p w14:paraId="05961ECD" w14:textId="4FF81A3B" w:rsidR="00922FE0" w:rsidRDefault="00922FE0" w:rsidP="001364B7">
            <w:pPr>
              <w:jc w:val="both"/>
              <w:rPr>
                <w:b/>
                <w:bCs/>
                <w:lang w:val="et-EE"/>
              </w:rPr>
            </w:pPr>
            <w:r>
              <w:rPr>
                <w:b/>
                <w:bCs/>
                <w:lang w:val="et-EE"/>
              </w:rPr>
              <w:t>Laenu jääk 31.12.20</w:t>
            </w:r>
            <w:r w:rsidR="00600EB7">
              <w:rPr>
                <w:b/>
                <w:bCs/>
                <w:lang w:val="et-EE"/>
              </w:rPr>
              <w:t>20</w:t>
            </w:r>
            <w:r>
              <w:rPr>
                <w:b/>
                <w:bCs/>
                <w:lang w:val="et-EE"/>
              </w:rPr>
              <w:t>, sh:</w:t>
            </w:r>
          </w:p>
        </w:tc>
        <w:tc>
          <w:tcPr>
            <w:tcW w:w="2340" w:type="dxa"/>
            <w:tcBorders>
              <w:left w:val="nil"/>
              <w:right w:val="nil"/>
            </w:tcBorders>
          </w:tcPr>
          <w:p w14:paraId="6B284762" w14:textId="42D0CE51" w:rsidR="00922FE0" w:rsidRDefault="001D260F" w:rsidP="002B56CA">
            <w:pPr>
              <w:jc w:val="right"/>
              <w:rPr>
                <w:b/>
                <w:bCs/>
                <w:lang w:val="et-EE"/>
              </w:rPr>
            </w:pPr>
            <w:r>
              <w:rPr>
                <w:b/>
                <w:bCs/>
                <w:lang w:val="et-EE"/>
              </w:rPr>
              <w:t>5 866 100</w:t>
            </w:r>
          </w:p>
        </w:tc>
        <w:tc>
          <w:tcPr>
            <w:tcW w:w="1980" w:type="dxa"/>
            <w:tcBorders>
              <w:left w:val="nil"/>
              <w:right w:val="nil"/>
            </w:tcBorders>
          </w:tcPr>
          <w:p w14:paraId="03475B30" w14:textId="21F9B48E" w:rsidR="00922FE0" w:rsidRDefault="003F4D2A" w:rsidP="00922FE0">
            <w:pPr>
              <w:jc w:val="right"/>
              <w:rPr>
                <w:b/>
                <w:bCs/>
                <w:lang w:val="et-EE"/>
              </w:rPr>
            </w:pPr>
            <w:r>
              <w:rPr>
                <w:b/>
                <w:bCs/>
                <w:lang w:val="et-EE"/>
              </w:rPr>
              <w:t>1 691 060</w:t>
            </w:r>
          </w:p>
        </w:tc>
        <w:tc>
          <w:tcPr>
            <w:tcW w:w="1620" w:type="dxa"/>
            <w:tcBorders>
              <w:left w:val="nil"/>
              <w:right w:val="nil"/>
            </w:tcBorders>
          </w:tcPr>
          <w:p w14:paraId="6381F928" w14:textId="1DBCC25D" w:rsidR="00922FE0" w:rsidRDefault="00262943" w:rsidP="00837CD3">
            <w:pPr>
              <w:jc w:val="right"/>
              <w:rPr>
                <w:b/>
                <w:bCs/>
                <w:lang w:val="et-EE"/>
              </w:rPr>
            </w:pPr>
            <w:r>
              <w:rPr>
                <w:b/>
                <w:bCs/>
                <w:lang w:val="et-EE"/>
              </w:rPr>
              <w:t>7</w:t>
            </w:r>
            <w:r w:rsidR="003F4D2A">
              <w:rPr>
                <w:b/>
                <w:bCs/>
                <w:lang w:val="et-EE"/>
              </w:rPr>
              <w:t> 557 160</w:t>
            </w:r>
          </w:p>
        </w:tc>
      </w:tr>
      <w:tr w:rsidR="00922FE0" w14:paraId="44D2CB31" w14:textId="77777777" w:rsidTr="00FB6933">
        <w:tc>
          <w:tcPr>
            <w:tcW w:w="3348" w:type="dxa"/>
            <w:tcBorders>
              <w:left w:val="nil"/>
              <w:right w:val="nil"/>
            </w:tcBorders>
          </w:tcPr>
          <w:p w14:paraId="1CC7DCF4" w14:textId="77777777" w:rsidR="00922FE0" w:rsidRDefault="00922FE0" w:rsidP="00922FE0">
            <w:pPr>
              <w:jc w:val="both"/>
              <w:rPr>
                <w:bCs/>
                <w:lang w:val="et-EE"/>
              </w:rPr>
            </w:pPr>
            <w:r>
              <w:rPr>
                <w:bCs/>
                <w:lang w:val="et-EE"/>
              </w:rPr>
              <w:t>Pikaajaline</w:t>
            </w:r>
          </w:p>
        </w:tc>
        <w:tc>
          <w:tcPr>
            <w:tcW w:w="2340" w:type="dxa"/>
            <w:tcBorders>
              <w:left w:val="nil"/>
              <w:right w:val="nil"/>
            </w:tcBorders>
          </w:tcPr>
          <w:p w14:paraId="3A7435A9" w14:textId="72AB8876" w:rsidR="00922FE0" w:rsidRDefault="001D260F" w:rsidP="00922FE0">
            <w:pPr>
              <w:jc w:val="right"/>
              <w:rPr>
                <w:bCs/>
                <w:lang w:val="et-EE"/>
              </w:rPr>
            </w:pPr>
            <w:r>
              <w:rPr>
                <w:bCs/>
                <w:lang w:val="et-EE"/>
              </w:rPr>
              <w:t>5 106 000</w:t>
            </w:r>
          </w:p>
        </w:tc>
        <w:tc>
          <w:tcPr>
            <w:tcW w:w="1980" w:type="dxa"/>
            <w:tcBorders>
              <w:left w:val="nil"/>
              <w:right w:val="nil"/>
            </w:tcBorders>
          </w:tcPr>
          <w:p w14:paraId="173B7701" w14:textId="491FB8CA" w:rsidR="00922FE0" w:rsidRDefault="00F80E33" w:rsidP="00922FE0">
            <w:pPr>
              <w:jc w:val="right"/>
              <w:rPr>
                <w:bCs/>
                <w:lang w:val="et-EE"/>
              </w:rPr>
            </w:pPr>
            <w:r>
              <w:rPr>
                <w:bCs/>
                <w:lang w:val="et-EE"/>
              </w:rPr>
              <w:t>1 644 480</w:t>
            </w:r>
          </w:p>
        </w:tc>
        <w:tc>
          <w:tcPr>
            <w:tcW w:w="1620" w:type="dxa"/>
            <w:tcBorders>
              <w:left w:val="nil"/>
              <w:right w:val="nil"/>
            </w:tcBorders>
          </w:tcPr>
          <w:p w14:paraId="5F511656" w14:textId="0B02EE4F" w:rsidR="00922FE0" w:rsidRDefault="005E5503" w:rsidP="00922FE0">
            <w:pPr>
              <w:jc w:val="right"/>
              <w:rPr>
                <w:bCs/>
                <w:lang w:val="et-EE"/>
              </w:rPr>
            </w:pPr>
            <w:r>
              <w:rPr>
                <w:bCs/>
                <w:lang w:val="et-EE"/>
              </w:rPr>
              <w:t>6</w:t>
            </w:r>
            <w:r w:rsidR="00EB033C">
              <w:rPr>
                <w:bCs/>
                <w:lang w:val="et-EE"/>
              </w:rPr>
              <w:t> 750 480</w:t>
            </w:r>
          </w:p>
        </w:tc>
      </w:tr>
      <w:tr w:rsidR="00922FE0" w14:paraId="20FEC455" w14:textId="77777777" w:rsidTr="00FB6933">
        <w:tc>
          <w:tcPr>
            <w:tcW w:w="3348" w:type="dxa"/>
            <w:tcBorders>
              <w:left w:val="nil"/>
              <w:right w:val="nil"/>
            </w:tcBorders>
          </w:tcPr>
          <w:p w14:paraId="65C9EA7E" w14:textId="77777777" w:rsidR="00922FE0" w:rsidRDefault="00922FE0" w:rsidP="00922FE0">
            <w:pPr>
              <w:jc w:val="both"/>
              <w:rPr>
                <w:bCs/>
                <w:lang w:val="et-EE"/>
              </w:rPr>
            </w:pPr>
            <w:r>
              <w:rPr>
                <w:bCs/>
                <w:lang w:val="et-EE"/>
              </w:rPr>
              <w:t>Lühiajaline</w:t>
            </w:r>
          </w:p>
        </w:tc>
        <w:tc>
          <w:tcPr>
            <w:tcW w:w="2340" w:type="dxa"/>
            <w:tcBorders>
              <w:left w:val="nil"/>
              <w:right w:val="nil"/>
            </w:tcBorders>
          </w:tcPr>
          <w:p w14:paraId="0E35DFDC" w14:textId="2BA21B62" w:rsidR="00922FE0" w:rsidRDefault="005E5503" w:rsidP="00922FE0">
            <w:pPr>
              <w:jc w:val="right"/>
              <w:rPr>
                <w:bCs/>
                <w:lang w:val="et-EE"/>
              </w:rPr>
            </w:pPr>
            <w:r>
              <w:rPr>
                <w:bCs/>
                <w:lang w:val="et-EE"/>
              </w:rPr>
              <w:t>760 100</w:t>
            </w:r>
          </w:p>
        </w:tc>
        <w:tc>
          <w:tcPr>
            <w:tcW w:w="1980" w:type="dxa"/>
            <w:tcBorders>
              <w:left w:val="nil"/>
              <w:right w:val="nil"/>
            </w:tcBorders>
          </w:tcPr>
          <w:p w14:paraId="43D9A69B" w14:textId="1197D16C" w:rsidR="00922FE0" w:rsidRDefault="005E5503" w:rsidP="00922FE0">
            <w:pPr>
              <w:jc w:val="right"/>
              <w:rPr>
                <w:bCs/>
                <w:lang w:val="et-EE"/>
              </w:rPr>
            </w:pPr>
            <w:r>
              <w:rPr>
                <w:bCs/>
                <w:lang w:val="et-EE"/>
              </w:rPr>
              <w:t>46 580</w:t>
            </w:r>
          </w:p>
        </w:tc>
        <w:tc>
          <w:tcPr>
            <w:tcW w:w="1620" w:type="dxa"/>
            <w:tcBorders>
              <w:left w:val="nil"/>
              <w:right w:val="nil"/>
            </w:tcBorders>
          </w:tcPr>
          <w:p w14:paraId="0FD95E2E" w14:textId="1377E168" w:rsidR="00922FE0" w:rsidRDefault="00997853" w:rsidP="00922FE0">
            <w:pPr>
              <w:jc w:val="right"/>
              <w:rPr>
                <w:bCs/>
                <w:lang w:val="et-EE"/>
              </w:rPr>
            </w:pPr>
            <w:r>
              <w:rPr>
                <w:bCs/>
                <w:lang w:val="et-EE"/>
              </w:rPr>
              <w:t>806 680</w:t>
            </w:r>
          </w:p>
        </w:tc>
      </w:tr>
    </w:tbl>
    <w:p w14:paraId="619F70E1" w14:textId="674E3826" w:rsidR="00347F41" w:rsidRDefault="00347F41">
      <w:pPr>
        <w:pStyle w:val="Heading2"/>
        <w:jc w:val="both"/>
        <w:rPr>
          <w:lang w:val="et-EE"/>
        </w:rPr>
      </w:pPr>
      <w:bookmarkStart w:id="555" w:name="_Toc72996432"/>
      <w:bookmarkStart w:id="556" w:name="_Toc73092498"/>
      <w:bookmarkStart w:id="557" w:name="_Toc73163333"/>
      <w:bookmarkStart w:id="558" w:name="_Toc451248526"/>
      <w:bookmarkStart w:id="559" w:name="_Toc481568212"/>
      <w:bookmarkStart w:id="560" w:name="_Toc481568458"/>
      <w:bookmarkStart w:id="561" w:name="_Toc481568563"/>
      <w:bookmarkStart w:id="562" w:name="_Toc481568668"/>
      <w:bookmarkStart w:id="563" w:name="_Toc481568885"/>
      <w:bookmarkStart w:id="564" w:name="_Toc481569066"/>
      <w:bookmarkStart w:id="565" w:name="_Toc481573454"/>
      <w:bookmarkStart w:id="566" w:name="_Toc481573902"/>
      <w:bookmarkStart w:id="567" w:name="_Toc481575926"/>
      <w:bookmarkStart w:id="568" w:name="_Toc481594636"/>
      <w:bookmarkStart w:id="569" w:name="_Toc481667072"/>
      <w:bookmarkStart w:id="570" w:name="_Toc481667264"/>
      <w:bookmarkEnd w:id="555"/>
      <w:bookmarkEnd w:id="556"/>
      <w:bookmarkEnd w:id="557"/>
    </w:p>
    <w:p w14:paraId="789F3B98" w14:textId="117E1905" w:rsidR="00254D9B" w:rsidRDefault="00896119">
      <w:pPr>
        <w:pStyle w:val="Heading2"/>
        <w:jc w:val="both"/>
        <w:rPr>
          <w:lang w:val="et-EE"/>
        </w:rPr>
      </w:pPr>
      <w:bookmarkStart w:id="571" w:name="_Toc69113586"/>
      <w:r>
        <w:rPr>
          <w:lang w:val="et-EE"/>
        </w:rPr>
        <w:t>Lisa 1</w:t>
      </w:r>
      <w:r w:rsidR="00BA398E">
        <w:rPr>
          <w:lang w:val="et-EE"/>
        </w:rPr>
        <w:t>6</w:t>
      </w:r>
      <w:r>
        <w:rPr>
          <w:lang w:val="et-EE"/>
        </w:rPr>
        <w:tab/>
        <w:t>Tulud kaupade ja teenuste müügist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FBE232B" w14:textId="77777777" w:rsidR="00254D9B" w:rsidRDefault="00F80466">
      <w:pPr>
        <w:jc w:val="both"/>
        <w:rPr>
          <w:lang w:val="et-EE"/>
        </w:rPr>
      </w:pPr>
      <w:r>
        <w:rPr>
          <w:lang w:val="et-EE"/>
        </w:rPr>
        <w:t>eurodes</w:t>
      </w:r>
    </w:p>
    <w:p w14:paraId="0C57E04C" w14:textId="77777777" w:rsidR="00254D9B" w:rsidRDefault="00254D9B">
      <w:pPr>
        <w:jc w:val="both"/>
        <w:rPr>
          <w:lang w:val="et-EE"/>
        </w:rPr>
      </w:pPr>
    </w:p>
    <w:tbl>
      <w:tblPr>
        <w:tblW w:w="9286" w:type="dxa"/>
        <w:tblLook w:val="0000" w:firstRow="0" w:lastRow="0" w:firstColumn="0" w:lastColumn="0" w:noHBand="0" w:noVBand="0"/>
      </w:tblPr>
      <w:tblGrid>
        <w:gridCol w:w="6519"/>
        <w:gridCol w:w="1383"/>
        <w:gridCol w:w="1384"/>
      </w:tblGrid>
      <w:tr w:rsidR="00254D9B" w14:paraId="686C2AC5" w14:textId="77777777">
        <w:tc>
          <w:tcPr>
            <w:tcW w:w="6519" w:type="dxa"/>
            <w:tcBorders>
              <w:top w:val="single" w:sz="12" w:space="0" w:color="auto"/>
              <w:left w:val="nil"/>
              <w:bottom w:val="single" w:sz="4" w:space="0" w:color="auto"/>
              <w:right w:val="nil"/>
            </w:tcBorders>
          </w:tcPr>
          <w:p w14:paraId="22447584" w14:textId="77777777" w:rsidR="00254D9B" w:rsidRDefault="00254D9B">
            <w:pPr>
              <w:jc w:val="both"/>
              <w:rPr>
                <w:lang w:val="et-EE"/>
              </w:rPr>
            </w:pPr>
          </w:p>
        </w:tc>
        <w:tc>
          <w:tcPr>
            <w:tcW w:w="1383" w:type="dxa"/>
            <w:tcBorders>
              <w:top w:val="single" w:sz="12" w:space="0" w:color="auto"/>
              <w:left w:val="nil"/>
              <w:bottom w:val="single" w:sz="4" w:space="0" w:color="auto"/>
              <w:right w:val="nil"/>
            </w:tcBorders>
            <w:vAlign w:val="bottom"/>
          </w:tcPr>
          <w:p w14:paraId="375CFB61" w14:textId="690B35D8"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w:t>
            </w:r>
            <w:r w:rsidR="00542353">
              <w:rPr>
                <w:rFonts w:ascii="Times New Roman" w:hAnsi="Times New Roman"/>
                <w:b/>
                <w:bCs/>
                <w:szCs w:val="16"/>
              </w:rPr>
              <w:t>20</w:t>
            </w:r>
          </w:p>
        </w:tc>
        <w:tc>
          <w:tcPr>
            <w:tcW w:w="1384" w:type="dxa"/>
            <w:tcBorders>
              <w:top w:val="single" w:sz="12" w:space="0" w:color="auto"/>
              <w:left w:val="nil"/>
              <w:bottom w:val="single" w:sz="4" w:space="0" w:color="auto"/>
              <w:right w:val="nil"/>
            </w:tcBorders>
          </w:tcPr>
          <w:p w14:paraId="05249B72" w14:textId="246D5FAE"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F84688">
              <w:rPr>
                <w:rFonts w:ascii="Times New Roman" w:hAnsi="Times New Roman"/>
                <w:b/>
                <w:bCs/>
                <w:lang w:val="et-EE"/>
              </w:rPr>
              <w:t>1</w:t>
            </w:r>
            <w:r w:rsidR="00542353">
              <w:rPr>
                <w:rFonts w:ascii="Times New Roman" w:hAnsi="Times New Roman"/>
                <w:b/>
                <w:bCs/>
                <w:lang w:val="et-EE"/>
              </w:rPr>
              <w:t>9</w:t>
            </w:r>
          </w:p>
        </w:tc>
      </w:tr>
      <w:tr w:rsidR="00542353" w14:paraId="33048CD4" w14:textId="77777777">
        <w:tc>
          <w:tcPr>
            <w:tcW w:w="6519" w:type="dxa"/>
            <w:tcBorders>
              <w:top w:val="nil"/>
              <w:left w:val="nil"/>
              <w:bottom w:val="nil"/>
              <w:right w:val="nil"/>
            </w:tcBorders>
          </w:tcPr>
          <w:p w14:paraId="18B1B6EA" w14:textId="77777777" w:rsidR="00542353" w:rsidRDefault="00542353" w:rsidP="00542353">
            <w:pPr>
              <w:jc w:val="both"/>
              <w:rPr>
                <w:lang w:val="et-EE"/>
              </w:rPr>
            </w:pPr>
            <w:r>
              <w:rPr>
                <w:lang w:val="et-EE"/>
              </w:rPr>
              <w:t>Elamu- ja kommunaaltegevuse tulud</w:t>
            </w:r>
          </w:p>
        </w:tc>
        <w:tc>
          <w:tcPr>
            <w:tcW w:w="1383" w:type="dxa"/>
            <w:tcBorders>
              <w:top w:val="nil"/>
              <w:left w:val="nil"/>
              <w:bottom w:val="nil"/>
              <w:right w:val="nil"/>
            </w:tcBorders>
            <w:vAlign w:val="bottom"/>
          </w:tcPr>
          <w:p w14:paraId="74C2DF55" w14:textId="4B6C9DFA" w:rsidR="00542353" w:rsidRDefault="00D83C16" w:rsidP="00542353">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552 696</w:t>
            </w:r>
          </w:p>
        </w:tc>
        <w:tc>
          <w:tcPr>
            <w:tcW w:w="1384" w:type="dxa"/>
            <w:tcBorders>
              <w:top w:val="nil"/>
              <w:left w:val="nil"/>
              <w:bottom w:val="nil"/>
              <w:right w:val="nil"/>
            </w:tcBorders>
            <w:vAlign w:val="bottom"/>
          </w:tcPr>
          <w:p w14:paraId="72FEC626" w14:textId="6495E829" w:rsidR="00542353" w:rsidRDefault="00542353" w:rsidP="00542353">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489 850</w:t>
            </w:r>
          </w:p>
        </w:tc>
      </w:tr>
      <w:tr w:rsidR="00542353" w14:paraId="3730B025" w14:textId="77777777">
        <w:tc>
          <w:tcPr>
            <w:tcW w:w="6519" w:type="dxa"/>
            <w:tcBorders>
              <w:top w:val="nil"/>
              <w:left w:val="nil"/>
              <w:bottom w:val="nil"/>
              <w:right w:val="nil"/>
            </w:tcBorders>
          </w:tcPr>
          <w:p w14:paraId="509B5F94" w14:textId="77777777" w:rsidR="00542353" w:rsidRDefault="00542353" w:rsidP="00542353">
            <w:pPr>
              <w:jc w:val="both"/>
              <w:rPr>
                <w:lang w:val="et-EE"/>
              </w:rPr>
            </w:pPr>
            <w:r>
              <w:rPr>
                <w:lang w:val="et-EE"/>
              </w:rPr>
              <w:t>Tulud haridusalasest tegevusest</w:t>
            </w:r>
          </w:p>
        </w:tc>
        <w:tc>
          <w:tcPr>
            <w:tcW w:w="1383" w:type="dxa"/>
            <w:tcBorders>
              <w:top w:val="nil"/>
              <w:left w:val="nil"/>
              <w:bottom w:val="nil"/>
              <w:right w:val="nil"/>
            </w:tcBorders>
            <w:vAlign w:val="bottom"/>
          </w:tcPr>
          <w:p w14:paraId="73AEA44D" w14:textId="2F7417F0" w:rsidR="00542353" w:rsidRDefault="00D83C16" w:rsidP="00542353">
            <w:pPr>
              <w:jc w:val="right"/>
              <w:rPr>
                <w:szCs w:val="16"/>
              </w:rPr>
            </w:pPr>
            <w:r>
              <w:rPr>
                <w:szCs w:val="16"/>
              </w:rPr>
              <w:t>479 129</w:t>
            </w:r>
          </w:p>
        </w:tc>
        <w:tc>
          <w:tcPr>
            <w:tcW w:w="1384" w:type="dxa"/>
            <w:tcBorders>
              <w:top w:val="nil"/>
              <w:left w:val="nil"/>
              <w:bottom w:val="nil"/>
              <w:right w:val="nil"/>
            </w:tcBorders>
            <w:vAlign w:val="bottom"/>
          </w:tcPr>
          <w:p w14:paraId="0DE221A0" w14:textId="042E0466" w:rsidR="00542353" w:rsidRDefault="00542353" w:rsidP="00542353">
            <w:pPr>
              <w:jc w:val="right"/>
              <w:rPr>
                <w:szCs w:val="16"/>
              </w:rPr>
            </w:pPr>
            <w:r>
              <w:rPr>
                <w:szCs w:val="16"/>
              </w:rPr>
              <w:t>519 003</w:t>
            </w:r>
          </w:p>
        </w:tc>
      </w:tr>
      <w:tr w:rsidR="00542353" w14:paraId="3E71CDBB" w14:textId="77777777">
        <w:tc>
          <w:tcPr>
            <w:tcW w:w="6519" w:type="dxa"/>
            <w:tcBorders>
              <w:top w:val="nil"/>
              <w:left w:val="nil"/>
              <w:bottom w:val="nil"/>
              <w:right w:val="nil"/>
            </w:tcBorders>
          </w:tcPr>
          <w:p w14:paraId="61E25E0C" w14:textId="77777777" w:rsidR="00542353" w:rsidRDefault="00542353" w:rsidP="00542353">
            <w:pPr>
              <w:pStyle w:val="IndexHeading"/>
              <w:jc w:val="both"/>
              <w:rPr>
                <w:lang w:val="et-EE"/>
              </w:rPr>
            </w:pPr>
            <w:r>
              <w:rPr>
                <w:lang w:val="et-EE"/>
              </w:rPr>
              <w:t>Muu toodete ja teenuste müük</w:t>
            </w:r>
          </w:p>
        </w:tc>
        <w:tc>
          <w:tcPr>
            <w:tcW w:w="1383" w:type="dxa"/>
            <w:tcBorders>
              <w:top w:val="nil"/>
              <w:left w:val="nil"/>
              <w:bottom w:val="nil"/>
              <w:right w:val="nil"/>
            </w:tcBorders>
            <w:vAlign w:val="bottom"/>
          </w:tcPr>
          <w:p w14:paraId="443ECDB2" w14:textId="1AEF1302" w:rsidR="00542353" w:rsidRDefault="00542353" w:rsidP="00542353">
            <w:pPr>
              <w:jc w:val="right"/>
              <w:rPr>
                <w:szCs w:val="16"/>
              </w:rPr>
            </w:pPr>
            <w:r>
              <w:rPr>
                <w:szCs w:val="16"/>
              </w:rPr>
              <w:t>1</w:t>
            </w:r>
            <w:r w:rsidR="00DE1D15">
              <w:rPr>
                <w:szCs w:val="16"/>
              </w:rPr>
              <w:t>71 545</w:t>
            </w:r>
          </w:p>
        </w:tc>
        <w:tc>
          <w:tcPr>
            <w:tcW w:w="1384" w:type="dxa"/>
            <w:tcBorders>
              <w:top w:val="nil"/>
              <w:left w:val="nil"/>
              <w:bottom w:val="nil"/>
              <w:right w:val="nil"/>
            </w:tcBorders>
            <w:vAlign w:val="bottom"/>
          </w:tcPr>
          <w:p w14:paraId="38660F9D" w14:textId="59755B51" w:rsidR="00542353" w:rsidRDefault="00542353" w:rsidP="00542353">
            <w:pPr>
              <w:jc w:val="right"/>
              <w:rPr>
                <w:szCs w:val="16"/>
              </w:rPr>
            </w:pPr>
            <w:r>
              <w:rPr>
                <w:szCs w:val="16"/>
              </w:rPr>
              <w:t>139 959</w:t>
            </w:r>
          </w:p>
        </w:tc>
      </w:tr>
      <w:tr w:rsidR="00542353" w14:paraId="33FC6C51" w14:textId="77777777">
        <w:tc>
          <w:tcPr>
            <w:tcW w:w="6519" w:type="dxa"/>
            <w:tcBorders>
              <w:top w:val="nil"/>
              <w:left w:val="nil"/>
              <w:bottom w:val="nil"/>
              <w:right w:val="nil"/>
            </w:tcBorders>
          </w:tcPr>
          <w:p w14:paraId="2EEE54A7" w14:textId="77777777" w:rsidR="00542353" w:rsidRDefault="00542353" w:rsidP="00542353">
            <w:pPr>
              <w:jc w:val="both"/>
              <w:rPr>
                <w:lang w:val="et-EE"/>
              </w:rPr>
            </w:pPr>
            <w:r>
              <w:rPr>
                <w:lang w:val="et-EE"/>
              </w:rPr>
              <w:t>Üüri ja renditulud</w:t>
            </w:r>
          </w:p>
        </w:tc>
        <w:tc>
          <w:tcPr>
            <w:tcW w:w="1383" w:type="dxa"/>
            <w:tcBorders>
              <w:top w:val="nil"/>
              <w:left w:val="nil"/>
              <w:bottom w:val="nil"/>
              <w:right w:val="nil"/>
            </w:tcBorders>
            <w:vAlign w:val="bottom"/>
          </w:tcPr>
          <w:p w14:paraId="08325CB8" w14:textId="62300DBB" w:rsidR="00542353" w:rsidRDefault="0028599A" w:rsidP="00542353">
            <w:pPr>
              <w:jc w:val="right"/>
              <w:rPr>
                <w:szCs w:val="16"/>
              </w:rPr>
            </w:pPr>
            <w:r>
              <w:rPr>
                <w:szCs w:val="16"/>
              </w:rPr>
              <w:t>85 917</w:t>
            </w:r>
          </w:p>
        </w:tc>
        <w:tc>
          <w:tcPr>
            <w:tcW w:w="1384" w:type="dxa"/>
            <w:tcBorders>
              <w:top w:val="nil"/>
              <w:left w:val="nil"/>
              <w:bottom w:val="nil"/>
              <w:right w:val="nil"/>
            </w:tcBorders>
            <w:vAlign w:val="bottom"/>
          </w:tcPr>
          <w:p w14:paraId="0F1BAE5A" w14:textId="72313A29" w:rsidR="00542353" w:rsidRDefault="00542353" w:rsidP="00542353">
            <w:pPr>
              <w:jc w:val="right"/>
              <w:rPr>
                <w:szCs w:val="16"/>
              </w:rPr>
            </w:pPr>
            <w:r>
              <w:rPr>
                <w:szCs w:val="16"/>
              </w:rPr>
              <w:t>64 792</w:t>
            </w:r>
          </w:p>
        </w:tc>
      </w:tr>
      <w:tr w:rsidR="00542353" w14:paraId="398748C0" w14:textId="77777777">
        <w:tc>
          <w:tcPr>
            <w:tcW w:w="6519" w:type="dxa"/>
            <w:tcBorders>
              <w:top w:val="nil"/>
              <w:left w:val="nil"/>
              <w:bottom w:val="nil"/>
              <w:right w:val="nil"/>
            </w:tcBorders>
          </w:tcPr>
          <w:p w14:paraId="75D42D0C" w14:textId="77777777" w:rsidR="00542353" w:rsidRDefault="00542353" w:rsidP="00542353">
            <w:pPr>
              <w:jc w:val="both"/>
              <w:rPr>
                <w:lang w:val="et-EE"/>
              </w:rPr>
            </w:pPr>
            <w:r>
              <w:rPr>
                <w:lang w:val="et-EE"/>
              </w:rPr>
              <w:t>Tulud spordi- ja puhkealasest tegevusest</w:t>
            </w:r>
          </w:p>
        </w:tc>
        <w:tc>
          <w:tcPr>
            <w:tcW w:w="1383" w:type="dxa"/>
            <w:tcBorders>
              <w:top w:val="nil"/>
              <w:left w:val="nil"/>
              <w:bottom w:val="nil"/>
              <w:right w:val="nil"/>
            </w:tcBorders>
            <w:vAlign w:val="bottom"/>
          </w:tcPr>
          <w:p w14:paraId="67D12C74" w14:textId="57BA58ED" w:rsidR="00542353" w:rsidRDefault="00900A26" w:rsidP="00542353">
            <w:pPr>
              <w:jc w:val="right"/>
              <w:rPr>
                <w:szCs w:val="16"/>
              </w:rPr>
            </w:pPr>
            <w:r>
              <w:rPr>
                <w:szCs w:val="16"/>
              </w:rPr>
              <w:t>2</w:t>
            </w:r>
            <w:r w:rsidR="00575631">
              <w:rPr>
                <w:szCs w:val="16"/>
              </w:rPr>
              <w:t>2 23</w:t>
            </w:r>
            <w:r w:rsidR="00934C09">
              <w:rPr>
                <w:szCs w:val="16"/>
              </w:rPr>
              <w:t>1</w:t>
            </w:r>
          </w:p>
        </w:tc>
        <w:tc>
          <w:tcPr>
            <w:tcW w:w="1384" w:type="dxa"/>
            <w:tcBorders>
              <w:top w:val="nil"/>
              <w:left w:val="nil"/>
              <w:bottom w:val="nil"/>
              <w:right w:val="nil"/>
            </w:tcBorders>
            <w:vAlign w:val="bottom"/>
          </w:tcPr>
          <w:p w14:paraId="5EA34B29" w14:textId="0E7751C8" w:rsidR="00542353" w:rsidRDefault="00542353" w:rsidP="00542353">
            <w:pPr>
              <w:jc w:val="right"/>
              <w:rPr>
                <w:szCs w:val="16"/>
              </w:rPr>
            </w:pPr>
            <w:r>
              <w:rPr>
                <w:szCs w:val="16"/>
              </w:rPr>
              <w:t>29 117</w:t>
            </w:r>
          </w:p>
        </w:tc>
      </w:tr>
      <w:tr w:rsidR="00542353" w14:paraId="0570046E" w14:textId="77777777">
        <w:tc>
          <w:tcPr>
            <w:tcW w:w="6519" w:type="dxa"/>
            <w:tcBorders>
              <w:top w:val="nil"/>
              <w:left w:val="nil"/>
              <w:bottom w:val="nil"/>
              <w:right w:val="nil"/>
            </w:tcBorders>
          </w:tcPr>
          <w:p w14:paraId="15FEB3F6" w14:textId="77777777" w:rsidR="00542353" w:rsidRDefault="00542353" w:rsidP="00542353">
            <w:pPr>
              <w:pStyle w:val="IndexHeading"/>
              <w:jc w:val="both"/>
              <w:rPr>
                <w:lang w:val="et-EE"/>
              </w:rPr>
            </w:pPr>
            <w:r>
              <w:rPr>
                <w:lang w:val="et-EE"/>
              </w:rPr>
              <w:t>Riigilõivud (vt lisa 3)</w:t>
            </w:r>
          </w:p>
        </w:tc>
        <w:tc>
          <w:tcPr>
            <w:tcW w:w="1383" w:type="dxa"/>
            <w:tcBorders>
              <w:top w:val="nil"/>
              <w:left w:val="nil"/>
              <w:bottom w:val="nil"/>
              <w:right w:val="nil"/>
            </w:tcBorders>
            <w:vAlign w:val="bottom"/>
          </w:tcPr>
          <w:p w14:paraId="674A9F69" w14:textId="4884BF49" w:rsidR="00542353" w:rsidRDefault="00542353" w:rsidP="00542353">
            <w:pPr>
              <w:jc w:val="right"/>
              <w:rPr>
                <w:szCs w:val="16"/>
              </w:rPr>
            </w:pPr>
            <w:r>
              <w:rPr>
                <w:szCs w:val="16"/>
              </w:rPr>
              <w:t>2</w:t>
            </w:r>
            <w:r w:rsidR="005438AC">
              <w:rPr>
                <w:szCs w:val="16"/>
              </w:rPr>
              <w:t>4</w:t>
            </w:r>
            <w:r>
              <w:rPr>
                <w:szCs w:val="16"/>
              </w:rPr>
              <w:t xml:space="preserve"> </w:t>
            </w:r>
            <w:r w:rsidR="005438AC">
              <w:rPr>
                <w:szCs w:val="16"/>
              </w:rPr>
              <w:t>625</w:t>
            </w:r>
          </w:p>
        </w:tc>
        <w:tc>
          <w:tcPr>
            <w:tcW w:w="1384" w:type="dxa"/>
            <w:tcBorders>
              <w:top w:val="nil"/>
              <w:left w:val="nil"/>
              <w:bottom w:val="nil"/>
              <w:right w:val="nil"/>
            </w:tcBorders>
            <w:vAlign w:val="bottom"/>
          </w:tcPr>
          <w:p w14:paraId="34D25E14" w14:textId="3139D7A7" w:rsidR="00542353" w:rsidRDefault="00542353" w:rsidP="00542353">
            <w:pPr>
              <w:jc w:val="right"/>
              <w:rPr>
                <w:szCs w:val="16"/>
              </w:rPr>
            </w:pPr>
            <w:r>
              <w:rPr>
                <w:szCs w:val="16"/>
              </w:rPr>
              <w:t>24 980</w:t>
            </w:r>
          </w:p>
        </w:tc>
      </w:tr>
      <w:tr w:rsidR="00542353" w14:paraId="2F4C6230" w14:textId="77777777">
        <w:tc>
          <w:tcPr>
            <w:tcW w:w="6519" w:type="dxa"/>
            <w:tcBorders>
              <w:top w:val="nil"/>
              <w:left w:val="nil"/>
              <w:bottom w:val="nil"/>
              <w:right w:val="nil"/>
            </w:tcBorders>
          </w:tcPr>
          <w:p w14:paraId="3BA3A94A" w14:textId="54FB1226" w:rsidR="00542353" w:rsidRDefault="00542353" w:rsidP="00542353">
            <w:pPr>
              <w:pStyle w:val="IndexHeading"/>
              <w:jc w:val="both"/>
              <w:rPr>
                <w:lang w:val="et-EE"/>
              </w:rPr>
            </w:pPr>
            <w:r>
              <w:rPr>
                <w:lang w:val="et-EE"/>
              </w:rPr>
              <w:t>Muud tulud majandustegevusest</w:t>
            </w:r>
          </w:p>
        </w:tc>
        <w:tc>
          <w:tcPr>
            <w:tcW w:w="1383" w:type="dxa"/>
            <w:tcBorders>
              <w:top w:val="nil"/>
              <w:left w:val="nil"/>
              <w:bottom w:val="nil"/>
              <w:right w:val="nil"/>
            </w:tcBorders>
            <w:vAlign w:val="bottom"/>
          </w:tcPr>
          <w:p w14:paraId="10A24ED5" w14:textId="7044095E" w:rsidR="00542353" w:rsidRDefault="00FF2159" w:rsidP="00542353">
            <w:pPr>
              <w:jc w:val="right"/>
              <w:rPr>
                <w:szCs w:val="16"/>
              </w:rPr>
            </w:pPr>
            <w:r>
              <w:rPr>
                <w:szCs w:val="16"/>
              </w:rPr>
              <w:t>1</w:t>
            </w:r>
            <w:r w:rsidR="00D46A71">
              <w:rPr>
                <w:szCs w:val="16"/>
              </w:rPr>
              <w:t>4</w:t>
            </w:r>
            <w:r>
              <w:rPr>
                <w:szCs w:val="16"/>
              </w:rPr>
              <w:t xml:space="preserve"> </w:t>
            </w:r>
            <w:r w:rsidR="00D46A71">
              <w:rPr>
                <w:szCs w:val="16"/>
              </w:rPr>
              <w:t>390</w:t>
            </w:r>
          </w:p>
        </w:tc>
        <w:tc>
          <w:tcPr>
            <w:tcW w:w="1384" w:type="dxa"/>
            <w:tcBorders>
              <w:top w:val="nil"/>
              <w:left w:val="nil"/>
              <w:bottom w:val="nil"/>
              <w:right w:val="nil"/>
            </w:tcBorders>
            <w:vAlign w:val="bottom"/>
          </w:tcPr>
          <w:p w14:paraId="3DB6F7C7" w14:textId="598124D2" w:rsidR="00542353" w:rsidRDefault="00542353" w:rsidP="00542353">
            <w:pPr>
              <w:jc w:val="right"/>
              <w:rPr>
                <w:szCs w:val="16"/>
              </w:rPr>
            </w:pPr>
            <w:r>
              <w:rPr>
                <w:szCs w:val="16"/>
              </w:rPr>
              <w:t>14 844</w:t>
            </w:r>
          </w:p>
        </w:tc>
      </w:tr>
      <w:tr w:rsidR="00542353" w14:paraId="77FD8C44" w14:textId="77777777">
        <w:tc>
          <w:tcPr>
            <w:tcW w:w="6519" w:type="dxa"/>
            <w:tcBorders>
              <w:top w:val="nil"/>
              <w:left w:val="nil"/>
              <w:bottom w:val="nil"/>
              <w:right w:val="nil"/>
            </w:tcBorders>
          </w:tcPr>
          <w:p w14:paraId="6AFBA91A" w14:textId="79861436" w:rsidR="00542353" w:rsidRDefault="00542353" w:rsidP="00542353">
            <w:pPr>
              <w:pStyle w:val="IndexHeading"/>
              <w:jc w:val="both"/>
              <w:rPr>
                <w:lang w:val="et-EE"/>
              </w:rPr>
            </w:pPr>
            <w:r>
              <w:rPr>
                <w:lang w:val="et-EE"/>
              </w:rPr>
              <w:t>Tulud sotsiaalabialasest tegevusest</w:t>
            </w:r>
          </w:p>
        </w:tc>
        <w:tc>
          <w:tcPr>
            <w:tcW w:w="1383" w:type="dxa"/>
            <w:tcBorders>
              <w:top w:val="nil"/>
              <w:left w:val="nil"/>
              <w:bottom w:val="nil"/>
              <w:right w:val="nil"/>
            </w:tcBorders>
            <w:vAlign w:val="bottom"/>
          </w:tcPr>
          <w:p w14:paraId="539327A8" w14:textId="2DC5D614" w:rsidR="00542353" w:rsidRDefault="00773060" w:rsidP="00542353">
            <w:pPr>
              <w:jc w:val="right"/>
              <w:rPr>
                <w:szCs w:val="16"/>
              </w:rPr>
            </w:pPr>
            <w:r>
              <w:rPr>
                <w:szCs w:val="16"/>
              </w:rPr>
              <w:t>1 804</w:t>
            </w:r>
          </w:p>
        </w:tc>
        <w:tc>
          <w:tcPr>
            <w:tcW w:w="1384" w:type="dxa"/>
            <w:tcBorders>
              <w:top w:val="nil"/>
              <w:left w:val="nil"/>
              <w:bottom w:val="nil"/>
              <w:right w:val="nil"/>
            </w:tcBorders>
            <w:vAlign w:val="bottom"/>
          </w:tcPr>
          <w:p w14:paraId="4F65305F" w14:textId="0A9E1727" w:rsidR="00542353" w:rsidRDefault="00542353" w:rsidP="00542353">
            <w:pPr>
              <w:jc w:val="right"/>
              <w:rPr>
                <w:szCs w:val="16"/>
              </w:rPr>
            </w:pPr>
            <w:r>
              <w:rPr>
                <w:szCs w:val="16"/>
              </w:rPr>
              <w:t>9 379</w:t>
            </w:r>
          </w:p>
        </w:tc>
      </w:tr>
      <w:tr w:rsidR="00542353" w14:paraId="7E2901CF" w14:textId="77777777" w:rsidTr="005F62CD">
        <w:tc>
          <w:tcPr>
            <w:tcW w:w="6519" w:type="dxa"/>
            <w:tcBorders>
              <w:top w:val="single" w:sz="4" w:space="0" w:color="auto"/>
              <w:left w:val="nil"/>
              <w:bottom w:val="single" w:sz="12" w:space="0" w:color="auto"/>
              <w:right w:val="nil"/>
            </w:tcBorders>
          </w:tcPr>
          <w:p w14:paraId="7919835B" w14:textId="77777777" w:rsidR="00542353" w:rsidRDefault="00542353" w:rsidP="00542353">
            <w:pPr>
              <w:pStyle w:val="IndexHeading"/>
              <w:jc w:val="both"/>
              <w:rPr>
                <w:b/>
                <w:bCs/>
                <w:lang w:val="et-EE"/>
              </w:rPr>
            </w:pPr>
            <w:r>
              <w:rPr>
                <w:b/>
                <w:bCs/>
                <w:lang w:val="et-EE"/>
              </w:rPr>
              <w:t>Kokku tulud kaupade ja teenuste müügist</w:t>
            </w:r>
          </w:p>
        </w:tc>
        <w:tc>
          <w:tcPr>
            <w:tcW w:w="1383" w:type="dxa"/>
            <w:tcBorders>
              <w:top w:val="single" w:sz="4" w:space="0" w:color="auto"/>
              <w:left w:val="nil"/>
              <w:bottom w:val="single" w:sz="12" w:space="0" w:color="auto"/>
              <w:right w:val="nil"/>
            </w:tcBorders>
          </w:tcPr>
          <w:p w14:paraId="62D12CEC" w14:textId="17ACD409" w:rsidR="00542353" w:rsidRDefault="00542353" w:rsidP="00542353">
            <w:pPr>
              <w:jc w:val="right"/>
              <w:rPr>
                <w:b/>
                <w:bCs/>
                <w:lang w:val="et-EE"/>
              </w:rPr>
            </w:pPr>
            <w:r>
              <w:rPr>
                <w:b/>
                <w:bCs/>
                <w:lang w:val="et-EE"/>
              </w:rPr>
              <w:t>1</w:t>
            </w:r>
            <w:r w:rsidR="005124DD">
              <w:rPr>
                <w:b/>
                <w:bCs/>
                <w:lang w:val="et-EE"/>
              </w:rPr>
              <w:t> 352 337</w:t>
            </w:r>
          </w:p>
        </w:tc>
        <w:tc>
          <w:tcPr>
            <w:tcW w:w="1384" w:type="dxa"/>
            <w:tcBorders>
              <w:top w:val="single" w:sz="4" w:space="0" w:color="auto"/>
              <w:left w:val="nil"/>
              <w:bottom w:val="single" w:sz="12" w:space="0" w:color="auto"/>
              <w:right w:val="nil"/>
            </w:tcBorders>
          </w:tcPr>
          <w:p w14:paraId="0DB5451C" w14:textId="676E3BCF" w:rsidR="00542353" w:rsidRDefault="00542353" w:rsidP="00542353">
            <w:pPr>
              <w:jc w:val="right"/>
              <w:rPr>
                <w:b/>
                <w:bCs/>
                <w:lang w:val="et-EE"/>
              </w:rPr>
            </w:pPr>
            <w:r>
              <w:rPr>
                <w:b/>
                <w:bCs/>
                <w:lang w:val="et-EE"/>
              </w:rPr>
              <w:t>1 291 924</w:t>
            </w:r>
          </w:p>
        </w:tc>
      </w:tr>
    </w:tbl>
    <w:p w14:paraId="06375CB6" w14:textId="77777777" w:rsidR="00254D9B" w:rsidRDefault="00254D9B">
      <w:pPr>
        <w:pStyle w:val="BodyTextIndent"/>
        <w:tabs>
          <w:tab w:val="left" w:pos="8460"/>
        </w:tabs>
        <w:rPr>
          <w:lang w:val="et-EE"/>
        </w:rPr>
      </w:pPr>
      <w:r>
        <w:rPr>
          <w:lang w:val="et-EE"/>
        </w:rPr>
        <w:t>Riigilõivu makstakse omavalitsuse poolt teostatavate toimingute eest, nt ehitusloa väljastamine, vallasekretäri tõestamistoimingud ja majandusregistri toimingud.</w:t>
      </w:r>
    </w:p>
    <w:p w14:paraId="14EC64FF" w14:textId="77777777" w:rsidR="00254D9B" w:rsidRDefault="00254D9B">
      <w:pPr>
        <w:jc w:val="both"/>
        <w:rPr>
          <w:lang w:val="et-EE"/>
        </w:rPr>
      </w:pPr>
    </w:p>
    <w:tbl>
      <w:tblPr>
        <w:tblW w:w="9286" w:type="dxa"/>
        <w:tblLook w:val="0000" w:firstRow="0" w:lastRow="0" w:firstColumn="0" w:lastColumn="0" w:noHBand="0" w:noVBand="0"/>
      </w:tblPr>
      <w:tblGrid>
        <w:gridCol w:w="6408"/>
        <w:gridCol w:w="1548"/>
        <w:gridCol w:w="1330"/>
      </w:tblGrid>
      <w:tr w:rsidR="00254D9B" w14:paraId="5C2CACD7" w14:textId="77777777">
        <w:tc>
          <w:tcPr>
            <w:tcW w:w="6408" w:type="dxa"/>
            <w:tcBorders>
              <w:top w:val="single" w:sz="12" w:space="0" w:color="auto"/>
              <w:left w:val="nil"/>
              <w:bottom w:val="single" w:sz="4" w:space="0" w:color="auto"/>
              <w:right w:val="nil"/>
            </w:tcBorders>
          </w:tcPr>
          <w:p w14:paraId="4BEB4AED" w14:textId="77777777" w:rsidR="00254D9B" w:rsidRDefault="00254D9B">
            <w:pPr>
              <w:jc w:val="both"/>
              <w:rPr>
                <w:lang w:val="et-EE"/>
              </w:rPr>
            </w:pPr>
            <w:r>
              <w:rPr>
                <w:lang w:val="et-EE"/>
              </w:rPr>
              <w:t>Elamu- ja kommunaaltegevuse tulud</w:t>
            </w:r>
          </w:p>
        </w:tc>
        <w:tc>
          <w:tcPr>
            <w:tcW w:w="1548" w:type="dxa"/>
            <w:tcBorders>
              <w:top w:val="single" w:sz="12" w:space="0" w:color="auto"/>
              <w:left w:val="nil"/>
              <w:bottom w:val="single" w:sz="4" w:space="0" w:color="auto"/>
              <w:right w:val="nil"/>
            </w:tcBorders>
            <w:vAlign w:val="bottom"/>
          </w:tcPr>
          <w:p w14:paraId="1CA63A18" w14:textId="3BC2DC52"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w:t>
            </w:r>
            <w:r w:rsidR="00216742">
              <w:rPr>
                <w:rFonts w:ascii="Times New Roman" w:hAnsi="Times New Roman"/>
                <w:b/>
                <w:bCs/>
                <w:szCs w:val="16"/>
              </w:rPr>
              <w:t>20</w:t>
            </w:r>
          </w:p>
        </w:tc>
        <w:tc>
          <w:tcPr>
            <w:tcW w:w="1330" w:type="dxa"/>
            <w:tcBorders>
              <w:top w:val="single" w:sz="12" w:space="0" w:color="auto"/>
              <w:left w:val="nil"/>
              <w:bottom w:val="single" w:sz="4" w:space="0" w:color="auto"/>
              <w:right w:val="nil"/>
            </w:tcBorders>
          </w:tcPr>
          <w:p w14:paraId="300F75F3" w14:textId="52F2EE40"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9492A">
              <w:rPr>
                <w:rFonts w:ascii="Times New Roman" w:hAnsi="Times New Roman"/>
                <w:b/>
                <w:bCs/>
                <w:lang w:val="et-EE"/>
              </w:rPr>
              <w:t>1</w:t>
            </w:r>
            <w:r w:rsidR="00216742">
              <w:rPr>
                <w:rFonts w:ascii="Times New Roman" w:hAnsi="Times New Roman"/>
                <w:b/>
                <w:bCs/>
                <w:lang w:val="et-EE"/>
              </w:rPr>
              <w:t>9</w:t>
            </w:r>
          </w:p>
        </w:tc>
      </w:tr>
      <w:tr w:rsidR="006C78C4" w14:paraId="035FBAA4" w14:textId="77777777">
        <w:tc>
          <w:tcPr>
            <w:tcW w:w="6408" w:type="dxa"/>
            <w:tcBorders>
              <w:left w:val="nil"/>
              <w:bottom w:val="nil"/>
              <w:right w:val="nil"/>
            </w:tcBorders>
          </w:tcPr>
          <w:p w14:paraId="38EF8B79" w14:textId="77777777" w:rsidR="006C78C4" w:rsidRDefault="006C78C4" w:rsidP="006C78C4">
            <w:pPr>
              <w:jc w:val="both"/>
              <w:rPr>
                <w:lang w:val="et-EE"/>
              </w:rPr>
            </w:pPr>
            <w:r>
              <w:rPr>
                <w:lang w:val="et-EE"/>
              </w:rPr>
              <w:t>Tulu vee- ja kanalisatsiooniteenustest</w:t>
            </w:r>
          </w:p>
        </w:tc>
        <w:tc>
          <w:tcPr>
            <w:tcW w:w="1548" w:type="dxa"/>
            <w:tcBorders>
              <w:left w:val="nil"/>
              <w:bottom w:val="nil"/>
              <w:right w:val="nil"/>
            </w:tcBorders>
          </w:tcPr>
          <w:p w14:paraId="58C672DA" w14:textId="17DF1807" w:rsidR="006C78C4" w:rsidRDefault="008F2079" w:rsidP="006C78C4">
            <w:pPr>
              <w:jc w:val="right"/>
              <w:rPr>
                <w:lang w:val="et-EE"/>
              </w:rPr>
            </w:pPr>
            <w:r>
              <w:rPr>
                <w:lang w:val="et-EE"/>
              </w:rPr>
              <w:t>545 417</w:t>
            </w:r>
          </w:p>
        </w:tc>
        <w:tc>
          <w:tcPr>
            <w:tcW w:w="1330" w:type="dxa"/>
            <w:tcBorders>
              <w:left w:val="nil"/>
              <w:bottom w:val="nil"/>
              <w:right w:val="nil"/>
            </w:tcBorders>
          </w:tcPr>
          <w:p w14:paraId="5031037D" w14:textId="41F08DB9" w:rsidR="006C78C4" w:rsidRDefault="00EE1956" w:rsidP="006C78C4">
            <w:pPr>
              <w:jc w:val="right"/>
              <w:rPr>
                <w:lang w:val="et-EE"/>
              </w:rPr>
            </w:pPr>
            <w:r>
              <w:rPr>
                <w:lang w:val="et-EE"/>
              </w:rPr>
              <w:t>484 008</w:t>
            </w:r>
          </w:p>
        </w:tc>
      </w:tr>
      <w:tr w:rsidR="002D72AA" w14:paraId="005F35CD" w14:textId="77777777">
        <w:tc>
          <w:tcPr>
            <w:tcW w:w="6408" w:type="dxa"/>
            <w:tcBorders>
              <w:left w:val="nil"/>
              <w:bottom w:val="nil"/>
              <w:right w:val="nil"/>
            </w:tcBorders>
          </w:tcPr>
          <w:p w14:paraId="0A87CC18" w14:textId="79E9098E" w:rsidR="002D72AA" w:rsidRDefault="002D72AA" w:rsidP="002D72AA">
            <w:pPr>
              <w:jc w:val="both"/>
              <w:rPr>
                <w:lang w:val="et-EE"/>
              </w:rPr>
            </w:pPr>
            <w:r>
              <w:rPr>
                <w:lang w:val="et-EE"/>
              </w:rPr>
              <w:t>Muu tulu elamu- ja kommunaaltegevusest</w:t>
            </w:r>
          </w:p>
        </w:tc>
        <w:tc>
          <w:tcPr>
            <w:tcW w:w="1548" w:type="dxa"/>
            <w:tcBorders>
              <w:left w:val="nil"/>
              <w:bottom w:val="nil"/>
              <w:right w:val="nil"/>
            </w:tcBorders>
          </w:tcPr>
          <w:p w14:paraId="16AD7622" w14:textId="67CA6A86" w:rsidR="002D72AA" w:rsidRDefault="008F2079" w:rsidP="002D72A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7 279</w:t>
            </w:r>
          </w:p>
        </w:tc>
        <w:tc>
          <w:tcPr>
            <w:tcW w:w="1330" w:type="dxa"/>
            <w:tcBorders>
              <w:left w:val="nil"/>
              <w:bottom w:val="nil"/>
              <w:right w:val="nil"/>
            </w:tcBorders>
          </w:tcPr>
          <w:p w14:paraId="1799BFC9" w14:textId="3F15C07E" w:rsidR="002D72AA" w:rsidRDefault="00EE1956" w:rsidP="002D72A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5 842</w:t>
            </w:r>
          </w:p>
        </w:tc>
      </w:tr>
      <w:tr w:rsidR="002D72AA" w14:paraId="5834BEB2" w14:textId="77777777">
        <w:tc>
          <w:tcPr>
            <w:tcW w:w="6408" w:type="dxa"/>
            <w:tcBorders>
              <w:top w:val="single" w:sz="4" w:space="0" w:color="auto"/>
              <w:left w:val="nil"/>
              <w:bottom w:val="single" w:sz="12" w:space="0" w:color="auto"/>
              <w:right w:val="nil"/>
            </w:tcBorders>
          </w:tcPr>
          <w:p w14:paraId="76132B51" w14:textId="77777777" w:rsidR="002D72AA" w:rsidRDefault="002D72AA" w:rsidP="002D72AA">
            <w:pPr>
              <w:pStyle w:val="Default"/>
              <w:jc w:val="both"/>
              <w:rPr>
                <w:b/>
                <w:bCs/>
                <w:lang w:val="et-EE"/>
              </w:rPr>
            </w:pPr>
            <w:r>
              <w:rPr>
                <w:b/>
                <w:bCs/>
                <w:lang w:val="et-EE"/>
              </w:rPr>
              <w:t>Kokku</w:t>
            </w:r>
          </w:p>
        </w:tc>
        <w:tc>
          <w:tcPr>
            <w:tcW w:w="1548" w:type="dxa"/>
            <w:tcBorders>
              <w:top w:val="single" w:sz="4" w:space="0" w:color="auto"/>
              <w:left w:val="nil"/>
              <w:bottom w:val="single" w:sz="12" w:space="0" w:color="auto"/>
              <w:right w:val="nil"/>
            </w:tcBorders>
          </w:tcPr>
          <w:p w14:paraId="5871BE0E" w14:textId="0C886164" w:rsidR="002D72AA" w:rsidRDefault="00F519CF" w:rsidP="002D72AA">
            <w:pPr>
              <w:jc w:val="right"/>
              <w:rPr>
                <w:b/>
                <w:bCs/>
                <w:lang w:val="et-EE"/>
              </w:rPr>
            </w:pPr>
            <w:r>
              <w:rPr>
                <w:b/>
                <w:bCs/>
                <w:lang w:val="et-EE"/>
              </w:rPr>
              <w:t>552 696</w:t>
            </w:r>
          </w:p>
        </w:tc>
        <w:tc>
          <w:tcPr>
            <w:tcW w:w="1330" w:type="dxa"/>
            <w:tcBorders>
              <w:top w:val="single" w:sz="4" w:space="0" w:color="auto"/>
              <w:left w:val="nil"/>
              <w:bottom w:val="single" w:sz="12" w:space="0" w:color="auto"/>
              <w:right w:val="nil"/>
            </w:tcBorders>
          </w:tcPr>
          <w:p w14:paraId="1E951434" w14:textId="18252366" w:rsidR="002D72AA" w:rsidRDefault="00EE1956" w:rsidP="002D72AA">
            <w:pPr>
              <w:jc w:val="right"/>
              <w:rPr>
                <w:b/>
                <w:bCs/>
                <w:lang w:val="et-EE"/>
              </w:rPr>
            </w:pPr>
            <w:r>
              <w:rPr>
                <w:b/>
                <w:bCs/>
                <w:lang w:val="et-EE"/>
              </w:rPr>
              <w:t>489 850</w:t>
            </w:r>
          </w:p>
        </w:tc>
      </w:tr>
    </w:tbl>
    <w:p w14:paraId="7A848827" w14:textId="1DEF9B37" w:rsidR="00254D9B" w:rsidRDefault="00254D9B">
      <w:pPr>
        <w:jc w:val="both"/>
        <w:rPr>
          <w:lang w:val="et-EE"/>
        </w:rPr>
      </w:pPr>
    </w:p>
    <w:p w14:paraId="0C225FDB" w14:textId="77777777" w:rsidR="00F44BF1" w:rsidRDefault="00F44BF1">
      <w:pPr>
        <w:jc w:val="both"/>
        <w:rPr>
          <w:lang w:val="et-EE"/>
        </w:rPr>
      </w:pPr>
    </w:p>
    <w:p w14:paraId="755B711A" w14:textId="77777777" w:rsidR="00F060A4" w:rsidRDefault="00F060A4">
      <w:pPr>
        <w:jc w:val="both"/>
        <w:rPr>
          <w:lang w:val="et-EE"/>
        </w:rPr>
      </w:pPr>
    </w:p>
    <w:tbl>
      <w:tblPr>
        <w:tblW w:w="9286" w:type="dxa"/>
        <w:tblLook w:val="0000" w:firstRow="0" w:lastRow="0" w:firstColumn="0" w:lastColumn="0" w:noHBand="0" w:noVBand="0"/>
      </w:tblPr>
      <w:tblGrid>
        <w:gridCol w:w="6594"/>
        <w:gridCol w:w="1346"/>
        <w:gridCol w:w="1346"/>
      </w:tblGrid>
      <w:tr w:rsidR="00254D9B" w14:paraId="63421F9C" w14:textId="77777777">
        <w:tc>
          <w:tcPr>
            <w:tcW w:w="6594" w:type="dxa"/>
            <w:tcBorders>
              <w:top w:val="single" w:sz="12" w:space="0" w:color="auto"/>
              <w:left w:val="nil"/>
              <w:bottom w:val="single" w:sz="4" w:space="0" w:color="auto"/>
              <w:right w:val="nil"/>
            </w:tcBorders>
          </w:tcPr>
          <w:p w14:paraId="49684A09" w14:textId="77777777" w:rsidR="00254D9B" w:rsidRDefault="00254D9B">
            <w:pPr>
              <w:jc w:val="both"/>
              <w:rPr>
                <w:lang w:val="et-EE"/>
              </w:rPr>
            </w:pPr>
            <w:r>
              <w:rPr>
                <w:lang w:val="et-EE"/>
              </w:rPr>
              <w:lastRenderedPageBreak/>
              <w:t>Tulud haridusalasest tegevusest</w:t>
            </w:r>
          </w:p>
        </w:tc>
        <w:tc>
          <w:tcPr>
            <w:tcW w:w="1346" w:type="dxa"/>
            <w:tcBorders>
              <w:top w:val="single" w:sz="12" w:space="0" w:color="auto"/>
              <w:left w:val="nil"/>
              <w:bottom w:val="single" w:sz="4" w:space="0" w:color="auto"/>
              <w:right w:val="nil"/>
            </w:tcBorders>
          </w:tcPr>
          <w:p w14:paraId="40ED1D80" w14:textId="6AFF929C" w:rsidR="00254D9B" w:rsidRDefault="00254D9B" w:rsidP="00B63647">
            <w:pPr>
              <w:jc w:val="right"/>
              <w:rPr>
                <w:b/>
                <w:bCs/>
                <w:lang w:val="et-EE"/>
              </w:rPr>
            </w:pPr>
            <w:r>
              <w:rPr>
                <w:b/>
                <w:bCs/>
                <w:lang w:val="et-EE"/>
              </w:rPr>
              <w:t>20</w:t>
            </w:r>
            <w:r w:rsidR="006E17CD">
              <w:rPr>
                <w:b/>
                <w:bCs/>
                <w:lang w:val="et-EE"/>
              </w:rPr>
              <w:t>20</w:t>
            </w:r>
          </w:p>
        </w:tc>
        <w:tc>
          <w:tcPr>
            <w:tcW w:w="1346" w:type="dxa"/>
            <w:tcBorders>
              <w:top w:val="single" w:sz="12" w:space="0" w:color="auto"/>
              <w:left w:val="nil"/>
              <w:bottom w:val="single" w:sz="4" w:space="0" w:color="auto"/>
              <w:right w:val="nil"/>
            </w:tcBorders>
          </w:tcPr>
          <w:p w14:paraId="6391965B" w14:textId="3EF3B469" w:rsidR="00254D9B" w:rsidRDefault="00254D9B" w:rsidP="00B63647">
            <w:pPr>
              <w:jc w:val="right"/>
              <w:rPr>
                <w:b/>
                <w:bCs/>
                <w:lang w:val="et-EE"/>
              </w:rPr>
            </w:pPr>
            <w:r>
              <w:rPr>
                <w:b/>
                <w:bCs/>
                <w:lang w:val="et-EE"/>
              </w:rPr>
              <w:t>20</w:t>
            </w:r>
            <w:r w:rsidR="00B50D46">
              <w:rPr>
                <w:b/>
                <w:bCs/>
                <w:lang w:val="et-EE"/>
              </w:rPr>
              <w:t>1</w:t>
            </w:r>
            <w:r w:rsidR="006E17CD">
              <w:rPr>
                <w:b/>
                <w:bCs/>
                <w:lang w:val="et-EE"/>
              </w:rPr>
              <w:t>9</w:t>
            </w:r>
          </w:p>
        </w:tc>
      </w:tr>
      <w:tr w:rsidR="00607759" w14:paraId="44C3C926" w14:textId="77777777">
        <w:tc>
          <w:tcPr>
            <w:tcW w:w="6594" w:type="dxa"/>
            <w:tcBorders>
              <w:left w:val="nil"/>
              <w:bottom w:val="nil"/>
              <w:right w:val="nil"/>
            </w:tcBorders>
          </w:tcPr>
          <w:p w14:paraId="7AC39BDB" w14:textId="77777777" w:rsidR="00607759" w:rsidRDefault="00607759" w:rsidP="00607759">
            <w:pPr>
              <w:jc w:val="both"/>
              <w:rPr>
                <w:lang w:val="et-EE"/>
              </w:rPr>
            </w:pPr>
            <w:r>
              <w:rPr>
                <w:lang w:val="et-EE"/>
              </w:rPr>
              <w:t>Koolieelsete lasteasutuste kohatasu</w:t>
            </w:r>
          </w:p>
        </w:tc>
        <w:tc>
          <w:tcPr>
            <w:tcW w:w="1346" w:type="dxa"/>
            <w:tcBorders>
              <w:left w:val="nil"/>
              <w:bottom w:val="nil"/>
              <w:right w:val="nil"/>
            </w:tcBorders>
            <w:vAlign w:val="bottom"/>
          </w:tcPr>
          <w:p w14:paraId="3D3F07E3" w14:textId="62EA17FA" w:rsidR="00607759" w:rsidRDefault="007C303A" w:rsidP="00607759">
            <w:pPr>
              <w:jc w:val="right"/>
              <w:rPr>
                <w:szCs w:val="16"/>
              </w:rPr>
            </w:pPr>
            <w:r>
              <w:rPr>
                <w:szCs w:val="16"/>
              </w:rPr>
              <w:t>218 312</w:t>
            </w:r>
          </w:p>
        </w:tc>
        <w:tc>
          <w:tcPr>
            <w:tcW w:w="1346" w:type="dxa"/>
            <w:tcBorders>
              <w:left w:val="nil"/>
              <w:bottom w:val="nil"/>
              <w:right w:val="nil"/>
            </w:tcBorders>
            <w:vAlign w:val="bottom"/>
          </w:tcPr>
          <w:p w14:paraId="361E5586" w14:textId="1238819D" w:rsidR="00607759" w:rsidRDefault="00607759" w:rsidP="00607759">
            <w:pPr>
              <w:jc w:val="right"/>
              <w:rPr>
                <w:szCs w:val="16"/>
              </w:rPr>
            </w:pPr>
            <w:r>
              <w:rPr>
                <w:szCs w:val="16"/>
              </w:rPr>
              <w:t>242 517</w:t>
            </w:r>
          </w:p>
        </w:tc>
      </w:tr>
      <w:tr w:rsidR="00607759" w14:paraId="0467BAEB" w14:textId="77777777">
        <w:tc>
          <w:tcPr>
            <w:tcW w:w="6594" w:type="dxa"/>
            <w:tcBorders>
              <w:left w:val="nil"/>
              <w:bottom w:val="nil"/>
              <w:right w:val="nil"/>
            </w:tcBorders>
          </w:tcPr>
          <w:p w14:paraId="26089DFC" w14:textId="77777777" w:rsidR="00607759" w:rsidRDefault="00607759" w:rsidP="00607759">
            <w:pPr>
              <w:jc w:val="both"/>
              <w:rPr>
                <w:lang w:val="et-EE"/>
              </w:rPr>
            </w:pPr>
            <w:r>
              <w:rPr>
                <w:lang w:val="et-EE"/>
              </w:rPr>
              <w:t>Tasu toitlustamiskuludeks</w:t>
            </w:r>
          </w:p>
        </w:tc>
        <w:tc>
          <w:tcPr>
            <w:tcW w:w="1346" w:type="dxa"/>
            <w:tcBorders>
              <w:left w:val="nil"/>
              <w:bottom w:val="nil"/>
              <w:right w:val="nil"/>
            </w:tcBorders>
            <w:vAlign w:val="bottom"/>
          </w:tcPr>
          <w:p w14:paraId="33A18498" w14:textId="47688F34" w:rsidR="00607759" w:rsidRDefault="00284D59" w:rsidP="00607759">
            <w:pPr>
              <w:jc w:val="right"/>
              <w:rPr>
                <w:szCs w:val="16"/>
              </w:rPr>
            </w:pPr>
            <w:r>
              <w:rPr>
                <w:szCs w:val="16"/>
              </w:rPr>
              <w:t>98 7</w:t>
            </w:r>
            <w:r w:rsidR="000349CF">
              <w:rPr>
                <w:szCs w:val="16"/>
              </w:rPr>
              <w:t>70</w:t>
            </w:r>
          </w:p>
        </w:tc>
        <w:tc>
          <w:tcPr>
            <w:tcW w:w="1346" w:type="dxa"/>
            <w:tcBorders>
              <w:left w:val="nil"/>
              <w:bottom w:val="nil"/>
              <w:right w:val="nil"/>
            </w:tcBorders>
            <w:vAlign w:val="bottom"/>
          </w:tcPr>
          <w:p w14:paraId="56688FF6" w14:textId="1FAD49AA" w:rsidR="00607759" w:rsidRDefault="00607759" w:rsidP="00607759">
            <w:pPr>
              <w:jc w:val="right"/>
              <w:rPr>
                <w:szCs w:val="16"/>
              </w:rPr>
            </w:pPr>
            <w:r>
              <w:rPr>
                <w:szCs w:val="16"/>
              </w:rPr>
              <w:t>132 048</w:t>
            </w:r>
          </w:p>
        </w:tc>
      </w:tr>
      <w:tr w:rsidR="00607759" w14:paraId="0DAD3242" w14:textId="77777777">
        <w:tc>
          <w:tcPr>
            <w:tcW w:w="6594" w:type="dxa"/>
            <w:tcBorders>
              <w:left w:val="nil"/>
              <w:bottom w:val="nil"/>
              <w:right w:val="nil"/>
            </w:tcBorders>
          </w:tcPr>
          <w:p w14:paraId="1A7A8817" w14:textId="77777777" w:rsidR="00607759" w:rsidRDefault="00607759" w:rsidP="00607759">
            <w:pPr>
              <w:jc w:val="both"/>
              <w:rPr>
                <w:lang w:val="et-EE"/>
              </w:rPr>
            </w:pPr>
            <w:r>
              <w:rPr>
                <w:lang w:val="et-EE"/>
              </w:rPr>
              <w:t>Tulu koolitusteenuse osutamisest teistelt omavalitsustelt:</w:t>
            </w:r>
          </w:p>
        </w:tc>
        <w:tc>
          <w:tcPr>
            <w:tcW w:w="1346" w:type="dxa"/>
            <w:tcBorders>
              <w:left w:val="nil"/>
              <w:bottom w:val="nil"/>
              <w:right w:val="nil"/>
            </w:tcBorders>
          </w:tcPr>
          <w:p w14:paraId="69C38F1A" w14:textId="73476E26" w:rsidR="00607759" w:rsidRDefault="00607759" w:rsidP="00607759">
            <w:pPr>
              <w:jc w:val="right"/>
              <w:rPr>
                <w:lang w:val="et-EE"/>
              </w:rPr>
            </w:pPr>
            <w:r>
              <w:rPr>
                <w:lang w:val="et-EE"/>
              </w:rPr>
              <w:t>1</w:t>
            </w:r>
            <w:r w:rsidR="00F86A01">
              <w:rPr>
                <w:lang w:val="et-EE"/>
              </w:rPr>
              <w:t>48 72</w:t>
            </w:r>
            <w:r w:rsidR="000349CF">
              <w:rPr>
                <w:lang w:val="et-EE"/>
              </w:rPr>
              <w:t>4</w:t>
            </w:r>
          </w:p>
        </w:tc>
        <w:tc>
          <w:tcPr>
            <w:tcW w:w="1346" w:type="dxa"/>
            <w:tcBorders>
              <w:left w:val="nil"/>
              <w:bottom w:val="nil"/>
              <w:right w:val="nil"/>
            </w:tcBorders>
          </w:tcPr>
          <w:p w14:paraId="0E55D3DB" w14:textId="6AF6B28A" w:rsidR="00607759" w:rsidRDefault="00607759" w:rsidP="00607759">
            <w:pPr>
              <w:jc w:val="right"/>
              <w:rPr>
                <w:lang w:val="et-EE"/>
              </w:rPr>
            </w:pPr>
            <w:r>
              <w:rPr>
                <w:lang w:val="et-EE"/>
              </w:rPr>
              <w:t>133 576</w:t>
            </w:r>
          </w:p>
        </w:tc>
      </w:tr>
      <w:tr w:rsidR="00607759" w14:paraId="696E10CA" w14:textId="77777777" w:rsidTr="00340FE7">
        <w:tc>
          <w:tcPr>
            <w:tcW w:w="6594" w:type="dxa"/>
            <w:tcBorders>
              <w:left w:val="nil"/>
              <w:bottom w:val="nil"/>
              <w:right w:val="nil"/>
            </w:tcBorders>
          </w:tcPr>
          <w:p w14:paraId="255CA74E" w14:textId="6074F5C3" w:rsidR="00607759" w:rsidRDefault="00607759" w:rsidP="00607759">
            <w:pPr>
              <w:jc w:val="both"/>
              <w:rPr>
                <w:lang w:val="et-EE"/>
              </w:rPr>
            </w:pPr>
            <w:r>
              <w:rPr>
                <w:lang w:val="et-EE"/>
              </w:rPr>
              <w:t>Muu tulu haridusalasest tegevusest</w:t>
            </w:r>
          </w:p>
        </w:tc>
        <w:tc>
          <w:tcPr>
            <w:tcW w:w="1346" w:type="dxa"/>
            <w:tcBorders>
              <w:left w:val="nil"/>
              <w:bottom w:val="nil"/>
              <w:right w:val="nil"/>
            </w:tcBorders>
            <w:vAlign w:val="bottom"/>
          </w:tcPr>
          <w:p w14:paraId="6E8B29DC" w14:textId="64EA78B6" w:rsidR="00607759" w:rsidRDefault="00284D59" w:rsidP="00607759">
            <w:pPr>
              <w:jc w:val="right"/>
              <w:rPr>
                <w:lang w:val="et-EE"/>
              </w:rPr>
            </w:pPr>
            <w:r>
              <w:rPr>
                <w:lang w:val="et-EE"/>
              </w:rPr>
              <w:t>13 323</w:t>
            </w:r>
          </w:p>
        </w:tc>
        <w:tc>
          <w:tcPr>
            <w:tcW w:w="1346" w:type="dxa"/>
            <w:tcBorders>
              <w:left w:val="nil"/>
              <w:bottom w:val="nil"/>
              <w:right w:val="nil"/>
            </w:tcBorders>
            <w:vAlign w:val="bottom"/>
          </w:tcPr>
          <w:p w14:paraId="6BD1C48C" w14:textId="5F48E3F4" w:rsidR="00607759" w:rsidRDefault="00607759" w:rsidP="00607759">
            <w:pPr>
              <w:jc w:val="right"/>
              <w:rPr>
                <w:lang w:val="et-EE"/>
              </w:rPr>
            </w:pPr>
            <w:r>
              <w:rPr>
                <w:lang w:val="et-EE"/>
              </w:rPr>
              <w:t>10 862</w:t>
            </w:r>
          </w:p>
        </w:tc>
      </w:tr>
      <w:tr w:rsidR="00607759" w14:paraId="11C32911" w14:textId="77777777">
        <w:tc>
          <w:tcPr>
            <w:tcW w:w="6594" w:type="dxa"/>
            <w:tcBorders>
              <w:top w:val="single" w:sz="4" w:space="0" w:color="auto"/>
              <w:left w:val="nil"/>
              <w:bottom w:val="single" w:sz="12" w:space="0" w:color="auto"/>
              <w:right w:val="nil"/>
            </w:tcBorders>
          </w:tcPr>
          <w:p w14:paraId="3D84C8BC" w14:textId="77777777" w:rsidR="00607759" w:rsidRDefault="00607759" w:rsidP="00607759">
            <w:pPr>
              <w:pStyle w:val="Default"/>
              <w:jc w:val="both"/>
              <w:rPr>
                <w:b/>
                <w:bCs/>
                <w:lang w:val="et-EE"/>
              </w:rPr>
            </w:pPr>
            <w:r>
              <w:rPr>
                <w:b/>
                <w:bCs/>
                <w:lang w:val="et-EE"/>
              </w:rPr>
              <w:t>Kokku</w:t>
            </w:r>
          </w:p>
        </w:tc>
        <w:tc>
          <w:tcPr>
            <w:tcW w:w="1346" w:type="dxa"/>
            <w:tcBorders>
              <w:top w:val="single" w:sz="4" w:space="0" w:color="auto"/>
              <w:left w:val="nil"/>
              <w:bottom w:val="single" w:sz="12" w:space="0" w:color="auto"/>
              <w:right w:val="nil"/>
            </w:tcBorders>
          </w:tcPr>
          <w:p w14:paraId="2A159869" w14:textId="2DDA75F8" w:rsidR="00607759" w:rsidRDefault="00F87FBA" w:rsidP="00607759">
            <w:pPr>
              <w:jc w:val="right"/>
              <w:rPr>
                <w:b/>
                <w:bCs/>
                <w:lang w:val="et-EE"/>
              </w:rPr>
            </w:pPr>
            <w:r>
              <w:rPr>
                <w:b/>
                <w:bCs/>
                <w:lang w:val="et-EE"/>
              </w:rPr>
              <w:t>479 129</w:t>
            </w:r>
          </w:p>
        </w:tc>
        <w:tc>
          <w:tcPr>
            <w:tcW w:w="1346" w:type="dxa"/>
            <w:tcBorders>
              <w:top w:val="single" w:sz="4" w:space="0" w:color="auto"/>
              <w:left w:val="nil"/>
              <w:bottom w:val="single" w:sz="12" w:space="0" w:color="auto"/>
              <w:right w:val="nil"/>
            </w:tcBorders>
          </w:tcPr>
          <w:p w14:paraId="1984ABE5" w14:textId="50B9852C" w:rsidR="00607759" w:rsidRDefault="00607759" w:rsidP="00607759">
            <w:pPr>
              <w:jc w:val="right"/>
              <w:rPr>
                <w:b/>
                <w:bCs/>
                <w:lang w:val="et-EE"/>
              </w:rPr>
            </w:pPr>
            <w:r>
              <w:rPr>
                <w:b/>
                <w:bCs/>
                <w:lang w:val="et-EE"/>
              </w:rPr>
              <w:t>519 003</w:t>
            </w:r>
          </w:p>
        </w:tc>
      </w:tr>
    </w:tbl>
    <w:p w14:paraId="070B1F7C" w14:textId="77777777" w:rsidR="00254D9B" w:rsidRDefault="00254D9B">
      <w:pPr>
        <w:jc w:val="both"/>
        <w:rPr>
          <w:lang w:val="et-EE"/>
        </w:rPr>
      </w:pPr>
    </w:p>
    <w:tbl>
      <w:tblPr>
        <w:tblW w:w="9286" w:type="dxa"/>
        <w:tblLook w:val="0000" w:firstRow="0" w:lastRow="0" w:firstColumn="0" w:lastColumn="0" w:noHBand="0" w:noVBand="0"/>
      </w:tblPr>
      <w:tblGrid>
        <w:gridCol w:w="6536"/>
        <w:gridCol w:w="1355"/>
        <w:gridCol w:w="1395"/>
      </w:tblGrid>
      <w:tr w:rsidR="00185F10" w14:paraId="23325FA7" w14:textId="77777777" w:rsidTr="001F18E2">
        <w:tc>
          <w:tcPr>
            <w:tcW w:w="6536" w:type="dxa"/>
            <w:tcBorders>
              <w:top w:val="single" w:sz="12" w:space="0" w:color="auto"/>
              <w:left w:val="nil"/>
              <w:bottom w:val="single" w:sz="4" w:space="0" w:color="auto"/>
              <w:right w:val="nil"/>
            </w:tcBorders>
          </w:tcPr>
          <w:p w14:paraId="50C39543" w14:textId="77777777" w:rsidR="00185F10" w:rsidRDefault="00185F10" w:rsidP="001F18E2">
            <w:pPr>
              <w:jc w:val="both"/>
              <w:rPr>
                <w:lang w:val="et-EE"/>
              </w:rPr>
            </w:pPr>
            <w:r>
              <w:rPr>
                <w:lang w:val="et-EE"/>
              </w:rPr>
              <w:t>Muu toodete ja teenuste müük</w:t>
            </w:r>
          </w:p>
        </w:tc>
        <w:tc>
          <w:tcPr>
            <w:tcW w:w="1355" w:type="dxa"/>
            <w:tcBorders>
              <w:top w:val="single" w:sz="12" w:space="0" w:color="auto"/>
              <w:left w:val="nil"/>
              <w:bottom w:val="single" w:sz="4" w:space="0" w:color="auto"/>
              <w:right w:val="nil"/>
            </w:tcBorders>
          </w:tcPr>
          <w:p w14:paraId="7A421489" w14:textId="71661845" w:rsidR="00185F10" w:rsidRDefault="00185F10" w:rsidP="00191E5D">
            <w:pPr>
              <w:jc w:val="right"/>
              <w:rPr>
                <w:b/>
                <w:bCs/>
                <w:lang w:val="et-EE"/>
              </w:rPr>
            </w:pPr>
            <w:r>
              <w:rPr>
                <w:b/>
                <w:bCs/>
                <w:lang w:val="et-EE"/>
              </w:rPr>
              <w:t>20</w:t>
            </w:r>
            <w:r w:rsidR="000E472B">
              <w:rPr>
                <w:b/>
                <w:bCs/>
                <w:lang w:val="et-EE"/>
              </w:rPr>
              <w:t>20</w:t>
            </w:r>
          </w:p>
        </w:tc>
        <w:tc>
          <w:tcPr>
            <w:tcW w:w="1395" w:type="dxa"/>
            <w:tcBorders>
              <w:top w:val="single" w:sz="12" w:space="0" w:color="auto"/>
              <w:left w:val="nil"/>
              <w:bottom w:val="single" w:sz="4" w:space="0" w:color="auto"/>
              <w:right w:val="nil"/>
            </w:tcBorders>
          </w:tcPr>
          <w:p w14:paraId="541ACCDF" w14:textId="74784251" w:rsidR="00185F10" w:rsidRDefault="00185F10" w:rsidP="00191E5D">
            <w:pPr>
              <w:jc w:val="right"/>
              <w:rPr>
                <w:b/>
                <w:bCs/>
                <w:lang w:val="et-EE"/>
              </w:rPr>
            </w:pPr>
            <w:r>
              <w:rPr>
                <w:b/>
                <w:bCs/>
                <w:lang w:val="et-EE"/>
              </w:rPr>
              <w:t>201</w:t>
            </w:r>
            <w:r w:rsidR="000E472B">
              <w:rPr>
                <w:b/>
                <w:bCs/>
                <w:lang w:val="et-EE"/>
              </w:rPr>
              <w:t>9</w:t>
            </w:r>
          </w:p>
        </w:tc>
      </w:tr>
      <w:tr w:rsidR="00FA7B99" w14:paraId="2F9FA0C6" w14:textId="77777777" w:rsidTr="001F18E2">
        <w:tc>
          <w:tcPr>
            <w:tcW w:w="6536" w:type="dxa"/>
            <w:tcBorders>
              <w:top w:val="single" w:sz="4" w:space="0" w:color="auto"/>
              <w:left w:val="nil"/>
              <w:bottom w:val="nil"/>
              <w:right w:val="nil"/>
            </w:tcBorders>
          </w:tcPr>
          <w:p w14:paraId="5E8C5EEF" w14:textId="77777777" w:rsidR="00FA7B99" w:rsidRDefault="00FA7B99" w:rsidP="00FA7B99">
            <w:pPr>
              <w:jc w:val="both"/>
              <w:rPr>
                <w:lang w:val="et-EE"/>
              </w:rPr>
            </w:pPr>
            <w:r>
              <w:rPr>
                <w:lang w:val="et-EE"/>
              </w:rPr>
              <w:t>Osutatud teenused</w:t>
            </w:r>
          </w:p>
        </w:tc>
        <w:tc>
          <w:tcPr>
            <w:tcW w:w="1355" w:type="dxa"/>
            <w:tcBorders>
              <w:top w:val="single" w:sz="4" w:space="0" w:color="auto"/>
              <w:left w:val="nil"/>
              <w:bottom w:val="nil"/>
              <w:right w:val="nil"/>
            </w:tcBorders>
          </w:tcPr>
          <w:p w14:paraId="4A22EBC9" w14:textId="06D3D3BD" w:rsidR="00FA7B99" w:rsidRDefault="00462656" w:rsidP="00FA7B99">
            <w:pPr>
              <w:jc w:val="right"/>
              <w:rPr>
                <w:lang w:val="et-EE"/>
              </w:rPr>
            </w:pPr>
            <w:r>
              <w:rPr>
                <w:lang w:val="et-EE"/>
              </w:rPr>
              <w:t>171 545</w:t>
            </w:r>
            <w:r w:rsidR="00FA7B99">
              <w:rPr>
                <w:lang w:val="et-EE"/>
              </w:rPr>
              <w:t xml:space="preserve">   </w:t>
            </w:r>
          </w:p>
        </w:tc>
        <w:tc>
          <w:tcPr>
            <w:tcW w:w="1395" w:type="dxa"/>
            <w:tcBorders>
              <w:top w:val="single" w:sz="4" w:space="0" w:color="auto"/>
              <w:left w:val="nil"/>
              <w:bottom w:val="nil"/>
              <w:right w:val="nil"/>
            </w:tcBorders>
          </w:tcPr>
          <w:p w14:paraId="38BC6C9D" w14:textId="347747E6" w:rsidR="00FA7B99" w:rsidRDefault="00FA7B99" w:rsidP="00FA7B99">
            <w:pPr>
              <w:jc w:val="right"/>
              <w:rPr>
                <w:lang w:val="et-EE"/>
              </w:rPr>
            </w:pPr>
            <w:r>
              <w:rPr>
                <w:lang w:val="et-EE"/>
              </w:rPr>
              <w:t xml:space="preserve">   </w:t>
            </w:r>
            <w:r w:rsidR="000E472B">
              <w:rPr>
                <w:lang w:val="et-EE"/>
              </w:rPr>
              <w:t>139 959</w:t>
            </w:r>
          </w:p>
        </w:tc>
      </w:tr>
      <w:tr w:rsidR="00FA7B99" w14:paraId="1E6D40C3" w14:textId="77777777" w:rsidTr="001F18E2">
        <w:tc>
          <w:tcPr>
            <w:tcW w:w="6536" w:type="dxa"/>
            <w:tcBorders>
              <w:top w:val="single" w:sz="4" w:space="0" w:color="auto"/>
              <w:left w:val="nil"/>
              <w:bottom w:val="single" w:sz="12" w:space="0" w:color="auto"/>
              <w:right w:val="nil"/>
            </w:tcBorders>
          </w:tcPr>
          <w:p w14:paraId="19E78853" w14:textId="77777777" w:rsidR="00FA7B99" w:rsidRDefault="00FA7B99" w:rsidP="00FA7B99">
            <w:pPr>
              <w:pStyle w:val="Default"/>
              <w:jc w:val="both"/>
              <w:rPr>
                <w:b/>
                <w:bCs/>
                <w:lang w:val="et-EE"/>
              </w:rPr>
            </w:pPr>
            <w:r>
              <w:rPr>
                <w:b/>
                <w:bCs/>
                <w:lang w:val="et-EE"/>
              </w:rPr>
              <w:t>Kokku</w:t>
            </w:r>
          </w:p>
        </w:tc>
        <w:tc>
          <w:tcPr>
            <w:tcW w:w="1355" w:type="dxa"/>
            <w:tcBorders>
              <w:top w:val="single" w:sz="4" w:space="0" w:color="auto"/>
              <w:left w:val="nil"/>
              <w:bottom w:val="single" w:sz="12" w:space="0" w:color="auto"/>
              <w:right w:val="nil"/>
            </w:tcBorders>
            <w:vAlign w:val="bottom"/>
          </w:tcPr>
          <w:p w14:paraId="62659B10" w14:textId="4F1B6D3E" w:rsidR="00FA7B99" w:rsidRDefault="00462656" w:rsidP="00FA7B99">
            <w:pPr>
              <w:jc w:val="right"/>
              <w:rPr>
                <w:b/>
                <w:bCs/>
                <w:szCs w:val="16"/>
              </w:rPr>
            </w:pPr>
            <w:r>
              <w:rPr>
                <w:b/>
                <w:bCs/>
                <w:szCs w:val="16"/>
              </w:rPr>
              <w:t>171 545</w:t>
            </w:r>
          </w:p>
        </w:tc>
        <w:tc>
          <w:tcPr>
            <w:tcW w:w="1395" w:type="dxa"/>
            <w:tcBorders>
              <w:top w:val="single" w:sz="4" w:space="0" w:color="auto"/>
              <w:left w:val="nil"/>
              <w:bottom w:val="single" w:sz="12" w:space="0" w:color="auto"/>
              <w:right w:val="nil"/>
            </w:tcBorders>
            <w:vAlign w:val="bottom"/>
          </w:tcPr>
          <w:p w14:paraId="6EFA9684" w14:textId="593E8B33" w:rsidR="00FA7B99" w:rsidRDefault="000E472B" w:rsidP="00FA7B99">
            <w:pPr>
              <w:jc w:val="right"/>
              <w:rPr>
                <w:b/>
                <w:bCs/>
                <w:szCs w:val="16"/>
              </w:rPr>
            </w:pPr>
            <w:r>
              <w:rPr>
                <w:b/>
                <w:bCs/>
                <w:szCs w:val="16"/>
              </w:rPr>
              <w:t>139 959</w:t>
            </w:r>
          </w:p>
        </w:tc>
      </w:tr>
    </w:tbl>
    <w:p w14:paraId="605A4796" w14:textId="77777777" w:rsidR="00185F10" w:rsidRDefault="00185F10">
      <w:pPr>
        <w:jc w:val="both"/>
        <w:rPr>
          <w:lang w:val="et-EE"/>
        </w:rPr>
      </w:pPr>
    </w:p>
    <w:tbl>
      <w:tblPr>
        <w:tblW w:w="9286" w:type="dxa"/>
        <w:tblLook w:val="0000" w:firstRow="0" w:lastRow="0" w:firstColumn="0" w:lastColumn="0" w:noHBand="0" w:noVBand="0"/>
      </w:tblPr>
      <w:tblGrid>
        <w:gridCol w:w="6629"/>
        <w:gridCol w:w="1328"/>
        <w:gridCol w:w="1329"/>
      </w:tblGrid>
      <w:tr w:rsidR="00254D9B" w14:paraId="49196523" w14:textId="77777777">
        <w:tc>
          <w:tcPr>
            <w:tcW w:w="6629" w:type="dxa"/>
            <w:tcBorders>
              <w:top w:val="single" w:sz="12" w:space="0" w:color="auto"/>
              <w:left w:val="nil"/>
              <w:bottom w:val="single" w:sz="4" w:space="0" w:color="auto"/>
              <w:right w:val="nil"/>
            </w:tcBorders>
          </w:tcPr>
          <w:p w14:paraId="02794207" w14:textId="77777777" w:rsidR="00254D9B" w:rsidRDefault="00254D9B">
            <w:pPr>
              <w:jc w:val="both"/>
              <w:rPr>
                <w:lang w:val="et-EE"/>
              </w:rPr>
            </w:pPr>
            <w:r>
              <w:rPr>
                <w:lang w:val="et-EE"/>
              </w:rPr>
              <w:t>Üüri- ja renditulud</w:t>
            </w:r>
          </w:p>
        </w:tc>
        <w:tc>
          <w:tcPr>
            <w:tcW w:w="1328" w:type="dxa"/>
            <w:tcBorders>
              <w:top w:val="single" w:sz="12" w:space="0" w:color="auto"/>
              <w:left w:val="nil"/>
              <w:bottom w:val="single" w:sz="4" w:space="0" w:color="auto"/>
              <w:right w:val="nil"/>
            </w:tcBorders>
          </w:tcPr>
          <w:p w14:paraId="00E6B5AD" w14:textId="1DDC01F4" w:rsidR="00254D9B" w:rsidRDefault="00254D9B" w:rsidP="009516CD">
            <w:pPr>
              <w:jc w:val="right"/>
              <w:rPr>
                <w:b/>
                <w:bCs/>
                <w:lang w:val="et-EE"/>
              </w:rPr>
            </w:pPr>
            <w:r>
              <w:rPr>
                <w:b/>
                <w:bCs/>
                <w:lang w:val="et-EE"/>
              </w:rPr>
              <w:t>20</w:t>
            </w:r>
            <w:r w:rsidR="001D18FA">
              <w:rPr>
                <w:b/>
                <w:bCs/>
                <w:lang w:val="et-EE"/>
              </w:rPr>
              <w:t>20</w:t>
            </w:r>
          </w:p>
        </w:tc>
        <w:tc>
          <w:tcPr>
            <w:tcW w:w="1329" w:type="dxa"/>
            <w:tcBorders>
              <w:top w:val="single" w:sz="12" w:space="0" w:color="auto"/>
              <w:left w:val="nil"/>
              <w:bottom w:val="single" w:sz="4" w:space="0" w:color="auto"/>
              <w:right w:val="nil"/>
            </w:tcBorders>
          </w:tcPr>
          <w:p w14:paraId="2DD46AFE" w14:textId="6A82E251" w:rsidR="00254D9B" w:rsidRDefault="00254D9B" w:rsidP="009516CD">
            <w:pPr>
              <w:jc w:val="right"/>
              <w:rPr>
                <w:b/>
                <w:bCs/>
                <w:lang w:val="et-EE"/>
              </w:rPr>
            </w:pPr>
            <w:r>
              <w:rPr>
                <w:b/>
                <w:bCs/>
                <w:lang w:val="et-EE"/>
              </w:rPr>
              <w:t>20</w:t>
            </w:r>
            <w:r w:rsidR="00CA2C77">
              <w:rPr>
                <w:b/>
                <w:bCs/>
                <w:lang w:val="et-EE"/>
              </w:rPr>
              <w:t>1</w:t>
            </w:r>
            <w:r w:rsidR="001D18FA">
              <w:rPr>
                <w:b/>
                <w:bCs/>
                <w:lang w:val="et-EE"/>
              </w:rPr>
              <w:t>9</w:t>
            </w:r>
          </w:p>
        </w:tc>
      </w:tr>
      <w:tr w:rsidR="00C66D6E" w14:paraId="0FDF173C" w14:textId="77777777">
        <w:tc>
          <w:tcPr>
            <w:tcW w:w="6629" w:type="dxa"/>
            <w:tcBorders>
              <w:top w:val="nil"/>
              <w:left w:val="nil"/>
              <w:bottom w:val="nil"/>
              <w:right w:val="nil"/>
            </w:tcBorders>
          </w:tcPr>
          <w:p w14:paraId="6E49D8B9" w14:textId="77777777" w:rsidR="00C66D6E" w:rsidRDefault="00C66D6E" w:rsidP="00C66D6E">
            <w:pPr>
              <w:jc w:val="both"/>
              <w:rPr>
                <w:lang w:val="et-EE"/>
              </w:rPr>
            </w:pPr>
            <w:r>
              <w:rPr>
                <w:lang w:val="et-EE"/>
              </w:rPr>
              <w:t>Üür ja rent kinnisvarainvesteeringutelt</w:t>
            </w:r>
          </w:p>
        </w:tc>
        <w:tc>
          <w:tcPr>
            <w:tcW w:w="1328" w:type="dxa"/>
            <w:tcBorders>
              <w:top w:val="nil"/>
              <w:left w:val="nil"/>
              <w:bottom w:val="nil"/>
              <w:right w:val="nil"/>
            </w:tcBorders>
          </w:tcPr>
          <w:p w14:paraId="220C3409" w14:textId="49C504CB" w:rsidR="00C66D6E" w:rsidRDefault="00E51F3E" w:rsidP="00C66D6E">
            <w:pPr>
              <w:jc w:val="right"/>
              <w:rPr>
                <w:lang w:val="et-EE"/>
              </w:rPr>
            </w:pPr>
            <w:r>
              <w:rPr>
                <w:lang w:val="et-EE"/>
              </w:rPr>
              <w:t>55 135</w:t>
            </w:r>
          </w:p>
        </w:tc>
        <w:tc>
          <w:tcPr>
            <w:tcW w:w="1329" w:type="dxa"/>
            <w:tcBorders>
              <w:top w:val="nil"/>
              <w:left w:val="nil"/>
              <w:bottom w:val="nil"/>
              <w:right w:val="nil"/>
            </w:tcBorders>
          </w:tcPr>
          <w:p w14:paraId="4934F671" w14:textId="53F9DE19" w:rsidR="00C66D6E" w:rsidRDefault="00C66D6E" w:rsidP="00C66D6E">
            <w:pPr>
              <w:jc w:val="right"/>
              <w:rPr>
                <w:lang w:val="et-EE"/>
              </w:rPr>
            </w:pPr>
            <w:r>
              <w:rPr>
                <w:lang w:val="et-EE"/>
              </w:rPr>
              <w:t>27 872</w:t>
            </w:r>
          </w:p>
        </w:tc>
      </w:tr>
      <w:tr w:rsidR="00C66D6E" w14:paraId="2358F6CC" w14:textId="77777777">
        <w:tc>
          <w:tcPr>
            <w:tcW w:w="6629" w:type="dxa"/>
            <w:tcBorders>
              <w:top w:val="nil"/>
              <w:left w:val="nil"/>
              <w:bottom w:val="nil"/>
              <w:right w:val="nil"/>
            </w:tcBorders>
          </w:tcPr>
          <w:p w14:paraId="7C8B0587" w14:textId="77777777" w:rsidR="00C66D6E" w:rsidRDefault="00C66D6E" w:rsidP="00C66D6E">
            <w:pPr>
              <w:jc w:val="both"/>
              <w:rPr>
                <w:lang w:val="et-EE"/>
              </w:rPr>
            </w:pPr>
            <w:r>
              <w:rPr>
                <w:lang w:val="et-EE"/>
              </w:rPr>
              <w:t>Üür ja rent mitteeluruumidelt</w:t>
            </w:r>
          </w:p>
        </w:tc>
        <w:tc>
          <w:tcPr>
            <w:tcW w:w="1328" w:type="dxa"/>
            <w:tcBorders>
              <w:top w:val="nil"/>
              <w:left w:val="nil"/>
              <w:bottom w:val="nil"/>
              <w:right w:val="nil"/>
            </w:tcBorders>
          </w:tcPr>
          <w:p w14:paraId="7C5FF6BD" w14:textId="1092504E" w:rsidR="00C66D6E" w:rsidRDefault="00DB4337" w:rsidP="00C66D6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9 406</w:t>
            </w:r>
          </w:p>
        </w:tc>
        <w:tc>
          <w:tcPr>
            <w:tcW w:w="1329" w:type="dxa"/>
            <w:tcBorders>
              <w:top w:val="nil"/>
              <w:left w:val="nil"/>
              <w:bottom w:val="nil"/>
              <w:right w:val="nil"/>
            </w:tcBorders>
          </w:tcPr>
          <w:p w14:paraId="0889A3AE" w14:textId="72D24ECC" w:rsidR="00C66D6E" w:rsidRDefault="00C66D6E" w:rsidP="00C66D6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14 878</w:t>
            </w:r>
          </w:p>
        </w:tc>
      </w:tr>
      <w:tr w:rsidR="00C66D6E" w14:paraId="215CC3D6" w14:textId="77777777">
        <w:tc>
          <w:tcPr>
            <w:tcW w:w="6629" w:type="dxa"/>
            <w:tcBorders>
              <w:top w:val="nil"/>
              <w:left w:val="nil"/>
              <w:bottom w:val="nil"/>
              <w:right w:val="nil"/>
            </w:tcBorders>
          </w:tcPr>
          <w:p w14:paraId="3A3BC05F" w14:textId="09B624E5" w:rsidR="00C66D6E" w:rsidRDefault="00C66D6E" w:rsidP="00C66D6E">
            <w:pPr>
              <w:jc w:val="both"/>
              <w:rPr>
                <w:lang w:val="et-EE"/>
              </w:rPr>
            </w:pPr>
            <w:r>
              <w:rPr>
                <w:lang w:val="et-EE"/>
              </w:rPr>
              <w:t>Muu tulu üüri ja rendiga kaasnevast tegevusest</w:t>
            </w:r>
          </w:p>
        </w:tc>
        <w:tc>
          <w:tcPr>
            <w:tcW w:w="1328" w:type="dxa"/>
            <w:tcBorders>
              <w:top w:val="nil"/>
              <w:left w:val="nil"/>
              <w:bottom w:val="nil"/>
              <w:right w:val="nil"/>
            </w:tcBorders>
          </w:tcPr>
          <w:p w14:paraId="214FD65B" w14:textId="2BE7C141" w:rsidR="00C66D6E" w:rsidRDefault="00C66D6E" w:rsidP="00C66D6E">
            <w:pPr>
              <w:jc w:val="right"/>
              <w:rPr>
                <w:lang w:val="et-EE"/>
              </w:rPr>
            </w:pPr>
            <w:r>
              <w:rPr>
                <w:lang w:val="et-EE"/>
              </w:rPr>
              <w:t>1</w:t>
            </w:r>
            <w:r w:rsidR="00DB4337">
              <w:rPr>
                <w:lang w:val="et-EE"/>
              </w:rPr>
              <w:t>3</w:t>
            </w:r>
            <w:r>
              <w:rPr>
                <w:lang w:val="et-EE"/>
              </w:rPr>
              <w:t xml:space="preserve"> </w:t>
            </w:r>
            <w:r w:rsidR="00DB4337">
              <w:rPr>
                <w:lang w:val="et-EE"/>
              </w:rPr>
              <w:t>495</w:t>
            </w:r>
          </w:p>
        </w:tc>
        <w:tc>
          <w:tcPr>
            <w:tcW w:w="1329" w:type="dxa"/>
            <w:tcBorders>
              <w:top w:val="nil"/>
              <w:left w:val="nil"/>
              <w:bottom w:val="nil"/>
              <w:right w:val="nil"/>
            </w:tcBorders>
          </w:tcPr>
          <w:p w14:paraId="0EDF2360" w14:textId="0F2E4CBA" w:rsidR="00C66D6E" w:rsidRDefault="00C66D6E" w:rsidP="00C66D6E">
            <w:pPr>
              <w:jc w:val="right"/>
              <w:rPr>
                <w:lang w:val="et-EE"/>
              </w:rPr>
            </w:pPr>
            <w:r>
              <w:rPr>
                <w:lang w:val="et-EE"/>
              </w:rPr>
              <w:t>14 616</w:t>
            </w:r>
          </w:p>
        </w:tc>
      </w:tr>
      <w:tr w:rsidR="00C66D6E" w14:paraId="763FD56F" w14:textId="77777777">
        <w:tc>
          <w:tcPr>
            <w:tcW w:w="6629" w:type="dxa"/>
            <w:tcBorders>
              <w:top w:val="nil"/>
              <w:left w:val="nil"/>
              <w:bottom w:val="nil"/>
              <w:right w:val="nil"/>
            </w:tcBorders>
          </w:tcPr>
          <w:p w14:paraId="2700A682" w14:textId="1E0829D5" w:rsidR="00C66D6E" w:rsidRDefault="00C66D6E" w:rsidP="00C66D6E">
            <w:pPr>
              <w:jc w:val="both"/>
              <w:rPr>
                <w:lang w:val="et-EE"/>
              </w:rPr>
            </w:pPr>
            <w:r>
              <w:rPr>
                <w:lang w:val="et-EE"/>
              </w:rPr>
              <w:t xml:space="preserve">Üür ja rent eluruumidelt </w:t>
            </w:r>
          </w:p>
        </w:tc>
        <w:tc>
          <w:tcPr>
            <w:tcW w:w="1328" w:type="dxa"/>
            <w:tcBorders>
              <w:top w:val="nil"/>
              <w:left w:val="nil"/>
              <w:bottom w:val="nil"/>
              <w:right w:val="nil"/>
            </w:tcBorders>
          </w:tcPr>
          <w:p w14:paraId="5F009E1E" w14:textId="33B127A2" w:rsidR="00C66D6E" w:rsidRDefault="00DB4337" w:rsidP="00C66D6E">
            <w:pPr>
              <w:jc w:val="right"/>
              <w:rPr>
                <w:lang w:val="et-EE"/>
              </w:rPr>
            </w:pPr>
            <w:r>
              <w:rPr>
                <w:lang w:val="et-EE"/>
              </w:rPr>
              <w:t>7 183</w:t>
            </w:r>
          </w:p>
        </w:tc>
        <w:tc>
          <w:tcPr>
            <w:tcW w:w="1329" w:type="dxa"/>
            <w:tcBorders>
              <w:top w:val="nil"/>
              <w:left w:val="nil"/>
              <w:bottom w:val="nil"/>
              <w:right w:val="nil"/>
            </w:tcBorders>
          </w:tcPr>
          <w:p w14:paraId="35BEDD62" w14:textId="4AE01EDE" w:rsidR="00C66D6E" w:rsidRDefault="00C66D6E" w:rsidP="00C66D6E">
            <w:pPr>
              <w:jc w:val="right"/>
              <w:rPr>
                <w:lang w:val="et-EE"/>
              </w:rPr>
            </w:pPr>
            <w:r>
              <w:rPr>
                <w:lang w:val="et-EE"/>
              </w:rPr>
              <w:t>6 165</w:t>
            </w:r>
          </w:p>
        </w:tc>
      </w:tr>
      <w:tr w:rsidR="00C66D6E" w14:paraId="42B3DDB7" w14:textId="77777777">
        <w:tc>
          <w:tcPr>
            <w:tcW w:w="6629" w:type="dxa"/>
            <w:tcBorders>
              <w:top w:val="nil"/>
              <w:left w:val="nil"/>
              <w:bottom w:val="nil"/>
              <w:right w:val="nil"/>
            </w:tcBorders>
          </w:tcPr>
          <w:p w14:paraId="455DD848" w14:textId="42147D6E" w:rsidR="00C66D6E" w:rsidRDefault="00C66D6E" w:rsidP="00C66D6E">
            <w:pPr>
              <w:jc w:val="both"/>
              <w:rPr>
                <w:lang w:val="et-EE"/>
              </w:rPr>
            </w:pPr>
            <w:r>
              <w:rPr>
                <w:lang w:val="et-EE"/>
              </w:rPr>
              <w:t>Muu vara üür ja rent</w:t>
            </w:r>
          </w:p>
        </w:tc>
        <w:tc>
          <w:tcPr>
            <w:tcW w:w="1328" w:type="dxa"/>
            <w:tcBorders>
              <w:top w:val="nil"/>
              <w:left w:val="nil"/>
              <w:bottom w:val="nil"/>
              <w:right w:val="nil"/>
            </w:tcBorders>
          </w:tcPr>
          <w:p w14:paraId="3C3F1A33" w14:textId="40F4F57C" w:rsidR="00C66D6E" w:rsidRDefault="00DB4337" w:rsidP="00C66D6E">
            <w:pPr>
              <w:jc w:val="right"/>
              <w:rPr>
                <w:lang w:val="et-EE"/>
              </w:rPr>
            </w:pPr>
            <w:r>
              <w:rPr>
                <w:lang w:val="et-EE"/>
              </w:rPr>
              <w:t>698</w:t>
            </w:r>
          </w:p>
        </w:tc>
        <w:tc>
          <w:tcPr>
            <w:tcW w:w="1329" w:type="dxa"/>
            <w:tcBorders>
              <w:top w:val="nil"/>
              <w:left w:val="nil"/>
              <w:bottom w:val="nil"/>
              <w:right w:val="nil"/>
            </w:tcBorders>
          </w:tcPr>
          <w:p w14:paraId="5BDCDA69" w14:textId="783AE102" w:rsidR="00C66D6E" w:rsidRDefault="00C66D6E" w:rsidP="00C66D6E">
            <w:pPr>
              <w:jc w:val="right"/>
              <w:rPr>
                <w:lang w:val="et-EE"/>
              </w:rPr>
            </w:pPr>
            <w:r>
              <w:rPr>
                <w:lang w:val="et-EE"/>
              </w:rPr>
              <w:t>1 261</w:t>
            </w:r>
          </w:p>
        </w:tc>
      </w:tr>
      <w:tr w:rsidR="00C66D6E" w14:paraId="0A44F098" w14:textId="77777777">
        <w:tc>
          <w:tcPr>
            <w:tcW w:w="6629" w:type="dxa"/>
            <w:tcBorders>
              <w:top w:val="single" w:sz="4" w:space="0" w:color="auto"/>
              <w:left w:val="nil"/>
              <w:bottom w:val="single" w:sz="12" w:space="0" w:color="auto"/>
              <w:right w:val="nil"/>
            </w:tcBorders>
          </w:tcPr>
          <w:p w14:paraId="094D7AB8" w14:textId="77777777" w:rsidR="00C66D6E" w:rsidRDefault="00C66D6E" w:rsidP="00C66D6E">
            <w:pPr>
              <w:pStyle w:val="Default"/>
              <w:jc w:val="both"/>
              <w:rPr>
                <w:b/>
                <w:bCs/>
                <w:lang w:val="et-EE"/>
              </w:rPr>
            </w:pPr>
            <w:r>
              <w:rPr>
                <w:b/>
                <w:bCs/>
                <w:lang w:val="et-EE"/>
              </w:rPr>
              <w:t>Kokku</w:t>
            </w:r>
          </w:p>
        </w:tc>
        <w:tc>
          <w:tcPr>
            <w:tcW w:w="1328" w:type="dxa"/>
            <w:tcBorders>
              <w:top w:val="single" w:sz="4" w:space="0" w:color="auto"/>
              <w:left w:val="nil"/>
              <w:bottom w:val="single" w:sz="12" w:space="0" w:color="auto"/>
              <w:right w:val="nil"/>
            </w:tcBorders>
          </w:tcPr>
          <w:p w14:paraId="7C699206" w14:textId="7DBE46B9" w:rsidR="00C66D6E" w:rsidRDefault="00C6400B" w:rsidP="00C66D6E">
            <w:pPr>
              <w:jc w:val="right"/>
              <w:rPr>
                <w:b/>
                <w:bCs/>
                <w:lang w:val="et-EE"/>
              </w:rPr>
            </w:pPr>
            <w:r>
              <w:rPr>
                <w:b/>
                <w:bCs/>
                <w:lang w:val="et-EE"/>
              </w:rPr>
              <w:t>85 917</w:t>
            </w:r>
          </w:p>
        </w:tc>
        <w:tc>
          <w:tcPr>
            <w:tcW w:w="1329" w:type="dxa"/>
            <w:tcBorders>
              <w:top w:val="single" w:sz="4" w:space="0" w:color="auto"/>
              <w:left w:val="nil"/>
              <w:bottom w:val="single" w:sz="12" w:space="0" w:color="auto"/>
              <w:right w:val="nil"/>
            </w:tcBorders>
          </w:tcPr>
          <w:p w14:paraId="7913DE52" w14:textId="21E4AC68" w:rsidR="00C66D6E" w:rsidRDefault="00C66D6E" w:rsidP="00C66D6E">
            <w:pPr>
              <w:jc w:val="right"/>
              <w:rPr>
                <w:b/>
                <w:bCs/>
                <w:lang w:val="et-EE"/>
              </w:rPr>
            </w:pPr>
            <w:r>
              <w:rPr>
                <w:b/>
                <w:bCs/>
                <w:lang w:val="et-EE"/>
              </w:rPr>
              <w:t>64 792</w:t>
            </w:r>
          </w:p>
        </w:tc>
      </w:tr>
    </w:tbl>
    <w:p w14:paraId="140809A8" w14:textId="77777777" w:rsidR="00940C20" w:rsidRDefault="00940C20">
      <w:pPr>
        <w:jc w:val="both"/>
        <w:rPr>
          <w:lang w:val="et-EE"/>
        </w:rPr>
      </w:pPr>
    </w:p>
    <w:tbl>
      <w:tblPr>
        <w:tblW w:w="9214" w:type="dxa"/>
        <w:tblLook w:val="0000" w:firstRow="0" w:lastRow="0" w:firstColumn="0" w:lastColumn="0" w:noHBand="0" w:noVBand="0"/>
      </w:tblPr>
      <w:tblGrid>
        <w:gridCol w:w="6617"/>
        <w:gridCol w:w="1334"/>
        <w:gridCol w:w="1263"/>
      </w:tblGrid>
      <w:tr w:rsidR="00254D9B" w14:paraId="65E399C6" w14:textId="77777777" w:rsidTr="004575C3">
        <w:tc>
          <w:tcPr>
            <w:tcW w:w="6617" w:type="dxa"/>
            <w:tcBorders>
              <w:top w:val="single" w:sz="12" w:space="0" w:color="auto"/>
              <w:left w:val="nil"/>
              <w:bottom w:val="single" w:sz="4" w:space="0" w:color="auto"/>
              <w:right w:val="nil"/>
            </w:tcBorders>
          </w:tcPr>
          <w:p w14:paraId="41DBB04D" w14:textId="77777777" w:rsidR="00254D9B" w:rsidRDefault="00254D9B">
            <w:pPr>
              <w:jc w:val="both"/>
              <w:rPr>
                <w:lang w:val="et-EE"/>
              </w:rPr>
            </w:pPr>
            <w:r>
              <w:rPr>
                <w:lang w:val="et-EE"/>
              </w:rPr>
              <w:t>Tulud spordi- ja puhkealasest tegevusest</w:t>
            </w:r>
          </w:p>
        </w:tc>
        <w:tc>
          <w:tcPr>
            <w:tcW w:w="1334" w:type="dxa"/>
            <w:tcBorders>
              <w:top w:val="single" w:sz="12" w:space="0" w:color="auto"/>
              <w:left w:val="nil"/>
              <w:bottom w:val="single" w:sz="4" w:space="0" w:color="auto"/>
              <w:right w:val="nil"/>
            </w:tcBorders>
          </w:tcPr>
          <w:p w14:paraId="24074713" w14:textId="7F05DBA1" w:rsidR="00254D9B" w:rsidRDefault="00254D9B" w:rsidP="00853681">
            <w:pPr>
              <w:jc w:val="right"/>
              <w:rPr>
                <w:b/>
                <w:bCs/>
                <w:lang w:val="et-EE"/>
              </w:rPr>
            </w:pPr>
            <w:r>
              <w:rPr>
                <w:b/>
                <w:bCs/>
                <w:lang w:val="et-EE"/>
              </w:rPr>
              <w:t>20</w:t>
            </w:r>
            <w:r w:rsidR="00E22ED2">
              <w:rPr>
                <w:b/>
                <w:bCs/>
                <w:lang w:val="et-EE"/>
              </w:rPr>
              <w:t>20</w:t>
            </w:r>
          </w:p>
        </w:tc>
        <w:tc>
          <w:tcPr>
            <w:tcW w:w="1263" w:type="dxa"/>
            <w:tcBorders>
              <w:top w:val="single" w:sz="12" w:space="0" w:color="auto"/>
              <w:left w:val="nil"/>
              <w:bottom w:val="single" w:sz="4" w:space="0" w:color="auto"/>
              <w:right w:val="nil"/>
            </w:tcBorders>
          </w:tcPr>
          <w:p w14:paraId="463E7A38" w14:textId="4D26FF49" w:rsidR="00254D9B" w:rsidRDefault="00254D9B" w:rsidP="00853681">
            <w:pPr>
              <w:jc w:val="right"/>
              <w:rPr>
                <w:b/>
                <w:bCs/>
                <w:lang w:val="et-EE"/>
              </w:rPr>
            </w:pPr>
            <w:r>
              <w:rPr>
                <w:b/>
                <w:bCs/>
                <w:lang w:val="et-EE"/>
              </w:rPr>
              <w:t>20</w:t>
            </w:r>
            <w:r w:rsidR="00314827">
              <w:rPr>
                <w:b/>
                <w:bCs/>
                <w:lang w:val="et-EE"/>
              </w:rPr>
              <w:t>1</w:t>
            </w:r>
            <w:r w:rsidR="00E22ED2">
              <w:rPr>
                <w:b/>
                <w:bCs/>
                <w:lang w:val="et-EE"/>
              </w:rPr>
              <w:t>9</w:t>
            </w:r>
          </w:p>
        </w:tc>
      </w:tr>
      <w:tr w:rsidR="002A71F3" w14:paraId="039CE00E" w14:textId="77777777" w:rsidTr="004575C3">
        <w:tc>
          <w:tcPr>
            <w:tcW w:w="6617" w:type="dxa"/>
            <w:tcBorders>
              <w:top w:val="nil"/>
              <w:left w:val="nil"/>
              <w:bottom w:val="nil"/>
              <w:right w:val="nil"/>
            </w:tcBorders>
          </w:tcPr>
          <w:p w14:paraId="70FE688A" w14:textId="77777777" w:rsidR="002A71F3" w:rsidRDefault="002A71F3" w:rsidP="002A71F3">
            <w:pPr>
              <w:jc w:val="both"/>
              <w:rPr>
                <w:lang w:val="et-EE"/>
              </w:rPr>
            </w:pPr>
            <w:r>
              <w:rPr>
                <w:lang w:val="et-EE"/>
              </w:rPr>
              <w:t>Kohila Spordikompleksi tulud</w:t>
            </w:r>
          </w:p>
        </w:tc>
        <w:tc>
          <w:tcPr>
            <w:tcW w:w="1334" w:type="dxa"/>
            <w:tcBorders>
              <w:top w:val="nil"/>
              <w:left w:val="nil"/>
              <w:bottom w:val="nil"/>
              <w:right w:val="nil"/>
            </w:tcBorders>
          </w:tcPr>
          <w:p w14:paraId="6AFD609B" w14:textId="71A5A6BF" w:rsidR="002A71F3" w:rsidRDefault="002A3036" w:rsidP="002A71F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21 713</w:t>
            </w:r>
          </w:p>
        </w:tc>
        <w:tc>
          <w:tcPr>
            <w:tcW w:w="1263" w:type="dxa"/>
            <w:tcBorders>
              <w:top w:val="nil"/>
              <w:left w:val="nil"/>
              <w:bottom w:val="nil"/>
              <w:right w:val="nil"/>
            </w:tcBorders>
          </w:tcPr>
          <w:p w14:paraId="156FF87F" w14:textId="6FDB8758" w:rsidR="00463F62" w:rsidRDefault="00E22ED2" w:rsidP="004575C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28 701</w:t>
            </w:r>
          </w:p>
        </w:tc>
      </w:tr>
      <w:tr w:rsidR="002A71F3" w14:paraId="72ECE420" w14:textId="77777777" w:rsidTr="004575C3">
        <w:tc>
          <w:tcPr>
            <w:tcW w:w="6617" w:type="dxa"/>
            <w:tcBorders>
              <w:top w:val="nil"/>
              <w:left w:val="nil"/>
              <w:right w:val="nil"/>
            </w:tcBorders>
          </w:tcPr>
          <w:p w14:paraId="344C2A3D" w14:textId="77777777" w:rsidR="002A71F3" w:rsidRDefault="002A71F3" w:rsidP="002A71F3">
            <w:pPr>
              <w:jc w:val="both"/>
              <w:rPr>
                <w:lang w:val="et-EE"/>
              </w:rPr>
            </w:pPr>
            <w:r>
              <w:rPr>
                <w:lang w:val="et-EE"/>
              </w:rPr>
              <w:t>Muud tulud spordi- ja puhkealasest tegevusest</w:t>
            </w:r>
          </w:p>
        </w:tc>
        <w:tc>
          <w:tcPr>
            <w:tcW w:w="1334" w:type="dxa"/>
            <w:tcBorders>
              <w:top w:val="nil"/>
              <w:left w:val="nil"/>
              <w:right w:val="nil"/>
            </w:tcBorders>
            <w:vAlign w:val="bottom"/>
          </w:tcPr>
          <w:p w14:paraId="68FD45FE" w14:textId="4CA60A7F" w:rsidR="002A71F3" w:rsidRDefault="002A3036" w:rsidP="002A71F3">
            <w:pPr>
              <w:jc w:val="right"/>
              <w:rPr>
                <w:szCs w:val="16"/>
              </w:rPr>
            </w:pPr>
            <w:r>
              <w:rPr>
                <w:szCs w:val="16"/>
              </w:rPr>
              <w:t>518</w:t>
            </w:r>
          </w:p>
        </w:tc>
        <w:tc>
          <w:tcPr>
            <w:tcW w:w="1263" w:type="dxa"/>
            <w:tcBorders>
              <w:top w:val="nil"/>
              <w:left w:val="nil"/>
              <w:right w:val="nil"/>
            </w:tcBorders>
            <w:vAlign w:val="bottom"/>
          </w:tcPr>
          <w:p w14:paraId="57730753" w14:textId="659D0A6F" w:rsidR="002A71F3" w:rsidRDefault="00E22ED2" w:rsidP="002A71F3">
            <w:pPr>
              <w:jc w:val="right"/>
              <w:rPr>
                <w:szCs w:val="16"/>
              </w:rPr>
            </w:pPr>
            <w:r>
              <w:rPr>
                <w:szCs w:val="16"/>
              </w:rPr>
              <w:t>416</w:t>
            </w:r>
          </w:p>
        </w:tc>
      </w:tr>
      <w:tr w:rsidR="002A71F3" w14:paraId="670A549A" w14:textId="77777777" w:rsidTr="004575C3">
        <w:tc>
          <w:tcPr>
            <w:tcW w:w="6617" w:type="dxa"/>
            <w:tcBorders>
              <w:top w:val="single" w:sz="4" w:space="0" w:color="auto"/>
              <w:left w:val="nil"/>
              <w:bottom w:val="single" w:sz="12" w:space="0" w:color="auto"/>
              <w:right w:val="nil"/>
            </w:tcBorders>
          </w:tcPr>
          <w:p w14:paraId="04F88BD3" w14:textId="77777777" w:rsidR="002A71F3" w:rsidRDefault="002A71F3" w:rsidP="002A71F3">
            <w:pPr>
              <w:pStyle w:val="Default"/>
              <w:jc w:val="both"/>
              <w:rPr>
                <w:b/>
                <w:bCs/>
                <w:lang w:val="et-EE"/>
              </w:rPr>
            </w:pPr>
            <w:r>
              <w:rPr>
                <w:b/>
                <w:bCs/>
                <w:lang w:val="et-EE"/>
              </w:rPr>
              <w:t>Kokku</w:t>
            </w:r>
          </w:p>
        </w:tc>
        <w:tc>
          <w:tcPr>
            <w:tcW w:w="1334" w:type="dxa"/>
            <w:tcBorders>
              <w:top w:val="single" w:sz="4" w:space="0" w:color="auto"/>
              <w:left w:val="nil"/>
              <w:bottom w:val="single" w:sz="12" w:space="0" w:color="auto"/>
              <w:right w:val="nil"/>
            </w:tcBorders>
          </w:tcPr>
          <w:p w14:paraId="4E18DC38" w14:textId="2094485E" w:rsidR="002A71F3" w:rsidRDefault="00BD6D5D" w:rsidP="002A71F3">
            <w:pPr>
              <w:jc w:val="right"/>
              <w:rPr>
                <w:b/>
                <w:bCs/>
                <w:lang w:val="et-EE"/>
              </w:rPr>
            </w:pPr>
            <w:r>
              <w:rPr>
                <w:b/>
                <w:bCs/>
                <w:lang w:val="et-EE"/>
              </w:rPr>
              <w:t>22 231</w:t>
            </w:r>
          </w:p>
        </w:tc>
        <w:tc>
          <w:tcPr>
            <w:tcW w:w="1263" w:type="dxa"/>
            <w:tcBorders>
              <w:top w:val="single" w:sz="4" w:space="0" w:color="auto"/>
              <w:left w:val="nil"/>
              <w:bottom w:val="single" w:sz="12" w:space="0" w:color="auto"/>
              <w:right w:val="nil"/>
            </w:tcBorders>
          </w:tcPr>
          <w:p w14:paraId="2AC51D86" w14:textId="52402F93" w:rsidR="002A71F3" w:rsidRDefault="00E22ED2" w:rsidP="002A71F3">
            <w:pPr>
              <w:jc w:val="right"/>
              <w:rPr>
                <w:b/>
                <w:bCs/>
                <w:lang w:val="et-EE"/>
              </w:rPr>
            </w:pPr>
            <w:r>
              <w:rPr>
                <w:b/>
                <w:bCs/>
                <w:lang w:val="et-EE"/>
              </w:rPr>
              <w:t>29 117</w:t>
            </w:r>
          </w:p>
        </w:tc>
      </w:tr>
    </w:tbl>
    <w:p w14:paraId="06C43102" w14:textId="2F75BF5C" w:rsidR="00B51BFA" w:rsidRDefault="007D012B">
      <w:pPr>
        <w:jc w:val="both"/>
        <w:rPr>
          <w:lang w:val="fi-FI"/>
        </w:rPr>
      </w:pPr>
      <w:r>
        <w:rPr>
          <w:lang w:val="fi-FI"/>
        </w:rPr>
        <w:t xml:space="preserve"> </w:t>
      </w:r>
    </w:p>
    <w:p w14:paraId="125C7742" w14:textId="77777777" w:rsidR="00254D9B" w:rsidRDefault="00254D9B">
      <w:pPr>
        <w:jc w:val="both"/>
        <w:rPr>
          <w:lang w:val="et-EE"/>
        </w:rPr>
      </w:pPr>
      <w:r>
        <w:rPr>
          <w:lang w:val="fi-FI"/>
        </w:rPr>
        <w:t xml:space="preserve">Kohila Spordikompleksi poolt osutatavateks tasulisteks teenusteks on ruumide rentimine erinevatele organisatsioonidele ja </w:t>
      </w:r>
      <w:r w:rsidR="003D206C">
        <w:rPr>
          <w:lang w:val="fi-FI"/>
        </w:rPr>
        <w:t>eraisikutele</w:t>
      </w:r>
      <w:r>
        <w:rPr>
          <w:lang w:val="fi-FI"/>
        </w:rPr>
        <w:t>.</w:t>
      </w:r>
    </w:p>
    <w:p w14:paraId="0057D441" w14:textId="77777777" w:rsidR="00254D9B" w:rsidRDefault="00254D9B">
      <w:pPr>
        <w:jc w:val="both"/>
        <w:rPr>
          <w:lang w:val="et-EE"/>
        </w:rPr>
      </w:pPr>
    </w:p>
    <w:tbl>
      <w:tblPr>
        <w:tblW w:w="9286" w:type="dxa"/>
        <w:tblLook w:val="0000" w:firstRow="0" w:lastRow="0" w:firstColumn="0" w:lastColumn="0" w:noHBand="0" w:noVBand="0"/>
      </w:tblPr>
      <w:tblGrid>
        <w:gridCol w:w="6542"/>
        <w:gridCol w:w="1354"/>
        <w:gridCol w:w="1390"/>
      </w:tblGrid>
      <w:tr w:rsidR="00254D9B" w14:paraId="476FE36D" w14:textId="77777777">
        <w:tc>
          <w:tcPr>
            <w:tcW w:w="6542" w:type="dxa"/>
            <w:tcBorders>
              <w:top w:val="single" w:sz="12" w:space="0" w:color="auto"/>
              <w:left w:val="nil"/>
              <w:bottom w:val="single" w:sz="4" w:space="0" w:color="auto"/>
              <w:right w:val="nil"/>
            </w:tcBorders>
          </w:tcPr>
          <w:p w14:paraId="44767AB5" w14:textId="77777777" w:rsidR="00254D9B" w:rsidRDefault="00254D9B">
            <w:pPr>
              <w:jc w:val="both"/>
              <w:rPr>
                <w:lang w:val="et-EE"/>
              </w:rPr>
            </w:pPr>
            <w:r>
              <w:rPr>
                <w:lang w:val="et-EE"/>
              </w:rPr>
              <w:t>Muud tulud majandustegevusest</w:t>
            </w:r>
          </w:p>
        </w:tc>
        <w:tc>
          <w:tcPr>
            <w:tcW w:w="1354" w:type="dxa"/>
            <w:tcBorders>
              <w:top w:val="single" w:sz="12" w:space="0" w:color="auto"/>
              <w:left w:val="nil"/>
              <w:bottom w:val="single" w:sz="4" w:space="0" w:color="auto"/>
              <w:right w:val="nil"/>
            </w:tcBorders>
          </w:tcPr>
          <w:p w14:paraId="104E5B55" w14:textId="7EBC1D5C" w:rsidR="00254D9B" w:rsidRDefault="00254D9B" w:rsidP="00B7669A">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E246EA">
              <w:rPr>
                <w:rFonts w:ascii="Times New Roman" w:hAnsi="Times New Roman"/>
                <w:b/>
                <w:bCs/>
                <w:lang w:val="et-EE"/>
              </w:rPr>
              <w:t>20</w:t>
            </w:r>
          </w:p>
        </w:tc>
        <w:tc>
          <w:tcPr>
            <w:tcW w:w="1390" w:type="dxa"/>
            <w:tcBorders>
              <w:top w:val="single" w:sz="12" w:space="0" w:color="auto"/>
              <w:left w:val="nil"/>
              <w:bottom w:val="single" w:sz="4" w:space="0" w:color="auto"/>
              <w:right w:val="nil"/>
            </w:tcBorders>
          </w:tcPr>
          <w:p w14:paraId="29128B1F" w14:textId="3DC711B8" w:rsidR="00254D9B" w:rsidRDefault="00254D9B" w:rsidP="00B7669A">
            <w:pPr>
              <w:jc w:val="right"/>
              <w:rPr>
                <w:b/>
                <w:bCs/>
                <w:lang w:val="et-EE"/>
              </w:rPr>
            </w:pPr>
            <w:r>
              <w:rPr>
                <w:b/>
                <w:bCs/>
                <w:lang w:val="et-EE"/>
              </w:rPr>
              <w:t>20</w:t>
            </w:r>
            <w:r w:rsidR="00EF2158">
              <w:rPr>
                <w:b/>
                <w:bCs/>
                <w:lang w:val="et-EE"/>
              </w:rPr>
              <w:t>1</w:t>
            </w:r>
            <w:r w:rsidR="00E246EA">
              <w:rPr>
                <w:b/>
                <w:bCs/>
                <w:lang w:val="et-EE"/>
              </w:rPr>
              <w:t>9</w:t>
            </w:r>
          </w:p>
        </w:tc>
      </w:tr>
      <w:tr w:rsidR="007E5FF2" w14:paraId="0A93B891" w14:textId="77777777">
        <w:tc>
          <w:tcPr>
            <w:tcW w:w="6542" w:type="dxa"/>
            <w:tcBorders>
              <w:left w:val="nil"/>
              <w:bottom w:val="nil"/>
              <w:right w:val="nil"/>
            </w:tcBorders>
          </w:tcPr>
          <w:p w14:paraId="2A74AB29" w14:textId="77777777" w:rsidR="007E5FF2" w:rsidRDefault="007E5FF2" w:rsidP="007E5FF2">
            <w:pPr>
              <w:jc w:val="both"/>
              <w:rPr>
                <w:lang w:val="et-EE"/>
              </w:rPr>
            </w:pPr>
            <w:r>
              <w:rPr>
                <w:lang w:val="et-EE"/>
              </w:rPr>
              <w:t xml:space="preserve">Tulud </w:t>
            </w:r>
            <w:proofErr w:type="spellStart"/>
            <w:r>
              <w:rPr>
                <w:lang w:val="et-EE"/>
              </w:rPr>
              <w:t>üldvalitsemisest</w:t>
            </w:r>
            <w:proofErr w:type="spellEnd"/>
          </w:p>
        </w:tc>
        <w:tc>
          <w:tcPr>
            <w:tcW w:w="1354" w:type="dxa"/>
            <w:tcBorders>
              <w:left w:val="nil"/>
              <w:bottom w:val="nil"/>
              <w:right w:val="nil"/>
            </w:tcBorders>
          </w:tcPr>
          <w:p w14:paraId="58D70036" w14:textId="4A3B8AD2" w:rsidR="007E5FF2" w:rsidRDefault="006B076B" w:rsidP="007E5FF2">
            <w:pPr>
              <w:jc w:val="right"/>
              <w:rPr>
                <w:lang w:val="et-EE"/>
              </w:rPr>
            </w:pPr>
            <w:r>
              <w:rPr>
                <w:lang w:val="et-EE"/>
              </w:rPr>
              <w:t>5 285</w:t>
            </w:r>
          </w:p>
        </w:tc>
        <w:tc>
          <w:tcPr>
            <w:tcW w:w="1390" w:type="dxa"/>
            <w:tcBorders>
              <w:left w:val="nil"/>
              <w:bottom w:val="nil"/>
              <w:right w:val="nil"/>
            </w:tcBorders>
          </w:tcPr>
          <w:p w14:paraId="4B2FF9EC" w14:textId="652DDF9E" w:rsidR="007E5FF2" w:rsidRDefault="00E246EA" w:rsidP="007E5FF2">
            <w:pPr>
              <w:jc w:val="right"/>
              <w:rPr>
                <w:lang w:val="et-EE"/>
              </w:rPr>
            </w:pPr>
            <w:r>
              <w:rPr>
                <w:lang w:val="et-EE"/>
              </w:rPr>
              <w:t>6 193</w:t>
            </w:r>
          </w:p>
        </w:tc>
      </w:tr>
      <w:tr w:rsidR="007E5FF2" w14:paraId="1140A82E" w14:textId="77777777">
        <w:tc>
          <w:tcPr>
            <w:tcW w:w="6542" w:type="dxa"/>
            <w:tcBorders>
              <w:left w:val="nil"/>
              <w:bottom w:val="nil"/>
              <w:right w:val="nil"/>
            </w:tcBorders>
          </w:tcPr>
          <w:p w14:paraId="79A27E1F" w14:textId="77777777" w:rsidR="007E5FF2" w:rsidRDefault="007E5FF2" w:rsidP="007E5FF2">
            <w:pPr>
              <w:jc w:val="both"/>
              <w:rPr>
                <w:lang w:val="et-EE"/>
              </w:rPr>
            </w:pPr>
            <w:r>
              <w:rPr>
                <w:lang w:val="et-EE"/>
              </w:rPr>
              <w:t xml:space="preserve">Tulud </w:t>
            </w:r>
            <w:proofErr w:type="spellStart"/>
            <w:r>
              <w:rPr>
                <w:lang w:val="et-EE"/>
              </w:rPr>
              <w:t>kasutamisõigusealasest</w:t>
            </w:r>
            <w:proofErr w:type="spellEnd"/>
            <w:r>
              <w:rPr>
                <w:lang w:val="et-EE"/>
              </w:rPr>
              <w:t xml:space="preserve"> tegevusest</w:t>
            </w:r>
          </w:p>
        </w:tc>
        <w:tc>
          <w:tcPr>
            <w:tcW w:w="1354" w:type="dxa"/>
            <w:tcBorders>
              <w:left w:val="nil"/>
              <w:bottom w:val="nil"/>
              <w:right w:val="nil"/>
            </w:tcBorders>
          </w:tcPr>
          <w:p w14:paraId="69CD6B76" w14:textId="062E1D29" w:rsidR="007E5FF2" w:rsidRDefault="006B076B"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5 535</w:t>
            </w:r>
          </w:p>
        </w:tc>
        <w:tc>
          <w:tcPr>
            <w:tcW w:w="1390" w:type="dxa"/>
            <w:tcBorders>
              <w:left w:val="nil"/>
              <w:bottom w:val="nil"/>
              <w:right w:val="nil"/>
            </w:tcBorders>
          </w:tcPr>
          <w:p w14:paraId="08A085FB" w14:textId="09D4B87B" w:rsidR="007E5FF2" w:rsidRDefault="00E246EA"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w:t>
            </w:r>
            <w:r w:rsidR="007E5FF2">
              <w:rPr>
                <w:rFonts w:ascii="Times New Roman" w:hAnsi="Times New Roman"/>
                <w:lang w:val="et-EE"/>
              </w:rPr>
              <w:t xml:space="preserve"> </w:t>
            </w:r>
            <w:r>
              <w:rPr>
                <w:rFonts w:ascii="Times New Roman" w:hAnsi="Times New Roman"/>
                <w:lang w:val="et-EE"/>
              </w:rPr>
              <w:t>641</w:t>
            </w:r>
          </w:p>
        </w:tc>
      </w:tr>
      <w:tr w:rsidR="007E5FF2" w14:paraId="596C79D9" w14:textId="77777777">
        <w:tc>
          <w:tcPr>
            <w:tcW w:w="6542" w:type="dxa"/>
            <w:tcBorders>
              <w:left w:val="nil"/>
              <w:bottom w:val="nil"/>
              <w:right w:val="nil"/>
            </w:tcBorders>
          </w:tcPr>
          <w:p w14:paraId="7880B6D0" w14:textId="77777777" w:rsidR="007E5FF2" w:rsidRDefault="007E5FF2" w:rsidP="007E5FF2">
            <w:pPr>
              <w:jc w:val="both"/>
              <w:rPr>
                <w:lang w:val="et-EE"/>
              </w:rPr>
            </w:pPr>
            <w:r>
              <w:rPr>
                <w:lang w:val="et-EE"/>
              </w:rPr>
              <w:t>Tulud kultuuri- ja kunstialasest tegevusest</w:t>
            </w:r>
          </w:p>
        </w:tc>
        <w:tc>
          <w:tcPr>
            <w:tcW w:w="1354" w:type="dxa"/>
            <w:tcBorders>
              <w:left w:val="nil"/>
              <w:bottom w:val="nil"/>
              <w:right w:val="nil"/>
            </w:tcBorders>
          </w:tcPr>
          <w:p w14:paraId="7CF23C0D" w14:textId="76D91A09" w:rsidR="007E5FF2" w:rsidRDefault="006B076B"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3 570</w:t>
            </w:r>
          </w:p>
        </w:tc>
        <w:tc>
          <w:tcPr>
            <w:tcW w:w="1390" w:type="dxa"/>
            <w:tcBorders>
              <w:left w:val="nil"/>
              <w:bottom w:val="nil"/>
              <w:right w:val="nil"/>
            </w:tcBorders>
          </w:tcPr>
          <w:p w14:paraId="73F6AD8A" w14:textId="5F527B77" w:rsidR="007E5FF2" w:rsidRDefault="00E246EA"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5 010</w:t>
            </w:r>
          </w:p>
        </w:tc>
      </w:tr>
      <w:tr w:rsidR="007E5FF2" w14:paraId="4C5747B1" w14:textId="77777777">
        <w:tc>
          <w:tcPr>
            <w:tcW w:w="6542" w:type="dxa"/>
            <w:tcBorders>
              <w:top w:val="single" w:sz="4" w:space="0" w:color="auto"/>
              <w:left w:val="nil"/>
              <w:bottom w:val="single" w:sz="12" w:space="0" w:color="auto"/>
              <w:right w:val="nil"/>
            </w:tcBorders>
          </w:tcPr>
          <w:p w14:paraId="318B5745" w14:textId="77777777" w:rsidR="007E5FF2" w:rsidRDefault="007E5FF2" w:rsidP="007E5FF2">
            <w:pPr>
              <w:pStyle w:val="Default"/>
              <w:jc w:val="both"/>
              <w:rPr>
                <w:b/>
                <w:bCs/>
                <w:lang w:val="et-EE"/>
              </w:rPr>
            </w:pPr>
            <w:r>
              <w:rPr>
                <w:b/>
                <w:bCs/>
                <w:lang w:val="et-EE"/>
              </w:rPr>
              <w:t>Kokku</w:t>
            </w:r>
          </w:p>
        </w:tc>
        <w:tc>
          <w:tcPr>
            <w:tcW w:w="1354" w:type="dxa"/>
            <w:tcBorders>
              <w:top w:val="single" w:sz="4" w:space="0" w:color="auto"/>
              <w:left w:val="nil"/>
              <w:bottom w:val="single" w:sz="12" w:space="0" w:color="auto"/>
              <w:right w:val="nil"/>
            </w:tcBorders>
          </w:tcPr>
          <w:p w14:paraId="499FB8F3" w14:textId="7EE9554A" w:rsidR="007E5FF2" w:rsidRDefault="00B073F7" w:rsidP="007E5FF2">
            <w:pPr>
              <w:jc w:val="right"/>
              <w:rPr>
                <w:b/>
                <w:bCs/>
                <w:lang w:val="et-EE"/>
              </w:rPr>
            </w:pPr>
            <w:r>
              <w:rPr>
                <w:b/>
                <w:bCs/>
                <w:lang w:val="et-EE"/>
              </w:rPr>
              <w:t xml:space="preserve">14 </w:t>
            </w:r>
            <w:r w:rsidR="00086E4E">
              <w:rPr>
                <w:b/>
                <w:bCs/>
                <w:lang w:val="et-EE"/>
              </w:rPr>
              <w:t>390</w:t>
            </w:r>
          </w:p>
        </w:tc>
        <w:tc>
          <w:tcPr>
            <w:tcW w:w="1390" w:type="dxa"/>
            <w:tcBorders>
              <w:top w:val="single" w:sz="4" w:space="0" w:color="auto"/>
              <w:left w:val="nil"/>
              <w:bottom w:val="single" w:sz="12" w:space="0" w:color="auto"/>
              <w:right w:val="nil"/>
            </w:tcBorders>
          </w:tcPr>
          <w:p w14:paraId="0F8715AD" w14:textId="20B943C6" w:rsidR="007E5FF2" w:rsidRDefault="007E5FF2" w:rsidP="007E5FF2">
            <w:pPr>
              <w:jc w:val="right"/>
              <w:rPr>
                <w:b/>
                <w:bCs/>
                <w:lang w:val="et-EE"/>
              </w:rPr>
            </w:pPr>
            <w:r>
              <w:rPr>
                <w:b/>
                <w:bCs/>
                <w:lang w:val="et-EE"/>
              </w:rPr>
              <w:t>1</w:t>
            </w:r>
            <w:r w:rsidR="006D1496">
              <w:rPr>
                <w:b/>
                <w:bCs/>
                <w:lang w:val="et-EE"/>
              </w:rPr>
              <w:t>4</w:t>
            </w:r>
            <w:r>
              <w:rPr>
                <w:b/>
                <w:bCs/>
                <w:lang w:val="et-EE"/>
              </w:rPr>
              <w:t xml:space="preserve"> </w:t>
            </w:r>
            <w:r w:rsidR="006D1496">
              <w:rPr>
                <w:b/>
                <w:bCs/>
                <w:lang w:val="et-EE"/>
              </w:rPr>
              <w:t>844</w:t>
            </w:r>
          </w:p>
        </w:tc>
      </w:tr>
    </w:tbl>
    <w:p w14:paraId="4B6633D5" w14:textId="77777777" w:rsidR="00254D9B" w:rsidRDefault="00254D9B">
      <w:pPr>
        <w:jc w:val="both"/>
        <w:rPr>
          <w:lang w:val="et-EE"/>
        </w:rPr>
      </w:pPr>
    </w:p>
    <w:p w14:paraId="2ADF46C0" w14:textId="77777777" w:rsidR="00254D9B" w:rsidRDefault="00254D9B">
      <w:pPr>
        <w:pStyle w:val="wKehatekst"/>
        <w:rPr>
          <w:b/>
          <w:bCs/>
          <w:lang w:val="et-EE"/>
        </w:rPr>
      </w:pPr>
      <w:r>
        <w:rPr>
          <w:b/>
          <w:bCs/>
          <w:lang w:val="et-EE"/>
        </w:rPr>
        <w:t>Renditulu</w:t>
      </w:r>
    </w:p>
    <w:tbl>
      <w:tblPr>
        <w:tblW w:w="0" w:type="auto"/>
        <w:tblLayout w:type="fixed"/>
        <w:tblLook w:val="0000" w:firstRow="0" w:lastRow="0" w:firstColumn="0" w:lastColumn="0" w:noHBand="0" w:noVBand="0"/>
      </w:tblPr>
      <w:tblGrid>
        <w:gridCol w:w="2808"/>
        <w:gridCol w:w="3780"/>
        <w:gridCol w:w="1350"/>
        <w:gridCol w:w="1350"/>
      </w:tblGrid>
      <w:tr w:rsidR="00254D9B" w14:paraId="6AF590AD" w14:textId="77777777">
        <w:tc>
          <w:tcPr>
            <w:tcW w:w="2808" w:type="dxa"/>
            <w:tcBorders>
              <w:top w:val="single" w:sz="12" w:space="0" w:color="auto"/>
              <w:bottom w:val="single" w:sz="4" w:space="0" w:color="auto"/>
            </w:tcBorders>
          </w:tcPr>
          <w:p w14:paraId="52A9FB75" w14:textId="77777777" w:rsidR="00254D9B" w:rsidRDefault="00254D9B">
            <w:pPr>
              <w:jc w:val="both"/>
              <w:rPr>
                <w:b/>
                <w:bCs/>
                <w:lang w:val="et-EE"/>
              </w:rPr>
            </w:pPr>
          </w:p>
        </w:tc>
        <w:tc>
          <w:tcPr>
            <w:tcW w:w="3780" w:type="dxa"/>
            <w:tcBorders>
              <w:top w:val="single" w:sz="12" w:space="0" w:color="auto"/>
              <w:bottom w:val="single" w:sz="4" w:space="0" w:color="auto"/>
            </w:tcBorders>
          </w:tcPr>
          <w:p w14:paraId="5E208AD3" w14:textId="77777777" w:rsidR="00254D9B" w:rsidRDefault="00254D9B">
            <w:pPr>
              <w:jc w:val="both"/>
              <w:rPr>
                <w:b/>
                <w:bCs/>
                <w:lang w:val="et-EE"/>
              </w:rPr>
            </w:pPr>
          </w:p>
        </w:tc>
        <w:tc>
          <w:tcPr>
            <w:tcW w:w="1350" w:type="dxa"/>
            <w:tcBorders>
              <w:top w:val="single" w:sz="12" w:space="0" w:color="auto"/>
              <w:bottom w:val="single" w:sz="4" w:space="0" w:color="auto"/>
            </w:tcBorders>
          </w:tcPr>
          <w:p w14:paraId="217A99E5" w14:textId="6C1A7EEF" w:rsidR="00254D9B" w:rsidRDefault="00254D9B" w:rsidP="00FB42F1">
            <w:pPr>
              <w:jc w:val="right"/>
              <w:rPr>
                <w:b/>
                <w:bCs/>
                <w:lang w:val="et-EE"/>
              </w:rPr>
            </w:pPr>
            <w:r>
              <w:rPr>
                <w:b/>
                <w:bCs/>
                <w:lang w:val="et-EE"/>
              </w:rPr>
              <w:t>20</w:t>
            </w:r>
            <w:r w:rsidR="00905DD0">
              <w:rPr>
                <w:b/>
                <w:bCs/>
                <w:lang w:val="et-EE"/>
              </w:rPr>
              <w:t>20</w:t>
            </w:r>
          </w:p>
        </w:tc>
        <w:tc>
          <w:tcPr>
            <w:tcW w:w="1350" w:type="dxa"/>
            <w:tcBorders>
              <w:top w:val="single" w:sz="12" w:space="0" w:color="auto"/>
              <w:bottom w:val="single" w:sz="4" w:space="0" w:color="auto"/>
            </w:tcBorders>
          </w:tcPr>
          <w:p w14:paraId="776EA67A" w14:textId="17690705" w:rsidR="00254D9B" w:rsidRDefault="00254D9B" w:rsidP="00FB42F1">
            <w:pPr>
              <w:jc w:val="right"/>
              <w:rPr>
                <w:b/>
                <w:bCs/>
                <w:lang w:val="et-EE"/>
              </w:rPr>
            </w:pPr>
            <w:r>
              <w:rPr>
                <w:b/>
                <w:bCs/>
                <w:lang w:val="et-EE"/>
              </w:rPr>
              <w:t>20</w:t>
            </w:r>
            <w:r w:rsidR="00617F21">
              <w:rPr>
                <w:b/>
                <w:bCs/>
                <w:lang w:val="et-EE"/>
              </w:rPr>
              <w:t>1</w:t>
            </w:r>
            <w:r w:rsidR="00905DD0">
              <w:rPr>
                <w:b/>
                <w:bCs/>
                <w:lang w:val="et-EE"/>
              </w:rPr>
              <w:t>9</w:t>
            </w:r>
          </w:p>
        </w:tc>
      </w:tr>
      <w:tr w:rsidR="00254D9B" w14:paraId="0D1B7BEF" w14:textId="77777777">
        <w:tc>
          <w:tcPr>
            <w:tcW w:w="2808" w:type="dxa"/>
            <w:tcBorders>
              <w:top w:val="single" w:sz="4" w:space="0" w:color="auto"/>
            </w:tcBorders>
          </w:tcPr>
          <w:p w14:paraId="69BC2E83" w14:textId="77777777" w:rsidR="00254D9B" w:rsidRDefault="00254D9B">
            <w:pPr>
              <w:jc w:val="both"/>
              <w:rPr>
                <w:lang w:val="et-EE"/>
              </w:rPr>
            </w:pPr>
            <w:r>
              <w:rPr>
                <w:lang w:val="et-EE"/>
              </w:rPr>
              <w:t>Kinnisvarainvesteeringud</w:t>
            </w:r>
          </w:p>
        </w:tc>
        <w:tc>
          <w:tcPr>
            <w:tcW w:w="3780" w:type="dxa"/>
            <w:tcBorders>
              <w:top w:val="single" w:sz="4" w:space="0" w:color="auto"/>
            </w:tcBorders>
          </w:tcPr>
          <w:p w14:paraId="7351468E" w14:textId="77777777" w:rsidR="00254D9B" w:rsidRDefault="00254D9B">
            <w:pPr>
              <w:jc w:val="both"/>
              <w:rPr>
                <w:lang w:val="et-EE"/>
              </w:rPr>
            </w:pPr>
          </w:p>
        </w:tc>
        <w:tc>
          <w:tcPr>
            <w:tcW w:w="1350" w:type="dxa"/>
            <w:tcBorders>
              <w:top w:val="single" w:sz="4" w:space="0" w:color="auto"/>
            </w:tcBorders>
          </w:tcPr>
          <w:p w14:paraId="100CB62B" w14:textId="77777777" w:rsidR="00254D9B" w:rsidRDefault="00254D9B">
            <w:pPr>
              <w:jc w:val="right"/>
              <w:rPr>
                <w:lang w:val="et-EE"/>
              </w:rPr>
            </w:pPr>
          </w:p>
        </w:tc>
        <w:tc>
          <w:tcPr>
            <w:tcW w:w="1350" w:type="dxa"/>
            <w:tcBorders>
              <w:top w:val="single" w:sz="4" w:space="0" w:color="auto"/>
            </w:tcBorders>
          </w:tcPr>
          <w:p w14:paraId="52B53768" w14:textId="77777777" w:rsidR="00254D9B" w:rsidRDefault="00254D9B">
            <w:pPr>
              <w:jc w:val="right"/>
              <w:rPr>
                <w:lang w:val="et-EE"/>
              </w:rPr>
            </w:pPr>
          </w:p>
        </w:tc>
      </w:tr>
      <w:tr w:rsidR="00831431" w14:paraId="4D62CD97" w14:textId="77777777">
        <w:tc>
          <w:tcPr>
            <w:tcW w:w="2808" w:type="dxa"/>
          </w:tcPr>
          <w:p w14:paraId="726E298E" w14:textId="64DF0144" w:rsidR="00831431" w:rsidRDefault="00831431" w:rsidP="00831431">
            <w:pPr>
              <w:jc w:val="both"/>
              <w:rPr>
                <w:lang w:val="et-EE"/>
              </w:rPr>
            </w:pPr>
          </w:p>
        </w:tc>
        <w:tc>
          <w:tcPr>
            <w:tcW w:w="3780" w:type="dxa"/>
          </w:tcPr>
          <w:p w14:paraId="073D3376" w14:textId="334C640F" w:rsidR="00831431" w:rsidRDefault="00F92372" w:rsidP="00831431">
            <w:pPr>
              <w:jc w:val="both"/>
              <w:rPr>
                <w:lang w:val="et-EE"/>
              </w:rPr>
            </w:pPr>
            <w:r>
              <w:rPr>
                <w:lang w:val="et-EE"/>
              </w:rPr>
              <w:t>Füüsilised</w:t>
            </w:r>
            <w:r w:rsidR="00831431">
              <w:rPr>
                <w:lang w:val="et-EE"/>
              </w:rPr>
              <w:t xml:space="preserve"> isikud</w:t>
            </w:r>
          </w:p>
        </w:tc>
        <w:tc>
          <w:tcPr>
            <w:tcW w:w="1350" w:type="dxa"/>
          </w:tcPr>
          <w:p w14:paraId="51EBE78B" w14:textId="28B94781" w:rsidR="00831431" w:rsidRDefault="007C2415" w:rsidP="00831431">
            <w:pPr>
              <w:jc w:val="right"/>
              <w:rPr>
                <w:lang w:val="et-EE"/>
              </w:rPr>
            </w:pPr>
            <w:r>
              <w:rPr>
                <w:lang w:val="et-EE"/>
              </w:rPr>
              <w:t>18 105</w:t>
            </w:r>
          </w:p>
        </w:tc>
        <w:tc>
          <w:tcPr>
            <w:tcW w:w="1350" w:type="dxa"/>
          </w:tcPr>
          <w:p w14:paraId="621EA9BE" w14:textId="74BC3048" w:rsidR="00831431" w:rsidRDefault="00831431" w:rsidP="00831431">
            <w:pPr>
              <w:jc w:val="right"/>
              <w:rPr>
                <w:lang w:val="et-EE"/>
              </w:rPr>
            </w:pPr>
            <w:r>
              <w:rPr>
                <w:lang w:val="et-EE"/>
              </w:rPr>
              <w:t>1</w:t>
            </w:r>
            <w:r w:rsidR="00905DD0">
              <w:rPr>
                <w:lang w:val="et-EE"/>
              </w:rPr>
              <w:t>8</w:t>
            </w:r>
            <w:r>
              <w:rPr>
                <w:lang w:val="et-EE"/>
              </w:rPr>
              <w:t xml:space="preserve"> </w:t>
            </w:r>
            <w:r w:rsidR="00905DD0">
              <w:rPr>
                <w:lang w:val="et-EE"/>
              </w:rPr>
              <w:t>110</w:t>
            </w:r>
          </w:p>
        </w:tc>
      </w:tr>
      <w:tr w:rsidR="00831431" w14:paraId="19D44379" w14:textId="77777777">
        <w:tc>
          <w:tcPr>
            <w:tcW w:w="2808" w:type="dxa"/>
          </w:tcPr>
          <w:p w14:paraId="62760573" w14:textId="77777777" w:rsidR="00831431" w:rsidRDefault="00831431" w:rsidP="00831431">
            <w:pPr>
              <w:jc w:val="both"/>
              <w:rPr>
                <w:lang w:val="et-EE"/>
              </w:rPr>
            </w:pPr>
          </w:p>
        </w:tc>
        <w:tc>
          <w:tcPr>
            <w:tcW w:w="3780" w:type="dxa"/>
          </w:tcPr>
          <w:p w14:paraId="64BC06AF" w14:textId="513FDC41" w:rsidR="00831431" w:rsidRDefault="00F92372" w:rsidP="00831431">
            <w:pPr>
              <w:jc w:val="both"/>
              <w:rPr>
                <w:lang w:val="et-EE"/>
              </w:rPr>
            </w:pPr>
            <w:r>
              <w:rPr>
                <w:lang w:val="et-EE"/>
              </w:rPr>
              <w:t>Juriidilised isikud</w:t>
            </w:r>
          </w:p>
        </w:tc>
        <w:tc>
          <w:tcPr>
            <w:tcW w:w="1350" w:type="dxa"/>
          </w:tcPr>
          <w:p w14:paraId="1C5955B9" w14:textId="57A879F9" w:rsidR="00831431" w:rsidRDefault="007C2415" w:rsidP="00831431">
            <w:pPr>
              <w:jc w:val="right"/>
              <w:rPr>
                <w:lang w:val="et-EE"/>
              </w:rPr>
            </w:pPr>
            <w:r>
              <w:rPr>
                <w:lang w:val="et-EE"/>
              </w:rPr>
              <w:t>20 932</w:t>
            </w:r>
          </w:p>
        </w:tc>
        <w:tc>
          <w:tcPr>
            <w:tcW w:w="1350" w:type="dxa"/>
          </w:tcPr>
          <w:p w14:paraId="2A3A4E22" w14:textId="7276D054" w:rsidR="00831431" w:rsidRDefault="00905DD0" w:rsidP="00831431">
            <w:pPr>
              <w:jc w:val="right"/>
              <w:rPr>
                <w:lang w:val="et-EE"/>
              </w:rPr>
            </w:pPr>
            <w:r>
              <w:rPr>
                <w:lang w:val="et-EE"/>
              </w:rPr>
              <w:t>9 499</w:t>
            </w:r>
          </w:p>
        </w:tc>
      </w:tr>
      <w:tr w:rsidR="00831431" w14:paraId="3997230B" w14:textId="77777777">
        <w:tc>
          <w:tcPr>
            <w:tcW w:w="2808" w:type="dxa"/>
          </w:tcPr>
          <w:p w14:paraId="7F2D399E" w14:textId="77777777" w:rsidR="00831431" w:rsidRDefault="00831431" w:rsidP="00831431">
            <w:pPr>
              <w:jc w:val="both"/>
              <w:rPr>
                <w:lang w:val="et-EE"/>
              </w:rPr>
            </w:pPr>
          </w:p>
        </w:tc>
        <w:tc>
          <w:tcPr>
            <w:tcW w:w="3780" w:type="dxa"/>
          </w:tcPr>
          <w:p w14:paraId="0508593D" w14:textId="4EB568BB" w:rsidR="00831431" w:rsidRDefault="00831431" w:rsidP="00831431">
            <w:pPr>
              <w:rPr>
                <w:lang w:val="et-EE"/>
              </w:rPr>
            </w:pPr>
            <w:r>
              <w:rPr>
                <w:lang w:val="et-EE"/>
              </w:rPr>
              <w:t xml:space="preserve">Põhja- Eesti Regionaalhaigla </w:t>
            </w:r>
          </w:p>
        </w:tc>
        <w:tc>
          <w:tcPr>
            <w:tcW w:w="1350" w:type="dxa"/>
          </w:tcPr>
          <w:p w14:paraId="2C542FEF" w14:textId="085CE255" w:rsidR="00831431" w:rsidRDefault="004F595F" w:rsidP="00831431">
            <w:pPr>
              <w:jc w:val="right"/>
              <w:rPr>
                <w:lang w:val="et-EE"/>
              </w:rPr>
            </w:pPr>
            <w:r>
              <w:rPr>
                <w:lang w:val="et-EE"/>
              </w:rPr>
              <w:t>16 098</w:t>
            </w:r>
          </w:p>
        </w:tc>
        <w:tc>
          <w:tcPr>
            <w:tcW w:w="1350" w:type="dxa"/>
          </w:tcPr>
          <w:p w14:paraId="34BFB533" w14:textId="73B8DCCE" w:rsidR="00831431" w:rsidRDefault="00905DD0" w:rsidP="00831431">
            <w:pPr>
              <w:jc w:val="right"/>
              <w:rPr>
                <w:lang w:val="et-EE"/>
              </w:rPr>
            </w:pPr>
            <w:r>
              <w:rPr>
                <w:lang w:val="et-EE"/>
              </w:rPr>
              <w:t>263</w:t>
            </w:r>
          </w:p>
        </w:tc>
      </w:tr>
      <w:tr w:rsidR="00831431" w14:paraId="381651C0" w14:textId="77777777">
        <w:tc>
          <w:tcPr>
            <w:tcW w:w="2808" w:type="dxa"/>
            <w:tcBorders>
              <w:top w:val="single" w:sz="4" w:space="0" w:color="auto"/>
              <w:bottom w:val="single" w:sz="12" w:space="0" w:color="auto"/>
            </w:tcBorders>
          </w:tcPr>
          <w:p w14:paraId="76283BB4" w14:textId="77777777" w:rsidR="00831431" w:rsidRDefault="00831431" w:rsidP="00831431">
            <w:pPr>
              <w:jc w:val="both"/>
              <w:rPr>
                <w:lang w:val="et-EE"/>
              </w:rPr>
            </w:pPr>
          </w:p>
        </w:tc>
        <w:tc>
          <w:tcPr>
            <w:tcW w:w="3780" w:type="dxa"/>
            <w:tcBorders>
              <w:top w:val="single" w:sz="4" w:space="0" w:color="auto"/>
              <w:bottom w:val="single" w:sz="12" w:space="0" w:color="auto"/>
            </w:tcBorders>
          </w:tcPr>
          <w:p w14:paraId="00875903" w14:textId="77777777" w:rsidR="00831431" w:rsidRDefault="00831431" w:rsidP="00831431">
            <w:pPr>
              <w:jc w:val="both"/>
              <w:rPr>
                <w:b/>
                <w:bCs/>
                <w:lang w:val="et-EE"/>
              </w:rPr>
            </w:pPr>
            <w:r>
              <w:rPr>
                <w:b/>
                <w:bCs/>
                <w:lang w:val="et-EE"/>
              </w:rPr>
              <w:t>Kokku</w:t>
            </w:r>
          </w:p>
        </w:tc>
        <w:tc>
          <w:tcPr>
            <w:tcW w:w="1350" w:type="dxa"/>
            <w:tcBorders>
              <w:top w:val="single" w:sz="4" w:space="0" w:color="auto"/>
              <w:bottom w:val="single" w:sz="12" w:space="0" w:color="auto"/>
            </w:tcBorders>
          </w:tcPr>
          <w:p w14:paraId="636E7BDD" w14:textId="1142729F" w:rsidR="00831431" w:rsidRDefault="00027152" w:rsidP="00831431">
            <w:pPr>
              <w:jc w:val="right"/>
              <w:rPr>
                <w:b/>
                <w:bCs/>
                <w:lang w:val="et-EE"/>
              </w:rPr>
            </w:pPr>
            <w:r>
              <w:rPr>
                <w:b/>
                <w:bCs/>
                <w:lang w:val="et-EE"/>
              </w:rPr>
              <w:t>55 135</w:t>
            </w:r>
          </w:p>
        </w:tc>
        <w:tc>
          <w:tcPr>
            <w:tcW w:w="1350" w:type="dxa"/>
            <w:tcBorders>
              <w:top w:val="single" w:sz="4" w:space="0" w:color="auto"/>
              <w:bottom w:val="single" w:sz="12" w:space="0" w:color="auto"/>
            </w:tcBorders>
          </w:tcPr>
          <w:p w14:paraId="2092BAD5" w14:textId="5BD4E670" w:rsidR="00831431" w:rsidRDefault="00905DD0" w:rsidP="00831431">
            <w:pPr>
              <w:jc w:val="right"/>
              <w:rPr>
                <w:b/>
                <w:bCs/>
                <w:lang w:val="et-EE"/>
              </w:rPr>
            </w:pPr>
            <w:r>
              <w:rPr>
                <w:b/>
                <w:bCs/>
                <w:lang w:val="et-EE"/>
              </w:rPr>
              <w:t>27 872</w:t>
            </w:r>
          </w:p>
        </w:tc>
      </w:tr>
      <w:tr w:rsidR="00831431" w14:paraId="0CFEBFD5" w14:textId="77777777">
        <w:tc>
          <w:tcPr>
            <w:tcW w:w="2808" w:type="dxa"/>
            <w:tcBorders>
              <w:top w:val="single" w:sz="12" w:space="0" w:color="auto"/>
            </w:tcBorders>
          </w:tcPr>
          <w:p w14:paraId="4B4AFA75" w14:textId="59893263" w:rsidR="00831431" w:rsidRDefault="00831431" w:rsidP="00831431">
            <w:pPr>
              <w:jc w:val="both"/>
              <w:rPr>
                <w:lang w:val="et-EE"/>
              </w:rPr>
            </w:pPr>
            <w:r>
              <w:rPr>
                <w:lang w:val="et-EE"/>
              </w:rPr>
              <w:t>Materiaalne põhivara</w:t>
            </w:r>
          </w:p>
        </w:tc>
        <w:tc>
          <w:tcPr>
            <w:tcW w:w="3780" w:type="dxa"/>
            <w:tcBorders>
              <w:top w:val="single" w:sz="12" w:space="0" w:color="auto"/>
            </w:tcBorders>
          </w:tcPr>
          <w:p w14:paraId="16772DD4" w14:textId="77777777" w:rsidR="00831431" w:rsidRDefault="00831431" w:rsidP="00831431">
            <w:pPr>
              <w:jc w:val="both"/>
              <w:rPr>
                <w:lang w:val="et-EE"/>
              </w:rPr>
            </w:pPr>
          </w:p>
        </w:tc>
        <w:tc>
          <w:tcPr>
            <w:tcW w:w="1350" w:type="dxa"/>
            <w:tcBorders>
              <w:top w:val="single" w:sz="12" w:space="0" w:color="auto"/>
            </w:tcBorders>
          </w:tcPr>
          <w:p w14:paraId="7525D0E4" w14:textId="77777777" w:rsidR="00831431" w:rsidRDefault="00831431" w:rsidP="00831431">
            <w:pPr>
              <w:jc w:val="right"/>
              <w:rPr>
                <w:lang w:val="et-EE"/>
              </w:rPr>
            </w:pPr>
          </w:p>
        </w:tc>
        <w:tc>
          <w:tcPr>
            <w:tcW w:w="1350" w:type="dxa"/>
            <w:tcBorders>
              <w:top w:val="single" w:sz="12" w:space="0" w:color="auto"/>
            </w:tcBorders>
          </w:tcPr>
          <w:p w14:paraId="46CBA17B" w14:textId="77777777" w:rsidR="00831431" w:rsidRDefault="00831431" w:rsidP="00831431">
            <w:pPr>
              <w:jc w:val="right"/>
              <w:rPr>
                <w:lang w:val="et-EE"/>
              </w:rPr>
            </w:pPr>
          </w:p>
        </w:tc>
      </w:tr>
      <w:tr w:rsidR="00227D51" w14:paraId="46FF5D2B" w14:textId="77777777" w:rsidTr="001C72A5">
        <w:tc>
          <w:tcPr>
            <w:tcW w:w="2808" w:type="dxa"/>
            <w:tcBorders>
              <w:bottom w:val="single" w:sz="4" w:space="0" w:color="auto"/>
            </w:tcBorders>
          </w:tcPr>
          <w:p w14:paraId="2412012F" w14:textId="7F5EF29A" w:rsidR="00227D51" w:rsidRDefault="00227D51" w:rsidP="00227D51">
            <w:pPr>
              <w:jc w:val="both"/>
              <w:rPr>
                <w:lang w:val="et-EE"/>
              </w:rPr>
            </w:pPr>
            <w:r>
              <w:rPr>
                <w:lang w:val="et-EE"/>
              </w:rPr>
              <w:t>Eluruumid</w:t>
            </w:r>
          </w:p>
        </w:tc>
        <w:tc>
          <w:tcPr>
            <w:tcW w:w="3780" w:type="dxa"/>
            <w:tcBorders>
              <w:bottom w:val="single" w:sz="4" w:space="0" w:color="auto"/>
            </w:tcBorders>
          </w:tcPr>
          <w:p w14:paraId="61C42165" w14:textId="77777777" w:rsidR="00227D51" w:rsidRDefault="00227D51" w:rsidP="00227D51">
            <w:pPr>
              <w:jc w:val="both"/>
              <w:rPr>
                <w:lang w:val="et-EE"/>
              </w:rPr>
            </w:pPr>
            <w:r>
              <w:rPr>
                <w:lang w:val="et-EE"/>
              </w:rPr>
              <w:t>Elanikud</w:t>
            </w:r>
          </w:p>
        </w:tc>
        <w:tc>
          <w:tcPr>
            <w:tcW w:w="1350" w:type="dxa"/>
            <w:tcBorders>
              <w:bottom w:val="single" w:sz="4" w:space="0" w:color="auto"/>
            </w:tcBorders>
          </w:tcPr>
          <w:p w14:paraId="3C41F7CF" w14:textId="47194055" w:rsidR="00227D51" w:rsidRDefault="004A2B4A" w:rsidP="00227D51">
            <w:pPr>
              <w:jc w:val="right"/>
              <w:rPr>
                <w:lang w:val="et-EE"/>
              </w:rPr>
            </w:pPr>
            <w:r>
              <w:rPr>
                <w:lang w:val="et-EE"/>
              </w:rPr>
              <w:t>7 183</w:t>
            </w:r>
          </w:p>
        </w:tc>
        <w:tc>
          <w:tcPr>
            <w:tcW w:w="1350" w:type="dxa"/>
            <w:tcBorders>
              <w:bottom w:val="single" w:sz="4" w:space="0" w:color="auto"/>
            </w:tcBorders>
          </w:tcPr>
          <w:p w14:paraId="49CC8B0D" w14:textId="0AF3240D" w:rsidR="00227D51" w:rsidRDefault="00A2541D" w:rsidP="00227D51">
            <w:pPr>
              <w:jc w:val="right"/>
              <w:rPr>
                <w:lang w:val="et-EE"/>
              </w:rPr>
            </w:pPr>
            <w:r>
              <w:rPr>
                <w:lang w:val="et-EE"/>
              </w:rPr>
              <w:t>6 165</w:t>
            </w:r>
          </w:p>
        </w:tc>
      </w:tr>
      <w:tr w:rsidR="00227D51" w14:paraId="065D2798" w14:textId="77777777" w:rsidTr="001C72A5">
        <w:tc>
          <w:tcPr>
            <w:tcW w:w="2808" w:type="dxa"/>
            <w:tcBorders>
              <w:top w:val="single" w:sz="4" w:space="0" w:color="auto"/>
              <w:bottom w:val="single" w:sz="4" w:space="0" w:color="auto"/>
            </w:tcBorders>
          </w:tcPr>
          <w:p w14:paraId="7449377E" w14:textId="77777777" w:rsidR="00227D51" w:rsidRDefault="00227D51" w:rsidP="00227D51">
            <w:pPr>
              <w:jc w:val="both"/>
              <w:rPr>
                <w:lang w:val="et-EE"/>
              </w:rPr>
            </w:pPr>
          </w:p>
        </w:tc>
        <w:tc>
          <w:tcPr>
            <w:tcW w:w="3780" w:type="dxa"/>
            <w:tcBorders>
              <w:top w:val="single" w:sz="4" w:space="0" w:color="auto"/>
              <w:bottom w:val="single" w:sz="4" w:space="0" w:color="auto"/>
            </w:tcBorders>
          </w:tcPr>
          <w:p w14:paraId="37E2DD6D" w14:textId="77777777" w:rsidR="00227D51" w:rsidRDefault="00227D51" w:rsidP="00227D51">
            <w:pPr>
              <w:jc w:val="both"/>
              <w:rPr>
                <w:b/>
                <w:bCs/>
                <w:lang w:val="et-EE"/>
              </w:rPr>
            </w:pPr>
            <w:r>
              <w:rPr>
                <w:b/>
                <w:bCs/>
                <w:lang w:val="et-EE"/>
              </w:rPr>
              <w:t>Kokku</w:t>
            </w:r>
          </w:p>
        </w:tc>
        <w:tc>
          <w:tcPr>
            <w:tcW w:w="1350" w:type="dxa"/>
            <w:tcBorders>
              <w:top w:val="single" w:sz="4" w:space="0" w:color="auto"/>
              <w:bottom w:val="single" w:sz="4" w:space="0" w:color="auto"/>
            </w:tcBorders>
          </w:tcPr>
          <w:p w14:paraId="155573CB" w14:textId="448F66F1" w:rsidR="00227D51" w:rsidRDefault="004A2B4A" w:rsidP="00227D51">
            <w:pPr>
              <w:jc w:val="right"/>
              <w:rPr>
                <w:b/>
                <w:bCs/>
                <w:lang w:val="et-EE"/>
              </w:rPr>
            </w:pPr>
            <w:r>
              <w:rPr>
                <w:b/>
                <w:bCs/>
                <w:lang w:val="et-EE"/>
              </w:rPr>
              <w:t>7 183</w:t>
            </w:r>
          </w:p>
        </w:tc>
        <w:tc>
          <w:tcPr>
            <w:tcW w:w="1350" w:type="dxa"/>
            <w:tcBorders>
              <w:top w:val="single" w:sz="4" w:space="0" w:color="auto"/>
              <w:bottom w:val="single" w:sz="4" w:space="0" w:color="auto"/>
            </w:tcBorders>
          </w:tcPr>
          <w:p w14:paraId="0A47FA62" w14:textId="20A801BA" w:rsidR="00227D51" w:rsidRDefault="00A2541D" w:rsidP="00227D51">
            <w:pPr>
              <w:jc w:val="right"/>
              <w:rPr>
                <w:b/>
                <w:bCs/>
                <w:lang w:val="et-EE"/>
              </w:rPr>
            </w:pPr>
            <w:r>
              <w:rPr>
                <w:b/>
                <w:bCs/>
                <w:lang w:val="et-EE"/>
              </w:rPr>
              <w:t>6 165</w:t>
            </w:r>
          </w:p>
        </w:tc>
      </w:tr>
      <w:tr w:rsidR="00227D51" w14:paraId="7EDA5B65" w14:textId="77777777" w:rsidTr="00513C12">
        <w:tc>
          <w:tcPr>
            <w:tcW w:w="2808" w:type="dxa"/>
            <w:tcBorders>
              <w:top w:val="single" w:sz="4" w:space="0" w:color="auto"/>
            </w:tcBorders>
          </w:tcPr>
          <w:p w14:paraId="199C8943" w14:textId="77777777" w:rsidR="00227D51" w:rsidRDefault="00227D51" w:rsidP="00227D51">
            <w:pPr>
              <w:jc w:val="both"/>
              <w:rPr>
                <w:lang w:val="et-EE"/>
              </w:rPr>
            </w:pPr>
          </w:p>
        </w:tc>
        <w:tc>
          <w:tcPr>
            <w:tcW w:w="3780" w:type="dxa"/>
            <w:tcBorders>
              <w:top w:val="single" w:sz="4" w:space="0" w:color="auto"/>
            </w:tcBorders>
          </w:tcPr>
          <w:p w14:paraId="254A807F" w14:textId="77777777" w:rsidR="00227D51" w:rsidRDefault="00227D51" w:rsidP="00227D51">
            <w:pPr>
              <w:jc w:val="both"/>
              <w:rPr>
                <w:lang w:val="et-EE"/>
              </w:rPr>
            </w:pPr>
          </w:p>
        </w:tc>
        <w:tc>
          <w:tcPr>
            <w:tcW w:w="1350" w:type="dxa"/>
            <w:tcBorders>
              <w:top w:val="single" w:sz="4" w:space="0" w:color="auto"/>
            </w:tcBorders>
          </w:tcPr>
          <w:p w14:paraId="3630419C" w14:textId="77777777" w:rsidR="00227D51" w:rsidRDefault="00227D51" w:rsidP="00227D51">
            <w:pPr>
              <w:jc w:val="right"/>
              <w:rPr>
                <w:lang w:val="et-EE"/>
              </w:rPr>
            </w:pPr>
          </w:p>
        </w:tc>
        <w:tc>
          <w:tcPr>
            <w:tcW w:w="1350" w:type="dxa"/>
            <w:tcBorders>
              <w:top w:val="single" w:sz="4" w:space="0" w:color="auto"/>
            </w:tcBorders>
          </w:tcPr>
          <w:p w14:paraId="7451BD5C" w14:textId="77777777" w:rsidR="00227D51" w:rsidRDefault="00227D51" w:rsidP="00227D51">
            <w:pPr>
              <w:jc w:val="right"/>
              <w:rPr>
                <w:lang w:val="et-EE"/>
              </w:rPr>
            </w:pPr>
          </w:p>
        </w:tc>
      </w:tr>
      <w:tr w:rsidR="00227D51" w14:paraId="209DB5B5" w14:textId="77777777" w:rsidTr="001C72A5">
        <w:tc>
          <w:tcPr>
            <w:tcW w:w="2808" w:type="dxa"/>
          </w:tcPr>
          <w:p w14:paraId="0BC35807" w14:textId="444D0F1F" w:rsidR="00F72BD4" w:rsidRDefault="00F72BD4" w:rsidP="00227D51">
            <w:pPr>
              <w:jc w:val="both"/>
              <w:rPr>
                <w:lang w:val="et-EE"/>
              </w:rPr>
            </w:pPr>
          </w:p>
          <w:p w14:paraId="5B49E463" w14:textId="77777777" w:rsidR="00896A99" w:rsidRDefault="00896A99" w:rsidP="00227D51">
            <w:pPr>
              <w:jc w:val="both"/>
              <w:rPr>
                <w:lang w:val="et-EE"/>
              </w:rPr>
            </w:pPr>
          </w:p>
          <w:p w14:paraId="60643F4E" w14:textId="77777777" w:rsidR="00A9757F" w:rsidRDefault="00A9757F" w:rsidP="00227D51">
            <w:pPr>
              <w:jc w:val="both"/>
              <w:rPr>
                <w:lang w:val="et-EE"/>
              </w:rPr>
            </w:pPr>
          </w:p>
          <w:p w14:paraId="19F11DF7" w14:textId="29A3CB84" w:rsidR="00227D51" w:rsidRDefault="00227D51" w:rsidP="00227D51">
            <w:pPr>
              <w:jc w:val="both"/>
              <w:rPr>
                <w:lang w:val="et-EE"/>
              </w:rPr>
            </w:pPr>
            <w:r>
              <w:rPr>
                <w:lang w:val="et-EE"/>
              </w:rPr>
              <w:lastRenderedPageBreak/>
              <w:t>Materiaalne põhivara</w:t>
            </w:r>
          </w:p>
        </w:tc>
        <w:tc>
          <w:tcPr>
            <w:tcW w:w="3780" w:type="dxa"/>
          </w:tcPr>
          <w:p w14:paraId="52175257" w14:textId="77777777" w:rsidR="00227D51" w:rsidRDefault="00227D51" w:rsidP="00227D51">
            <w:pPr>
              <w:jc w:val="both"/>
              <w:rPr>
                <w:lang w:val="et-EE"/>
              </w:rPr>
            </w:pPr>
          </w:p>
        </w:tc>
        <w:tc>
          <w:tcPr>
            <w:tcW w:w="1350" w:type="dxa"/>
          </w:tcPr>
          <w:p w14:paraId="63BEA3A1" w14:textId="77777777" w:rsidR="00227D51" w:rsidRDefault="00227D51" w:rsidP="00227D51">
            <w:pPr>
              <w:jc w:val="right"/>
              <w:rPr>
                <w:lang w:val="et-EE"/>
              </w:rPr>
            </w:pPr>
          </w:p>
        </w:tc>
        <w:tc>
          <w:tcPr>
            <w:tcW w:w="1350" w:type="dxa"/>
          </w:tcPr>
          <w:p w14:paraId="23983108" w14:textId="77777777" w:rsidR="00227D51" w:rsidRDefault="00227D51" w:rsidP="00227D51">
            <w:pPr>
              <w:jc w:val="right"/>
              <w:rPr>
                <w:lang w:val="et-EE"/>
              </w:rPr>
            </w:pPr>
          </w:p>
        </w:tc>
      </w:tr>
      <w:tr w:rsidR="00227D51" w14:paraId="7217F8B3" w14:textId="77777777">
        <w:tc>
          <w:tcPr>
            <w:tcW w:w="2808" w:type="dxa"/>
            <w:tcBorders>
              <w:top w:val="single" w:sz="12" w:space="0" w:color="auto"/>
            </w:tcBorders>
          </w:tcPr>
          <w:p w14:paraId="5D50A443" w14:textId="77777777" w:rsidR="00227D51" w:rsidRDefault="00227D51" w:rsidP="00227D51">
            <w:pPr>
              <w:jc w:val="both"/>
              <w:rPr>
                <w:lang w:val="et-EE"/>
              </w:rPr>
            </w:pPr>
            <w:r>
              <w:rPr>
                <w:lang w:val="et-EE"/>
              </w:rPr>
              <w:t>Mitteeluruumid</w:t>
            </w:r>
          </w:p>
        </w:tc>
        <w:tc>
          <w:tcPr>
            <w:tcW w:w="3780" w:type="dxa"/>
            <w:tcBorders>
              <w:top w:val="single" w:sz="12" w:space="0" w:color="auto"/>
            </w:tcBorders>
          </w:tcPr>
          <w:p w14:paraId="79BA916D" w14:textId="77777777" w:rsidR="00227D51" w:rsidRDefault="00227D51" w:rsidP="00227D51">
            <w:pPr>
              <w:jc w:val="both"/>
              <w:rPr>
                <w:lang w:val="et-EE"/>
              </w:rPr>
            </w:pPr>
          </w:p>
        </w:tc>
        <w:tc>
          <w:tcPr>
            <w:tcW w:w="1350" w:type="dxa"/>
            <w:tcBorders>
              <w:top w:val="single" w:sz="12" w:space="0" w:color="auto"/>
            </w:tcBorders>
          </w:tcPr>
          <w:p w14:paraId="056A02CE" w14:textId="77777777" w:rsidR="00227D51" w:rsidRDefault="00227D51" w:rsidP="00227D51">
            <w:pPr>
              <w:jc w:val="right"/>
              <w:rPr>
                <w:lang w:val="et-EE"/>
              </w:rPr>
            </w:pPr>
          </w:p>
        </w:tc>
        <w:tc>
          <w:tcPr>
            <w:tcW w:w="1350" w:type="dxa"/>
            <w:tcBorders>
              <w:top w:val="single" w:sz="12" w:space="0" w:color="auto"/>
            </w:tcBorders>
          </w:tcPr>
          <w:p w14:paraId="4EFA4438" w14:textId="77777777" w:rsidR="00227D51" w:rsidRDefault="00227D51" w:rsidP="00227D51">
            <w:pPr>
              <w:jc w:val="right"/>
              <w:rPr>
                <w:lang w:val="et-EE"/>
              </w:rPr>
            </w:pPr>
          </w:p>
        </w:tc>
      </w:tr>
      <w:tr w:rsidR="00825A30" w14:paraId="418F1BBF" w14:textId="77777777">
        <w:tc>
          <w:tcPr>
            <w:tcW w:w="2808" w:type="dxa"/>
          </w:tcPr>
          <w:p w14:paraId="36F445D9" w14:textId="77777777" w:rsidR="00825A30" w:rsidRDefault="00825A30" w:rsidP="00825A30">
            <w:pPr>
              <w:jc w:val="both"/>
              <w:rPr>
                <w:lang w:val="et-EE"/>
              </w:rPr>
            </w:pPr>
          </w:p>
        </w:tc>
        <w:tc>
          <w:tcPr>
            <w:tcW w:w="3780" w:type="dxa"/>
          </w:tcPr>
          <w:p w14:paraId="54286481" w14:textId="2C799DC9" w:rsidR="00825A30" w:rsidRDefault="00825A30" w:rsidP="00825A30">
            <w:pPr>
              <w:jc w:val="both"/>
              <w:rPr>
                <w:lang w:val="et-EE"/>
              </w:rPr>
            </w:pPr>
            <w:r>
              <w:rPr>
                <w:lang w:val="et-EE"/>
              </w:rPr>
              <w:t>Sihtasutused,  mittetulundusühingud</w:t>
            </w:r>
          </w:p>
        </w:tc>
        <w:tc>
          <w:tcPr>
            <w:tcW w:w="1350" w:type="dxa"/>
          </w:tcPr>
          <w:p w14:paraId="2CA49E6D" w14:textId="04CD2743" w:rsidR="00825A30" w:rsidRDefault="00825A30" w:rsidP="00825A30">
            <w:pPr>
              <w:jc w:val="center"/>
              <w:rPr>
                <w:lang w:val="et-EE"/>
              </w:rPr>
            </w:pPr>
            <w:r>
              <w:rPr>
                <w:lang w:val="et-EE"/>
              </w:rPr>
              <w:t xml:space="preserve">         </w:t>
            </w:r>
            <w:r w:rsidR="00AD4D44">
              <w:rPr>
                <w:lang w:val="et-EE"/>
              </w:rPr>
              <w:t>1 751</w:t>
            </w:r>
          </w:p>
        </w:tc>
        <w:tc>
          <w:tcPr>
            <w:tcW w:w="1350" w:type="dxa"/>
          </w:tcPr>
          <w:p w14:paraId="425E9536" w14:textId="7A907EB7" w:rsidR="00825A30" w:rsidRDefault="00825A30" w:rsidP="00825A30">
            <w:pPr>
              <w:jc w:val="right"/>
              <w:rPr>
                <w:lang w:val="et-EE"/>
              </w:rPr>
            </w:pPr>
            <w:r>
              <w:rPr>
                <w:lang w:val="et-EE"/>
              </w:rPr>
              <w:t xml:space="preserve">         5 973</w:t>
            </w:r>
          </w:p>
        </w:tc>
      </w:tr>
      <w:tr w:rsidR="00825A30" w14:paraId="3E66DDFA" w14:textId="77777777">
        <w:tc>
          <w:tcPr>
            <w:tcW w:w="2808" w:type="dxa"/>
          </w:tcPr>
          <w:p w14:paraId="779B1DC7" w14:textId="77777777" w:rsidR="00825A30" w:rsidRDefault="00825A30" w:rsidP="00825A30">
            <w:pPr>
              <w:jc w:val="both"/>
              <w:rPr>
                <w:lang w:val="et-EE"/>
              </w:rPr>
            </w:pPr>
          </w:p>
        </w:tc>
        <w:tc>
          <w:tcPr>
            <w:tcW w:w="3780" w:type="dxa"/>
          </w:tcPr>
          <w:p w14:paraId="14D24086" w14:textId="43E622B9" w:rsidR="00825A30" w:rsidRDefault="00825A30" w:rsidP="00825A30">
            <w:pPr>
              <w:jc w:val="both"/>
              <w:rPr>
                <w:lang w:val="et-EE"/>
              </w:rPr>
            </w:pPr>
            <w:r>
              <w:rPr>
                <w:lang w:val="et-EE"/>
              </w:rPr>
              <w:t>Füüsilised isikud</w:t>
            </w:r>
          </w:p>
        </w:tc>
        <w:tc>
          <w:tcPr>
            <w:tcW w:w="1350" w:type="dxa"/>
          </w:tcPr>
          <w:p w14:paraId="61021770" w14:textId="5589B1EA" w:rsidR="00825A30" w:rsidRDefault="00C73A06" w:rsidP="00825A30">
            <w:pPr>
              <w:jc w:val="right"/>
              <w:rPr>
                <w:lang w:val="et-EE"/>
              </w:rPr>
            </w:pPr>
            <w:r>
              <w:rPr>
                <w:lang w:val="et-EE"/>
              </w:rPr>
              <w:t>3 525</w:t>
            </w:r>
          </w:p>
        </w:tc>
        <w:tc>
          <w:tcPr>
            <w:tcW w:w="1350" w:type="dxa"/>
          </w:tcPr>
          <w:p w14:paraId="284A1DD3" w14:textId="62182399" w:rsidR="00825A30" w:rsidRDefault="00825A30" w:rsidP="00825A30">
            <w:pPr>
              <w:jc w:val="right"/>
              <w:rPr>
                <w:lang w:val="et-EE"/>
              </w:rPr>
            </w:pPr>
            <w:r>
              <w:rPr>
                <w:lang w:val="et-EE"/>
              </w:rPr>
              <w:t>5 047</w:t>
            </w:r>
          </w:p>
        </w:tc>
      </w:tr>
      <w:tr w:rsidR="00825A30" w14:paraId="5E9A8372" w14:textId="77777777">
        <w:tc>
          <w:tcPr>
            <w:tcW w:w="2808" w:type="dxa"/>
          </w:tcPr>
          <w:p w14:paraId="7999E5A7" w14:textId="77777777" w:rsidR="00825A30" w:rsidRDefault="00825A30" w:rsidP="00825A30">
            <w:pPr>
              <w:jc w:val="both"/>
              <w:rPr>
                <w:lang w:val="et-EE"/>
              </w:rPr>
            </w:pPr>
          </w:p>
        </w:tc>
        <w:tc>
          <w:tcPr>
            <w:tcW w:w="3780" w:type="dxa"/>
          </w:tcPr>
          <w:p w14:paraId="200C3D44" w14:textId="4D0AD4C9" w:rsidR="00825A30" w:rsidRDefault="00825A30" w:rsidP="00825A30">
            <w:pPr>
              <w:jc w:val="both"/>
              <w:rPr>
                <w:lang w:val="et-EE"/>
              </w:rPr>
            </w:pPr>
            <w:r>
              <w:rPr>
                <w:lang w:val="et-EE"/>
              </w:rPr>
              <w:t xml:space="preserve">Juriidilised isikud </w:t>
            </w:r>
          </w:p>
        </w:tc>
        <w:tc>
          <w:tcPr>
            <w:tcW w:w="1350" w:type="dxa"/>
          </w:tcPr>
          <w:p w14:paraId="10972E73" w14:textId="01210778" w:rsidR="00825A30" w:rsidRDefault="00C73A06" w:rsidP="00825A30">
            <w:pPr>
              <w:jc w:val="right"/>
              <w:rPr>
                <w:lang w:val="et-EE"/>
              </w:rPr>
            </w:pPr>
            <w:r>
              <w:rPr>
                <w:lang w:val="et-EE"/>
              </w:rPr>
              <w:t>2 248</w:t>
            </w:r>
          </w:p>
        </w:tc>
        <w:tc>
          <w:tcPr>
            <w:tcW w:w="1350" w:type="dxa"/>
          </w:tcPr>
          <w:p w14:paraId="12DDB5F7" w14:textId="3FAF2A83" w:rsidR="00825A30" w:rsidRDefault="00825A30" w:rsidP="00825A30">
            <w:pPr>
              <w:jc w:val="right"/>
              <w:rPr>
                <w:lang w:val="et-EE"/>
              </w:rPr>
            </w:pPr>
            <w:r>
              <w:rPr>
                <w:lang w:val="et-EE"/>
              </w:rPr>
              <w:t>1 570</w:t>
            </w:r>
          </w:p>
        </w:tc>
      </w:tr>
      <w:tr w:rsidR="00825A30" w14:paraId="3C60BB94" w14:textId="77777777">
        <w:tc>
          <w:tcPr>
            <w:tcW w:w="2808" w:type="dxa"/>
          </w:tcPr>
          <w:p w14:paraId="1CACDB7F" w14:textId="77777777" w:rsidR="00825A30" w:rsidRDefault="00825A30" w:rsidP="00825A30">
            <w:pPr>
              <w:jc w:val="both"/>
              <w:rPr>
                <w:lang w:val="et-EE"/>
              </w:rPr>
            </w:pPr>
          </w:p>
        </w:tc>
        <w:tc>
          <w:tcPr>
            <w:tcW w:w="3780" w:type="dxa"/>
          </w:tcPr>
          <w:p w14:paraId="2E6D6357" w14:textId="77777777" w:rsidR="00825A30" w:rsidRDefault="00825A30" w:rsidP="00825A30">
            <w:pPr>
              <w:jc w:val="both"/>
              <w:rPr>
                <w:lang w:val="et-EE"/>
              </w:rPr>
            </w:pPr>
            <w:r>
              <w:rPr>
                <w:lang w:val="et-EE"/>
              </w:rPr>
              <w:t>Politsei- ja Piirivalveamet</w:t>
            </w:r>
          </w:p>
        </w:tc>
        <w:tc>
          <w:tcPr>
            <w:tcW w:w="1350" w:type="dxa"/>
          </w:tcPr>
          <w:p w14:paraId="3588D008" w14:textId="111E1749" w:rsidR="00825A30" w:rsidRDefault="00825A30" w:rsidP="00825A30">
            <w:pPr>
              <w:jc w:val="right"/>
              <w:rPr>
                <w:lang w:val="et-EE"/>
              </w:rPr>
            </w:pPr>
            <w:r>
              <w:rPr>
                <w:lang w:val="et-EE"/>
              </w:rPr>
              <w:t xml:space="preserve"> 1 804</w:t>
            </w:r>
          </w:p>
        </w:tc>
        <w:tc>
          <w:tcPr>
            <w:tcW w:w="1350" w:type="dxa"/>
          </w:tcPr>
          <w:p w14:paraId="5CA18B10" w14:textId="6FB06266" w:rsidR="00825A30" w:rsidRDefault="00825A30" w:rsidP="00825A30">
            <w:pPr>
              <w:jc w:val="right"/>
              <w:rPr>
                <w:lang w:val="et-EE"/>
              </w:rPr>
            </w:pPr>
            <w:r>
              <w:rPr>
                <w:lang w:val="et-EE"/>
              </w:rPr>
              <w:t xml:space="preserve"> 1 804</w:t>
            </w:r>
          </w:p>
        </w:tc>
      </w:tr>
      <w:tr w:rsidR="00825A30" w14:paraId="192B2F8A" w14:textId="77777777">
        <w:tc>
          <w:tcPr>
            <w:tcW w:w="2808" w:type="dxa"/>
          </w:tcPr>
          <w:p w14:paraId="7EBA7576" w14:textId="77777777" w:rsidR="00825A30" w:rsidRDefault="00825A30" w:rsidP="00825A30">
            <w:pPr>
              <w:jc w:val="both"/>
              <w:rPr>
                <w:lang w:val="et-EE"/>
              </w:rPr>
            </w:pPr>
          </w:p>
        </w:tc>
        <w:tc>
          <w:tcPr>
            <w:tcW w:w="3780" w:type="dxa"/>
          </w:tcPr>
          <w:p w14:paraId="523927D4" w14:textId="41CF2EA0" w:rsidR="00825A30" w:rsidRDefault="005E2D87" w:rsidP="00825A30">
            <w:pPr>
              <w:jc w:val="both"/>
              <w:rPr>
                <w:lang w:val="et-EE"/>
              </w:rPr>
            </w:pPr>
            <w:r>
              <w:rPr>
                <w:lang w:val="et-EE"/>
              </w:rPr>
              <w:t>Rapla Vallavalitsus</w:t>
            </w:r>
          </w:p>
        </w:tc>
        <w:tc>
          <w:tcPr>
            <w:tcW w:w="1350" w:type="dxa"/>
          </w:tcPr>
          <w:p w14:paraId="75B9C282" w14:textId="34B13CE3" w:rsidR="00825A30" w:rsidRDefault="005E2D87" w:rsidP="00825A30">
            <w:pPr>
              <w:jc w:val="right"/>
              <w:rPr>
                <w:lang w:val="et-EE"/>
              </w:rPr>
            </w:pPr>
            <w:r>
              <w:rPr>
                <w:lang w:val="et-EE"/>
              </w:rPr>
              <w:t>42</w:t>
            </w:r>
          </w:p>
        </w:tc>
        <w:tc>
          <w:tcPr>
            <w:tcW w:w="1350" w:type="dxa"/>
          </w:tcPr>
          <w:p w14:paraId="7267F4E7" w14:textId="2DAE5C73" w:rsidR="00825A30" w:rsidRDefault="00825A30" w:rsidP="00825A30">
            <w:pPr>
              <w:jc w:val="right"/>
              <w:rPr>
                <w:lang w:val="et-EE"/>
              </w:rPr>
            </w:pPr>
            <w:r>
              <w:rPr>
                <w:lang w:val="et-EE"/>
              </w:rPr>
              <w:t>0</w:t>
            </w:r>
          </w:p>
        </w:tc>
      </w:tr>
      <w:tr w:rsidR="00825A30" w14:paraId="2B0EAAE1" w14:textId="77777777">
        <w:tc>
          <w:tcPr>
            <w:tcW w:w="2808" w:type="dxa"/>
          </w:tcPr>
          <w:p w14:paraId="4EF3F37D" w14:textId="77777777" w:rsidR="00825A30" w:rsidRDefault="00825A30" w:rsidP="00825A30">
            <w:pPr>
              <w:jc w:val="both"/>
              <w:rPr>
                <w:lang w:val="et-EE"/>
              </w:rPr>
            </w:pPr>
          </w:p>
        </w:tc>
        <w:tc>
          <w:tcPr>
            <w:tcW w:w="3780" w:type="dxa"/>
          </w:tcPr>
          <w:p w14:paraId="7FD0DCFF" w14:textId="44A8C9FC" w:rsidR="00825A30" w:rsidRDefault="005E2D87" w:rsidP="00825A30">
            <w:pPr>
              <w:jc w:val="both"/>
              <w:rPr>
                <w:lang w:val="et-EE"/>
              </w:rPr>
            </w:pPr>
            <w:r>
              <w:rPr>
                <w:lang w:val="et-EE"/>
              </w:rPr>
              <w:t>Eesti Kunstiakadeemia</w:t>
            </w:r>
          </w:p>
        </w:tc>
        <w:tc>
          <w:tcPr>
            <w:tcW w:w="1350" w:type="dxa"/>
          </w:tcPr>
          <w:p w14:paraId="0ABB13A2" w14:textId="4BBCEA90" w:rsidR="00825A30" w:rsidRDefault="005E2D87" w:rsidP="00825A30">
            <w:pPr>
              <w:jc w:val="right"/>
              <w:rPr>
                <w:lang w:val="et-EE"/>
              </w:rPr>
            </w:pPr>
            <w:r>
              <w:rPr>
                <w:lang w:val="et-EE"/>
              </w:rPr>
              <w:t>16</w:t>
            </w:r>
          </w:p>
        </w:tc>
        <w:tc>
          <w:tcPr>
            <w:tcW w:w="1350" w:type="dxa"/>
          </w:tcPr>
          <w:p w14:paraId="45ECDE08" w14:textId="1534B5D2" w:rsidR="00825A30" w:rsidRDefault="005E2D87" w:rsidP="00825A30">
            <w:pPr>
              <w:jc w:val="right"/>
              <w:rPr>
                <w:lang w:val="et-EE"/>
              </w:rPr>
            </w:pPr>
            <w:r>
              <w:rPr>
                <w:lang w:val="et-EE"/>
              </w:rPr>
              <w:t>0</w:t>
            </w:r>
          </w:p>
        </w:tc>
      </w:tr>
      <w:tr w:rsidR="00825A30" w14:paraId="0A48D6A2" w14:textId="77777777">
        <w:tc>
          <w:tcPr>
            <w:tcW w:w="2808" w:type="dxa"/>
          </w:tcPr>
          <w:p w14:paraId="5EEA7C3A" w14:textId="77777777" w:rsidR="00825A30" w:rsidRDefault="00825A30" w:rsidP="00825A30">
            <w:pPr>
              <w:jc w:val="both"/>
              <w:rPr>
                <w:lang w:val="et-EE"/>
              </w:rPr>
            </w:pPr>
          </w:p>
        </w:tc>
        <w:tc>
          <w:tcPr>
            <w:tcW w:w="3780" w:type="dxa"/>
          </w:tcPr>
          <w:p w14:paraId="64ACAEBC" w14:textId="11FFBA60" w:rsidR="00825A30" w:rsidRDefault="005E2D87" w:rsidP="00825A30">
            <w:pPr>
              <w:jc w:val="both"/>
              <w:rPr>
                <w:lang w:val="et-EE"/>
              </w:rPr>
            </w:pPr>
            <w:proofErr w:type="spellStart"/>
            <w:r>
              <w:rPr>
                <w:lang w:val="et-EE"/>
              </w:rPr>
              <w:t>Raek</w:t>
            </w:r>
            <w:proofErr w:type="spellEnd"/>
            <w:r>
              <w:rPr>
                <w:lang w:val="et-EE"/>
              </w:rPr>
              <w:t xml:space="preserve"> SA</w:t>
            </w:r>
          </w:p>
        </w:tc>
        <w:tc>
          <w:tcPr>
            <w:tcW w:w="1350" w:type="dxa"/>
          </w:tcPr>
          <w:p w14:paraId="4FB85131" w14:textId="1EDADDE2" w:rsidR="00825A30" w:rsidRDefault="00825A30" w:rsidP="00825A30">
            <w:pPr>
              <w:jc w:val="right"/>
              <w:rPr>
                <w:lang w:val="et-EE"/>
              </w:rPr>
            </w:pPr>
            <w:r>
              <w:rPr>
                <w:lang w:val="et-EE"/>
              </w:rPr>
              <w:t>0</w:t>
            </w:r>
          </w:p>
        </w:tc>
        <w:tc>
          <w:tcPr>
            <w:tcW w:w="1350" w:type="dxa"/>
          </w:tcPr>
          <w:p w14:paraId="6D0F980B" w14:textId="5DC1839D" w:rsidR="00825A30" w:rsidRDefault="005E2D87" w:rsidP="00825A30">
            <w:pPr>
              <w:jc w:val="right"/>
              <w:rPr>
                <w:lang w:val="et-EE"/>
              </w:rPr>
            </w:pPr>
            <w:r>
              <w:rPr>
                <w:lang w:val="et-EE"/>
              </w:rPr>
              <w:t>153</w:t>
            </w:r>
          </w:p>
        </w:tc>
      </w:tr>
      <w:tr w:rsidR="00825A30" w14:paraId="345EFA21" w14:textId="77777777">
        <w:tc>
          <w:tcPr>
            <w:tcW w:w="2808" w:type="dxa"/>
          </w:tcPr>
          <w:p w14:paraId="14E48720" w14:textId="77777777" w:rsidR="00825A30" w:rsidRDefault="00825A30" w:rsidP="00825A30">
            <w:pPr>
              <w:jc w:val="both"/>
              <w:rPr>
                <w:lang w:val="et-EE"/>
              </w:rPr>
            </w:pPr>
          </w:p>
        </w:tc>
        <w:tc>
          <w:tcPr>
            <w:tcW w:w="3780" w:type="dxa"/>
          </w:tcPr>
          <w:p w14:paraId="1E20A048" w14:textId="551280DF" w:rsidR="00825A30" w:rsidRDefault="00825A30" w:rsidP="00825A30">
            <w:pPr>
              <w:jc w:val="both"/>
              <w:rPr>
                <w:lang w:val="et-EE"/>
              </w:rPr>
            </w:pPr>
            <w:r>
              <w:rPr>
                <w:lang w:val="et-EE"/>
              </w:rPr>
              <w:t>Põhja Eesti Turism SA</w:t>
            </w:r>
          </w:p>
        </w:tc>
        <w:tc>
          <w:tcPr>
            <w:tcW w:w="1350" w:type="dxa"/>
          </w:tcPr>
          <w:p w14:paraId="64B1B2D6" w14:textId="06E098FD" w:rsidR="00825A30" w:rsidRDefault="005E2D87" w:rsidP="00825A30">
            <w:pPr>
              <w:jc w:val="right"/>
              <w:rPr>
                <w:lang w:val="et-EE"/>
              </w:rPr>
            </w:pPr>
            <w:r>
              <w:rPr>
                <w:lang w:val="et-EE"/>
              </w:rPr>
              <w:t>20</w:t>
            </w:r>
          </w:p>
        </w:tc>
        <w:tc>
          <w:tcPr>
            <w:tcW w:w="1350" w:type="dxa"/>
          </w:tcPr>
          <w:p w14:paraId="10269CED" w14:textId="5729C4B7" w:rsidR="00825A30" w:rsidRDefault="00825A30" w:rsidP="00825A30">
            <w:pPr>
              <w:jc w:val="right"/>
              <w:rPr>
                <w:lang w:val="et-EE"/>
              </w:rPr>
            </w:pPr>
            <w:r>
              <w:rPr>
                <w:lang w:val="et-EE"/>
              </w:rPr>
              <w:t>0</w:t>
            </w:r>
          </w:p>
        </w:tc>
      </w:tr>
      <w:tr w:rsidR="00825A30" w14:paraId="2BAE52FA" w14:textId="77777777">
        <w:tc>
          <w:tcPr>
            <w:tcW w:w="2808" w:type="dxa"/>
          </w:tcPr>
          <w:p w14:paraId="631124AD" w14:textId="46468301" w:rsidR="00825A30" w:rsidRDefault="00825A30" w:rsidP="00825A30">
            <w:pPr>
              <w:jc w:val="both"/>
              <w:rPr>
                <w:lang w:val="et-EE"/>
              </w:rPr>
            </w:pPr>
          </w:p>
        </w:tc>
        <w:tc>
          <w:tcPr>
            <w:tcW w:w="3780" w:type="dxa"/>
          </w:tcPr>
          <w:p w14:paraId="23B8FEE1" w14:textId="59B1FF9C" w:rsidR="00825A30" w:rsidRDefault="00825A30" w:rsidP="00825A30">
            <w:pPr>
              <w:jc w:val="both"/>
              <w:rPr>
                <w:lang w:val="et-EE"/>
              </w:rPr>
            </w:pPr>
            <w:r>
              <w:rPr>
                <w:lang w:val="et-EE"/>
              </w:rPr>
              <w:t>Kaitseliit</w:t>
            </w:r>
          </w:p>
        </w:tc>
        <w:tc>
          <w:tcPr>
            <w:tcW w:w="1350" w:type="dxa"/>
          </w:tcPr>
          <w:p w14:paraId="0B16C526" w14:textId="32E0450F" w:rsidR="00825A30" w:rsidRDefault="005E2D87" w:rsidP="00825A30">
            <w:pPr>
              <w:jc w:val="right"/>
              <w:rPr>
                <w:lang w:val="et-EE"/>
              </w:rPr>
            </w:pPr>
            <w:r>
              <w:rPr>
                <w:lang w:val="et-EE"/>
              </w:rPr>
              <w:t>0</w:t>
            </w:r>
          </w:p>
        </w:tc>
        <w:tc>
          <w:tcPr>
            <w:tcW w:w="1350" w:type="dxa"/>
          </w:tcPr>
          <w:p w14:paraId="0395FA41" w14:textId="79D9514B" w:rsidR="00825A30" w:rsidRDefault="00825A30" w:rsidP="00825A30">
            <w:pPr>
              <w:jc w:val="center"/>
              <w:rPr>
                <w:lang w:val="et-EE"/>
              </w:rPr>
            </w:pPr>
            <w:r>
              <w:rPr>
                <w:lang w:val="et-EE"/>
              </w:rPr>
              <w:t xml:space="preserve">            111</w:t>
            </w:r>
          </w:p>
        </w:tc>
      </w:tr>
      <w:tr w:rsidR="00825A30" w14:paraId="3DBD2A52" w14:textId="77777777">
        <w:tc>
          <w:tcPr>
            <w:tcW w:w="2808" w:type="dxa"/>
          </w:tcPr>
          <w:p w14:paraId="29BE6520" w14:textId="77777777" w:rsidR="00825A30" w:rsidRDefault="00825A30" w:rsidP="00825A30">
            <w:pPr>
              <w:jc w:val="both"/>
              <w:rPr>
                <w:lang w:val="et-EE"/>
              </w:rPr>
            </w:pPr>
          </w:p>
        </w:tc>
        <w:tc>
          <w:tcPr>
            <w:tcW w:w="3780" w:type="dxa"/>
          </w:tcPr>
          <w:p w14:paraId="083A3B45" w14:textId="1DE48EBB" w:rsidR="00825A30" w:rsidRDefault="00825A30" w:rsidP="00825A30">
            <w:pPr>
              <w:jc w:val="both"/>
              <w:rPr>
                <w:lang w:val="et-EE"/>
              </w:rPr>
            </w:pPr>
            <w:r>
              <w:rPr>
                <w:lang w:val="et-EE"/>
              </w:rPr>
              <w:t>Tallinna Ülikool</w:t>
            </w:r>
          </w:p>
        </w:tc>
        <w:tc>
          <w:tcPr>
            <w:tcW w:w="1350" w:type="dxa"/>
          </w:tcPr>
          <w:p w14:paraId="3D0073D9" w14:textId="214A92EB" w:rsidR="00825A30" w:rsidRDefault="005E2D87" w:rsidP="00825A30">
            <w:pPr>
              <w:jc w:val="right"/>
              <w:rPr>
                <w:lang w:val="et-EE"/>
              </w:rPr>
            </w:pPr>
            <w:r>
              <w:rPr>
                <w:lang w:val="et-EE"/>
              </w:rPr>
              <w:t>0</w:t>
            </w:r>
          </w:p>
        </w:tc>
        <w:tc>
          <w:tcPr>
            <w:tcW w:w="1350" w:type="dxa"/>
          </w:tcPr>
          <w:p w14:paraId="556924FF" w14:textId="65ED1BD9" w:rsidR="00825A30" w:rsidRDefault="00825A30" w:rsidP="00825A30">
            <w:pPr>
              <w:jc w:val="right"/>
              <w:rPr>
                <w:lang w:val="et-EE"/>
              </w:rPr>
            </w:pPr>
            <w:r>
              <w:rPr>
                <w:lang w:val="et-EE"/>
              </w:rPr>
              <w:t>148</w:t>
            </w:r>
          </w:p>
        </w:tc>
      </w:tr>
      <w:tr w:rsidR="00825A30" w14:paraId="33107971" w14:textId="77777777">
        <w:tc>
          <w:tcPr>
            <w:tcW w:w="2808" w:type="dxa"/>
          </w:tcPr>
          <w:p w14:paraId="660903A4" w14:textId="77777777" w:rsidR="00825A30" w:rsidRDefault="00825A30" w:rsidP="00825A30">
            <w:pPr>
              <w:jc w:val="both"/>
              <w:rPr>
                <w:lang w:val="et-EE"/>
              </w:rPr>
            </w:pPr>
          </w:p>
        </w:tc>
        <w:tc>
          <w:tcPr>
            <w:tcW w:w="3780" w:type="dxa"/>
          </w:tcPr>
          <w:p w14:paraId="02DD937B" w14:textId="0A5A2D1C" w:rsidR="00825A30" w:rsidRDefault="00825A30" w:rsidP="00825A30">
            <w:pPr>
              <w:jc w:val="both"/>
              <w:rPr>
                <w:lang w:val="et-EE"/>
              </w:rPr>
            </w:pPr>
            <w:r>
              <w:rPr>
                <w:lang w:val="et-EE"/>
              </w:rPr>
              <w:t>Eesti Kultuurkapital</w:t>
            </w:r>
          </w:p>
        </w:tc>
        <w:tc>
          <w:tcPr>
            <w:tcW w:w="1350" w:type="dxa"/>
          </w:tcPr>
          <w:p w14:paraId="096F948D" w14:textId="76072CD3" w:rsidR="00825A30" w:rsidRDefault="005E2D87" w:rsidP="00825A30">
            <w:pPr>
              <w:jc w:val="right"/>
              <w:rPr>
                <w:lang w:val="et-EE"/>
              </w:rPr>
            </w:pPr>
            <w:r>
              <w:rPr>
                <w:lang w:val="et-EE"/>
              </w:rPr>
              <w:t>0</w:t>
            </w:r>
          </w:p>
        </w:tc>
        <w:tc>
          <w:tcPr>
            <w:tcW w:w="1350" w:type="dxa"/>
          </w:tcPr>
          <w:p w14:paraId="18A2A7EA" w14:textId="70640902" w:rsidR="00825A30" w:rsidRDefault="00825A30" w:rsidP="00825A30">
            <w:pPr>
              <w:jc w:val="right"/>
              <w:rPr>
                <w:lang w:val="et-EE"/>
              </w:rPr>
            </w:pPr>
            <w:r>
              <w:rPr>
                <w:lang w:val="et-EE"/>
              </w:rPr>
              <w:t>24</w:t>
            </w:r>
          </w:p>
        </w:tc>
      </w:tr>
      <w:tr w:rsidR="00825A30" w14:paraId="4CA0DFFB" w14:textId="77777777">
        <w:tc>
          <w:tcPr>
            <w:tcW w:w="2808" w:type="dxa"/>
          </w:tcPr>
          <w:p w14:paraId="1A0FAC8C" w14:textId="77777777" w:rsidR="00825A30" w:rsidRDefault="00825A30" w:rsidP="00825A30">
            <w:pPr>
              <w:jc w:val="both"/>
              <w:rPr>
                <w:lang w:val="et-EE"/>
              </w:rPr>
            </w:pPr>
          </w:p>
        </w:tc>
        <w:tc>
          <w:tcPr>
            <w:tcW w:w="3780" w:type="dxa"/>
          </w:tcPr>
          <w:p w14:paraId="665B3370" w14:textId="081C1CDA" w:rsidR="00825A30" w:rsidRDefault="00825A30" w:rsidP="00825A30">
            <w:pPr>
              <w:jc w:val="both"/>
              <w:rPr>
                <w:lang w:val="et-EE"/>
              </w:rPr>
            </w:pPr>
            <w:r>
              <w:rPr>
                <w:lang w:val="et-EE"/>
              </w:rPr>
              <w:t>Eesti Töötukassa</w:t>
            </w:r>
          </w:p>
        </w:tc>
        <w:tc>
          <w:tcPr>
            <w:tcW w:w="1350" w:type="dxa"/>
          </w:tcPr>
          <w:p w14:paraId="53D13733" w14:textId="4D437531" w:rsidR="00825A30" w:rsidRDefault="005E2D87" w:rsidP="00825A30">
            <w:pPr>
              <w:jc w:val="right"/>
              <w:rPr>
                <w:lang w:val="et-EE"/>
              </w:rPr>
            </w:pPr>
            <w:r>
              <w:rPr>
                <w:lang w:val="et-EE"/>
              </w:rPr>
              <w:t>0</w:t>
            </w:r>
          </w:p>
        </w:tc>
        <w:tc>
          <w:tcPr>
            <w:tcW w:w="1350" w:type="dxa"/>
          </w:tcPr>
          <w:p w14:paraId="1C3F8A14" w14:textId="34023CBC" w:rsidR="00825A30" w:rsidRDefault="00825A30" w:rsidP="00825A30">
            <w:pPr>
              <w:jc w:val="right"/>
              <w:rPr>
                <w:lang w:val="et-EE"/>
              </w:rPr>
            </w:pPr>
            <w:r>
              <w:rPr>
                <w:lang w:val="et-EE"/>
              </w:rPr>
              <w:t>48</w:t>
            </w:r>
          </w:p>
        </w:tc>
      </w:tr>
      <w:tr w:rsidR="00825A30" w14:paraId="2D8BA4DF" w14:textId="77777777">
        <w:tc>
          <w:tcPr>
            <w:tcW w:w="2808" w:type="dxa"/>
            <w:tcBorders>
              <w:top w:val="single" w:sz="4" w:space="0" w:color="auto"/>
              <w:bottom w:val="single" w:sz="12" w:space="0" w:color="auto"/>
            </w:tcBorders>
          </w:tcPr>
          <w:p w14:paraId="52BD7B4C" w14:textId="77777777" w:rsidR="00825A30" w:rsidRDefault="00825A30" w:rsidP="00825A30">
            <w:pPr>
              <w:jc w:val="both"/>
              <w:rPr>
                <w:lang w:val="et-EE"/>
              </w:rPr>
            </w:pPr>
          </w:p>
        </w:tc>
        <w:tc>
          <w:tcPr>
            <w:tcW w:w="3780" w:type="dxa"/>
            <w:tcBorders>
              <w:top w:val="single" w:sz="4" w:space="0" w:color="auto"/>
              <w:bottom w:val="single" w:sz="12" w:space="0" w:color="auto"/>
            </w:tcBorders>
          </w:tcPr>
          <w:p w14:paraId="4A2FE7A7" w14:textId="77777777" w:rsidR="00825A30" w:rsidRDefault="00825A30" w:rsidP="00825A30">
            <w:pPr>
              <w:jc w:val="both"/>
              <w:rPr>
                <w:b/>
                <w:bCs/>
                <w:lang w:val="et-EE"/>
              </w:rPr>
            </w:pPr>
            <w:r>
              <w:rPr>
                <w:b/>
                <w:bCs/>
                <w:lang w:val="et-EE"/>
              </w:rPr>
              <w:t>Kokku</w:t>
            </w:r>
          </w:p>
        </w:tc>
        <w:tc>
          <w:tcPr>
            <w:tcW w:w="1350" w:type="dxa"/>
            <w:tcBorders>
              <w:top w:val="single" w:sz="4" w:space="0" w:color="auto"/>
              <w:bottom w:val="single" w:sz="12" w:space="0" w:color="auto"/>
            </w:tcBorders>
          </w:tcPr>
          <w:p w14:paraId="2AD6D1BA" w14:textId="2D73AA0B" w:rsidR="00825A30" w:rsidRDefault="005E2D87" w:rsidP="00825A30">
            <w:pPr>
              <w:jc w:val="right"/>
              <w:rPr>
                <w:b/>
                <w:bCs/>
                <w:lang w:val="et-EE"/>
              </w:rPr>
            </w:pPr>
            <w:r>
              <w:rPr>
                <w:b/>
                <w:bCs/>
                <w:lang w:val="et-EE"/>
              </w:rPr>
              <w:t>9 406</w:t>
            </w:r>
          </w:p>
        </w:tc>
        <w:tc>
          <w:tcPr>
            <w:tcW w:w="1350" w:type="dxa"/>
            <w:tcBorders>
              <w:top w:val="single" w:sz="4" w:space="0" w:color="auto"/>
              <w:bottom w:val="single" w:sz="12" w:space="0" w:color="auto"/>
            </w:tcBorders>
          </w:tcPr>
          <w:p w14:paraId="0E38A12B" w14:textId="019048C7" w:rsidR="00825A30" w:rsidRDefault="00825A30" w:rsidP="00825A30">
            <w:pPr>
              <w:jc w:val="right"/>
              <w:rPr>
                <w:b/>
                <w:bCs/>
                <w:lang w:val="et-EE"/>
              </w:rPr>
            </w:pPr>
            <w:r>
              <w:rPr>
                <w:b/>
                <w:bCs/>
                <w:lang w:val="et-EE"/>
              </w:rPr>
              <w:t>14 878</w:t>
            </w:r>
          </w:p>
        </w:tc>
      </w:tr>
    </w:tbl>
    <w:p w14:paraId="0CF79576" w14:textId="77777777" w:rsidR="00254D9B" w:rsidRDefault="00254D9B" w:rsidP="005A596B">
      <w:pPr>
        <w:rPr>
          <w:lang w:val="et-EE"/>
        </w:rPr>
      </w:pPr>
    </w:p>
    <w:p w14:paraId="112D8598" w14:textId="77777777" w:rsidR="00254D9B" w:rsidRDefault="00757852">
      <w:pPr>
        <w:pStyle w:val="wKehatekst"/>
        <w:rPr>
          <w:lang w:val="et-EE"/>
        </w:rPr>
      </w:pPr>
      <w:r>
        <w:rPr>
          <w:lang w:val="et-EE"/>
        </w:rPr>
        <w:t>Mitteel</w:t>
      </w:r>
      <w:r w:rsidR="00254D9B">
        <w:rPr>
          <w:lang w:val="et-EE"/>
        </w:rPr>
        <w:t>u</w:t>
      </w:r>
      <w:r>
        <w:rPr>
          <w:lang w:val="et-EE"/>
        </w:rPr>
        <w:t>ru</w:t>
      </w:r>
      <w:r w:rsidR="00254D9B">
        <w:rPr>
          <w:lang w:val="et-EE"/>
        </w:rPr>
        <w:t>umide ühekordsest väljarentimisest saadud tulu</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6588"/>
        <w:gridCol w:w="1349"/>
        <w:gridCol w:w="1349"/>
      </w:tblGrid>
      <w:tr w:rsidR="00254D9B" w14:paraId="142E2E9D" w14:textId="77777777" w:rsidTr="00F26FD3">
        <w:tc>
          <w:tcPr>
            <w:tcW w:w="6588" w:type="dxa"/>
            <w:tcBorders>
              <w:bottom w:val="single" w:sz="4" w:space="0" w:color="auto"/>
            </w:tcBorders>
          </w:tcPr>
          <w:p w14:paraId="1A6AD4C3" w14:textId="77777777" w:rsidR="00254D9B" w:rsidRDefault="00254D9B">
            <w:pPr>
              <w:jc w:val="both"/>
              <w:rPr>
                <w:lang w:val="et-EE"/>
              </w:rPr>
            </w:pPr>
            <w:r>
              <w:rPr>
                <w:lang w:val="et-EE"/>
              </w:rPr>
              <w:t>Asutus</w:t>
            </w:r>
          </w:p>
        </w:tc>
        <w:tc>
          <w:tcPr>
            <w:tcW w:w="1349" w:type="dxa"/>
            <w:tcBorders>
              <w:bottom w:val="single" w:sz="4" w:space="0" w:color="auto"/>
            </w:tcBorders>
          </w:tcPr>
          <w:p w14:paraId="0F710DB1" w14:textId="41A6500F" w:rsidR="00254D9B" w:rsidRDefault="00254D9B" w:rsidP="00D30DA6">
            <w:pPr>
              <w:jc w:val="right"/>
              <w:rPr>
                <w:b/>
                <w:bCs/>
                <w:lang w:val="et-EE"/>
              </w:rPr>
            </w:pPr>
            <w:r>
              <w:rPr>
                <w:b/>
                <w:bCs/>
                <w:lang w:val="et-EE"/>
              </w:rPr>
              <w:t>20</w:t>
            </w:r>
            <w:r w:rsidR="00817B64">
              <w:rPr>
                <w:b/>
                <w:bCs/>
                <w:lang w:val="et-EE"/>
              </w:rPr>
              <w:t>20</w:t>
            </w:r>
          </w:p>
        </w:tc>
        <w:tc>
          <w:tcPr>
            <w:tcW w:w="1349" w:type="dxa"/>
            <w:tcBorders>
              <w:bottom w:val="single" w:sz="4" w:space="0" w:color="auto"/>
            </w:tcBorders>
          </w:tcPr>
          <w:p w14:paraId="7F26F266" w14:textId="2207F047" w:rsidR="00254D9B" w:rsidRDefault="00254D9B" w:rsidP="00D30DA6">
            <w:pPr>
              <w:jc w:val="right"/>
              <w:rPr>
                <w:b/>
                <w:bCs/>
                <w:lang w:val="et-EE"/>
              </w:rPr>
            </w:pPr>
            <w:r>
              <w:rPr>
                <w:b/>
                <w:bCs/>
                <w:lang w:val="et-EE"/>
              </w:rPr>
              <w:t>20</w:t>
            </w:r>
            <w:r w:rsidR="002F116A">
              <w:rPr>
                <w:b/>
                <w:bCs/>
                <w:lang w:val="et-EE"/>
              </w:rPr>
              <w:t>1</w:t>
            </w:r>
            <w:r w:rsidR="00817B64">
              <w:rPr>
                <w:b/>
                <w:bCs/>
                <w:lang w:val="et-EE"/>
              </w:rPr>
              <w:t>9</w:t>
            </w:r>
          </w:p>
        </w:tc>
      </w:tr>
      <w:tr w:rsidR="00817B64" w14:paraId="5243DCE8" w14:textId="77777777" w:rsidTr="00F26FD3">
        <w:tc>
          <w:tcPr>
            <w:tcW w:w="6588" w:type="dxa"/>
            <w:tcBorders>
              <w:top w:val="single" w:sz="4" w:space="0" w:color="auto"/>
              <w:bottom w:val="nil"/>
            </w:tcBorders>
          </w:tcPr>
          <w:p w14:paraId="4ABF04BE" w14:textId="77777777" w:rsidR="00817B64" w:rsidRDefault="00817B64" w:rsidP="00817B64">
            <w:pPr>
              <w:jc w:val="both"/>
              <w:rPr>
                <w:lang w:val="et-EE"/>
              </w:rPr>
            </w:pPr>
            <w:r>
              <w:rPr>
                <w:lang w:val="et-EE"/>
              </w:rPr>
              <w:t>Kohila Koolituskeskus</w:t>
            </w:r>
          </w:p>
        </w:tc>
        <w:tc>
          <w:tcPr>
            <w:tcW w:w="1349" w:type="dxa"/>
            <w:tcBorders>
              <w:top w:val="single" w:sz="4" w:space="0" w:color="auto"/>
              <w:bottom w:val="nil"/>
            </w:tcBorders>
          </w:tcPr>
          <w:p w14:paraId="1D25C059" w14:textId="2BD3082B" w:rsidR="00817B64" w:rsidRDefault="004028B3" w:rsidP="00817B64">
            <w:pPr>
              <w:jc w:val="right"/>
              <w:rPr>
                <w:lang w:val="et-EE"/>
              </w:rPr>
            </w:pPr>
            <w:r>
              <w:rPr>
                <w:lang w:val="et-EE"/>
              </w:rPr>
              <w:t>3 368</w:t>
            </w:r>
          </w:p>
        </w:tc>
        <w:tc>
          <w:tcPr>
            <w:tcW w:w="1349" w:type="dxa"/>
            <w:tcBorders>
              <w:top w:val="single" w:sz="4" w:space="0" w:color="auto"/>
              <w:bottom w:val="nil"/>
            </w:tcBorders>
          </w:tcPr>
          <w:p w14:paraId="4C50C935" w14:textId="6DA90F94" w:rsidR="00817B64" w:rsidRDefault="00817B64" w:rsidP="00817B64">
            <w:pPr>
              <w:jc w:val="right"/>
              <w:rPr>
                <w:lang w:val="et-EE"/>
              </w:rPr>
            </w:pPr>
            <w:r>
              <w:rPr>
                <w:lang w:val="et-EE"/>
              </w:rPr>
              <w:t>5 943</w:t>
            </w:r>
          </w:p>
        </w:tc>
      </w:tr>
      <w:tr w:rsidR="00817B64" w14:paraId="3802BEE1" w14:textId="77777777">
        <w:tc>
          <w:tcPr>
            <w:tcW w:w="6588" w:type="dxa"/>
            <w:tcBorders>
              <w:top w:val="nil"/>
              <w:bottom w:val="nil"/>
            </w:tcBorders>
          </w:tcPr>
          <w:p w14:paraId="55687A8E" w14:textId="14B381C1" w:rsidR="00817B64" w:rsidRDefault="00817B64" w:rsidP="00817B64">
            <w:pPr>
              <w:jc w:val="both"/>
              <w:rPr>
                <w:lang w:val="et-EE"/>
              </w:rPr>
            </w:pPr>
            <w:r>
              <w:rPr>
                <w:lang w:val="et-EE"/>
              </w:rPr>
              <w:t>Hageri Rahvamaja</w:t>
            </w:r>
          </w:p>
        </w:tc>
        <w:tc>
          <w:tcPr>
            <w:tcW w:w="1349" w:type="dxa"/>
            <w:tcBorders>
              <w:top w:val="nil"/>
              <w:bottom w:val="nil"/>
            </w:tcBorders>
          </w:tcPr>
          <w:p w14:paraId="24327740" w14:textId="0CAF6D94" w:rsidR="00817B64" w:rsidRDefault="00F57023" w:rsidP="00817B64">
            <w:pPr>
              <w:jc w:val="right"/>
              <w:rPr>
                <w:lang w:val="et-EE"/>
              </w:rPr>
            </w:pPr>
            <w:r>
              <w:rPr>
                <w:lang w:val="et-EE"/>
              </w:rPr>
              <w:t>1 597</w:t>
            </w:r>
          </w:p>
        </w:tc>
        <w:tc>
          <w:tcPr>
            <w:tcW w:w="1349" w:type="dxa"/>
            <w:tcBorders>
              <w:top w:val="nil"/>
              <w:bottom w:val="nil"/>
            </w:tcBorders>
          </w:tcPr>
          <w:p w14:paraId="3F1587AD" w14:textId="496EA7BD" w:rsidR="00817B64" w:rsidRDefault="00817B64" w:rsidP="00817B64">
            <w:pPr>
              <w:jc w:val="right"/>
              <w:rPr>
                <w:lang w:val="et-EE"/>
              </w:rPr>
            </w:pPr>
            <w:r>
              <w:rPr>
                <w:lang w:val="et-EE"/>
              </w:rPr>
              <w:t>3 024</w:t>
            </w:r>
          </w:p>
        </w:tc>
      </w:tr>
      <w:tr w:rsidR="00817B64" w14:paraId="7AC851BF" w14:textId="77777777">
        <w:tc>
          <w:tcPr>
            <w:tcW w:w="6588" w:type="dxa"/>
            <w:tcBorders>
              <w:top w:val="nil"/>
              <w:bottom w:val="nil"/>
            </w:tcBorders>
          </w:tcPr>
          <w:p w14:paraId="609EC0DA" w14:textId="164B2D0B" w:rsidR="00817B64" w:rsidRDefault="00817B64" w:rsidP="00817B64">
            <w:pPr>
              <w:jc w:val="both"/>
              <w:rPr>
                <w:lang w:val="et-EE"/>
              </w:rPr>
            </w:pPr>
            <w:r>
              <w:rPr>
                <w:lang w:val="et-EE"/>
              </w:rPr>
              <w:t>Kohila Vallavalitsus (garaažid, kuurid)</w:t>
            </w:r>
          </w:p>
        </w:tc>
        <w:tc>
          <w:tcPr>
            <w:tcW w:w="1349" w:type="dxa"/>
            <w:tcBorders>
              <w:top w:val="nil"/>
              <w:bottom w:val="nil"/>
            </w:tcBorders>
          </w:tcPr>
          <w:p w14:paraId="455954E2" w14:textId="03237001" w:rsidR="00817B64" w:rsidRDefault="00817B64" w:rsidP="00817B64">
            <w:pPr>
              <w:jc w:val="right"/>
              <w:rPr>
                <w:lang w:val="et-EE"/>
              </w:rPr>
            </w:pPr>
            <w:r>
              <w:rPr>
                <w:lang w:val="et-EE"/>
              </w:rPr>
              <w:t xml:space="preserve">        </w:t>
            </w:r>
            <w:r w:rsidR="00F57023">
              <w:rPr>
                <w:lang w:val="et-EE"/>
              </w:rPr>
              <w:t>3 300</w:t>
            </w:r>
          </w:p>
        </w:tc>
        <w:tc>
          <w:tcPr>
            <w:tcW w:w="1349" w:type="dxa"/>
            <w:tcBorders>
              <w:top w:val="nil"/>
              <w:bottom w:val="nil"/>
            </w:tcBorders>
          </w:tcPr>
          <w:p w14:paraId="0F1A30A1" w14:textId="0816B7AF" w:rsidR="00817B64" w:rsidRDefault="00817B64" w:rsidP="00817B64">
            <w:pPr>
              <w:jc w:val="right"/>
              <w:rPr>
                <w:lang w:val="et-EE"/>
              </w:rPr>
            </w:pPr>
            <w:r>
              <w:rPr>
                <w:lang w:val="et-EE"/>
              </w:rPr>
              <w:t xml:space="preserve">        3 298</w:t>
            </w:r>
          </w:p>
        </w:tc>
      </w:tr>
      <w:tr w:rsidR="00817B64" w14:paraId="4EDAB664" w14:textId="77777777">
        <w:tc>
          <w:tcPr>
            <w:tcW w:w="6588" w:type="dxa"/>
            <w:tcBorders>
              <w:top w:val="nil"/>
              <w:bottom w:val="nil"/>
            </w:tcBorders>
          </w:tcPr>
          <w:p w14:paraId="107E8447" w14:textId="77777777" w:rsidR="00817B64" w:rsidRDefault="00817B64" w:rsidP="00817B64">
            <w:pPr>
              <w:jc w:val="both"/>
              <w:rPr>
                <w:lang w:val="et-EE"/>
              </w:rPr>
            </w:pPr>
            <w:r>
              <w:rPr>
                <w:lang w:val="et-EE"/>
              </w:rPr>
              <w:t>Kohila Gümnaasium</w:t>
            </w:r>
          </w:p>
        </w:tc>
        <w:tc>
          <w:tcPr>
            <w:tcW w:w="1349" w:type="dxa"/>
            <w:tcBorders>
              <w:top w:val="nil"/>
              <w:bottom w:val="nil"/>
            </w:tcBorders>
          </w:tcPr>
          <w:p w14:paraId="60A56305" w14:textId="32E321EB" w:rsidR="00817B64" w:rsidRDefault="00F57023" w:rsidP="00817B64">
            <w:pPr>
              <w:jc w:val="right"/>
              <w:rPr>
                <w:lang w:val="et-EE"/>
              </w:rPr>
            </w:pPr>
            <w:r>
              <w:rPr>
                <w:lang w:val="et-EE"/>
              </w:rPr>
              <w:t>22</w:t>
            </w:r>
            <w:r w:rsidR="008217D9">
              <w:rPr>
                <w:lang w:val="et-EE"/>
              </w:rPr>
              <w:t>2</w:t>
            </w:r>
            <w:r w:rsidR="00817B64">
              <w:rPr>
                <w:lang w:val="et-EE"/>
              </w:rPr>
              <w:t xml:space="preserve"> </w:t>
            </w:r>
          </w:p>
        </w:tc>
        <w:tc>
          <w:tcPr>
            <w:tcW w:w="1349" w:type="dxa"/>
            <w:tcBorders>
              <w:top w:val="nil"/>
              <w:bottom w:val="nil"/>
            </w:tcBorders>
          </w:tcPr>
          <w:p w14:paraId="43D49EBE" w14:textId="67D2E693" w:rsidR="00817B64" w:rsidRDefault="00817B64" w:rsidP="00817B64">
            <w:pPr>
              <w:jc w:val="right"/>
              <w:rPr>
                <w:lang w:val="et-EE"/>
              </w:rPr>
            </w:pPr>
            <w:r>
              <w:rPr>
                <w:lang w:val="et-EE"/>
              </w:rPr>
              <w:t xml:space="preserve">1 082 </w:t>
            </w:r>
          </w:p>
        </w:tc>
      </w:tr>
      <w:tr w:rsidR="00817B64" w14:paraId="0A7C9649" w14:textId="77777777">
        <w:tc>
          <w:tcPr>
            <w:tcW w:w="6588" w:type="dxa"/>
            <w:tcBorders>
              <w:top w:val="nil"/>
              <w:bottom w:val="nil"/>
            </w:tcBorders>
          </w:tcPr>
          <w:p w14:paraId="7D7AEB1D" w14:textId="20F6302C" w:rsidR="00817B64" w:rsidRDefault="00817B64" w:rsidP="00817B64">
            <w:pPr>
              <w:jc w:val="both"/>
              <w:rPr>
                <w:lang w:val="et-EE"/>
              </w:rPr>
            </w:pPr>
            <w:r>
              <w:rPr>
                <w:lang w:val="et-EE"/>
              </w:rPr>
              <w:t>Kohila Raamatukogu</w:t>
            </w:r>
          </w:p>
        </w:tc>
        <w:tc>
          <w:tcPr>
            <w:tcW w:w="1349" w:type="dxa"/>
            <w:tcBorders>
              <w:top w:val="nil"/>
              <w:bottom w:val="nil"/>
            </w:tcBorders>
          </w:tcPr>
          <w:p w14:paraId="6F9ABF3A" w14:textId="69E10633" w:rsidR="00817B64" w:rsidRDefault="00F57023" w:rsidP="00817B64">
            <w:pPr>
              <w:jc w:val="right"/>
              <w:rPr>
                <w:lang w:val="et-EE"/>
              </w:rPr>
            </w:pPr>
            <w:r>
              <w:rPr>
                <w:lang w:val="et-EE"/>
              </w:rPr>
              <w:t>585</w:t>
            </w:r>
          </w:p>
        </w:tc>
        <w:tc>
          <w:tcPr>
            <w:tcW w:w="1349" w:type="dxa"/>
            <w:tcBorders>
              <w:top w:val="nil"/>
              <w:bottom w:val="nil"/>
            </w:tcBorders>
          </w:tcPr>
          <w:p w14:paraId="1EA7127A" w14:textId="776F84FA" w:rsidR="00817B64" w:rsidRDefault="00817B64" w:rsidP="00817B64">
            <w:pPr>
              <w:jc w:val="right"/>
              <w:rPr>
                <w:lang w:val="et-EE"/>
              </w:rPr>
            </w:pPr>
            <w:r>
              <w:rPr>
                <w:lang w:val="et-EE"/>
              </w:rPr>
              <w:t>369</w:t>
            </w:r>
          </w:p>
        </w:tc>
      </w:tr>
      <w:tr w:rsidR="00817B64" w14:paraId="025B28D3" w14:textId="77777777">
        <w:tc>
          <w:tcPr>
            <w:tcW w:w="6588" w:type="dxa"/>
            <w:tcBorders>
              <w:top w:val="nil"/>
              <w:bottom w:val="nil"/>
            </w:tcBorders>
          </w:tcPr>
          <w:p w14:paraId="6549CCAC" w14:textId="141554C4" w:rsidR="00817B64" w:rsidRDefault="00817B64" w:rsidP="00817B64">
            <w:pPr>
              <w:jc w:val="both"/>
              <w:rPr>
                <w:lang w:val="et-EE"/>
              </w:rPr>
            </w:pPr>
            <w:r>
              <w:rPr>
                <w:lang w:val="et-EE"/>
              </w:rPr>
              <w:t>Kohila Avatud Noortek</w:t>
            </w:r>
            <w:r w:rsidR="002468C9">
              <w:rPr>
                <w:lang w:val="et-EE"/>
              </w:rPr>
              <w:t>es</w:t>
            </w:r>
            <w:r>
              <w:rPr>
                <w:lang w:val="et-EE"/>
              </w:rPr>
              <w:t>kus</w:t>
            </w:r>
          </w:p>
        </w:tc>
        <w:tc>
          <w:tcPr>
            <w:tcW w:w="1349" w:type="dxa"/>
            <w:tcBorders>
              <w:top w:val="nil"/>
              <w:bottom w:val="nil"/>
            </w:tcBorders>
          </w:tcPr>
          <w:p w14:paraId="5B3DD3C6" w14:textId="69DCEB79" w:rsidR="00817B64" w:rsidRDefault="00F57023" w:rsidP="00817B64">
            <w:pPr>
              <w:jc w:val="right"/>
              <w:rPr>
                <w:lang w:val="et-EE"/>
              </w:rPr>
            </w:pPr>
            <w:r>
              <w:rPr>
                <w:lang w:val="et-EE"/>
              </w:rPr>
              <w:t>250</w:t>
            </w:r>
          </w:p>
        </w:tc>
        <w:tc>
          <w:tcPr>
            <w:tcW w:w="1349" w:type="dxa"/>
            <w:tcBorders>
              <w:top w:val="nil"/>
              <w:bottom w:val="nil"/>
            </w:tcBorders>
          </w:tcPr>
          <w:p w14:paraId="6DF24558" w14:textId="0E3297D5" w:rsidR="00817B64" w:rsidRDefault="00817B64" w:rsidP="00817B64">
            <w:pPr>
              <w:jc w:val="right"/>
              <w:rPr>
                <w:lang w:val="et-EE"/>
              </w:rPr>
            </w:pPr>
            <w:r>
              <w:rPr>
                <w:lang w:val="et-EE"/>
              </w:rPr>
              <w:t>1 025</w:t>
            </w:r>
          </w:p>
        </w:tc>
      </w:tr>
      <w:tr w:rsidR="00817B64" w14:paraId="21685305" w14:textId="77777777">
        <w:tc>
          <w:tcPr>
            <w:tcW w:w="6588" w:type="dxa"/>
            <w:tcBorders>
              <w:top w:val="nil"/>
              <w:bottom w:val="nil"/>
            </w:tcBorders>
          </w:tcPr>
          <w:p w14:paraId="63D47976" w14:textId="1EFA3BCF" w:rsidR="00817B64" w:rsidRDefault="00817B64" w:rsidP="00817B64">
            <w:pPr>
              <w:jc w:val="both"/>
              <w:rPr>
                <w:lang w:val="et-EE"/>
              </w:rPr>
            </w:pPr>
            <w:r>
              <w:rPr>
                <w:lang w:val="et-EE"/>
              </w:rPr>
              <w:t>Lasteaed Sipsik</w:t>
            </w:r>
          </w:p>
        </w:tc>
        <w:tc>
          <w:tcPr>
            <w:tcW w:w="1349" w:type="dxa"/>
            <w:tcBorders>
              <w:top w:val="nil"/>
              <w:bottom w:val="nil"/>
            </w:tcBorders>
          </w:tcPr>
          <w:p w14:paraId="69447F0D" w14:textId="5AD58398" w:rsidR="00817B64" w:rsidRDefault="00817B64" w:rsidP="00817B64">
            <w:pPr>
              <w:rPr>
                <w:lang w:val="et-EE"/>
              </w:rPr>
            </w:pPr>
            <w:r>
              <w:rPr>
                <w:lang w:val="et-EE"/>
              </w:rPr>
              <w:t xml:space="preserve">            </w:t>
            </w:r>
            <w:r w:rsidR="00F57023">
              <w:rPr>
                <w:lang w:val="et-EE"/>
              </w:rPr>
              <w:t xml:space="preserve">  84</w:t>
            </w:r>
          </w:p>
        </w:tc>
        <w:tc>
          <w:tcPr>
            <w:tcW w:w="1349" w:type="dxa"/>
            <w:tcBorders>
              <w:top w:val="nil"/>
              <w:bottom w:val="nil"/>
            </w:tcBorders>
          </w:tcPr>
          <w:p w14:paraId="03CB181A" w14:textId="6446F8D9" w:rsidR="00817B64" w:rsidRDefault="00817B64" w:rsidP="00817B64">
            <w:pPr>
              <w:jc w:val="center"/>
              <w:rPr>
                <w:lang w:val="et-EE"/>
              </w:rPr>
            </w:pPr>
            <w:r>
              <w:rPr>
                <w:lang w:val="et-EE"/>
              </w:rPr>
              <w:t xml:space="preserve">            137</w:t>
            </w:r>
          </w:p>
        </w:tc>
      </w:tr>
      <w:tr w:rsidR="00817B64" w14:paraId="550AF4A9" w14:textId="77777777">
        <w:tc>
          <w:tcPr>
            <w:tcW w:w="6588" w:type="dxa"/>
            <w:tcBorders>
              <w:top w:val="single" w:sz="4" w:space="0" w:color="auto"/>
            </w:tcBorders>
          </w:tcPr>
          <w:p w14:paraId="2504ECB0" w14:textId="77777777" w:rsidR="00817B64" w:rsidRDefault="00817B64" w:rsidP="00817B64">
            <w:pPr>
              <w:jc w:val="both"/>
              <w:rPr>
                <w:b/>
                <w:bCs/>
                <w:lang w:val="et-EE"/>
              </w:rPr>
            </w:pPr>
            <w:r>
              <w:rPr>
                <w:b/>
                <w:bCs/>
                <w:lang w:val="et-EE"/>
              </w:rPr>
              <w:t>Kokku</w:t>
            </w:r>
          </w:p>
        </w:tc>
        <w:tc>
          <w:tcPr>
            <w:tcW w:w="1349" w:type="dxa"/>
            <w:tcBorders>
              <w:top w:val="single" w:sz="4" w:space="0" w:color="auto"/>
            </w:tcBorders>
          </w:tcPr>
          <w:p w14:paraId="48F8E704" w14:textId="0D37CF8C" w:rsidR="00817B64" w:rsidRDefault="006B0541" w:rsidP="00817B64">
            <w:pPr>
              <w:jc w:val="right"/>
              <w:rPr>
                <w:b/>
                <w:bCs/>
                <w:lang w:val="et-EE"/>
              </w:rPr>
            </w:pPr>
            <w:r>
              <w:rPr>
                <w:b/>
                <w:bCs/>
                <w:lang w:val="et-EE"/>
              </w:rPr>
              <w:t>9 406</w:t>
            </w:r>
          </w:p>
        </w:tc>
        <w:tc>
          <w:tcPr>
            <w:tcW w:w="1349" w:type="dxa"/>
            <w:tcBorders>
              <w:top w:val="single" w:sz="4" w:space="0" w:color="auto"/>
            </w:tcBorders>
          </w:tcPr>
          <w:p w14:paraId="0FC35E72" w14:textId="74B38F81" w:rsidR="00817B64" w:rsidRDefault="00817B64" w:rsidP="00817B64">
            <w:pPr>
              <w:jc w:val="right"/>
              <w:rPr>
                <w:b/>
                <w:bCs/>
                <w:lang w:val="et-EE"/>
              </w:rPr>
            </w:pPr>
            <w:r>
              <w:rPr>
                <w:b/>
                <w:bCs/>
                <w:lang w:val="et-EE"/>
              </w:rPr>
              <w:t>14 878</w:t>
            </w:r>
          </w:p>
        </w:tc>
      </w:tr>
    </w:tbl>
    <w:p w14:paraId="2058C88B" w14:textId="77777777" w:rsidR="003A2BE0" w:rsidRDefault="003A2BE0">
      <w:pPr>
        <w:jc w:val="both"/>
        <w:rPr>
          <w:lang w:val="et-EE"/>
        </w:rPr>
      </w:pPr>
    </w:p>
    <w:p w14:paraId="1DE625AB" w14:textId="4EC32C48" w:rsidR="00254D9B" w:rsidRDefault="00254D9B">
      <w:pPr>
        <w:pStyle w:val="Heading2"/>
        <w:jc w:val="both"/>
        <w:rPr>
          <w:lang w:val="et-EE"/>
        </w:rPr>
      </w:pPr>
      <w:bookmarkStart w:id="572" w:name="_Toc103951380"/>
      <w:bookmarkStart w:id="573" w:name="_Toc104554232"/>
      <w:bookmarkStart w:id="574" w:name="_Toc104691750"/>
      <w:bookmarkStart w:id="575" w:name="_Toc165616962"/>
      <w:bookmarkStart w:id="576" w:name="_Toc230526205"/>
      <w:bookmarkStart w:id="577" w:name="_Toc229803734"/>
      <w:bookmarkStart w:id="578" w:name="_Toc261163137"/>
      <w:bookmarkStart w:id="579" w:name="_Toc293665777"/>
      <w:bookmarkStart w:id="580" w:name="_Toc451248527"/>
      <w:bookmarkStart w:id="581" w:name="_Toc481568213"/>
      <w:bookmarkStart w:id="582" w:name="_Toc481568459"/>
      <w:bookmarkStart w:id="583" w:name="_Toc481568564"/>
      <w:bookmarkStart w:id="584" w:name="_Toc481568669"/>
      <w:bookmarkStart w:id="585" w:name="_Toc481568886"/>
      <w:bookmarkStart w:id="586" w:name="_Toc481569067"/>
      <w:bookmarkStart w:id="587" w:name="_Toc481573455"/>
      <w:bookmarkStart w:id="588" w:name="_Toc481573903"/>
      <w:bookmarkStart w:id="589" w:name="_Toc481575927"/>
      <w:bookmarkStart w:id="590" w:name="_Toc481594637"/>
      <w:bookmarkStart w:id="591" w:name="_Toc481667073"/>
      <w:bookmarkStart w:id="592" w:name="_Toc481667265"/>
      <w:bookmarkStart w:id="593" w:name="_Toc69113587"/>
      <w:r>
        <w:rPr>
          <w:lang w:val="et-EE"/>
        </w:rPr>
        <w:t xml:space="preserve">Lisa </w:t>
      </w:r>
      <w:r w:rsidR="003B2909">
        <w:rPr>
          <w:lang w:val="et-EE"/>
        </w:rPr>
        <w:t>1</w:t>
      </w:r>
      <w:r w:rsidR="00BA398E">
        <w:rPr>
          <w:lang w:val="et-EE"/>
        </w:rPr>
        <w:t>7</w:t>
      </w:r>
      <w:r>
        <w:rPr>
          <w:lang w:val="et-EE"/>
        </w:rPr>
        <w:tab/>
        <w:t>Saadud toetused</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13FDA41" w14:textId="7F43D276" w:rsidR="00254D9B" w:rsidRDefault="002D6C23" w:rsidP="000B0AA0">
      <w:pPr>
        <w:pStyle w:val="Default"/>
        <w:widowControl/>
        <w:overflowPunct/>
        <w:autoSpaceDE/>
        <w:autoSpaceDN/>
        <w:adjustRightInd/>
        <w:jc w:val="both"/>
        <w:textAlignment w:val="auto"/>
        <w:rPr>
          <w:lang w:val="et-EE"/>
        </w:rPr>
      </w:pPr>
      <w:r>
        <w:rPr>
          <w:lang w:val="et-EE"/>
        </w:rPr>
        <w:t>e</w:t>
      </w:r>
      <w:r w:rsidR="004B3FE2">
        <w:rPr>
          <w:lang w:val="et-EE"/>
        </w:rPr>
        <w:t>urodes</w:t>
      </w:r>
    </w:p>
    <w:p w14:paraId="29A4ADE1" w14:textId="77777777" w:rsidR="007C6746" w:rsidRDefault="007C6746" w:rsidP="000B0AA0">
      <w:pPr>
        <w:pStyle w:val="Default"/>
        <w:widowControl/>
        <w:overflowPunct/>
        <w:autoSpaceDE/>
        <w:autoSpaceDN/>
        <w:adjustRightInd/>
        <w:jc w:val="both"/>
        <w:textAlignment w:val="auto"/>
        <w:rPr>
          <w:lang w:val="et-EE"/>
        </w:rPr>
      </w:pPr>
    </w:p>
    <w:tbl>
      <w:tblPr>
        <w:tblW w:w="9648" w:type="dxa"/>
        <w:tblLook w:val="0000" w:firstRow="0" w:lastRow="0" w:firstColumn="0" w:lastColumn="0" w:noHBand="0" w:noVBand="0"/>
      </w:tblPr>
      <w:tblGrid>
        <w:gridCol w:w="6586"/>
        <w:gridCol w:w="1531"/>
        <w:gridCol w:w="1531"/>
      </w:tblGrid>
      <w:tr w:rsidR="00254D9B" w14:paraId="2E34DA9D" w14:textId="77777777" w:rsidTr="0031437C">
        <w:tc>
          <w:tcPr>
            <w:tcW w:w="6586" w:type="dxa"/>
            <w:tcBorders>
              <w:top w:val="single" w:sz="12" w:space="0" w:color="auto"/>
              <w:left w:val="nil"/>
              <w:bottom w:val="single" w:sz="4" w:space="0" w:color="auto"/>
              <w:right w:val="nil"/>
            </w:tcBorders>
          </w:tcPr>
          <w:p w14:paraId="2DAF6868" w14:textId="77777777" w:rsidR="00254D9B" w:rsidRDefault="00254D9B">
            <w:pPr>
              <w:jc w:val="both"/>
              <w:rPr>
                <w:lang w:val="et-EE"/>
              </w:rPr>
            </w:pPr>
          </w:p>
        </w:tc>
        <w:tc>
          <w:tcPr>
            <w:tcW w:w="1531" w:type="dxa"/>
            <w:tcBorders>
              <w:top w:val="single" w:sz="12" w:space="0" w:color="auto"/>
              <w:left w:val="nil"/>
              <w:bottom w:val="single" w:sz="4" w:space="0" w:color="auto"/>
              <w:right w:val="nil"/>
            </w:tcBorders>
            <w:vAlign w:val="bottom"/>
          </w:tcPr>
          <w:p w14:paraId="3D452530" w14:textId="4E0F543B" w:rsidR="00254D9B" w:rsidRDefault="00254D9B" w:rsidP="00D635B1">
            <w:pPr>
              <w:jc w:val="right"/>
              <w:rPr>
                <w:b/>
                <w:bCs/>
                <w:szCs w:val="16"/>
              </w:rPr>
            </w:pPr>
            <w:r>
              <w:rPr>
                <w:b/>
                <w:bCs/>
                <w:szCs w:val="16"/>
              </w:rPr>
              <w:t>20</w:t>
            </w:r>
            <w:r w:rsidR="00DB401B">
              <w:rPr>
                <w:b/>
                <w:bCs/>
                <w:szCs w:val="16"/>
              </w:rPr>
              <w:t>20</w:t>
            </w:r>
          </w:p>
        </w:tc>
        <w:tc>
          <w:tcPr>
            <w:tcW w:w="1531" w:type="dxa"/>
            <w:tcBorders>
              <w:top w:val="single" w:sz="12" w:space="0" w:color="auto"/>
              <w:left w:val="nil"/>
              <w:bottom w:val="single" w:sz="4" w:space="0" w:color="auto"/>
              <w:right w:val="nil"/>
            </w:tcBorders>
          </w:tcPr>
          <w:p w14:paraId="20B08040" w14:textId="3709E468" w:rsidR="00254D9B" w:rsidRDefault="00254D9B" w:rsidP="00D635B1">
            <w:pPr>
              <w:jc w:val="right"/>
              <w:rPr>
                <w:b/>
                <w:bCs/>
                <w:lang w:val="et-EE"/>
              </w:rPr>
            </w:pPr>
            <w:r>
              <w:rPr>
                <w:b/>
                <w:bCs/>
                <w:lang w:val="et-EE"/>
              </w:rPr>
              <w:t>20</w:t>
            </w:r>
            <w:r w:rsidR="0093142A">
              <w:rPr>
                <w:b/>
                <w:bCs/>
                <w:lang w:val="et-EE"/>
              </w:rPr>
              <w:t>1</w:t>
            </w:r>
            <w:r w:rsidR="00DB401B">
              <w:rPr>
                <w:b/>
                <w:bCs/>
                <w:lang w:val="et-EE"/>
              </w:rPr>
              <w:t>9</w:t>
            </w:r>
          </w:p>
        </w:tc>
      </w:tr>
      <w:tr w:rsidR="00BA6F4F" w14:paraId="387100C7" w14:textId="77777777" w:rsidTr="0031437C">
        <w:tc>
          <w:tcPr>
            <w:tcW w:w="6586" w:type="dxa"/>
            <w:tcBorders>
              <w:top w:val="single" w:sz="4" w:space="0" w:color="auto"/>
              <w:left w:val="nil"/>
              <w:right w:val="nil"/>
            </w:tcBorders>
          </w:tcPr>
          <w:p w14:paraId="3CB377D3" w14:textId="77777777" w:rsidR="00BA6F4F" w:rsidRDefault="00BA6F4F" w:rsidP="00BA6F4F">
            <w:pPr>
              <w:jc w:val="both"/>
              <w:rPr>
                <w:lang w:val="et-EE"/>
              </w:rPr>
            </w:pPr>
            <w:r>
              <w:rPr>
                <w:lang w:val="et-EE"/>
              </w:rPr>
              <w:t>Kodumaine sihtfinantseerimine põhivara soetuseks</w:t>
            </w:r>
          </w:p>
        </w:tc>
        <w:tc>
          <w:tcPr>
            <w:tcW w:w="1531" w:type="dxa"/>
            <w:tcBorders>
              <w:top w:val="single" w:sz="4" w:space="0" w:color="auto"/>
              <w:left w:val="nil"/>
              <w:right w:val="nil"/>
            </w:tcBorders>
            <w:vAlign w:val="bottom"/>
          </w:tcPr>
          <w:p w14:paraId="4C08BBBC" w14:textId="3389F20E" w:rsidR="00BA6F4F" w:rsidRDefault="00174B70" w:rsidP="00174B70">
            <w:pPr>
              <w:jc w:val="center"/>
              <w:rPr>
                <w:szCs w:val="16"/>
              </w:rPr>
            </w:pPr>
            <w:r>
              <w:rPr>
                <w:szCs w:val="16"/>
              </w:rPr>
              <w:t xml:space="preserve">     108 238</w:t>
            </w:r>
          </w:p>
        </w:tc>
        <w:tc>
          <w:tcPr>
            <w:tcW w:w="1531" w:type="dxa"/>
            <w:tcBorders>
              <w:top w:val="single" w:sz="4" w:space="0" w:color="auto"/>
              <w:left w:val="nil"/>
            </w:tcBorders>
            <w:vAlign w:val="bottom"/>
          </w:tcPr>
          <w:p w14:paraId="0616EC39" w14:textId="3C665BC3" w:rsidR="00BA6F4F" w:rsidRDefault="00DB401B" w:rsidP="00BA6F4F">
            <w:pPr>
              <w:jc w:val="right"/>
              <w:rPr>
                <w:szCs w:val="16"/>
              </w:rPr>
            </w:pPr>
            <w:r>
              <w:rPr>
                <w:szCs w:val="16"/>
              </w:rPr>
              <w:t>815 431</w:t>
            </w:r>
          </w:p>
        </w:tc>
      </w:tr>
      <w:tr w:rsidR="00BA6F4F" w14:paraId="35E3808B" w14:textId="77777777">
        <w:trPr>
          <w:trHeight w:val="341"/>
        </w:trPr>
        <w:tc>
          <w:tcPr>
            <w:tcW w:w="6586" w:type="dxa"/>
            <w:tcBorders>
              <w:top w:val="nil"/>
              <w:left w:val="nil"/>
              <w:bottom w:val="nil"/>
              <w:right w:val="nil"/>
            </w:tcBorders>
          </w:tcPr>
          <w:p w14:paraId="6237A35D" w14:textId="77777777" w:rsidR="00BA6F4F" w:rsidRDefault="00BA6F4F" w:rsidP="00BA6F4F">
            <w:pPr>
              <w:jc w:val="both"/>
              <w:rPr>
                <w:lang w:val="et-EE"/>
              </w:rPr>
            </w:pPr>
            <w:r>
              <w:rPr>
                <w:lang w:val="et-EE"/>
              </w:rPr>
              <w:t>Kodumaise sihtfinantseerimise vahendamine põhivara soetuseks</w:t>
            </w:r>
          </w:p>
        </w:tc>
        <w:tc>
          <w:tcPr>
            <w:tcW w:w="1531" w:type="dxa"/>
            <w:tcBorders>
              <w:top w:val="nil"/>
              <w:left w:val="nil"/>
              <w:bottom w:val="nil"/>
              <w:right w:val="nil"/>
            </w:tcBorders>
            <w:vAlign w:val="bottom"/>
          </w:tcPr>
          <w:p w14:paraId="0B831528" w14:textId="0F0501BD" w:rsidR="00BA6F4F" w:rsidRDefault="00174B70" w:rsidP="00174B70">
            <w:pPr>
              <w:jc w:val="center"/>
              <w:rPr>
                <w:szCs w:val="16"/>
              </w:rPr>
            </w:pPr>
            <w:r>
              <w:rPr>
                <w:szCs w:val="16"/>
              </w:rPr>
              <w:t xml:space="preserve">        15 455</w:t>
            </w:r>
          </w:p>
        </w:tc>
        <w:tc>
          <w:tcPr>
            <w:tcW w:w="1531" w:type="dxa"/>
            <w:tcBorders>
              <w:top w:val="nil"/>
              <w:left w:val="nil"/>
              <w:bottom w:val="nil"/>
              <w:right w:val="nil"/>
            </w:tcBorders>
            <w:vAlign w:val="bottom"/>
          </w:tcPr>
          <w:p w14:paraId="3ECF685D" w14:textId="189883E7" w:rsidR="00BA6F4F" w:rsidRDefault="00DB401B" w:rsidP="00BA6F4F">
            <w:pPr>
              <w:jc w:val="right"/>
              <w:rPr>
                <w:szCs w:val="16"/>
              </w:rPr>
            </w:pPr>
            <w:r>
              <w:rPr>
                <w:szCs w:val="16"/>
              </w:rPr>
              <w:t>18 453</w:t>
            </w:r>
          </w:p>
        </w:tc>
      </w:tr>
      <w:tr w:rsidR="00BA6F4F" w14:paraId="4B78A210" w14:textId="77777777">
        <w:trPr>
          <w:trHeight w:val="341"/>
        </w:trPr>
        <w:tc>
          <w:tcPr>
            <w:tcW w:w="6586" w:type="dxa"/>
            <w:tcBorders>
              <w:top w:val="nil"/>
              <w:left w:val="nil"/>
              <w:bottom w:val="nil"/>
              <w:right w:val="nil"/>
            </w:tcBorders>
          </w:tcPr>
          <w:p w14:paraId="73C71648" w14:textId="77777777" w:rsidR="00BA6F4F" w:rsidRDefault="00BA6F4F" w:rsidP="00BA6F4F">
            <w:pPr>
              <w:jc w:val="both"/>
              <w:rPr>
                <w:lang w:val="et-EE"/>
              </w:rPr>
            </w:pPr>
            <w:r>
              <w:rPr>
                <w:lang w:val="et-EE"/>
              </w:rPr>
              <w:t xml:space="preserve">Välismaine sihtfinantseerimine põhivara soetuseks </w:t>
            </w:r>
          </w:p>
        </w:tc>
        <w:tc>
          <w:tcPr>
            <w:tcW w:w="1531" w:type="dxa"/>
            <w:tcBorders>
              <w:top w:val="nil"/>
              <w:left w:val="nil"/>
              <w:bottom w:val="nil"/>
              <w:right w:val="nil"/>
            </w:tcBorders>
            <w:vAlign w:val="bottom"/>
          </w:tcPr>
          <w:p w14:paraId="37AEB46E" w14:textId="4E2E5BE3" w:rsidR="00BA6F4F" w:rsidRDefault="006012AA" w:rsidP="006012AA">
            <w:pPr>
              <w:rPr>
                <w:szCs w:val="16"/>
              </w:rPr>
            </w:pPr>
            <w:r>
              <w:rPr>
                <w:szCs w:val="16"/>
              </w:rPr>
              <w:t xml:space="preserve">     </w:t>
            </w:r>
            <w:r w:rsidR="00174B70">
              <w:rPr>
                <w:szCs w:val="16"/>
              </w:rPr>
              <w:t>6 992 510</w:t>
            </w:r>
            <w:r w:rsidR="006D4A73">
              <w:rPr>
                <w:szCs w:val="16"/>
              </w:rPr>
              <w:t xml:space="preserve"> </w:t>
            </w:r>
          </w:p>
        </w:tc>
        <w:tc>
          <w:tcPr>
            <w:tcW w:w="1531" w:type="dxa"/>
            <w:tcBorders>
              <w:top w:val="nil"/>
              <w:left w:val="nil"/>
              <w:bottom w:val="nil"/>
              <w:right w:val="nil"/>
            </w:tcBorders>
            <w:vAlign w:val="bottom"/>
          </w:tcPr>
          <w:p w14:paraId="444CA592" w14:textId="5010164F" w:rsidR="00BA6F4F" w:rsidRDefault="00BA6F4F" w:rsidP="00BA6F4F">
            <w:pPr>
              <w:jc w:val="right"/>
              <w:rPr>
                <w:szCs w:val="16"/>
              </w:rPr>
            </w:pPr>
            <w:r>
              <w:rPr>
                <w:szCs w:val="16"/>
              </w:rPr>
              <w:t>2 </w:t>
            </w:r>
            <w:r w:rsidR="00DB401B">
              <w:rPr>
                <w:szCs w:val="16"/>
              </w:rPr>
              <w:t>377</w:t>
            </w:r>
            <w:r>
              <w:rPr>
                <w:szCs w:val="16"/>
              </w:rPr>
              <w:t xml:space="preserve"> </w:t>
            </w:r>
            <w:r w:rsidR="00DB401B">
              <w:rPr>
                <w:szCs w:val="16"/>
              </w:rPr>
              <w:t>896</w:t>
            </w:r>
          </w:p>
        </w:tc>
      </w:tr>
      <w:tr w:rsidR="00BA6F4F" w14:paraId="6B57B2CA" w14:textId="77777777">
        <w:tc>
          <w:tcPr>
            <w:tcW w:w="6586" w:type="dxa"/>
            <w:tcBorders>
              <w:top w:val="nil"/>
              <w:left w:val="nil"/>
              <w:bottom w:val="nil"/>
              <w:right w:val="nil"/>
            </w:tcBorders>
          </w:tcPr>
          <w:p w14:paraId="6DEE1959" w14:textId="77777777" w:rsidR="00BA6F4F" w:rsidRDefault="00BA6F4F" w:rsidP="00BA6F4F">
            <w:pPr>
              <w:jc w:val="both"/>
              <w:rPr>
                <w:lang w:val="et-EE"/>
              </w:rPr>
            </w:pPr>
            <w:r>
              <w:rPr>
                <w:lang w:val="et-EE"/>
              </w:rPr>
              <w:t>Kodumaise sihtfinantseerimine tegevuskuludeks</w:t>
            </w:r>
          </w:p>
        </w:tc>
        <w:tc>
          <w:tcPr>
            <w:tcW w:w="1531" w:type="dxa"/>
            <w:tcBorders>
              <w:top w:val="nil"/>
              <w:left w:val="nil"/>
              <w:bottom w:val="nil"/>
              <w:right w:val="nil"/>
            </w:tcBorders>
            <w:vAlign w:val="bottom"/>
          </w:tcPr>
          <w:p w14:paraId="624F6DDB" w14:textId="3FF5E3B3" w:rsidR="00BA6F4F" w:rsidRDefault="00933E78" w:rsidP="00933E78">
            <w:pPr>
              <w:pStyle w:val="xl81"/>
              <w:pBdr>
                <w:bottom w:val="none" w:sz="0" w:space="0" w:color="auto"/>
              </w:pBdr>
              <w:spacing w:before="0" w:beforeAutospacing="0" w:after="0" w:afterAutospacing="0"/>
              <w:jc w:val="center"/>
              <w:textAlignment w:val="auto"/>
              <w:rPr>
                <w:rFonts w:ascii="Times New Roman" w:hAnsi="Times New Roman"/>
                <w:szCs w:val="16"/>
              </w:rPr>
            </w:pPr>
            <w:r>
              <w:rPr>
                <w:rFonts w:ascii="Times New Roman" w:hAnsi="Times New Roman"/>
                <w:szCs w:val="16"/>
              </w:rPr>
              <w:t xml:space="preserve">       </w:t>
            </w:r>
            <w:r w:rsidR="00174B70">
              <w:rPr>
                <w:rFonts w:ascii="Times New Roman" w:hAnsi="Times New Roman"/>
                <w:szCs w:val="16"/>
              </w:rPr>
              <w:t>143 82</w:t>
            </w:r>
            <w:r w:rsidR="00A22F3F">
              <w:rPr>
                <w:rFonts w:ascii="Times New Roman" w:hAnsi="Times New Roman"/>
                <w:szCs w:val="16"/>
              </w:rPr>
              <w:t>6</w:t>
            </w:r>
          </w:p>
        </w:tc>
        <w:tc>
          <w:tcPr>
            <w:tcW w:w="1531" w:type="dxa"/>
            <w:tcBorders>
              <w:top w:val="nil"/>
              <w:left w:val="nil"/>
              <w:bottom w:val="nil"/>
              <w:right w:val="nil"/>
            </w:tcBorders>
            <w:vAlign w:val="bottom"/>
          </w:tcPr>
          <w:p w14:paraId="1C365496" w14:textId="5E9CE9C9" w:rsidR="00BA6F4F" w:rsidRDefault="00DB401B" w:rsidP="00BA6F4F">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105</w:t>
            </w:r>
            <w:r w:rsidR="00BA6F4F">
              <w:rPr>
                <w:rFonts w:ascii="Times New Roman" w:hAnsi="Times New Roman"/>
                <w:szCs w:val="16"/>
              </w:rPr>
              <w:t xml:space="preserve"> </w:t>
            </w:r>
            <w:r>
              <w:rPr>
                <w:rFonts w:ascii="Times New Roman" w:hAnsi="Times New Roman"/>
                <w:szCs w:val="16"/>
              </w:rPr>
              <w:t>969</w:t>
            </w:r>
          </w:p>
        </w:tc>
      </w:tr>
      <w:tr w:rsidR="00045DCA" w14:paraId="35F152D9" w14:textId="77777777">
        <w:tc>
          <w:tcPr>
            <w:tcW w:w="6586" w:type="dxa"/>
            <w:tcBorders>
              <w:top w:val="nil"/>
              <w:left w:val="nil"/>
              <w:bottom w:val="nil"/>
              <w:right w:val="nil"/>
            </w:tcBorders>
          </w:tcPr>
          <w:p w14:paraId="4A310168" w14:textId="61AA8018" w:rsidR="00045DCA" w:rsidRDefault="00045DCA" w:rsidP="00BA6F4F">
            <w:pPr>
              <w:jc w:val="both"/>
              <w:rPr>
                <w:lang w:val="et-EE"/>
              </w:rPr>
            </w:pPr>
            <w:r>
              <w:rPr>
                <w:lang w:val="et-EE"/>
              </w:rPr>
              <w:t>Välismaine sihtfinantseerimine tegevuskuludeks</w:t>
            </w:r>
          </w:p>
        </w:tc>
        <w:tc>
          <w:tcPr>
            <w:tcW w:w="1531" w:type="dxa"/>
            <w:tcBorders>
              <w:top w:val="nil"/>
              <w:left w:val="nil"/>
              <w:bottom w:val="nil"/>
              <w:right w:val="nil"/>
            </w:tcBorders>
            <w:vAlign w:val="bottom"/>
          </w:tcPr>
          <w:p w14:paraId="550FDB9B" w14:textId="542169BE" w:rsidR="00045DCA" w:rsidRDefault="00DB53D8" w:rsidP="00933E78">
            <w:pPr>
              <w:jc w:val="center"/>
            </w:pPr>
            <w:r>
              <w:t xml:space="preserve">          7 475</w:t>
            </w:r>
          </w:p>
        </w:tc>
        <w:tc>
          <w:tcPr>
            <w:tcW w:w="1531" w:type="dxa"/>
            <w:tcBorders>
              <w:top w:val="nil"/>
              <w:left w:val="nil"/>
              <w:bottom w:val="nil"/>
              <w:right w:val="nil"/>
            </w:tcBorders>
            <w:vAlign w:val="bottom"/>
          </w:tcPr>
          <w:p w14:paraId="5C68A791" w14:textId="4581DEAD" w:rsidR="00045DCA" w:rsidRDefault="00DB53D8" w:rsidP="00BA6F4F">
            <w:pPr>
              <w:jc w:val="right"/>
            </w:pPr>
            <w:r>
              <w:t>86 976</w:t>
            </w:r>
          </w:p>
        </w:tc>
      </w:tr>
      <w:tr w:rsidR="00045DCA" w14:paraId="522B7832" w14:textId="77777777">
        <w:tc>
          <w:tcPr>
            <w:tcW w:w="6586" w:type="dxa"/>
            <w:tcBorders>
              <w:top w:val="nil"/>
              <w:left w:val="nil"/>
              <w:bottom w:val="nil"/>
              <w:right w:val="nil"/>
            </w:tcBorders>
          </w:tcPr>
          <w:p w14:paraId="61B3C81E" w14:textId="3420665A" w:rsidR="00045DCA" w:rsidRDefault="00DB53D8" w:rsidP="00BA6F4F">
            <w:pPr>
              <w:jc w:val="both"/>
              <w:rPr>
                <w:lang w:val="et-EE"/>
              </w:rPr>
            </w:pPr>
            <w:r>
              <w:rPr>
                <w:lang w:val="et-EE"/>
              </w:rPr>
              <w:t>Välismaise sihtfinantseerimise vahendamine tegevuskuludeks</w:t>
            </w:r>
          </w:p>
        </w:tc>
        <w:tc>
          <w:tcPr>
            <w:tcW w:w="1531" w:type="dxa"/>
            <w:tcBorders>
              <w:top w:val="nil"/>
              <w:left w:val="nil"/>
              <w:bottom w:val="nil"/>
              <w:right w:val="nil"/>
            </w:tcBorders>
            <w:vAlign w:val="bottom"/>
          </w:tcPr>
          <w:p w14:paraId="49110BC0" w14:textId="7090E994" w:rsidR="00045DCA" w:rsidRDefault="00DB53D8" w:rsidP="00933E78">
            <w:pPr>
              <w:jc w:val="center"/>
            </w:pPr>
            <w:r>
              <w:t xml:space="preserve">        33 543</w:t>
            </w:r>
          </w:p>
        </w:tc>
        <w:tc>
          <w:tcPr>
            <w:tcW w:w="1531" w:type="dxa"/>
            <w:tcBorders>
              <w:top w:val="nil"/>
              <w:left w:val="nil"/>
              <w:bottom w:val="nil"/>
              <w:right w:val="nil"/>
            </w:tcBorders>
            <w:vAlign w:val="bottom"/>
          </w:tcPr>
          <w:p w14:paraId="2DFCB153" w14:textId="025DB8F9" w:rsidR="00045DCA" w:rsidRDefault="00DB53D8" w:rsidP="00BA6F4F">
            <w:pPr>
              <w:jc w:val="right"/>
            </w:pPr>
            <w:r>
              <w:t>0</w:t>
            </w:r>
          </w:p>
        </w:tc>
      </w:tr>
      <w:tr w:rsidR="00BA6F4F" w14:paraId="3DB70D1E" w14:textId="77777777">
        <w:tc>
          <w:tcPr>
            <w:tcW w:w="6586" w:type="dxa"/>
            <w:tcBorders>
              <w:top w:val="nil"/>
              <w:left w:val="nil"/>
              <w:bottom w:val="nil"/>
              <w:right w:val="nil"/>
            </w:tcBorders>
          </w:tcPr>
          <w:p w14:paraId="1E72E758" w14:textId="359CA718" w:rsidR="00BA6F4F" w:rsidRDefault="00BA6F4F" w:rsidP="00DB53D8">
            <w:pPr>
              <w:rPr>
                <w:lang w:val="et-EE"/>
              </w:rPr>
            </w:pPr>
            <w:r>
              <w:rPr>
                <w:lang w:val="et-EE"/>
              </w:rPr>
              <w:t>Välismaine sihtfinantseerimi</w:t>
            </w:r>
            <w:r w:rsidR="00DB53D8">
              <w:rPr>
                <w:lang w:val="et-EE"/>
              </w:rPr>
              <w:t>s</w:t>
            </w:r>
            <w:r>
              <w:rPr>
                <w:lang w:val="et-EE"/>
              </w:rPr>
              <w:t xml:space="preserve">e </w:t>
            </w:r>
            <w:r w:rsidR="00DB53D8">
              <w:rPr>
                <w:lang w:val="et-EE"/>
              </w:rPr>
              <w:t>kaasfinantseerimine tegevuskuludeks</w:t>
            </w:r>
          </w:p>
        </w:tc>
        <w:tc>
          <w:tcPr>
            <w:tcW w:w="1531" w:type="dxa"/>
            <w:tcBorders>
              <w:top w:val="nil"/>
              <w:left w:val="nil"/>
              <w:bottom w:val="nil"/>
              <w:right w:val="nil"/>
            </w:tcBorders>
            <w:vAlign w:val="bottom"/>
          </w:tcPr>
          <w:p w14:paraId="3921ED77" w14:textId="5AA45176" w:rsidR="00BA6F4F" w:rsidRDefault="00933E78" w:rsidP="00933E78">
            <w:pPr>
              <w:jc w:val="center"/>
            </w:pPr>
            <w:r>
              <w:t xml:space="preserve">        </w:t>
            </w:r>
            <w:r w:rsidR="001D57AF">
              <w:t xml:space="preserve"> </w:t>
            </w:r>
            <w:r w:rsidR="00DB53D8">
              <w:t xml:space="preserve">     746</w:t>
            </w:r>
            <w:r w:rsidR="00BA6F4F">
              <w:t xml:space="preserve">        </w:t>
            </w:r>
          </w:p>
        </w:tc>
        <w:tc>
          <w:tcPr>
            <w:tcW w:w="1531" w:type="dxa"/>
            <w:tcBorders>
              <w:top w:val="nil"/>
              <w:left w:val="nil"/>
              <w:bottom w:val="nil"/>
              <w:right w:val="nil"/>
            </w:tcBorders>
            <w:vAlign w:val="bottom"/>
          </w:tcPr>
          <w:p w14:paraId="659FC78B" w14:textId="6C2B2B5A" w:rsidR="00BA6F4F" w:rsidRDefault="00BA6F4F" w:rsidP="00BA6F4F">
            <w:pPr>
              <w:jc w:val="right"/>
            </w:pPr>
            <w:r>
              <w:t xml:space="preserve">         </w:t>
            </w:r>
            <w:r w:rsidR="00DB53D8">
              <w:t>18 814</w:t>
            </w:r>
          </w:p>
        </w:tc>
      </w:tr>
      <w:tr w:rsidR="00872BAA" w14:paraId="2EA73A9B" w14:textId="77777777">
        <w:tc>
          <w:tcPr>
            <w:tcW w:w="6586" w:type="dxa"/>
            <w:tcBorders>
              <w:top w:val="nil"/>
              <w:left w:val="nil"/>
              <w:right w:val="nil"/>
            </w:tcBorders>
          </w:tcPr>
          <w:p w14:paraId="0E9D9D05" w14:textId="5784E00E" w:rsidR="00872BAA" w:rsidRDefault="00872BAA" w:rsidP="001D57AF">
            <w:pPr>
              <w:jc w:val="both"/>
              <w:rPr>
                <w:lang w:val="et-EE"/>
              </w:rPr>
            </w:pPr>
            <w:r>
              <w:rPr>
                <w:lang w:val="et-EE"/>
              </w:rPr>
              <w:t xml:space="preserve">Välismaise sihtfinantseerimise kaasfinantseerimise vahendamine tegevuskuludeks                           </w:t>
            </w:r>
          </w:p>
        </w:tc>
        <w:tc>
          <w:tcPr>
            <w:tcW w:w="1531" w:type="dxa"/>
            <w:tcBorders>
              <w:top w:val="nil"/>
              <w:left w:val="nil"/>
              <w:right w:val="nil"/>
            </w:tcBorders>
            <w:vAlign w:val="bottom"/>
          </w:tcPr>
          <w:p w14:paraId="4F9D7F24" w14:textId="0826AFD9" w:rsidR="00872BAA" w:rsidRDefault="00872BAA" w:rsidP="00BA6F4F">
            <w:pPr>
              <w:jc w:val="right"/>
              <w:rPr>
                <w:szCs w:val="16"/>
              </w:rPr>
            </w:pPr>
            <w:r>
              <w:rPr>
                <w:szCs w:val="16"/>
              </w:rPr>
              <w:t>972</w:t>
            </w:r>
          </w:p>
        </w:tc>
        <w:tc>
          <w:tcPr>
            <w:tcW w:w="1531" w:type="dxa"/>
            <w:tcBorders>
              <w:top w:val="nil"/>
              <w:left w:val="nil"/>
              <w:right w:val="nil"/>
            </w:tcBorders>
            <w:vAlign w:val="bottom"/>
          </w:tcPr>
          <w:p w14:paraId="68235600" w14:textId="4F34C17E" w:rsidR="00872BAA" w:rsidRDefault="00872BAA" w:rsidP="00BA6F4F">
            <w:pPr>
              <w:jc w:val="right"/>
              <w:rPr>
                <w:szCs w:val="16"/>
              </w:rPr>
            </w:pPr>
            <w:r>
              <w:rPr>
                <w:szCs w:val="16"/>
              </w:rPr>
              <w:t>0</w:t>
            </w:r>
          </w:p>
        </w:tc>
      </w:tr>
      <w:tr w:rsidR="00BA6F4F" w14:paraId="5C7D6E57" w14:textId="77777777">
        <w:tc>
          <w:tcPr>
            <w:tcW w:w="6586" w:type="dxa"/>
            <w:tcBorders>
              <w:top w:val="nil"/>
              <w:left w:val="nil"/>
              <w:bottom w:val="single" w:sz="4" w:space="0" w:color="auto"/>
              <w:right w:val="nil"/>
            </w:tcBorders>
          </w:tcPr>
          <w:p w14:paraId="56C4F0FF" w14:textId="0F25A3C9" w:rsidR="00BA6F4F" w:rsidRDefault="00BA6F4F" w:rsidP="00BA6F4F">
            <w:pPr>
              <w:jc w:val="both"/>
              <w:rPr>
                <w:lang w:val="et-EE"/>
              </w:rPr>
            </w:pPr>
            <w:r>
              <w:rPr>
                <w:lang w:val="et-EE"/>
              </w:rPr>
              <w:t>Saadud tegevustoetused</w:t>
            </w:r>
          </w:p>
        </w:tc>
        <w:tc>
          <w:tcPr>
            <w:tcW w:w="1531" w:type="dxa"/>
            <w:tcBorders>
              <w:top w:val="nil"/>
              <w:left w:val="nil"/>
              <w:bottom w:val="single" w:sz="4" w:space="0" w:color="auto"/>
              <w:right w:val="nil"/>
            </w:tcBorders>
            <w:vAlign w:val="bottom"/>
          </w:tcPr>
          <w:p w14:paraId="5C5E4A4A" w14:textId="57406F84" w:rsidR="00BA6F4F" w:rsidRDefault="001D57AF" w:rsidP="00BA6F4F">
            <w:pPr>
              <w:jc w:val="right"/>
              <w:rPr>
                <w:szCs w:val="16"/>
              </w:rPr>
            </w:pPr>
            <w:r>
              <w:rPr>
                <w:szCs w:val="16"/>
              </w:rPr>
              <w:t>4 284 657</w:t>
            </w:r>
          </w:p>
        </w:tc>
        <w:tc>
          <w:tcPr>
            <w:tcW w:w="1531" w:type="dxa"/>
            <w:tcBorders>
              <w:top w:val="nil"/>
              <w:left w:val="nil"/>
              <w:bottom w:val="single" w:sz="4" w:space="0" w:color="auto"/>
              <w:right w:val="nil"/>
            </w:tcBorders>
            <w:vAlign w:val="bottom"/>
          </w:tcPr>
          <w:p w14:paraId="2854E90D" w14:textId="6D975C4F" w:rsidR="00BA6F4F" w:rsidRDefault="00DB401B" w:rsidP="00BA6F4F">
            <w:pPr>
              <w:jc w:val="right"/>
              <w:rPr>
                <w:szCs w:val="16"/>
              </w:rPr>
            </w:pPr>
            <w:r>
              <w:rPr>
                <w:szCs w:val="16"/>
              </w:rPr>
              <w:t>3</w:t>
            </w:r>
            <w:r w:rsidR="00BA6F4F">
              <w:rPr>
                <w:szCs w:val="16"/>
              </w:rPr>
              <w:t> </w:t>
            </w:r>
            <w:r>
              <w:rPr>
                <w:szCs w:val="16"/>
              </w:rPr>
              <w:t>207</w:t>
            </w:r>
            <w:r w:rsidR="00BA6F4F">
              <w:rPr>
                <w:szCs w:val="16"/>
              </w:rPr>
              <w:t xml:space="preserve"> </w:t>
            </w:r>
            <w:r>
              <w:rPr>
                <w:szCs w:val="16"/>
              </w:rPr>
              <w:t>151</w:t>
            </w:r>
          </w:p>
        </w:tc>
      </w:tr>
      <w:tr w:rsidR="00BA6F4F" w14:paraId="786AC864" w14:textId="77777777">
        <w:tc>
          <w:tcPr>
            <w:tcW w:w="6586" w:type="dxa"/>
            <w:tcBorders>
              <w:top w:val="single" w:sz="4" w:space="0" w:color="auto"/>
              <w:left w:val="nil"/>
              <w:bottom w:val="single" w:sz="12" w:space="0" w:color="auto"/>
              <w:right w:val="nil"/>
            </w:tcBorders>
          </w:tcPr>
          <w:p w14:paraId="52FED88B" w14:textId="77777777" w:rsidR="00BA6F4F" w:rsidRDefault="00BA6F4F" w:rsidP="00BA6F4F">
            <w:pPr>
              <w:pStyle w:val="Default"/>
              <w:jc w:val="both"/>
              <w:rPr>
                <w:b/>
                <w:bCs/>
                <w:lang w:val="et-EE"/>
              </w:rPr>
            </w:pPr>
            <w:r>
              <w:rPr>
                <w:b/>
                <w:bCs/>
                <w:lang w:val="et-EE"/>
              </w:rPr>
              <w:t>Kokku saadud toetused</w:t>
            </w:r>
          </w:p>
        </w:tc>
        <w:tc>
          <w:tcPr>
            <w:tcW w:w="1531" w:type="dxa"/>
            <w:tcBorders>
              <w:top w:val="single" w:sz="4" w:space="0" w:color="auto"/>
              <w:left w:val="nil"/>
              <w:bottom w:val="single" w:sz="12" w:space="0" w:color="auto"/>
              <w:right w:val="nil"/>
            </w:tcBorders>
          </w:tcPr>
          <w:p w14:paraId="15C63DA4" w14:textId="7A0F0B14" w:rsidR="00BA6F4F" w:rsidRDefault="00174B70" w:rsidP="00BA6F4F">
            <w:pPr>
              <w:jc w:val="right"/>
              <w:rPr>
                <w:b/>
                <w:bCs/>
                <w:lang w:val="et-EE"/>
              </w:rPr>
            </w:pPr>
            <w:r>
              <w:rPr>
                <w:b/>
                <w:bCs/>
                <w:lang w:val="et-EE"/>
              </w:rPr>
              <w:t>11 587 422</w:t>
            </w:r>
          </w:p>
        </w:tc>
        <w:tc>
          <w:tcPr>
            <w:tcW w:w="1531" w:type="dxa"/>
            <w:tcBorders>
              <w:top w:val="single" w:sz="4" w:space="0" w:color="auto"/>
              <w:left w:val="nil"/>
              <w:bottom w:val="single" w:sz="12" w:space="0" w:color="auto"/>
              <w:right w:val="nil"/>
            </w:tcBorders>
          </w:tcPr>
          <w:p w14:paraId="71377AB1" w14:textId="5301CEC2" w:rsidR="00BA6F4F" w:rsidRDefault="00DB401B" w:rsidP="00BA6F4F">
            <w:pPr>
              <w:jc w:val="right"/>
              <w:rPr>
                <w:b/>
                <w:bCs/>
                <w:lang w:val="et-EE"/>
              </w:rPr>
            </w:pPr>
            <w:r>
              <w:rPr>
                <w:b/>
                <w:bCs/>
                <w:lang w:val="et-EE"/>
              </w:rPr>
              <w:t>6</w:t>
            </w:r>
            <w:r w:rsidR="00FF5FEC">
              <w:rPr>
                <w:b/>
                <w:bCs/>
                <w:lang w:val="et-EE"/>
              </w:rPr>
              <w:t> </w:t>
            </w:r>
            <w:r>
              <w:rPr>
                <w:b/>
                <w:bCs/>
                <w:lang w:val="et-EE"/>
              </w:rPr>
              <w:t>630</w:t>
            </w:r>
            <w:r w:rsidR="00FF5FEC">
              <w:rPr>
                <w:b/>
                <w:bCs/>
                <w:lang w:val="et-EE"/>
              </w:rPr>
              <w:t xml:space="preserve"> </w:t>
            </w:r>
            <w:r>
              <w:rPr>
                <w:b/>
                <w:bCs/>
                <w:lang w:val="et-EE"/>
              </w:rPr>
              <w:t>690</w:t>
            </w:r>
          </w:p>
        </w:tc>
      </w:tr>
    </w:tbl>
    <w:p w14:paraId="33969A57" w14:textId="191ADEDF" w:rsidR="00254D9B" w:rsidRDefault="00254D9B">
      <w:pPr>
        <w:rPr>
          <w:b/>
          <w:lang w:val="et-EE"/>
        </w:rPr>
      </w:pPr>
    </w:p>
    <w:p w14:paraId="36E4C5FD" w14:textId="6FEF03AA" w:rsidR="00AC260A" w:rsidRDefault="00AC260A">
      <w:pPr>
        <w:rPr>
          <w:b/>
          <w:lang w:val="et-EE"/>
        </w:rPr>
      </w:pPr>
    </w:p>
    <w:p w14:paraId="3F6C9276" w14:textId="77777777" w:rsidR="001C1FE6" w:rsidRDefault="001C1FE6">
      <w:pPr>
        <w:rPr>
          <w:b/>
          <w:lang w:val="et-EE"/>
        </w:rPr>
      </w:pPr>
    </w:p>
    <w:p w14:paraId="7C4661D4" w14:textId="77777777" w:rsidR="00AC260A" w:rsidRDefault="00AC260A">
      <w:pPr>
        <w:rPr>
          <w:b/>
          <w:lang w:val="et-EE"/>
        </w:rPr>
      </w:pPr>
    </w:p>
    <w:p w14:paraId="671C2799" w14:textId="3E27F69E" w:rsidR="000C5624" w:rsidRDefault="000C5624">
      <w:pPr>
        <w:rPr>
          <w:b/>
          <w:lang w:val="et-EE"/>
        </w:rPr>
      </w:pPr>
    </w:p>
    <w:tbl>
      <w:tblPr>
        <w:tblW w:w="11152" w:type="dxa"/>
        <w:tblBorders>
          <w:top w:val="single" w:sz="12" w:space="0" w:color="auto"/>
          <w:bottom w:val="single" w:sz="12" w:space="0" w:color="auto"/>
        </w:tblBorders>
        <w:tblLayout w:type="fixed"/>
        <w:tblLook w:val="02C0" w:firstRow="0" w:lastRow="1" w:firstColumn="1" w:lastColumn="0" w:noHBand="1" w:noVBand="0"/>
      </w:tblPr>
      <w:tblGrid>
        <w:gridCol w:w="6639"/>
        <w:gridCol w:w="1505"/>
        <w:gridCol w:w="1504"/>
        <w:gridCol w:w="1504"/>
      </w:tblGrid>
      <w:tr w:rsidR="004A3CBA" w14:paraId="6D5D3FBF" w14:textId="3A29318F" w:rsidTr="00377427">
        <w:tc>
          <w:tcPr>
            <w:tcW w:w="6639" w:type="dxa"/>
            <w:tcBorders>
              <w:top w:val="single" w:sz="12" w:space="0" w:color="auto"/>
              <w:bottom w:val="single" w:sz="4" w:space="0" w:color="auto"/>
            </w:tcBorders>
            <w:vAlign w:val="bottom"/>
          </w:tcPr>
          <w:p w14:paraId="33ABD8BE" w14:textId="12B88EFD" w:rsidR="004A3CBA" w:rsidRDefault="004A3CBA">
            <w:pPr>
              <w:jc w:val="both"/>
              <w:rPr>
                <w:b/>
                <w:lang w:val="et-EE"/>
              </w:rPr>
            </w:pPr>
            <w:r>
              <w:rPr>
                <w:b/>
                <w:lang w:val="et-EE"/>
              </w:rPr>
              <w:lastRenderedPageBreak/>
              <w:t>Kodumaine sihtfinantseerimine põhivara soetuseks</w:t>
            </w:r>
          </w:p>
        </w:tc>
        <w:tc>
          <w:tcPr>
            <w:tcW w:w="1505" w:type="dxa"/>
            <w:tcBorders>
              <w:top w:val="single" w:sz="12" w:space="0" w:color="auto"/>
              <w:bottom w:val="single" w:sz="4" w:space="0" w:color="auto"/>
            </w:tcBorders>
            <w:vAlign w:val="bottom"/>
          </w:tcPr>
          <w:p w14:paraId="62A6C265" w14:textId="0218158A" w:rsidR="004A3CBA" w:rsidRDefault="004A3CBA" w:rsidP="00850D5E">
            <w:pPr>
              <w:jc w:val="right"/>
              <w:rPr>
                <w:szCs w:val="16"/>
              </w:rPr>
            </w:pPr>
            <w:r>
              <w:rPr>
                <w:b/>
                <w:bCs/>
                <w:szCs w:val="16"/>
              </w:rPr>
              <w:t>20</w:t>
            </w:r>
            <w:r w:rsidR="00D33FE8">
              <w:rPr>
                <w:b/>
                <w:bCs/>
                <w:szCs w:val="16"/>
              </w:rPr>
              <w:t>20</w:t>
            </w:r>
          </w:p>
        </w:tc>
        <w:tc>
          <w:tcPr>
            <w:tcW w:w="1504" w:type="dxa"/>
            <w:tcBorders>
              <w:top w:val="single" w:sz="12" w:space="0" w:color="auto"/>
              <w:bottom w:val="single" w:sz="4" w:space="0" w:color="auto"/>
            </w:tcBorders>
          </w:tcPr>
          <w:p w14:paraId="327C8092" w14:textId="1AC64C18" w:rsidR="004A3CBA" w:rsidRDefault="004A3CBA" w:rsidP="00850D5E">
            <w:pPr>
              <w:jc w:val="right"/>
              <w:rPr>
                <w:b/>
                <w:bCs/>
                <w:szCs w:val="16"/>
              </w:rPr>
            </w:pPr>
            <w:r>
              <w:rPr>
                <w:b/>
                <w:bCs/>
                <w:szCs w:val="16"/>
              </w:rPr>
              <w:t>20</w:t>
            </w:r>
            <w:r w:rsidR="00D33FE8">
              <w:rPr>
                <w:b/>
                <w:bCs/>
                <w:szCs w:val="16"/>
              </w:rPr>
              <w:t>19</w:t>
            </w:r>
          </w:p>
        </w:tc>
        <w:tc>
          <w:tcPr>
            <w:tcW w:w="1504" w:type="dxa"/>
            <w:tcBorders>
              <w:top w:val="single" w:sz="12" w:space="0" w:color="auto"/>
              <w:bottom w:val="single" w:sz="4" w:space="0" w:color="auto"/>
            </w:tcBorders>
          </w:tcPr>
          <w:p w14:paraId="595F183C" w14:textId="77777777" w:rsidR="004A3CBA" w:rsidRDefault="004A3CBA" w:rsidP="00850D5E">
            <w:pPr>
              <w:jc w:val="right"/>
              <w:rPr>
                <w:b/>
                <w:bCs/>
                <w:szCs w:val="16"/>
              </w:rPr>
            </w:pPr>
          </w:p>
        </w:tc>
      </w:tr>
      <w:tr w:rsidR="002B613D" w14:paraId="0844425C" w14:textId="77777777" w:rsidTr="00377427">
        <w:tc>
          <w:tcPr>
            <w:tcW w:w="6639" w:type="dxa"/>
            <w:tcBorders>
              <w:top w:val="single" w:sz="4" w:space="0" w:color="auto"/>
              <w:bottom w:val="single" w:sz="4" w:space="0" w:color="auto"/>
            </w:tcBorders>
            <w:vAlign w:val="bottom"/>
          </w:tcPr>
          <w:p w14:paraId="205DE2AB" w14:textId="1DEEDBAE" w:rsidR="002B613D" w:rsidRPr="0035144D" w:rsidRDefault="002B613D">
            <w:pPr>
              <w:rPr>
                <w:lang w:val="et-EE"/>
              </w:rPr>
            </w:pPr>
            <w:bookmarkStart w:id="594" w:name="_Hlk68853706"/>
            <w:r>
              <w:rPr>
                <w:i/>
                <w:iCs/>
                <w:lang w:val="et-EE"/>
              </w:rPr>
              <w:t xml:space="preserve">         Saamata põhivara sihtfinantseerimine</w:t>
            </w:r>
          </w:p>
        </w:tc>
        <w:tc>
          <w:tcPr>
            <w:tcW w:w="1505" w:type="dxa"/>
            <w:tcBorders>
              <w:top w:val="single" w:sz="4" w:space="0" w:color="auto"/>
              <w:bottom w:val="single" w:sz="4" w:space="0" w:color="auto"/>
            </w:tcBorders>
            <w:vAlign w:val="bottom"/>
          </w:tcPr>
          <w:p w14:paraId="4CCD777D" w14:textId="77777777" w:rsidR="002B613D" w:rsidRDefault="002B613D">
            <w:pPr>
              <w:jc w:val="right"/>
              <w:rPr>
                <w:szCs w:val="16"/>
              </w:rPr>
            </w:pPr>
          </w:p>
        </w:tc>
        <w:tc>
          <w:tcPr>
            <w:tcW w:w="1504" w:type="dxa"/>
            <w:tcBorders>
              <w:top w:val="single" w:sz="4" w:space="0" w:color="auto"/>
              <w:bottom w:val="single" w:sz="4" w:space="0" w:color="auto"/>
            </w:tcBorders>
            <w:vAlign w:val="bottom"/>
          </w:tcPr>
          <w:p w14:paraId="016DC730" w14:textId="77777777" w:rsidR="002B613D" w:rsidRDefault="002B613D">
            <w:pPr>
              <w:jc w:val="right"/>
              <w:rPr>
                <w:szCs w:val="16"/>
              </w:rPr>
            </w:pPr>
          </w:p>
        </w:tc>
        <w:tc>
          <w:tcPr>
            <w:tcW w:w="1504" w:type="dxa"/>
            <w:tcBorders>
              <w:top w:val="single" w:sz="4" w:space="0" w:color="auto"/>
              <w:bottom w:val="nil"/>
            </w:tcBorders>
          </w:tcPr>
          <w:p w14:paraId="6B7F2891" w14:textId="77777777" w:rsidR="002B613D" w:rsidRDefault="002B613D">
            <w:pPr>
              <w:jc w:val="right"/>
              <w:rPr>
                <w:szCs w:val="16"/>
              </w:rPr>
            </w:pPr>
          </w:p>
        </w:tc>
      </w:tr>
      <w:tr w:rsidR="002B613D" w14:paraId="3258E73E" w14:textId="77777777" w:rsidTr="00377427">
        <w:tc>
          <w:tcPr>
            <w:tcW w:w="6639" w:type="dxa"/>
            <w:tcBorders>
              <w:top w:val="single" w:sz="4" w:space="0" w:color="auto"/>
              <w:bottom w:val="nil"/>
            </w:tcBorders>
            <w:vAlign w:val="bottom"/>
          </w:tcPr>
          <w:p w14:paraId="18EBA858" w14:textId="1B5BC2A7" w:rsidR="0035144D" w:rsidRPr="0035144D" w:rsidRDefault="0035144D">
            <w:pPr>
              <w:rPr>
                <w:lang w:val="et-EE"/>
              </w:rPr>
            </w:pPr>
            <w:r>
              <w:rPr>
                <w:lang w:val="et-EE"/>
              </w:rPr>
              <w:t xml:space="preserve">Majandus- ja Kommunikatsiooniministeerium – </w:t>
            </w:r>
            <w:proofErr w:type="spellStart"/>
            <w:r>
              <w:rPr>
                <w:lang w:val="et-EE"/>
              </w:rPr>
              <w:t>Aespa</w:t>
            </w:r>
            <w:proofErr w:type="spellEnd"/>
            <w:r>
              <w:rPr>
                <w:lang w:val="et-EE"/>
              </w:rPr>
              <w:t xml:space="preserve"> Vilivere</w:t>
            </w:r>
            <w:r w:rsidR="00377427">
              <w:rPr>
                <w:lang w:val="et-EE"/>
              </w:rPr>
              <w:t xml:space="preserve"> tänavavalgustus</w:t>
            </w:r>
          </w:p>
        </w:tc>
        <w:tc>
          <w:tcPr>
            <w:tcW w:w="1505" w:type="dxa"/>
            <w:tcBorders>
              <w:top w:val="single" w:sz="4" w:space="0" w:color="auto"/>
              <w:bottom w:val="nil"/>
            </w:tcBorders>
            <w:vAlign w:val="bottom"/>
          </w:tcPr>
          <w:p w14:paraId="23A5E66D" w14:textId="200CB069" w:rsidR="002B613D" w:rsidRDefault="0035144D">
            <w:pPr>
              <w:jc w:val="right"/>
              <w:rPr>
                <w:szCs w:val="16"/>
              </w:rPr>
            </w:pPr>
            <w:r>
              <w:rPr>
                <w:szCs w:val="16"/>
              </w:rPr>
              <w:t>4 677</w:t>
            </w:r>
          </w:p>
        </w:tc>
        <w:tc>
          <w:tcPr>
            <w:tcW w:w="1504" w:type="dxa"/>
            <w:tcBorders>
              <w:top w:val="single" w:sz="4" w:space="0" w:color="auto"/>
              <w:bottom w:val="nil"/>
            </w:tcBorders>
            <w:vAlign w:val="bottom"/>
          </w:tcPr>
          <w:p w14:paraId="2E85AEC1" w14:textId="21D880D1" w:rsidR="002B613D" w:rsidRDefault="0035144D">
            <w:pPr>
              <w:jc w:val="right"/>
              <w:rPr>
                <w:szCs w:val="16"/>
              </w:rPr>
            </w:pPr>
            <w:r>
              <w:rPr>
                <w:szCs w:val="16"/>
              </w:rPr>
              <w:t>0</w:t>
            </w:r>
          </w:p>
        </w:tc>
        <w:tc>
          <w:tcPr>
            <w:tcW w:w="1504" w:type="dxa"/>
            <w:tcBorders>
              <w:top w:val="nil"/>
              <w:bottom w:val="nil"/>
            </w:tcBorders>
          </w:tcPr>
          <w:p w14:paraId="598DDCB5" w14:textId="77777777" w:rsidR="002B613D" w:rsidRDefault="002B613D">
            <w:pPr>
              <w:jc w:val="right"/>
              <w:rPr>
                <w:szCs w:val="16"/>
              </w:rPr>
            </w:pPr>
          </w:p>
        </w:tc>
      </w:tr>
      <w:tr w:rsidR="004A3CBA" w14:paraId="6DDF0043" w14:textId="3031951B" w:rsidTr="00377427">
        <w:tc>
          <w:tcPr>
            <w:tcW w:w="6639" w:type="dxa"/>
            <w:tcBorders>
              <w:top w:val="nil"/>
              <w:bottom w:val="single" w:sz="4" w:space="0" w:color="auto"/>
            </w:tcBorders>
            <w:vAlign w:val="bottom"/>
          </w:tcPr>
          <w:p w14:paraId="2D637301" w14:textId="77777777" w:rsidR="004A3CBA" w:rsidRDefault="004A3CBA">
            <w:pPr>
              <w:rPr>
                <w:i/>
                <w:iCs/>
                <w:lang w:val="et-EE"/>
              </w:rPr>
            </w:pPr>
            <w:r>
              <w:rPr>
                <w:i/>
                <w:iCs/>
                <w:lang w:val="et-EE"/>
              </w:rPr>
              <w:t xml:space="preserve">       Rahalised sihtfinantseerimised</w:t>
            </w:r>
          </w:p>
        </w:tc>
        <w:tc>
          <w:tcPr>
            <w:tcW w:w="1505" w:type="dxa"/>
            <w:tcBorders>
              <w:top w:val="nil"/>
              <w:bottom w:val="single" w:sz="4" w:space="0" w:color="auto"/>
            </w:tcBorders>
            <w:vAlign w:val="bottom"/>
          </w:tcPr>
          <w:p w14:paraId="5B3FC780" w14:textId="77777777" w:rsidR="004A3CBA" w:rsidRDefault="004A3CBA">
            <w:pPr>
              <w:jc w:val="right"/>
              <w:rPr>
                <w:szCs w:val="16"/>
              </w:rPr>
            </w:pPr>
          </w:p>
        </w:tc>
        <w:tc>
          <w:tcPr>
            <w:tcW w:w="1504" w:type="dxa"/>
            <w:tcBorders>
              <w:top w:val="nil"/>
              <w:bottom w:val="single" w:sz="4" w:space="0" w:color="auto"/>
            </w:tcBorders>
            <w:vAlign w:val="bottom"/>
          </w:tcPr>
          <w:p w14:paraId="38D5670C" w14:textId="77777777" w:rsidR="004A3CBA" w:rsidRDefault="004A3CBA">
            <w:pPr>
              <w:jc w:val="right"/>
              <w:rPr>
                <w:szCs w:val="16"/>
              </w:rPr>
            </w:pPr>
          </w:p>
        </w:tc>
        <w:tc>
          <w:tcPr>
            <w:tcW w:w="1504" w:type="dxa"/>
            <w:tcBorders>
              <w:top w:val="nil"/>
              <w:bottom w:val="single" w:sz="4" w:space="0" w:color="auto"/>
            </w:tcBorders>
          </w:tcPr>
          <w:p w14:paraId="79320871" w14:textId="77777777" w:rsidR="004A3CBA" w:rsidRDefault="004A3CBA">
            <w:pPr>
              <w:jc w:val="right"/>
              <w:rPr>
                <w:szCs w:val="16"/>
              </w:rPr>
            </w:pPr>
          </w:p>
        </w:tc>
      </w:tr>
      <w:bookmarkEnd w:id="594"/>
      <w:tr w:rsidR="00976E8E" w14:paraId="5EB5C9E9" w14:textId="77777777" w:rsidTr="0046383D">
        <w:tc>
          <w:tcPr>
            <w:tcW w:w="6639" w:type="dxa"/>
            <w:tcBorders>
              <w:top w:val="single" w:sz="4" w:space="0" w:color="auto"/>
              <w:bottom w:val="nil"/>
            </w:tcBorders>
          </w:tcPr>
          <w:p w14:paraId="078395FD" w14:textId="07DE284B" w:rsidR="00976E8E" w:rsidRDefault="00976E8E" w:rsidP="00976E8E">
            <w:pPr>
              <w:rPr>
                <w:lang w:val="et-EE"/>
              </w:rPr>
            </w:pPr>
            <w:r>
              <w:t xml:space="preserve">KIK – Lasteaed </w:t>
            </w:r>
            <w:proofErr w:type="spellStart"/>
            <w:r>
              <w:t>Männi</w:t>
            </w:r>
            <w:proofErr w:type="spellEnd"/>
            <w:r>
              <w:t xml:space="preserve"> </w:t>
            </w:r>
            <w:proofErr w:type="spellStart"/>
            <w:r>
              <w:t>projekt</w:t>
            </w:r>
            <w:proofErr w:type="spellEnd"/>
            <w:r>
              <w:t xml:space="preserve"> </w:t>
            </w:r>
            <w:proofErr w:type="spellStart"/>
            <w:r>
              <w:t>Kliima</w:t>
            </w:r>
            <w:proofErr w:type="spellEnd"/>
          </w:p>
        </w:tc>
        <w:tc>
          <w:tcPr>
            <w:tcW w:w="1505" w:type="dxa"/>
            <w:tcBorders>
              <w:top w:val="single" w:sz="4" w:space="0" w:color="auto"/>
              <w:bottom w:val="nil"/>
            </w:tcBorders>
            <w:vAlign w:val="bottom"/>
          </w:tcPr>
          <w:p w14:paraId="5E1DBDC9" w14:textId="3141682F" w:rsidR="00976E8E" w:rsidRDefault="00F60969" w:rsidP="00976E8E">
            <w:pPr>
              <w:jc w:val="right"/>
              <w:rPr>
                <w:szCs w:val="16"/>
              </w:rPr>
            </w:pPr>
            <w:r>
              <w:rPr>
                <w:bCs/>
                <w:szCs w:val="16"/>
              </w:rPr>
              <w:t xml:space="preserve">  </w:t>
            </w:r>
            <w:r w:rsidR="00B21D6C">
              <w:rPr>
                <w:bCs/>
                <w:szCs w:val="16"/>
              </w:rPr>
              <w:t>0</w:t>
            </w:r>
          </w:p>
        </w:tc>
        <w:tc>
          <w:tcPr>
            <w:tcW w:w="1504" w:type="dxa"/>
            <w:tcBorders>
              <w:top w:val="single" w:sz="4" w:space="0" w:color="auto"/>
              <w:bottom w:val="nil"/>
            </w:tcBorders>
            <w:vAlign w:val="bottom"/>
          </w:tcPr>
          <w:p w14:paraId="3606AEAC" w14:textId="692EB5F9" w:rsidR="00976E8E" w:rsidRDefault="0041254A" w:rsidP="00976E8E">
            <w:pPr>
              <w:jc w:val="right"/>
              <w:rPr>
                <w:szCs w:val="16"/>
              </w:rPr>
            </w:pPr>
            <w:r>
              <w:rPr>
                <w:szCs w:val="16"/>
              </w:rPr>
              <w:t>402 438</w:t>
            </w:r>
          </w:p>
        </w:tc>
        <w:tc>
          <w:tcPr>
            <w:tcW w:w="1504" w:type="dxa"/>
            <w:tcBorders>
              <w:top w:val="single" w:sz="4" w:space="0" w:color="auto"/>
              <w:bottom w:val="nil"/>
            </w:tcBorders>
          </w:tcPr>
          <w:p w14:paraId="3967D07B" w14:textId="77777777" w:rsidR="00976E8E" w:rsidRDefault="00976E8E" w:rsidP="00976E8E">
            <w:pPr>
              <w:jc w:val="right"/>
              <w:rPr>
                <w:szCs w:val="16"/>
              </w:rPr>
            </w:pPr>
          </w:p>
        </w:tc>
      </w:tr>
      <w:tr w:rsidR="00976E8E" w14:paraId="66539402" w14:textId="77777777" w:rsidTr="0046383D">
        <w:tc>
          <w:tcPr>
            <w:tcW w:w="6639" w:type="dxa"/>
            <w:tcBorders>
              <w:top w:val="nil"/>
              <w:bottom w:val="nil"/>
            </w:tcBorders>
          </w:tcPr>
          <w:p w14:paraId="57274160" w14:textId="44D5D822" w:rsidR="00976E8E" w:rsidRDefault="00976E8E" w:rsidP="00976E8E">
            <w:proofErr w:type="spellStart"/>
            <w:r>
              <w:t>Rahandusministeerium</w:t>
            </w:r>
            <w:proofErr w:type="spellEnd"/>
            <w:r>
              <w:t xml:space="preserve"> – Kohila </w:t>
            </w:r>
            <w:proofErr w:type="spellStart"/>
            <w:r>
              <w:t>Gümnaasiumi</w:t>
            </w:r>
            <w:proofErr w:type="spellEnd"/>
            <w:r>
              <w:t xml:space="preserve"> </w:t>
            </w:r>
            <w:proofErr w:type="spellStart"/>
            <w:r>
              <w:t>juurdeehitus</w:t>
            </w:r>
            <w:proofErr w:type="spellEnd"/>
            <w:r>
              <w:t xml:space="preserve"> </w:t>
            </w:r>
          </w:p>
        </w:tc>
        <w:tc>
          <w:tcPr>
            <w:tcW w:w="1505" w:type="dxa"/>
            <w:tcBorders>
              <w:top w:val="nil"/>
              <w:bottom w:val="nil"/>
            </w:tcBorders>
            <w:vAlign w:val="bottom"/>
          </w:tcPr>
          <w:p w14:paraId="1803F72A" w14:textId="2784FDA6" w:rsidR="00976E8E" w:rsidRDefault="00976E8E" w:rsidP="00976E8E">
            <w:pPr>
              <w:jc w:val="right"/>
              <w:rPr>
                <w:bCs/>
                <w:szCs w:val="16"/>
              </w:rPr>
            </w:pPr>
            <w:r>
              <w:rPr>
                <w:bCs/>
                <w:szCs w:val="16"/>
              </w:rPr>
              <w:t>0</w:t>
            </w:r>
          </w:p>
        </w:tc>
        <w:tc>
          <w:tcPr>
            <w:tcW w:w="1504" w:type="dxa"/>
            <w:tcBorders>
              <w:top w:val="nil"/>
              <w:bottom w:val="nil"/>
            </w:tcBorders>
            <w:vAlign w:val="bottom"/>
          </w:tcPr>
          <w:p w14:paraId="6B2DC053" w14:textId="60C97DAA" w:rsidR="00976E8E" w:rsidRDefault="0041254A" w:rsidP="00976E8E">
            <w:pPr>
              <w:jc w:val="right"/>
              <w:rPr>
                <w:bCs/>
                <w:szCs w:val="16"/>
              </w:rPr>
            </w:pPr>
            <w:r>
              <w:rPr>
                <w:bCs/>
                <w:szCs w:val="16"/>
              </w:rPr>
              <w:t>300 000</w:t>
            </w:r>
          </w:p>
        </w:tc>
        <w:tc>
          <w:tcPr>
            <w:tcW w:w="1504" w:type="dxa"/>
            <w:tcBorders>
              <w:top w:val="nil"/>
              <w:bottom w:val="nil"/>
            </w:tcBorders>
          </w:tcPr>
          <w:p w14:paraId="55382796" w14:textId="77777777" w:rsidR="00976E8E" w:rsidRDefault="00976E8E" w:rsidP="00976E8E">
            <w:pPr>
              <w:jc w:val="right"/>
              <w:rPr>
                <w:szCs w:val="16"/>
              </w:rPr>
            </w:pPr>
          </w:p>
        </w:tc>
      </w:tr>
      <w:tr w:rsidR="00140F55" w14:paraId="3C034788" w14:textId="77777777" w:rsidTr="0046383D">
        <w:tc>
          <w:tcPr>
            <w:tcW w:w="6639" w:type="dxa"/>
            <w:tcBorders>
              <w:top w:val="nil"/>
              <w:bottom w:val="nil"/>
            </w:tcBorders>
          </w:tcPr>
          <w:p w14:paraId="20AFEB3C" w14:textId="0D019F4B" w:rsidR="00140F55" w:rsidRDefault="00140F55" w:rsidP="00976E8E">
            <w:r>
              <w:t xml:space="preserve">Majandus- </w:t>
            </w:r>
            <w:proofErr w:type="spellStart"/>
            <w:r>
              <w:t>ja</w:t>
            </w:r>
            <w:proofErr w:type="spellEnd"/>
            <w:r>
              <w:t xml:space="preserve"> </w:t>
            </w:r>
            <w:proofErr w:type="spellStart"/>
            <w:r>
              <w:t>Kommunikatsiooniministeerium</w:t>
            </w:r>
            <w:proofErr w:type="spellEnd"/>
            <w:r>
              <w:t xml:space="preserve"> – </w:t>
            </w:r>
            <w:proofErr w:type="spellStart"/>
            <w:r>
              <w:t>Aespa</w:t>
            </w:r>
            <w:proofErr w:type="spellEnd"/>
            <w:r>
              <w:t xml:space="preserve"> </w:t>
            </w:r>
            <w:proofErr w:type="spellStart"/>
            <w:r>
              <w:t>Vilivere</w:t>
            </w:r>
            <w:proofErr w:type="spellEnd"/>
            <w:r>
              <w:t xml:space="preserve"> </w:t>
            </w:r>
            <w:proofErr w:type="spellStart"/>
            <w:r>
              <w:t>tänavavalgustus</w:t>
            </w:r>
            <w:proofErr w:type="spellEnd"/>
          </w:p>
        </w:tc>
        <w:tc>
          <w:tcPr>
            <w:tcW w:w="1505" w:type="dxa"/>
            <w:tcBorders>
              <w:top w:val="nil"/>
              <w:bottom w:val="nil"/>
            </w:tcBorders>
            <w:vAlign w:val="bottom"/>
          </w:tcPr>
          <w:p w14:paraId="17E01A17" w14:textId="01FF8F79" w:rsidR="00140F55" w:rsidRDefault="002B613D" w:rsidP="00976E8E">
            <w:pPr>
              <w:jc w:val="right"/>
              <w:rPr>
                <w:bCs/>
                <w:szCs w:val="16"/>
              </w:rPr>
            </w:pPr>
            <w:r>
              <w:rPr>
                <w:bCs/>
                <w:szCs w:val="16"/>
              </w:rPr>
              <w:t>4 759</w:t>
            </w:r>
          </w:p>
        </w:tc>
        <w:tc>
          <w:tcPr>
            <w:tcW w:w="1504" w:type="dxa"/>
            <w:tcBorders>
              <w:top w:val="nil"/>
              <w:bottom w:val="nil"/>
            </w:tcBorders>
            <w:vAlign w:val="bottom"/>
          </w:tcPr>
          <w:p w14:paraId="0B55AE2A" w14:textId="05120AF0" w:rsidR="00140F55" w:rsidRDefault="00140F55" w:rsidP="00976E8E">
            <w:pPr>
              <w:jc w:val="right"/>
              <w:rPr>
                <w:bCs/>
                <w:szCs w:val="16"/>
              </w:rPr>
            </w:pPr>
            <w:r>
              <w:rPr>
                <w:bCs/>
                <w:szCs w:val="16"/>
              </w:rPr>
              <w:t>0</w:t>
            </w:r>
          </w:p>
        </w:tc>
        <w:tc>
          <w:tcPr>
            <w:tcW w:w="1504" w:type="dxa"/>
            <w:tcBorders>
              <w:top w:val="nil"/>
              <w:bottom w:val="nil"/>
            </w:tcBorders>
          </w:tcPr>
          <w:p w14:paraId="71073182" w14:textId="77777777" w:rsidR="00140F55" w:rsidRDefault="00140F55" w:rsidP="00976E8E">
            <w:pPr>
              <w:jc w:val="right"/>
              <w:rPr>
                <w:szCs w:val="16"/>
              </w:rPr>
            </w:pPr>
          </w:p>
        </w:tc>
      </w:tr>
      <w:tr w:rsidR="00976E8E" w14:paraId="63C5F500" w14:textId="77777777" w:rsidTr="0046383D">
        <w:tc>
          <w:tcPr>
            <w:tcW w:w="6639" w:type="dxa"/>
            <w:tcBorders>
              <w:top w:val="nil"/>
              <w:bottom w:val="nil"/>
            </w:tcBorders>
          </w:tcPr>
          <w:p w14:paraId="0275C8F7" w14:textId="0BBFECCD" w:rsidR="00976E8E" w:rsidRDefault="00976E8E" w:rsidP="00976E8E">
            <w:r>
              <w:t xml:space="preserve">Majandus- </w:t>
            </w:r>
            <w:proofErr w:type="spellStart"/>
            <w:r>
              <w:t>ja</w:t>
            </w:r>
            <w:proofErr w:type="spellEnd"/>
            <w:r>
              <w:t xml:space="preserve"> </w:t>
            </w:r>
            <w:proofErr w:type="spellStart"/>
            <w:r>
              <w:t>Kommunikatsiooniministeerium</w:t>
            </w:r>
            <w:proofErr w:type="spellEnd"/>
            <w:r>
              <w:t xml:space="preserve"> – </w:t>
            </w:r>
            <w:proofErr w:type="spellStart"/>
            <w:r>
              <w:t>Vilivere</w:t>
            </w:r>
            <w:proofErr w:type="spellEnd"/>
            <w:r>
              <w:t xml:space="preserve"> tee</w:t>
            </w:r>
            <w:r w:rsidR="00F53946">
              <w:t xml:space="preserve"> (</w:t>
            </w:r>
            <w:proofErr w:type="spellStart"/>
            <w:r w:rsidR="00F53946">
              <w:t>ettemaksust</w:t>
            </w:r>
            <w:proofErr w:type="spellEnd"/>
            <w:r w:rsidR="00F53946">
              <w:t>)</w:t>
            </w:r>
          </w:p>
        </w:tc>
        <w:tc>
          <w:tcPr>
            <w:tcW w:w="1505" w:type="dxa"/>
            <w:tcBorders>
              <w:top w:val="nil"/>
              <w:bottom w:val="nil"/>
            </w:tcBorders>
            <w:vAlign w:val="bottom"/>
          </w:tcPr>
          <w:p w14:paraId="7BAB5251" w14:textId="30DC69D3" w:rsidR="00976E8E" w:rsidRDefault="00B21D6C" w:rsidP="00976E8E">
            <w:pPr>
              <w:jc w:val="right"/>
              <w:rPr>
                <w:bCs/>
                <w:szCs w:val="16"/>
              </w:rPr>
            </w:pPr>
            <w:r>
              <w:rPr>
                <w:bCs/>
                <w:szCs w:val="16"/>
              </w:rPr>
              <w:t>0</w:t>
            </w:r>
          </w:p>
        </w:tc>
        <w:tc>
          <w:tcPr>
            <w:tcW w:w="1504" w:type="dxa"/>
            <w:tcBorders>
              <w:top w:val="nil"/>
              <w:bottom w:val="nil"/>
            </w:tcBorders>
            <w:vAlign w:val="bottom"/>
          </w:tcPr>
          <w:p w14:paraId="7681DC2B" w14:textId="5774281A" w:rsidR="00976E8E" w:rsidRDefault="0041254A" w:rsidP="00976E8E">
            <w:pPr>
              <w:jc w:val="right"/>
              <w:rPr>
                <w:bCs/>
                <w:szCs w:val="16"/>
              </w:rPr>
            </w:pPr>
            <w:r>
              <w:rPr>
                <w:bCs/>
                <w:szCs w:val="16"/>
              </w:rPr>
              <w:t>97 958</w:t>
            </w:r>
          </w:p>
        </w:tc>
        <w:tc>
          <w:tcPr>
            <w:tcW w:w="1504" w:type="dxa"/>
            <w:tcBorders>
              <w:top w:val="nil"/>
              <w:bottom w:val="nil"/>
            </w:tcBorders>
          </w:tcPr>
          <w:p w14:paraId="6EE8605E" w14:textId="77777777" w:rsidR="00976E8E" w:rsidRDefault="00976E8E" w:rsidP="00976E8E">
            <w:pPr>
              <w:jc w:val="right"/>
              <w:rPr>
                <w:szCs w:val="16"/>
              </w:rPr>
            </w:pPr>
          </w:p>
        </w:tc>
      </w:tr>
      <w:tr w:rsidR="00140F55" w14:paraId="59A804C2" w14:textId="77777777" w:rsidTr="0046383D">
        <w:tc>
          <w:tcPr>
            <w:tcW w:w="6639" w:type="dxa"/>
            <w:tcBorders>
              <w:top w:val="nil"/>
              <w:bottom w:val="nil"/>
            </w:tcBorders>
          </w:tcPr>
          <w:p w14:paraId="6D3687EC" w14:textId="7A36E1AE" w:rsidR="00140F55" w:rsidRDefault="00140F55" w:rsidP="00976E8E">
            <w:proofErr w:type="spellStart"/>
            <w:r>
              <w:t>Rahandusministeerium</w:t>
            </w:r>
            <w:proofErr w:type="spellEnd"/>
            <w:r>
              <w:t xml:space="preserve"> – Lasteaed Põnnipere </w:t>
            </w:r>
            <w:proofErr w:type="spellStart"/>
            <w:r>
              <w:t>ventilatsioon</w:t>
            </w:r>
            <w:proofErr w:type="spellEnd"/>
          </w:p>
        </w:tc>
        <w:tc>
          <w:tcPr>
            <w:tcW w:w="1505" w:type="dxa"/>
            <w:tcBorders>
              <w:top w:val="nil"/>
              <w:bottom w:val="nil"/>
            </w:tcBorders>
            <w:vAlign w:val="bottom"/>
          </w:tcPr>
          <w:p w14:paraId="60095827" w14:textId="271E5F90" w:rsidR="00140F55" w:rsidRDefault="00140F55" w:rsidP="00976E8E">
            <w:pPr>
              <w:jc w:val="right"/>
              <w:rPr>
                <w:bCs/>
                <w:szCs w:val="16"/>
              </w:rPr>
            </w:pPr>
            <w:r>
              <w:rPr>
                <w:bCs/>
                <w:szCs w:val="16"/>
              </w:rPr>
              <w:t>29 569</w:t>
            </w:r>
          </w:p>
        </w:tc>
        <w:tc>
          <w:tcPr>
            <w:tcW w:w="1504" w:type="dxa"/>
            <w:tcBorders>
              <w:top w:val="nil"/>
              <w:bottom w:val="nil"/>
            </w:tcBorders>
            <w:vAlign w:val="bottom"/>
          </w:tcPr>
          <w:p w14:paraId="6187ADE7" w14:textId="40D32518" w:rsidR="00140F55" w:rsidRDefault="003D301F" w:rsidP="00976E8E">
            <w:pPr>
              <w:jc w:val="right"/>
              <w:rPr>
                <w:bCs/>
                <w:szCs w:val="16"/>
              </w:rPr>
            </w:pPr>
            <w:r>
              <w:rPr>
                <w:bCs/>
                <w:szCs w:val="16"/>
              </w:rPr>
              <w:t>0</w:t>
            </w:r>
          </w:p>
        </w:tc>
        <w:tc>
          <w:tcPr>
            <w:tcW w:w="1504" w:type="dxa"/>
            <w:tcBorders>
              <w:top w:val="nil"/>
              <w:bottom w:val="nil"/>
            </w:tcBorders>
          </w:tcPr>
          <w:p w14:paraId="2D2759AD" w14:textId="77777777" w:rsidR="00140F55" w:rsidRDefault="00140F55" w:rsidP="00976E8E">
            <w:pPr>
              <w:jc w:val="right"/>
              <w:rPr>
                <w:szCs w:val="16"/>
              </w:rPr>
            </w:pPr>
          </w:p>
        </w:tc>
      </w:tr>
      <w:tr w:rsidR="00976E8E" w14:paraId="7DBD1158" w14:textId="77777777" w:rsidTr="0046383D">
        <w:tc>
          <w:tcPr>
            <w:tcW w:w="6639" w:type="dxa"/>
            <w:tcBorders>
              <w:top w:val="nil"/>
              <w:bottom w:val="nil"/>
            </w:tcBorders>
          </w:tcPr>
          <w:p w14:paraId="663066B4" w14:textId="467B5A6C" w:rsidR="00976E8E" w:rsidRDefault="00976E8E" w:rsidP="00976E8E">
            <w:pPr>
              <w:rPr>
                <w:lang w:val="et-EE"/>
              </w:rPr>
            </w:pPr>
            <w:proofErr w:type="spellStart"/>
            <w:r>
              <w:t>Kultuuriministeerium</w:t>
            </w:r>
            <w:proofErr w:type="spellEnd"/>
            <w:r>
              <w:t xml:space="preserve"> – </w:t>
            </w:r>
            <w:proofErr w:type="spellStart"/>
            <w:r>
              <w:t>Terviserajad</w:t>
            </w:r>
            <w:proofErr w:type="spellEnd"/>
            <w:r>
              <w:t xml:space="preserve"> </w:t>
            </w:r>
          </w:p>
        </w:tc>
        <w:tc>
          <w:tcPr>
            <w:tcW w:w="1505" w:type="dxa"/>
            <w:tcBorders>
              <w:top w:val="nil"/>
              <w:bottom w:val="nil"/>
            </w:tcBorders>
            <w:vAlign w:val="bottom"/>
          </w:tcPr>
          <w:p w14:paraId="69E0E9EB" w14:textId="6C6E6C49" w:rsidR="00976E8E" w:rsidRDefault="00976E8E" w:rsidP="00976E8E">
            <w:pPr>
              <w:jc w:val="right"/>
              <w:rPr>
                <w:szCs w:val="16"/>
              </w:rPr>
            </w:pPr>
            <w:r>
              <w:rPr>
                <w:bCs/>
                <w:szCs w:val="16"/>
              </w:rPr>
              <w:t>0</w:t>
            </w:r>
          </w:p>
        </w:tc>
        <w:tc>
          <w:tcPr>
            <w:tcW w:w="1504" w:type="dxa"/>
            <w:tcBorders>
              <w:top w:val="nil"/>
              <w:bottom w:val="nil"/>
            </w:tcBorders>
            <w:vAlign w:val="bottom"/>
          </w:tcPr>
          <w:p w14:paraId="747AD71A" w14:textId="33245772" w:rsidR="00976E8E" w:rsidRDefault="0041254A" w:rsidP="00976E8E">
            <w:pPr>
              <w:jc w:val="right"/>
              <w:rPr>
                <w:szCs w:val="16"/>
              </w:rPr>
            </w:pPr>
            <w:r>
              <w:rPr>
                <w:szCs w:val="16"/>
              </w:rPr>
              <w:t>15 000</w:t>
            </w:r>
          </w:p>
        </w:tc>
        <w:tc>
          <w:tcPr>
            <w:tcW w:w="1504" w:type="dxa"/>
            <w:tcBorders>
              <w:top w:val="nil"/>
              <w:bottom w:val="nil"/>
            </w:tcBorders>
          </w:tcPr>
          <w:p w14:paraId="279AEE84" w14:textId="77777777" w:rsidR="00976E8E" w:rsidRDefault="00976E8E" w:rsidP="00976E8E">
            <w:pPr>
              <w:jc w:val="right"/>
              <w:rPr>
                <w:szCs w:val="16"/>
              </w:rPr>
            </w:pPr>
          </w:p>
        </w:tc>
      </w:tr>
      <w:tr w:rsidR="00976E8E" w14:paraId="413EBCF1" w14:textId="0F7ADCE0" w:rsidTr="0046383D">
        <w:tc>
          <w:tcPr>
            <w:tcW w:w="6639" w:type="dxa"/>
            <w:tcBorders>
              <w:top w:val="nil"/>
              <w:bottom w:val="nil"/>
            </w:tcBorders>
            <w:vAlign w:val="bottom"/>
          </w:tcPr>
          <w:p w14:paraId="1F1A006E" w14:textId="0F680C21" w:rsidR="00E460C0" w:rsidRDefault="00B21D6C" w:rsidP="00976E8E">
            <w:pPr>
              <w:rPr>
                <w:lang w:val="et-EE"/>
              </w:rPr>
            </w:pPr>
            <w:r>
              <w:rPr>
                <w:lang w:val="et-EE"/>
              </w:rPr>
              <w:t>Rahandusministeerium</w:t>
            </w:r>
            <w:r w:rsidR="00E460C0">
              <w:rPr>
                <w:lang w:val="et-EE"/>
              </w:rPr>
              <w:t xml:space="preserve"> – Kohila Tervisekeskus</w:t>
            </w:r>
          </w:p>
        </w:tc>
        <w:tc>
          <w:tcPr>
            <w:tcW w:w="1505" w:type="dxa"/>
            <w:tcBorders>
              <w:top w:val="nil"/>
              <w:bottom w:val="nil"/>
            </w:tcBorders>
            <w:vAlign w:val="bottom"/>
          </w:tcPr>
          <w:p w14:paraId="438F39A1" w14:textId="54C73D35" w:rsidR="00976E8E" w:rsidRDefault="00E460C0" w:rsidP="00976E8E">
            <w:pPr>
              <w:jc w:val="right"/>
              <w:rPr>
                <w:szCs w:val="16"/>
              </w:rPr>
            </w:pPr>
            <w:r>
              <w:rPr>
                <w:szCs w:val="16"/>
              </w:rPr>
              <w:t>56 451</w:t>
            </w:r>
          </w:p>
        </w:tc>
        <w:tc>
          <w:tcPr>
            <w:tcW w:w="1504" w:type="dxa"/>
            <w:tcBorders>
              <w:top w:val="nil"/>
              <w:bottom w:val="nil"/>
            </w:tcBorders>
            <w:vAlign w:val="bottom"/>
          </w:tcPr>
          <w:p w14:paraId="68A29BC5" w14:textId="57532AA7" w:rsidR="00976E8E" w:rsidRDefault="00976E8E" w:rsidP="00976E8E">
            <w:pPr>
              <w:jc w:val="right"/>
              <w:rPr>
                <w:szCs w:val="16"/>
              </w:rPr>
            </w:pPr>
            <w:r>
              <w:rPr>
                <w:szCs w:val="16"/>
              </w:rPr>
              <w:t>0</w:t>
            </w:r>
          </w:p>
        </w:tc>
        <w:tc>
          <w:tcPr>
            <w:tcW w:w="1504" w:type="dxa"/>
            <w:tcBorders>
              <w:top w:val="nil"/>
              <w:bottom w:val="nil"/>
            </w:tcBorders>
          </w:tcPr>
          <w:p w14:paraId="777840BC" w14:textId="77777777" w:rsidR="00976E8E" w:rsidRDefault="00976E8E" w:rsidP="00976E8E">
            <w:pPr>
              <w:jc w:val="right"/>
              <w:rPr>
                <w:szCs w:val="16"/>
              </w:rPr>
            </w:pPr>
          </w:p>
        </w:tc>
      </w:tr>
      <w:tr w:rsidR="00976E8E" w14:paraId="0AE61DEF" w14:textId="5B585173" w:rsidTr="00D633B6">
        <w:tc>
          <w:tcPr>
            <w:tcW w:w="6639" w:type="dxa"/>
            <w:tcBorders>
              <w:top w:val="nil"/>
              <w:bottom w:val="nil"/>
            </w:tcBorders>
          </w:tcPr>
          <w:p w14:paraId="625031AF" w14:textId="5D8DD704" w:rsidR="00976E8E" w:rsidRPr="00AC4577" w:rsidRDefault="00976E8E" w:rsidP="00976E8E">
            <w:pPr>
              <w:jc w:val="both"/>
              <w:rPr>
                <w:i/>
                <w:u w:val="single"/>
                <w:lang w:val="et-EE"/>
              </w:rPr>
            </w:pPr>
            <w:r>
              <w:rPr>
                <w:i/>
                <w:u w:val="single"/>
                <w:lang w:val="et-EE"/>
              </w:rPr>
              <w:t>Mitterahaline</w:t>
            </w:r>
            <w:r w:rsidRPr="00AC4577">
              <w:rPr>
                <w:i/>
                <w:u w:val="single"/>
                <w:lang w:val="et-EE"/>
              </w:rPr>
              <w:t xml:space="preserve"> põhivara sihtfinantseerimine</w:t>
            </w:r>
          </w:p>
        </w:tc>
        <w:tc>
          <w:tcPr>
            <w:tcW w:w="1505" w:type="dxa"/>
            <w:tcBorders>
              <w:top w:val="nil"/>
              <w:bottom w:val="nil"/>
            </w:tcBorders>
            <w:vAlign w:val="bottom"/>
          </w:tcPr>
          <w:p w14:paraId="398EFEAF" w14:textId="77777777" w:rsidR="00976E8E" w:rsidRDefault="00976E8E" w:rsidP="00976E8E">
            <w:pPr>
              <w:jc w:val="right"/>
            </w:pPr>
          </w:p>
        </w:tc>
        <w:tc>
          <w:tcPr>
            <w:tcW w:w="1504" w:type="dxa"/>
            <w:tcBorders>
              <w:top w:val="nil"/>
              <w:bottom w:val="nil"/>
            </w:tcBorders>
            <w:vAlign w:val="bottom"/>
          </w:tcPr>
          <w:p w14:paraId="3DCD5FEF" w14:textId="77777777" w:rsidR="00976E8E" w:rsidRDefault="00976E8E" w:rsidP="00976E8E">
            <w:pPr>
              <w:jc w:val="right"/>
            </w:pPr>
          </w:p>
        </w:tc>
        <w:tc>
          <w:tcPr>
            <w:tcW w:w="1504" w:type="dxa"/>
            <w:tcBorders>
              <w:top w:val="nil"/>
              <w:bottom w:val="nil"/>
            </w:tcBorders>
          </w:tcPr>
          <w:p w14:paraId="66398B02" w14:textId="77777777" w:rsidR="00976E8E" w:rsidRDefault="00976E8E" w:rsidP="00976E8E">
            <w:pPr>
              <w:jc w:val="right"/>
            </w:pPr>
          </w:p>
        </w:tc>
      </w:tr>
      <w:tr w:rsidR="00976E8E" w14:paraId="150990EB" w14:textId="77777777" w:rsidTr="00D633B6">
        <w:tc>
          <w:tcPr>
            <w:tcW w:w="6639" w:type="dxa"/>
            <w:tcBorders>
              <w:top w:val="nil"/>
              <w:bottom w:val="nil"/>
            </w:tcBorders>
            <w:vAlign w:val="bottom"/>
          </w:tcPr>
          <w:p w14:paraId="7ECD59D3" w14:textId="64070B43" w:rsidR="00976E8E" w:rsidRDefault="00976E8E" w:rsidP="00976E8E">
            <w:pPr>
              <w:jc w:val="both"/>
              <w:rPr>
                <w:lang w:val="et-EE"/>
              </w:rPr>
            </w:pPr>
            <w:r>
              <w:rPr>
                <w:lang w:val="et-EE"/>
              </w:rPr>
              <w:t xml:space="preserve">Transpordimaa – Eha tänav, </w:t>
            </w:r>
            <w:proofErr w:type="spellStart"/>
            <w:r>
              <w:rPr>
                <w:lang w:val="et-EE"/>
              </w:rPr>
              <w:t>Aespa</w:t>
            </w:r>
            <w:proofErr w:type="spellEnd"/>
          </w:p>
        </w:tc>
        <w:tc>
          <w:tcPr>
            <w:tcW w:w="1505" w:type="dxa"/>
            <w:tcBorders>
              <w:top w:val="nil"/>
              <w:bottom w:val="nil"/>
            </w:tcBorders>
            <w:vAlign w:val="bottom"/>
          </w:tcPr>
          <w:p w14:paraId="26FBE22C" w14:textId="36531CA7" w:rsidR="00976E8E" w:rsidRDefault="00542166" w:rsidP="00976E8E">
            <w:pPr>
              <w:jc w:val="right"/>
              <w:rPr>
                <w:szCs w:val="16"/>
              </w:rPr>
            </w:pPr>
            <w:r>
              <w:rPr>
                <w:szCs w:val="16"/>
              </w:rPr>
              <w:t>0</w:t>
            </w:r>
          </w:p>
        </w:tc>
        <w:tc>
          <w:tcPr>
            <w:tcW w:w="1504" w:type="dxa"/>
            <w:tcBorders>
              <w:top w:val="nil"/>
              <w:bottom w:val="nil"/>
            </w:tcBorders>
            <w:vAlign w:val="bottom"/>
          </w:tcPr>
          <w:p w14:paraId="282088D4" w14:textId="61E6EBBA" w:rsidR="00976E8E" w:rsidRDefault="0041254A" w:rsidP="00976E8E">
            <w:pPr>
              <w:jc w:val="right"/>
              <w:rPr>
                <w:szCs w:val="16"/>
              </w:rPr>
            </w:pPr>
            <w:r>
              <w:rPr>
                <w:szCs w:val="16"/>
              </w:rPr>
              <w:t>31</w:t>
            </w:r>
          </w:p>
        </w:tc>
        <w:tc>
          <w:tcPr>
            <w:tcW w:w="1504" w:type="dxa"/>
            <w:tcBorders>
              <w:top w:val="nil"/>
              <w:bottom w:val="nil"/>
            </w:tcBorders>
          </w:tcPr>
          <w:p w14:paraId="032DF480" w14:textId="77777777" w:rsidR="00976E8E" w:rsidRDefault="00976E8E" w:rsidP="00976E8E">
            <w:pPr>
              <w:jc w:val="right"/>
              <w:rPr>
                <w:szCs w:val="16"/>
              </w:rPr>
            </w:pPr>
          </w:p>
        </w:tc>
      </w:tr>
      <w:tr w:rsidR="00976E8E" w14:paraId="0D4F122B" w14:textId="77777777" w:rsidTr="00D633B6">
        <w:tc>
          <w:tcPr>
            <w:tcW w:w="6639" w:type="dxa"/>
            <w:tcBorders>
              <w:top w:val="nil"/>
              <w:bottom w:val="nil"/>
            </w:tcBorders>
            <w:vAlign w:val="bottom"/>
          </w:tcPr>
          <w:p w14:paraId="5DE73E0F" w14:textId="73373E5F" w:rsidR="00976E8E" w:rsidRDefault="00976E8E" w:rsidP="00976E8E">
            <w:pPr>
              <w:jc w:val="both"/>
              <w:rPr>
                <w:lang w:val="et-EE"/>
              </w:rPr>
            </w:pPr>
            <w:r>
              <w:rPr>
                <w:lang w:val="et-EE"/>
              </w:rPr>
              <w:t>Transpordimaa – Lembitu tee, Kadaka</w:t>
            </w:r>
          </w:p>
        </w:tc>
        <w:tc>
          <w:tcPr>
            <w:tcW w:w="1505" w:type="dxa"/>
            <w:tcBorders>
              <w:top w:val="nil"/>
              <w:bottom w:val="nil"/>
            </w:tcBorders>
            <w:vAlign w:val="bottom"/>
          </w:tcPr>
          <w:p w14:paraId="0B449D1E" w14:textId="7C327E5D" w:rsidR="00976E8E" w:rsidRDefault="00542166" w:rsidP="00976E8E">
            <w:pPr>
              <w:jc w:val="right"/>
              <w:rPr>
                <w:szCs w:val="16"/>
              </w:rPr>
            </w:pPr>
            <w:r>
              <w:rPr>
                <w:szCs w:val="16"/>
              </w:rPr>
              <w:t>0</w:t>
            </w:r>
          </w:p>
        </w:tc>
        <w:tc>
          <w:tcPr>
            <w:tcW w:w="1504" w:type="dxa"/>
            <w:tcBorders>
              <w:top w:val="nil"/>
              <w:bottom w:val="nil"/>
            </w:tcBorders>
            <w:vAlign w:val="bottom"/>
          </w:tcPr>
          <w:p w14:paraId="624C4F4E" w14:textId="35224F2F" w:rsidR="00976E8E" w:rsidRDefault="0041254A" w:rsidP="00976E8E">
            <w:pPr>
              <w:jc w:val="right"/>
              <w:rPr>
                <w:szCs w:val="16"/>
              </w:rPr>
            </w:pPr>
            <w:r>
              <w:rPr>
                <w:szCs w:val="16"/>
              </w:rPr>
              <w:t>4</w:t>
            </w:r>
          </w:p>
        </w:tc>
        <w:tc>
          <w:tcPr>
            <w:tcW w:w="1504" w:type="dxa"/>
            <w:tcBorders>
              <w:top w:val="nil"/>
              <w:bottom w:val="nil"/>
            </w:tcBorders>
          </w:tcPr>
          <w:p w14:paraId="248B4126" w14:textId="77777777" w:rsidR="00976E8E" w:rsidRDefault="00976E8E" w:rsidP="00976E8E">
            <w:pPr>
              <w:jc w:val="right"/>
              <w:rPr>
                <w:szCs w:val="16"/>
              </w:rPr>
            </w:pPr>
          </w:p>
        </w:tc>
      </w:tr>
      <w:tr w:rsidR="00976E8E" w14:paraId="2CEE5100" w14:textId="4896AA96" w:rsidTr="00C04D9A">
        <w:tc>
          <w:tcPr>
            <w:tcW w:w="6639" w:type="dxa"/>
            <w:tcBorders>
              <w:top w:val="nil"/>
              <w:bottom w:val="single" w:sz="4" w:space="0" w:color="auto"/>
            </w:tcBorders>
            <w:vAlign w:val="bottom"/>
          </w:tcPr>
          <w:p w14:paraId="3916FF97" w14:textId="5ED85ABC" w:rsidR="00542166" w:rsidRDefault="00542166" w:rsidP="00976E8E">
            <w:pPr>
              <w:rPr>
                <w:lang w:val="et-EE"/>
              </w:rPr>
            </w:pPr>
            <w:r>
              <w:rPr>
                <w:lang w:val="et-EE"/>
              </w:rPr>
              <w:t>Transpordimaa – Luha põik</w:t>
            </w:r>
          </w:p>
        </w:tc>
        <w:tc>
          <w:tcPr>
            <w:tcW w:w="1505" w:type="dxa"/>
            <w:tcBorders>
              <w:top w:val="nil"/>
              <w:bottom w:val="single" w:sz="4" w:space="0" w:color="auto"/>
            </w:tcBorders>
            <w:vAlign w:val="bottom"/>
          </w:tcPr>
          <w:p w14:paraId="42580C50" w14:textId="02DEFDDD" w:rsidR="00976E8E" w:rsidRDefault="00542166" w:rsidP="00976E8E">
            <w:pPr>
              <w:jc w:val="right"/>
              <w:rPr>
                <w:szCs w:val="16"/>
              </w:rPr>
            </w:pPr>
            <w:r>
              <w:rPr>
                <w:szCs w:val="16"/>
              </w:rPr>
              <w:t>12 782</w:t>
            </w:r>
          </w:p>
        </w:tc>
        <w:tc>
          <w:tcPr>
            <w:tcW w:w="1504" w:type="dxa"/>
            <w:tcBorders>
              <w:top w:val="nil"/>
              <w:bottom w:val="single" w:sz="4" w:space="0" w:color="auto"/>
            </w:tcBorders>
            <w:vAlign w:val="bottom"/>
          </w:tcPr>
          <w:p w14:paraId="46DD2557" w14:textId="136D787B" w:rsidR="00976E8E" w:rsidRDefault="0041254A" w:rsidP="00976E8E">
            <w:pPr>
              <w:jc w:val="right"/>
              <w:rPr>
                <w:szCs w:val="16"/>
              </w:rPr>
            </w:pPr>
            <w:r>
              <w:rPr>
                <w:szCs w:val="16"/>
              </w:rPr>
              <w:t>0</w:t>
            </w:r>
          </w:p>
        </w:tc>
        <w:tc>
          <w:tcPr>
            <w:tcW w:w="1504" w:type="dxa"/>
            <w:tcBorders>
              <w:top w:val="nil"/>
              <w:bottom w:val="nil"/>
            </w:tcBorders>
          </w:tcPr>
          <w:p w14:paraId="571B14AF" w14:textId="77777777" w:rsidR="00976E8E" w:rsidRDefault="00976E8E" w:rsidP="00976E8E">
            <w:pPr>
              <w:jc w:val="right"/>
              <w:rPr>
                <w:szCs w:val="16"/>
              </w:rPr>
            </w:pPr>
          </w:p>
        </w:tc>
      </w:tr>
      <w:tr w:rsidR="00976E8E" w14:paraId="2A38DDCB" w14:textId="4EA72ECD" w:rsidTr="00C04D9A">
        <w:tc>
          <w:tcPr>
            <w:tcW w:w="6639" w:type="dxa"/>
            <w:tcBorders>
              <w:top w:val="single" w:sz="4" w:space="0" w:color="auto"/>
              <w:bottom w:val="single" w:sz="4" w:space="0" w:color="auto"/>
            </w:tcBorders>
            <w:vAlign w:val="bottom"/>
          </w:tcPr>
          <w:p w14:paraId="6E1C07B3" w14:textId="77777777" w:rsidR="00976E8E" w:rsidRDefault="00976E8E" w:rsidP="00976E8E">
            <w:pPr>
              <w:pStyle w:val="Default"/>
              <w:rPr>
                <w:b/>
                <w:bCs/>
                <w:lang w:val="et-EE"/>
              </w:rPr>
            </w:pPr>
            <w:r>
              <w:rPr>
                <w:b/>
                <w:bCs/>
                <w:lang w:val="et-EE"/>
              </w:rPr>
              <w:t>Kokku</w:t>
            </w:r>
          </w:p>
        </w:tc>
        <w:tc>
          <w:tcPr>
            <w:tcW w:w="1505" w:type="dxa"/>
            <w:tcBorders>
              <w:top w:val="single" w:sz="4" w:space="0" w:color="auto"/>
              <w:bottom w:val="single" w:sz="4" w:space="0" w:color="auto"/>
            </w:tcBorders>
            <w:vAlign w:val="bottom"/>
          </w:tcPr>
          <w:p w14:paraId="4460535D" w14:textId="2BF5C65A" w:rsidR="00976E8E" w:rsidRDefault="00A76E53" w:rsidP="00976E8E">
            <w:pPr>
              <w:jc w:val="right"/>
              <w:rPr>
                <w:b/>
                <w:bCs/>
                <w:szCs w:val="16"/>
              </w:rPr>
            </w:pPr>
            <w:r>
              <w:rPr>
                <w:b/>
                <w:bCs/>
                <w:szCs w:val="16"/>
              </w:rPr>
              <w:t>108 238</w:t>
            </w:r>
          </w:p>
        </w:tc>
        <w:tc>
          <w:tcPr>
            <w:tcW w:w="1504" w:type="dxa"/>
            <w:tcBorders>
              <w:top w:val="single" w:sz="4" w:space="0" w:color="auto"/>
              <w:bottom w:val="single" w:sz="4" w:space="0" w:color="auto"/>
            </w:tcBorders>
            <w:vAlign w:val="bottom"/>
          </w:tcPr>
          <w:p w14:paraId="3E6B0202" w14:textId="1F61814C" w:rsidR="00976E8E" w:rsidRDefault="0041254A" w:rsidP="00976E8E">
            <w:pPr>
              <w:jc w:val="right"/>
              <w:rPr>
                <w:b/>
                <w:bCs/>
                <w:szCs w:val="16"/>
              </w:rPr>
            </w:pPr>
            <w:r>
              <w:rPr>
                <w:b/>
                <w:bCs/>
                <w:szCs w:val="16"/>
              </w:rPr>
              <w:t>815 431</w:t>
            </w:r>
          </w:p>
        </w:tc>
        <w:tc>
          <w:tcPr>
            <w:tcW w:w="1504" w:type="dxa"/>
            <w:tcBorders>
              <w:top w:val="single" w:sz="4" w:space="0" w:color="auto"/>
              <w:bottom w:val="nil"/>
            </w:tcBorders>
          </w:tcPr>
          <w:p w14:paraId="7EBB3AF9" w14:textId="77777777" w:rsidR="00976E8E" w:rsidRDefault="00976E8E" w:rsidP="00976E8E">
            <w:pPr>
              <w:jc w:val="right"/>
              <w:rPr>
                <w:b/>
                <w:bCs/>
                <w:szCs w:val="16"/>
              </w:rPr>
            </w:pPr>
          </w:p>
        </w:tc>
      </w:tr>
      <w:tr w:rsidR="00976E8E" w14:paraId="07D5E9DB" w14:textId="77777777" w:rsidTr="00C04D9A">
        <w:tc>
          <w:tcPr>
            <w:tcW w:w="6639" w:type="dxa"/>
            <w:tcBorders>
              <w:top w:val="single" w:sz="4" w:space="0" w:color="auto"/>
              <w:bottom w:val="nil"/>
            </w:tcBorders>
            <w:vAlign w:val="bottom"/>
          </w:tcPr>
          <w:p w14:paraId="6522AE0B" w14:textId="77777777" w:rsidR="00976E8E" w:rsidRDefault="00976E8E" w:rsidP="00976E8E">
            <w:pPr>
              <w:pStyle w:val="Default"/>
              <w:rPr>
                <w:b/>
                <w:bCs/>
                <w:lang w:val="et-EE"/>
              </w:rPr>
            </w:pPr>
          </w:p>
        </w:tc>
        <w:tc>
          <w:tcPr>
            <w:tcW w:w="1505" w:type="dxa"/>
            <w:tcBorders>
              <w:top w:val="single" w:sz="4" w:space="0" w:color="auto"/>
              <w:bottom w:val="nil"/>
            </w:tcBorders>
            <w:vAlign w:val="bottom"/>
          </w:tcPr>
          <w:p w14:paraId="7E7BD9B9" w14:textId="77777777" w:rsidR="00976E8E" w:rsidRDefault="00976E8E" w:rsidP="00976E8E">
            <w:pPr>
              <w:jc w:val="right"/>
              <w:rPr>
                <w:b/>
                <w:bCs/>
                <w:szCs w:val="16"/>
              </w:rPr>
            </w:pPr>
          </w:p>
        </w:tc>
        <w:tc>
          <w:tcPr>
            <w:tcW w:w="1504" w:type="dxa"/>
            <w:tcBorders>
              <w:top w:val="single" w:sz="4" w:space="0" w:color="auto"/>
              <w:bottom w:val="nil"/>
            </w:tcBorders>
            <w:vAlign w:val="bottom"/>
          </w:tcPr>
          <w:p w14:paraId="705C8677" w14:textId="77777777" w:rsidR="00976E8E" w:rsidRDefault="00976E8E" w:rsidP="00976E8E">
            <w:pPr>
              <w:jc w:val="right"/>
              <w:rPr>
                <w:b/>
                <w:bCs/>
                <w:szCs w:val="16"/>
              </w:rPr>
            </w:pPr>
          </w:p>
        </w:tc>
        <w:tc>
          <w:tcPr>
            <w:tcW w:w="1504" w:type="dxa"/>
            <w:tcBorders>
              <w:top w:val="nil"/>
              <w:bottom w:val="nil"/>
            </w:tcBorders>
          </w:tcPr>
          <w:p w14:paraId="289F719A" w14:textId="77777777" w:rsidR="00976E8E" w:rsidRDefault="00976E8E" w:rsidP="00976E8E">
            <w:pPr>
              <w:jc w:val="right"/>
              <w:rPr>
                <w:b/>
                <w:bCs/>
                <w:szCs w:val="16"/>
              </w:rPr>
            </w:pPr>
          </w:p>
        </w:tc>
      </w:tr>
      <w:tr w:rsidR="00976E8E" w14:paraId="787EDB7F" w14:textId="6FD24DC0" w:rsidTr="008C10CA">
        <w:tc>
          <w:tcPr>
            <w:tcW w:w="6639" w:type="dxa"/>
            <w:tcBorders>
              <w:top w:val="nil"/>
              <w:bottom w:val="nil"/>
            </w:tcBorders>
            <w:vAlign w:val="bottom"/>
          </w:tcPr>
          <w:p w14:paraId="62A19122" w14:textId="77777777" w:rsidR="00976E8E" w:rsidRPr="00727EA8" w:rsidRDefault="00976E8E" w:rsidP="00976E8E">
            <w:pPr>
              <w:pStyle w:val="Default"/>
              <w:rPr>
                <w:b/>
                <w:bCs/>
                <w:lang w:val="et-EE"/>
              </w:rPr>
            </w:pPr>
          </w:p>
        </w:tc>
        <w:tc>
          <w:tcPr>
            <w:tcW w:w="1505" w:type="dxa"/>
            <w:tcBorders>
              <w:top w:val="nil"/>
              <w:bottom w:val="nil"/>
            </w:tcBorders>
            <w:vAlign w:val="bottom"/>
          </w:tcPr>
          <w:p w14:paraId="6B499DC4" w14:textId="77777777" w:rsidR="00976E8E" w:rsidRDefault="00976E8E" w:rsidP="00976E8E">
            <w:pPr>
              <w:rPr>
                <w:b/>
                <w:bCs/>
                <w:szCs w:val="16"/>
              </w:rPr>
            </w:pPr>
          </w:p>
        </w:tc>
        <w:tc>
          <w:tcPr>
            <w:tcW w:w="1504" w:type="dxa"/>
            <w:tcBorders>
              <w:top w:val="nil"/>
              <w:bottom w:val="nil"/>
            </w:tcBorders>
            <w:vAlign w:val="bottom"/>
          </w:tcPr>
          <w:p w14:paraId="02364EEF" w14:textId="77777777" w:rsidR="00976E8E" w:rsidRDefault="00976E8E" w:rsidP="00976E8E">
            <w:pPr>
              <w:rPr>
                <w:b/>
                <w:bCs/>
                <w:szCs w:val="16"/>
              </w:rPr>
            </w:pPr>
          </w:p>
        </w:tc>
        <w:tc>
          <w:tcPr>
            <w:tcW w:w="1504" w:type="dxa"/>
            <w:tcBorders>
              <w:top w:val="nil"/>
              <w:bottom w:val="nil"/>
            </w:tcBorders>
          </w:tcPr>
          <w:p w14:paraId="71FDC325" w14:textId="77777777" w:rsidR="00976E8E" w:rsidRDefault="00976E8E" w:rsidP="00976E8E">
            <w:pPr>
              <w:rPr>
                <w:b/>
                <w:bCs/>
                <w:szCs w:val="16"/>
              </w:rPr>
            </w:pPr>
          </w:p>
        </w:tc>
      </w:tr>
      <w:tr w:rsidR="00976E8E" w14:paraId="489E5ECA" w14:textId="2F346126" w:rsidTr="008C10CA">
        <w:tc>
          <w:tcPr>
            <w:tcW w:w="6639" w:type="dxa"/>
            <w:tcBorders>
              <w:top w:val="nil"/>
              <w:bottom w:val="single" w:sz="4" w:space="0" w:color="auto"/>
            </w:tcBorders>
            <w:vAlign w:val="bottom"/>
          </w:tcPr>
          <w:p w14:paraId="35B78B94" w14:textId="77777777" w:rsidR="00976E8E" w:rsidRPr="00727EA8" w:rsidRDefault="00976E8E" w:rsidP="00976E8E">
            <w:pPr>
              <w:pStyle w:val="Default"/>
              <w:rPr>
                <w:b/>
                <w:bCs/>
                <w:lang w:val="et-EE"/>
              </w:rPr>
            </w:pPr>
            <w:r>
              <w:rPr>
                <w:b/>
                <w:bCs/>
                <w:lang w:val="et-EE"/>
              </w:rPr>
              <w:t>Kodumaise sihtfinantseerimise vahendamine</w:t>
            </w:r>
            <w:r w:rsidRPr="00727EA8">
              <w:rPr>
                <w:b/>
                <w:bCs/>
                <w:lang w:val="et-EE"/>
              </w:rPr>
              <w:t xml:space="preserve"> põhivara soetuseks</w:t>
            </w:r>
          </w:p>
        </w:tc>
        <w:tc>
          <w:tcPr>
            <w:tcW w:w="1505" w:type="dxa"/>
            <w:tcBorders>
              <w:top w:val="nil"/>
              <w:bottom w:val="single" w:sz="4" w:space="0" w:color="auto"/>
            </w:tcBorders>
            <w:vAlign w:val="bottom"/>
          </w:tcPr>
          <w:p w14:paraId="5D7281A8" w14:textId="387672C3" w:rsidR="00976E8E" w:rsidRDefault="00976E8E" w:rsidP="00976E8E">
            <w:pPr>
              <w:jc w:val="right"/>
              <w:rPr>
                <w:b/>
                <w:bCs/>
                <w:szCs w:val="16"/>
              </w:rPr>
            </w:pPr>
            <w:r>
              <w:rPr>
                <w:b/>
                <w:bCs/>
                <w:szCs w:val="16"/>
              </w:rPr>
              <w:t>20</w:t>
            </w:r>
            <w:r w:rsidR="00F9661B">
              <w:rPr>
                <w:b/>
                <w:bCs/>
                <w:szCs w:val="16"/>
              </w:rPr>
              <w:t>20</w:t>
            </w:r>
          </w:p>
        </w:tc>
        <w:tc>
          <w:tcPr>
            <w:tcW w:w="1504" w:type="dxa"/>
            <w:tcBorders>
              <w:top w:val="nil"/>
              <w:bottom w:val="single" w:sz="4" w:space="0" w:color="auto"/>
            </w:tcBorders>
            <w:vAlign w:val="bottom"/>
          </w:tcPr>
          <w:p w14:paraId="0CE50285" w14:textId="16B4B46F" w:rsidR="00976E8E" w:rsidRDefault="00976E8E" w:rsidP="00976E8E">
            <w:pPr>
              <w:jc w:val="right"/>
              <w:rPr>
                <w:b/>
                <w:bCs/>
                <w:szCs w:val="16"/>
              </w:rPr>
            </w:pPr>
            <w:r>
              <w:rPr>
                <w:b/>
                <w:bCs/>
                <w:szCs w:val="16"/>
              </w:rPr>
              <w:t>201</w:t>
            </w:r>
            <w:r w:rsidR="00F9661B">
              <w:rPr>
                <w:b/>
                <w:bCs/>
                <w:szCs w:val="16"/>
              </w:rPr>
              <w:t>9</w:t>
            </w:r>
          </w:p>
        </w:tc>
        <w:tc>
          <w:tcPr>
            <w:tcW w:w="1504" w:type="dxa"/>
            <w:tcBorders>
              <w:top w:val="nil"/>
              <w:bottom w:val="single" w:sz="4" w:space="0" w:color="auto"/>
            </w:tcBorders>
          </w:tcPr>
          <w:p w14:paraId="077FA847" w14:textId="77777777" w:rsidR="00976E8E" w:rsidRDefault="00976E8E" w:rsidP="00976E8E">
            <w:pPr>
              <w:jc w:val="right"/>
              <w:rPr>
                <w:b/>
                <w:bCs/>
                <w:szCs w:val="16"/>
              </w:rPr>
            </w:pPr>
          </w:p>
        </w:tc>
      </w:tr>
      <w:tr w:rsidR="00976E8E" w:rsidRPr="00C8138F" w14:paraId="10907323" w14:textId="47676B7B" w:rsidTr="00D633B6">
        <w:tc>
          <w:tcPr>
            <w:tcW w:w="6639" w:type="dxa"/>
            <w:tcBorders>
              <w:top w:val="single" w:sz="4" w:space="0" w:color="auto"/>
              <w:bottom w:val="nil"/>
            </w:tcBorders>
            <w:vAlign w:val="bottom"/>
          </w:tcPr>
          <w:p w14:paraId="7EA7473E" w14:textId="5D3C1FD8" w:rsidR="00976E8E" w:rsidRPr="00727EA8" w:rsidRDefault="00976E8E" w:rsidP="00976E8E">
            <w:pPr>
              <w:pStyle w:val="Default"/>
              <w:rPr>
                <w:bCs/>
                <w:lang w:val="et-EE"/>
              </w:rPr>
            </w:pPr>
            <w:r>
              <w:rPr>
                <w:bCs/>
                <w:lang w:val="et-EE"/>
              </w:rPr>
              <w:t xml:space="preserve">Rahandusministeerium- </w:t>
            </w:r>
            <w:proofErr w:type="spellStart"/>
            <w:r>
              <w:rPr>
                <w:bCs/>
                <w:lang w:val="et-EE"/>
              </w:rPr>
              <w:t>Hajaasustuse</w:t>
            </w:r>
            <w:proofErr w:type="spellEnd"/>
            <w:r>
              <w:rPr>
                <w:bCs/>
                <w:lang w:val="et-EE"/>
              </w:rPr>
              <w:t xml:space="preserve"> programm</w:t>
            </w:r>
          </w:p>
        </w:tc>
        <w:tc>
          <w:tcPr>
            <w:tcW w:w="1505" w:type="dxa"/>
            <w:tcBorders>
              <w:top w:val="single" w:sz="4" w:space="0" w:color="auto"/>
              <w:bottom w:val="nil"/>
            </w:tcBorders>
            <w:vAlign w:val="bottom"/>
          </w:tcPr>
          <w:p w14:paraId="726509E2" w14:textId="1EC55077" w:rsidR="00976E8E" w:rsidRPr="00727EA8" w:rsidRDefault="00A51EB0" w:rsidP="00976E8E">
            <w:pPr>
              <w:jc w:val="right"/>
              <w:rPr>
                <w:bCs/>
                <w:szCs w:val="16"/>
              </w:rPr>
            </w:pPr>
            <w:r>
              <w:rPr>
                <w:bCs/>
                <w:szCs w:val="16"/>
              </w:rPr>
              <w:t>15 455</w:t>
            </w:r>
          </w:p>
        </w:tc>
        <w:tc>
          <w:tcPr>
            <w:tcW w:w="1504" w:type="dxa"/>
            <w:tcBorders>
              <w:top w:val="single" w:sz="4" w:space="0" w:color="auto"/>
              <w:bottom w:val="nil"/>
            </w:tcBorders>
            <w:vAlign w:val="bottom"/>
          </w:tcPr>
          <w:p w14:paraId="293926C1" w14:textId="10B8032B" w:rsidR="00976E8E" w:rsidRPr="00727EA8" w:rsidRDefault="00F9661B" w:rsidP="00976E8E">
            <w:pPr>
              <w:jc w:val="right"/>
              <w:rPr>
                <w:bCs/>
                <w:szCs w:val="16"/>
              </w:rPr>
            </w:pPr>
            <w:r>
              <w:rPr>
                <w:bCs/>
                <w:szCs w:val="16"/>
              </w:rPr>
              <w:t>18 453</w:t>
            </w:r>
          </w:p>
        </w:tc>
        <w:tc>
          <w:tcPr>
            <w:tcW w:w="1504" w:type="dxa"/>
            <w:tcBorders>
              <w:top w:val="single" w:sz="4" w:space="0" w:color="auto"/>
              <w:bottom w:val="nil"/>
            </w:tcBorders>
          </w:tcPr>
          <w:p w14:paraId="659336A8" w14:textId="77777777" w:rsidR="00976E8E" w:rsidRDefault="00976E8E" w:rsidP="00976E8E">
            <w:pPr>
              <w:jc w:val="right"/>
              <w:rPr>
                <w:bCs/>
                <w:szCs w:val="16"/>
              </w:rPr>
            </w:pPr>
          </w:p>
        </w:tc>
      </w:tr>
      <w:tr w:rsidR="00976E8E" w:rsidRPr="00E6230C" w14:paraId="5333C948" w14:textId="5BA4B73A" w:rsidTr="00D633B6">
        <w:tc>
          <w:tcPr>
            <w:tcW w:w="6639" w:type="dxa"/>
            <w:tcBorders>
              <w:top w:val="single" w:sz="4" w:space="0" w:color="auto"/>
              <w:bottom w:val="single" w:sz="12" w:space="0" w:color="auto"/>
            </w:tcBorders>
            <w:vAlign w:val="bottom"/>
          </w:tcPr>
          <w:p w14:paraId="109DC1F6" w14:textId="77777777" w:rsidR="00976E8E" w:rsidRPr="00E6230C" w:rsidRDefault="00976E8E" w:rsidP="00976E8E">
            <w:pPr>
              <w:pStyle w:val="Default"/>
              <w:rPr>
                <w:b/>
                <w:bCs/>
                <w:lang w:val="et-EE"/>
              </w:rPr>
            </w:pPr>
            <w:r w:rsidRPr="00E6230C">
              <w:rPr>
                <w:b/>
                <w:bCs/>
                <w:lang w:val="et-EE"/>
              </w:rPr>
              <w:t>Kokku</w:t>
            </w:r>
          </w:p>
        </w:tc>
        <w:tc>
          <w:tcPr>
            <w:tcW w:w="1505" w:type="dxa"/>
            <w:tcBorders>
              <w:top w:val="single" w:sz="4" w:space="0" w:color="auto"/>
              <w:bottom w:val="single" w:sz="12" w:space="0" w:color="auto"/>
            </w:tcBorders>
            <w:vAlign w:val="bottom"/>
          </w:tcPr>
          <w:p w14:paraId="0F26AF58" w14:textId="72CF6BE9" w:rsidR="00976E8E" w:rsidRPr="00E6230C" w:rsidRDefault="00A8521E" w:rsidP="00976E8E">
            <w:pPr>
              <w:jc w:val="right"/>
              <w:rPr>
                <w:b/>
                <w:bCs/>
                <w:szCs w:val="16"/>
              </w:rPr>
            </w:pPr>
            <w:r>
              <w:rPr>
                <w:b/>
                <w:bCs/>
                <w:szCs w:val="16"/>
              </w:rPr>
              <w:t>15 455</w:t>
            </w:r>
          </w:p>
        </w:tc>
        <w:tc>
          <w:tcPr>
            <w:tcW w:w="1504" w:type="dxa"/>
            <w:tcBorders>
              <w:top w:val="single" w:sz="4" w:space="0" w:color="auto"/>
              <w:bottom w:val="single" w:sz="12" w:space="0" w:color="auto"/>
            </w:tcBorders>
            <w:vAlign w:val="bottom"/>
          </w:tcPr>
          <w:p w14:paraId="5A21868E" w14:textId="0DC3FE9B" w:rsidR="00976E8E" w:rsidRPr="00E6230C" w:rsidRDefault="00F9661B" w:rsidP="00976E8E">
            <w:pPr>
              <w:jc w:val="right"/>
              <w:rPr>
                <w:b/>
                <w:bCs/>
                <w:szCs w:val="16"/>
              </w:rPr>
            </w:pPr>
            <w:r>
              <w:rPr>
                <w:b/>
                <w:bCs/>
                <w:szCs w:val="16"/>
              </w:rPr>
              <w:t>18 453</w:t>
            </w:r>
          </w:p>
        </w:tc>
        <w:tc>
          <w:tcPr>
            <w:tcW w:w="1504" w:type="dxa"/>
            <w:tcBorders>
              <w:top w:val="single" w:sz="4" w:space="0" w:color="auto"/>
              <w:bottom w:val="single" w:sz="12" w:space="0" w:color="auto"/>
            </w:tcBorders>
          </w:tcPr>
          <w:p w14:paraId="591610FF" w14:textId="77777777" w:rsidR="00976E8E" w:rsidRDefault="00976E8E" w:rsidP="00976E8E">
            <w:pPr>
              <w:jc w:val="right"/>
              <w:rPr>
                <w:b/>
                <w:bCs/>
                <w:szCs w:val="16"/>
              </w:rPr>
            </w:pPr>
          </w:p>
        </w:tc>
      </w:tr>
    </w:tbl>
    <w:p w14:paraId="758325E0" w14:textId="77777777" w:rsidR="00FD1251" w:rsidRDefault="00FD1251" w:rsidP="00B614AA">
      <w:pPr>
        <w:rPr>
          <w:b/>
        </w:rPr>
      </w:pPr>
    </w:p>
    <w:p w14:paraId="4350FE15" w14:textId="77777777" w:rsidR="00FD1251" w:rsidRPr="00E6230C" w:rsidRDefault="00FD1251" w:rsidP="00B614AA">
      <w:pPr>
        <w:rPr>
          <w:b/>
        </w:rPr>
      </w:pPr>
    </w:p>
    <w:tbl>
      <w:tblPr>
        <w:tblW w:w="9639"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6768"/>
        <w:gridCol w:w="1454"/>
        <w:gridCol w:w="1417"/>
      </w:tblGrid>
      <w:tr w:rsidR="00254D9B" w:rsidRPr="006409D0" w14:paraId="69015A67" w14:textId="77777777" w:rsidTr="004C29A4">
        <w:tc>
          <w:tcPr>
            <w:tcW w:w="6768" w:type="dxa"/>
            <w:tcBorders>
              <w:top w:val="nil"/>
              <w:bottom w:val="single" w:sz="4" w:space="0" w:color="auto"/>
            </w:tcBorders>
          </w:tcPr>
          <w:p w14:paraId="7A6AF76B" w14:textId="77777777" w:rsidR="00254D9B" w:rsidRPr="006409D0" w:rsidRDefault="00254D9B" w:rsidP="00B614AA">
            <w:pPr>
              <w:jc w:val="both"/>
              <w:rPr>
                <w:b/>
                <w:lang w:val="et-EE"/>
              </w:rPr>
            </w:pPr>
            <w:proofErr w:type="spellStart"/>
            <w:r w:rsidRPr="006409D0">
              <w:rPr>
                <w:b/>
              </w:rPr>
              <w:t>Välismaine</w:t>
            </w:r>
            <w:proofErr w:type="spellEnd"/>
            <w:r w:rsidRPr="006409D0">
              <w:rPr>
                <w:b/>
              </w:rPr>
              <w:t xml:space="preserve"> </w:t>
            </w:r>
            <w:proofErr w:type="spellStart"/>
            <w:r w:rsidRPr="006409D0">
              <w:rPr>
                <w:b/>
              </w:rPr>
              <w:t>sihtfinantseerimine</w:t>
            </w:r>
            <w:proofErr w:type="spellEnd"/>
            <w:r w:rsidRPr="006409D0">
              <w:rPr>
                <w:b/>
              </w:rPr>
              <w:t xml:space="preserve"> </w:t>
            </w:r>
            <w:proofErr w:type="spellStart"/>
            <w:r w:rsidRPr="006409D0">
              <w:rPr>
                <w:b/>
              </w:rPr>
              <w:t>põhivara</w:t>
            </w:r>
            <w:proofErr w:type="spellEnd"/>
            <w:r w:rsidRPr="006409D0">
              <w:rPr>
                <w:b/>
              </w:rPr>
              <w:t xml:space="preserve"> </w:t>
            </w:r>
            <w:proofErr w:type="spellStart"/>
            <w:r w:rsidRPr="006409D0">
              <w:rPr>
                <w:b/>
              </w:rPr>
              <w:t>soetuseks</w:t>
            </w:r>
            <w:proofErr w:type="spellEnd"/>
          </w:p>
        </w:tc>
        <w:tc>
          <w:tcPr>
            <w:tcW w:w="1454" w:type="dxa"/>
            <w:tcBorders>
              <w:top w:val="nil"/>
              <w:bottom w:val="single" w:sz="4" w:space="0" w:color="auto"/>
            </w:tcBorders>
            <w:vAlign w:val="bottom"/>
          </w:tcPr>
          <w:p w14:paraId="74A2C019" w14:textId="15F85DC7"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w:t>
            </w:r>
            <w:r w:rsidR="00AC629D">
              <w:rPr>
                <w:rFonts w:ascii="Times New Roman" w:hAnsi="Times New Roman"/>
                <w:b/>
                <w:bCs/>
                <w:szCs w:val="16"/>
              </w:rPr>
              <w:t>20</w:t>
            </w:r>
          </w:p>
        </w:tc>
        <w:tc>
          <w:tcPr>
            <w:tcW w:w="1417" w:type="dxa"/>
            <w:tcBorders>
              <w:top w:val="nil"/>
              <w:bottom w:val="single" w:sz="4" w:space="0" w:color="auto"/>
            </w:tcBorders>
            <w:vAlign w:val="bottom"/>
          </w:tcPr>
          <w:p w14:paraId="22B08595" w14:textId="59F2B609"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w:t>
            </w:r>
            <w:r w:rsidR="003A4302" w:rsidRPr="006409D0">
              <w:rPr>
                <w:rFonts w:ascii="Times New Roman" w:hAnsi="Times New Roman"/>
                <w:b/>
                <w:bCs/>
                <w:szCs w:val="16"/>
              </w:rPr>
              <w:t>1</w:t>
            </w:r>
            <w:r w:rsidR="00AC629D">
              <w:rPr>
                <w:rFonts w:ascii="Times New Roman" w:hAnsi="Times New Roman"/>
                <w:b/>
                <w:bCs/>
                <w:szCs w:val="16"/>
              </w:rPr>
              <w:t>9</w:t>
            </w:r>
          </w:p>
        </w:tc>
      </w:tr>
      <w:tr w:rsidR="002F64E8" w:rsidRPr="006409D0" w14:paraId="73E089EF" w14:textId="77777777" w:rsidTr="004C29A4">
        <w:tc>
          <w:tcPr>
            <w:tcW w:w="6768" w:type="dxa"/>
            <w:tcBorders>
              <w:top w:val="single" w:sz="4" w:space="0" w:color="auto"/>
              <w:bottom w:val="nil"/>
            </w:tcBorders>
          </w:tcPr>
          <w:p w14:paraId="0AB079DB" w14:textId="29AA393E" w:rsidR="002F64E8" w:rsidRPr="00B614AA" w:rsidRDefault="002F64E8" w:rsidP="00B614AA">
            <w:pPr>
              <w:jc w:val="both"/>
            </w:pPr>
            <w:r>
              <w:rPr>
                <w:i/>
                <w:u w:val="single"/>
                <w:lang w:val="et-EE"/>
              </w:rPr>
              <w:t xml:space="preserve">          </w:t>
            </w:r>
            <w:r w:rsidRPr="00AC4577">
              <w:rPr>
                <w:i/>
                <w:u w:val="single"/>
                <w:lang w:val="et-EE"/>
              </w:rPr>
              <w:t>Saamata põhivara sihtfinantseerimine</w:t>
            </w:r>
          </w:p>
        </w:tc>
        <w:tc>
          <w:tcPr>
            <w:tcW w:w="1454" w:type="dxa"/>
            <w:tcBorders>
              <w:top w:val="single" w:sz="4" w:space="0" w:color="auto"/>
              <w:bottom w:val="nil"/>
            </w:tcBorders>
            <w:vAlign w:val="bottom"/>
          </w:tcPr>
          <w:p w14:paraId="2F3F753E"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c>
          <w:tcPr>
            <w:tcW w:w="1417" w:type="dxa"/>
            <w:tcBorders>
              <w:top w:val="single" w:sz="4" w:space="0" w:color="auto"/>
              <w:bottom w:val="nil"/>
            </w:tcBorders>
            <w:vAlign w:val="bottom"/>
          </w:tcPr>
          <w:p w14:paraId="30818538"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r>
      <w:tr w:rsidR="00CC54D7" w:rsidRPr="006409D0" w14:paraId="34A7263B" w14:textId="77777777" w:rsidTr="004C29A4">
        <w:trPr>
          <w:trHeight w:val="335"/>
        </w:trPr>
        <w:tc>
          <w:tcPr>
            <w:tcW w:w="6768" w:type="dxa"/>
            <w:tcBorders>
              <w:top w:val="nil"/>
              <w:bottom w:val="nil"/>
            </w:tcBorders>
          </w:tcPr>
          <w:p w14:paraId="01A5214B" w14:textId="64434CAC" w:rsidR="00CC54D7" w:rsidRPr="00B614AA" w:rsidRDefault="00CC54D7" w:rsidP="00CC54D7">
            <w:pPr>
              <w:jc w:val="both"/>
            </w:pPr>
            <w:proofErr w:type="spellStart"/>
            <w:r>
              <w:t>Rahandusministeerium</w:t>
            </w:r>
            <w:proofErr w:type="spellEnd"/>
            <w:r>
              <w:t xml:space="preserve"> </w:t>
            </w:r>
            <w:proofErr w:type="gramStart"/>
            <w:r>
              <w:t xml:space="preserve">–  </w:t>
            </w:r>
            <w:proofErr w:type="spellStart"/>
            <w:r w:rsidR="00400670">
              <w:t>Härjaoja</w:t>
            </w:r>
            <w:proofErr w:type="spellEnd"/>
            <w:proofErr w:type="gramEnd"/>
            <w:r w:rsidR="00400670">
              <w:t xml:space="preserve"> tee</w:t>
            </w:r>
          </w:p>
        </w:tc>
        <w:tc>
          <w:tcPr>
            <w:tcW w:w="1454" w:type="dxa"/>
            <w:tcBorders>
              <w:top w:val="nil"/>
              <w:bottom w:val="nil"/>
            </w:tcBorders>
            <w:vAlign w:val="bottom"/>
          </w:tcPr>
          <w:p w14:paraId="36FAE7CE" w14:textId="08FFA7CB" w:rsidR="00CC54D7" w:rsidRDefault="00400670"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32 467</w:t>
            </w:r>
          </w:p>
        </w:tc>
        <w:tc>
          <w:tcPr>
            <w:tcW w:w="1417" w:type="dxa"/>
            <w:tcBorders>
              <w:top w:val="nil"/>
              <w:bottom w:val="nil"/>
            </w:tcBorders>
            <w:vAlign w:val="bottom"/>
          </w:tcPr>
          <w:p w14:paraId="529B8E19" w14:textId="7DE598A9" w:rsidR="00CC54D7" w:rsidRDefault="00DE4DB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A552C4" w:rsidRPr="006409D0" w14:paraId="1DFFA800" w14:textId="77777777" w:rsidTr="004C29A4">
        <w:tc>
          <w:tcPr>
            <w:tcW w:w="6768" w:type="dxa"/>
            <w:tcBorders>
              <w:top w:val="nil"/>
              <w:bottom w:val="nil"/>
            </w:tcBorders>
          </w:tcPr>
          <w:p w14:paraId="1044F73A" w14:textId="169F2B11" w:rsidR="00A552C4" w:rsidRPr="00B614AA" w:rsidRDefault="00A552C4" w:rsidP="00A552C4">
            <w:pPr>
              <w:jc w:val="both"/>
            </w:pPr>
            <w:proofErr w:type="spellStart"/>
            <w:r>
              <w:t>Aespa</w:t>
            </w:r>
            <w:proofErr w:type="spellEnd"/>
            <w:r>
              <w:t>/</w:t>
            </w:r>
            <w:proofErr w:type="spellStart"/>
            <w:r>
              <w:t>Vilivere</w:t>
            </w:r>
            <w:proofErr w:type="spellEnd"/>
            <w:r w:rsidR="008A6701">
              <w:t xml:space="preserve"> ÜF</w:t>
            </w:r>
            <w:r>
              <w:t xml:space="preserve"> </w:t>
            </w:r>
            <w:proofErr w:type="spellStart"/>
            <w:r>
              <w:t>projekt</w:t>
            </w:r>
            <w:proofErr w:type="spellEnd"/>
            <w:r>
              <w:t xml:space="preserve"> </w:t>
            </w:r>
          </w:p>
        </w:tc>
        <w:tc>
          <w:tcPr>
            <w:tcW w:w="1454" w:type="dxa"/>
            <w:tcBorders>
              <w:top w:val="nil"/>
              <w:bottom w:val="nil"/>
            </w:tcBorders>
            <w:vAlign w:val="bottom"/>
          </w:tcPr>
          <w:p w14:paraId="40CD19ED" w14:textId="6D38CED5" w:rsidR="00A552C4" w:rsidRPr="00BD66A7" w:rsidRDefault="00ED299B"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838 556</w:t>
            </w:r>
          </w:p>
        </w:tc>
        <w:tc>
          <w:tcPr>
            <w:tcW w:w="1417" w:type="dxa"/>
            <w:tcBorders>
              <w:top w:val="nil"/>
              <w:bottom w:val="nil"/>
            </w:tcBorders>
            <w:vAlign w:val="bottom"/>
          </w:tcPr>
          <w:p w14:paraId="1768793C" w14:textId="092C707C" w:rsidR="00A552C4" w:rsidRPr="00BD66A7" w:rsidRDefault="00DE4DB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332 214</w:t>
            </w:r>
          </w:p>
        </w:tc>
      </w:tr>
      <w:tr w:rsidR="00A552C4" w:rsidRPr="006409D0" w14:paraId="1DA7AF34" w14:textId="77777777" w:rsidTr="004C29A4">
        <w:tc>
          <w:tcPr>
            <w:tcW w:w="6768" w:type="dxa"/>
            <w:tcBorders>
              <w:top w:val="nil"/>
              <w:bottom w:val="nil"/>
            </w:tcBorders>
          </w:tcPr>
          <w:p w14:paraId="5F4585FA" w14:textId="7794BE52" w:rsidR="00A552C4" w:rsidRDefault="00A552C4" w:rsidP="00A552C4">
            <w:pPr>
              <w:jc w:val="both"/>
            </w:pPr>
            <w:proofErr w:type="spellStart"/>
            <w:r>
              <w:t>Sotsiaalministeerium</w:t>
            </w:r>
            <w:proofErr w:type="spellEnd"/>
            <w:r>
              <w:t xml:space="preserve">- Kohila </w:t>
            </w:r>
            <w:proofErr w:type="spellStart"/>
            <w:r>
              <w:t>Tervisekeskus</w:t>
            </w:r>
            <w:proofErr w:type="spellEnd"/>
          </w:p>
        </w:tc>
        <w:tc>
          <w:tcPr>
            <w:tcW w:w="1454" w:type="dxa"/>
            <w:tcBorders>
              <w:top w:val="nil"/>
              <w:bottom w:val="nil"/>
            </w:tcBorders>
            <w:vAlign w:val="bottom"/>
          </w:tcPr>
          <w:p w14:paraId="0931B7D7" w14:textId="498A03D8" w:rsidR="00A552C4" w:rsidRDefault="008F57D6"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vAlign w:val="bottom"/>
          </w:tcPr>
          <w:p w14:paraId="53667BC9" w14:textId="5517E90A" w:rsidR="00A552C4" w:rsidRDefault="00DE4DB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76 817</w:t>
            </w:r>
          </w:p>
        </w:tc>
      </w:tr>
      <w:tr w:rsidR="00537D94" w:rsidRPr="006409D0" w14:paraId="775AAA28" w14:textId="77777777" w:rsidTr="004C29A4">
        <w:tc>
          <w:tcPr>
            <w:tcW w:w="6768" w:type="dxa"/>
            <w:tcBorders>
              <w:top w:val="nil"/>
              <w:bottom w:val="nil"/>
            </w:tcBorders>
          </w:tcPr>
          <w:p w14:paraId="60E4FD6F" w14:textId="0673799B" w:rsidR="00537D94" w:rsidRDefault="00537D94" w:rsidP="00537D94">
            <w:pPr>
              <w:jc w:val="both"/>
            </w:pPr>
            <w:r>
              <w:rPr>
                <w:lang w:val="et-EE"/>
              </w:rPr>
              <w:t xml:space="preserve">SA Innove –  toetus projektile „Loodusainete labori rajamine“ </w:t>
            </w:r>
          </w:p>
        </w:tc>
        <w:tc>
          <w:tcPr>
            <w:tcW w:w="1454" w:type="dxa"/>
            <w:tcBorders>
              <w:top w:val="nil"/>
              <w:bottom w:val="nil"/>
            </w:tcBorders>
          </w:tcPr>
          <w:p w14:paraId="4BDB7B91" w14:textId="1E0BAAE1" w:rsidR="00537D94" w:rsidRDefault="006436F5"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tcPr>
          <w:p w14:paraId="3E204743" w14:textId="299E4AC7" w:rsidR="00537D94" w:rsidRDefault="00DE4DB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19 837</w:t>
            </w:r>
          </w:p>
        </w:tc>
      </w:tr>
      <w:tr w:rsidR="00537D94" w:rsidRPr="006409D0" w14:paraId="3F1C073A" w14:textId="77777777" w:rsidTr="004C29A4">
        <w:tc>
          <w:tcPr>
            <w:tcW w:w="6768" w:type="dxa"/>
            <w:tcBorders>
              <w:top w:val="nil"/>
              <w:bottom w:val="nil"/>
            </w:tcBorders>
          </w:tcPr>
          <w:p w14:paraId="49B011DE" w14:textId="1D9BDA0D" w:rsidR="00537D94" w:rsidRDefault="00537D94" w:rsidP="00537D94">
            <w:pPr>
              <w:jc w:val="both"/>
            </w:pPr>
            <w:proofErr w:type="spellStart"/>
            <w:r>
              <w:t>Sotsiaalministeerium</w:t>
            </w:r>
            <w:proofErr w:type="spellEnd"/>
            <w:r>
              <w:t xml:space="preserve">- </w:t>
            </w:r>
            <w:proofErr w:type="spellStart"/>
            <w:r>
              <w:t>Puuetega</w:t>
            </w:r>
            <w:proofErr w:type="spellEnd"/>
            <w:r>
              <w:t xml:space="preserve"> </w:t>
            </w:r>
            <w:proofErr w:type="spellStart"/>
            <w:r>
              <w:t>inimeste</w:t>
            </w:r>
            <w:proofErr w:type="spellEnd"/>
            <w:r>
              <w:t xml:space="preserve"> </w:t>
            </w:r>
            <w:proofErr w:type="spellStart"/>
            <w:r>
              <w:t>eluasemete</w:t>
            </w:r>
            <w:proofErr w:type="spellEnd"/>
            <w:r>
              <w:t xml:space="preserve"> </w:t>
            </w:r>
            <w:proofErr w:type="spellStart"/>
            <w:r>
              <w:t>kohandamine</w:t>
            </w:r>
            <w:proofErr w:type="spellEnd"/>
          </w:p>
        </w:tc>
        <w:tc>
          <w:tcPr>
            <w:tcW w:w="1454" w:type="dxa"/>
            <w:tcBorders>
              <w:top w:val="nil"/>
              <w:bottom w:val="nil"/>
            </w:tcBorders>
            <w:vAlign w:val="bottom"/>
          </w:tcPr>
          <w:p w14:paraId="02AA4F76" w14:textId="09C25F60"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 xml:space="preserve">         </w:t>
            </w:r>
            <w:r w:rsidR="006436F5">
              <w:rPr>
                <w:rFonts w:ascii="Times New Roman" w:hAnsi="Times New Roman"/>
                <w:bCs/>
                <w:szCs w:val="16"/>
              </w:rPr>
              <w:t>0</w:t>
            </w:r>
          </w:p>
        </w:tc>
        <w:tc>
          <w:tcPr>
            <w:tcW w:w="1417" w:type="dxa"/>
            <w:tcBorders>
              <w:top w:val="nil"/>
              <w:bottom w:val="nil"/>
            </w:tcBorders>
            <w:vAlign w:val="bottom"/>
          </w:tcPr>
          <w:p w14:paraId="5AB7253A" w14:textId="726C1C00" w:rsidR="00537D94" w:rsidRDefault="00DE4DB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13 405</w:t>
            </w:r>
          </w:p>
        </w:tc>
      </w:tr>
      <w:tr w:rsidR="00537D94" w14:paraId="568B5711" w14:textId="77777777" w:rsidTr="004C29A4">
        <w:tc>
          <w:tcPr>
            <w:tcW w:w="6768" w:type="dxa"/>
            <w:tcBorders>
              <w:top w:val="nil"/>
              <w:bottom w:val="single" w:sz="4" w:space="0" w:color="auto"/>
            </w:tcBorders>
          </w:tcPr>
          <w:p w14:paraId="57126959" w14:textId="08C922B7" w:rsidR="00537D94" w:rsidRDefault="00537D94" w:rsidP="00537D94">
            <w:pPr>
              <w:jc w:val="both"/>
            </w:pPr>
            <w:r>
              <w:rPr>
                <w:i/>
                <w:iCs/>
                <w:lang w:val="et-EE"/>
              </w:rPr>
              <w:t xml:space="preserve">       Rahalised sihtfinantseerimised</w:t>
            </w:r>
          </w:p>
        </w:tc>
        <w:tc>
          <w:tcPr>
            <w:tcW w:w="1454" w:type="dxa"/>
            <w:tcBorders>
              <w:top w:val="nil"/>
              <w:bottom w:val="nil"/>
            </w:tcBorders>
            <w:vAlign w:val="bottom"/>
          </w:tcPr>
          <w:p w14:paraId="78604C8D" w14:textId="77777777"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p>
        </w:tc>
        <w:tc>
          <w:tcPr>
            <w:tcW w:w="1417" w:type="dxa"/>
            <w:tcBorders>
              <w:top w:val="nil"/>
              <w:bottom w:val="nil"/>
            </w:tcBorders>
            <w:vAlign w:val="bottom"/>
          </w:tcPr>
          <w:p w14:paraId="2165B988" w14:textId="77777777"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p>
        </w:tc>
      </w:tr>
      <w:tr w:rsidR="00537D94" w14:paraId="5D6EC5AA" w14:textId="77777777" w:rsidTr="004C29A4">
        <w:tc>
          <w:tcPr>
            <w:tcW w:w="6768" w:type="dxa"/>
            <w:tcBorders>
              <w:top w:val="nil"/>
              <w:bottom w:val="nil"/>
            </w:tcBorders>
          </w:tcPr>
          <w:p w14:paraId="3440D77A" w14:textId="2C2EB047" w:rsidR="00537D94" w:rsidRPr="00C8138F" w:rsidRDefault="00537D94" w:rsidP="00537D94">
            <w:pPr>
              <w:jc w:val="both"/>
            </w:pPr>
            <w:proofErr w:type="spellStart"/>
            <w:r>
              <w:t>Ettevõtluse</w:t>
            </w:r>
            <w:proofErr w:type="spellEnd"/>
            <w:r>
              <w:t xml:space="preserve"> </w:t>
            </w:r>
            <w:proofErr w:type="spellStart"/>
            <w:r>
              <w:t>Arendamise</w:t>
            </w:r>
            <w:proofErr w:type="spellEnd"/>
            <w:r>
              <w:t xml:space="preserve"> SA – </w:t>
            </w:r>
            <w:proofErr w:type="spellStart"/>
            <w:r>
              <w:t>Sutlema</w:t>
            </w:r>
            <w:proofErr w:type="spellEnd"/>
            <w:r>
              <w:t xml:space="preserve"> Hageri Kohila </w:t>
            </w:r>
            <w:proofErr w:type="spellStart"/>
            <w:r>
              <w:t>kergliiklustee</w:t>
            </w:r>
            <w:proofErr w:type="spellEnd"/>
          </w:p>
        </w:tc>
        <w:tc>
          <w:tcPr>
            <w:tcW w:w="1454" w:type="dxa"/>
            <w:tcBorders>
              <w:top w:val="nil"/>
              <w:bottom w:val="nil"/>
            </w:tcBorders>
            <w:vAlign w:val="bottom"/>
          </w:tcPr>
          <w:p w14:paraId="36972C4D" w14:textId="0F56BE3D" w:rsidR="00537D94" w:rsidRDefault="007367DE"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vAlign w:val="bottom"/>
          </w:tcPr>
          <w:p w14:paraId="608B5CAA" w14:textId="4733746F" w:rsidR="00537D94" w:rsidRDefault="0099057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-4 904</w:t>
            </w:r>
          </w:p>
        </w:tc>
      </w:tr>
      <w:tr w:rsidR="00597EB5" w14:paraId="039AE147" w14:textId="77777777" w:rsidTr="004C29A4">
        <w:tc>
          <w:tcPr>
            <w:tcW w:w="6768" w:type="dxa"/>
            <w:tcBorders>
              <w:top w:val="nil"/>
              <w:bottom w:val="nil"/>
            </w:tcBorders>
          </w:tcPr>
          <w:p w14:paraId="1933DBD2" w14:textId="4E88812F" w:rsidR="00597EB5" w:rsidRDefault="00597EB5" w:rsidP="00537D94">
            <w:pPr>
              <w:jc w:val="both"/>
            </w:pPr>
            <w:proofErr w:type="spellStart"/>
            <w:r>
              <w:t>Aespa</w:t>
            </w:r>
            <w:proofErr w:type="spellEnd"/>
            <w:r>
              <w:t>/</w:t>
            </w:r>
            <w:proofErr w:type="spellStart"/>
            <w:r>
              <w:t>Vilivere</w:t>
            </w:r>
            <w:proofErr w:type="spellEnd"/>
            <w:r>
              <w:t xml:space="preserve"> ÜF </w:t>
            </w:r>
            <w:proofErr w:type="spellStart"/>
            <w:r>
              <w:t>projekt</w:t>
            </w:r>
            <w:proofErr w:type="spellEnd"/>
          </w:p>
        </w:tc>
        <w:tc>
          <w:tcPr>
            <w:tcW w:w="1454" w:type="dxa"/>
            <w:tcBorders>
              <w:top w:val="nil"/>
              <w:bottom w:val="nil"/>
            </w:tcBorders>
            <w:vAlign w:val="bottom"/>
          </w:tcPr>
          <w:p w14:paraId="7584D1C4" w14:textId="4F1CA5ED" w:rsidR="00597EB5" w:rsidRDefault="005F6237"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5 747 904</w:t>
            </w:r>
            <w:r w:rsidR="00597EB5">
              <w:rPr>
                <w:rFonts w:ascii="Times New Roman" w:hAnsi="Times New Roman"/>
                <w:bCs/>
                <w:szCs w:val="16"/>
              </w:rPr>
              <w:t xml:space="preserve"> </w:t>
            </w:r>
          </w:p>
        </w:tc>
        <w:tc>
          <w:tcPr>
            <w:tcW w:w="1417" w:type="dxa"/>
            <w:tcBorders>
              <w:top w:val="nil"/>
              <w:bottom w:val="nil"/>
            </w:tcBorders>
            <w:vAlign w:val="bottom"/>
          </w:tcPr>
          <w:p w14:paraId="03703B2D" w14:textId="0BAADEE3" w:rsidR="00597EB5" w:rsidRDefault="00597EB5"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B531BD" w14:paraId="7BA9AE57" w14:textId="77777777" w:rsidTr="004C29A4">
        <w:tc>
          <w:tcPr>
            <w:tcW w:w="6768" w:type="dxa"/>
            <w:tcBorders>
              <w:top w:val="nil"/>
              <w:bottom w:val="nil"/>
            </w:tcBorders>
          </w:tcPr>
          <w:p w14:paraId="17D2262C" w14:textId="2B9DFF34" w:rsidR="00B531BD" w:rsidRDefault="00B531BD" w:rsidP="00537D94">
            <w:pPr>
              <w:jc w:val="both"/>
            </w:pPr>
            <w:proofErr w:type="spellStart"/>
            <w:r>
              <w:t>Rahandusministeerium</w:t>
            </w:r>
            <w:proofErr w:type="spellEnd"/>
            <w:r>
              <w:t xml:space="preserve"> – </w:t>
            </w:r>
            <w:proofErr w:type="spellStart"/>
            <w:r>
              <w:t>Härjaoja</w:t>
            </w:r>
            <w:proofErr w:type="spellEnd"/>
            <w:r>
              <w:t xml:space="preserve"> tee</w:t>
            </w:r>
          </w:p>
        </w:tc>
        <w:tc>
          <w:tcPr>
            <w:tcW w:w="1454" w:type="dxa"/>
            <w:tcBorders>
              <w:top w:val="nil"/>
              <w:bottom w:val="nil"/>
            </w:tcBorders>
            <w:vAlign w:val="bottom"/>
          </w:tcPr>
          <w:p w14:paraId="740F2F90" w14:textId="3AD81BB3" w:rsidR="00B531BD" w:rsidRDefault="00B531BD"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373 583</w:t>
            </w:r>
          </w:p>
        </w:tc>
        <w:tc>
          <w:tcPr>
            <w:tcW w:w="1417" w:type="dxa"/>
            <w:tcBorders>
              <w:top w:val="nil"/>
              <w:bottom w:val="nil"/>
            </w:tcBorders>
            <w:vAlign w:val="bottom"/>
          </w:tcPr>
          <w:p w14:paraId="05A08F64" w14:textId="7F9DA467" w:rsidR="00B531BD" w:rsidRDefault="00907A75"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537D94" w14:paraId="065E7C88" w14:textId="77777777" w:rsidTr="004C29A4">
        <w:tc>
          <w:tcPr>
            <w:tcW w:w="6768" w:type="dxa"/>
            <w:tcBorders>
              <w:top w:val="nil"/>
              <w:bottom w:val="nil"/>
            </w:tcBorders>
          </w:tcPr>
          <w:p w14:paraId="67EC1B95" w14:textId="30AEFD3D" w:rsidR="00537D94" w:rsidRDefault="00537D94" w:rsidP="00537D94">
            <w:pPr>
              <w:jc w:val="both"/>
            </w:pPr>
            <w:r>
              <w:t xml:space="preserve">KIK – Kohila </w:t>
            </w:r>
            <w:proofErr w:type="spellStart"/>
            <w:r>
              <w:t>Tervisekeskus</w:t>
            </w:r>
            <w:proofErr w:type="spellEnd"/>
          </w:p>
        </w:tc>
        <w:tc>
          <w:tcPr>
            <w:tcW w:w="1454" w:type="dxa"/>
            <w:tcBorders>
              <w:top w:val="nil"/>
              <w:bottom w:val="nil"/>
            </w:tcBorders>
            <w:vAlign w:val="bottom"/>
          </w:tcPr>
          <w:p w14:paraId="67EB165E" w14:textId="45528EEC" w:rsidR="00537D94" w:rsidRDefault="00966A02"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vAlign w:val="bottom"/>
          </w:tcPr>
          <w:p w14:paraId="40C5FBED" w14:textId="05AFBB53" w:rsidR="00537D94" w:rsidRDefault="0099057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226 161</w:t>
            </w:r>
          </w:p>
        </w:tc>
      </w:tr>
      <w:tr w:rsidR="00537D94" w14:paraId="2E265C65" w14:textId="77777777" w:rsidTr="004C29A4">
        <w:tc>
          <w:tcPr>
            <w:tcW w:w="6768" w:type="dxa"/>
            <w:tcBorders>
              <w:top w:val="nil"/>
              <w:bottom w:val="nil"/>
            </w:tcBorders>
          </w:tcPr>
          <w:p w14:paraId="50262887" w14:textId="2D5DEEF2" w:rsidR="00537D94" w:rsidRDefault="00537D94" w:rsidP="00537D94">
            <w:r>
              <w:rPr>
                <w:lang w:val="et-EE"/>
              </w:rPr>
              <w:t xml:space="preserve">SA Innove – toetus projektile „Loodusainete labori rajamine“ </w:t>
            </w:r>
          </w:p>
        </w:tc>
        <w:tc>
          <w:tcPr>
            <w:tcW w:w="1454" w:type="dxa"/>
            <w:tcBorders>
              <w:top w:val="nil"/>
              <w:bottom w:val="nil"/>
            </w:tcBorders>
          </w:tcPr>
          <w:p w14:paraId="62EDB2C2" w14:textId="75EBDDA8" w:rsidR="00537D94" w:rsidRDefault="00966A02"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tcPr>
          <w:p w14:paraId="53EFB602" w14:textId="0EAD2B84" w:rsidR="00537D94" w:rsidRDefault="0099057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55 204</w:t>
            </w:r>
          </w:p>
        </w:tc>
      </w:tr>
      <w:tr w:rsidR="00BA160D" w14:paraId="3AD6F620" w14:textId="77777777" w:rsidTr="004C29A4">
        <w:tc>
          <w:tcPr>
            <w:tcW w:w="6768" w:type="dxa"/>
            <w:tcBorders>
              <w:top w:val="nil"/>
              <w:bottom w:val="nil"/>
            </w:tcBorders>
          </w:tcPr>
          <w:p w14:paraId="57D8F810" w14:textId="77777777" w:rsidR="00A10FE2" w:rsidRDefault="00BA160D" w:rsidP="00537D94">
            <w:pPr>
              <w:rPr>
                <w:lang w:val="et-EE"/>
              </w:rPr>
            </w:pPr>
            <w:r>
              <w:rPr>
                <w:lang w:val="et-EE"/>
              </w:rPr>
              <w:t xml:space="preserve">Majandus- ja Kommunikatsiooniministeerium – Kohila </w:t>
            </w:r>
          </w:p>
          <w:p w14:paraId="2C031BF7" w14:textId="3E3083F0" w:rsidR="00A10FE2" w:rsidRDefault="00BA160D" w:rsidP="00597EB5">
            <w:pPr>
              <w:rPr>
                <w:lang w:val="et-EE"/>
              </w:rPr>
            </w:pPr>
            <w:r>
              <w:rPr>
                <w:lang w:val="et-EE"/>
              </w:rPr>
              <w:t>tänavavalgustuse rekonstrueerimine</w:t>
            </w:r>
            <w:r w:rsidR="00C663F5">
              <w:rPr>
                <w:lang w:val="et-EE"/>
              </w:rPr>
              <w:t xml:space="preserve"> </w:t>
            </w:r>
            <w:r w:rsidR="00A10FE2">
              <w:rPr>
                <w:lang w:val="et-EE"/>
              </w:rPr>
              <w:t xml:space="preserve">                                               </w:t>
            </w:r>
          </w:p>
        </w:tc>
        <w:tc>
          <w:tcPr>
            <w:tcW w:w="1454" w:type="dxa"/>
            <w:tcBorders>
              <w:top w:val="nil"/>
              <w:bottom w:val="nil"/>
            </w:tcBorders>
          </w:tcPr>
          <w:p w14:paraId="0E54A12F" w14:textId="7FB3ECED" w:rsidR="00BA160D" w:rsidRDefault="00C663F5"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tcPr>
          <w:p w14:paraId="5FB8425E" w14:textId="095FDAA2" w:rsidR="00A10FE2" w:rsidRDefault="00990576" w:rsidP="004C29A4">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147</w:t>
            </w:r>
            <w:r w:rsidR="00A10FE2">
              <w:rPr>
                <w:rFonts w:ascii="Times New Roman" w:hAnsi="Times New Roman"/>
                <w:lang w:val="et-EE"/>
              </w:rPr>
              <w:t> </w:t>
            </w:r>
            <w:r>
              <w:rPr>
                <w:rFonts w:ascii="Times New Roman" w:hAnsi="Times New Roman"/>
                <w:lang w:val="et-EE"/>
              </w:rPr>
              <w:t>68</w:t>
            </w:r>
            <w:r w:rsidR="004C29A4">
              <w:rPr>
                <w:rFonts w:ascii="Times New Roman" w:hAnsi="Times New Roman"/>
                <w:lang w:val="et-EE"/>
              </w:rPr>
              <w:t>5</w:t>
            </w:r>
          </w:p>
        </w:tc>
      </w:tr>
      <w:tr w:rsidR="00537D94" w14:paraId="5A2A3B64" w14:textId="77777777" w:rsidTr="004C29A4">
        <w:tc>
          <w:tcPr>
            <w:tcW w:w="6768" w:type="dxa"/>
            <w:tcBorders>
              <w:top w:val="nil"/>
              <w:bottom w:val="nil"/>
            </w:tcBorders>
          </w:tcPr>
          <w:p w14:paraId="47DCB9FB" w14:textId="35C5486C" w:rsidR="00537D94" w:rsidRDefault="00537D94" w:rsidP="00537D94">
            <w:pPr>
              <w:jc w:val="both"/>
            </w:pPr>
            <w:r>
              <w:rPr>
                <w:i/>
                <w:iCs/>
                <w:lang w:val="et-EE"/>
              </w:rPr>
              <w:t xml:space="preserve">    </w:t>
            </w:r>
            <w:r w:rsidRPr="00B44745">
              <w:rPr>
                <w:i/>
                <w:iCs/>
                <w:u w:val="single"/>
                <w:lang w:val="et-EE"/>
              </w:rPr>
              <w:t>Mitterahalised sihtfinantseerimised (põhivara soetuste korral</w:t>
            </w:r>
            <w:r>
              <w:rPr>
                <w:i/>
                <w:iCs/>
                <w:lang w:val="et-EE"/>
              </w:rPr>
              <w:t xml:space="preserve">, </w:t>
            </w:r>
            <w:r w:rsidRPr="00B44745">
              <w:rPr>
                <w:i/>
                <w:iCs/>
                <w:u w:val="single"/>
                <w:lang w:val="et-EE"/>
              </w:rPr>
              <w:t xml:space="preserve">mille eest tasus toetuse andja otse tarnijale) </w:t>
            </w:r>
          </w:p>
        </w:tc>
        <w:tc>
          <w:tcPr>
            <w:tcW w:w="1454" w:type="dxa"/>
            <w:tcBorders>
              <w:top w:val="nil"/>
              <w:bottom w:val="nil"/>
            </w:tcBorders>
            <w:vAlign w:val="bottom"/>
          </w:tcPr>
          <w:p w14:paraId="79D7A55A" w14:textId="15ED50DB" w:rsidR="00537D94" w:rsidRDefault="00537D94" w:rsidP="00494C8C">
            <w:pPr>
              <w:pStyle w:val="xl81"/>
              <w:pBdr>
                <w:bottom w:val="none" w:sz="0" w:space="0" w:color="auto"/>
              </w:pBdr>
              <w:spacing w:before="0" w:beforeAutospacing="0" w:after="0" w:afterAutospacing="0"/>
              <w:jc w:val="left"/>
              <w:textAlignment w:val="auto"/>
              <w:rPr>
                <w:rFonts w:ascii="Times New Roman" w:hAnsi="Times New Roman"/>
                <w:bCs/>
                <w:szCs w:val="16"/>
              </w:rPr>
            </w:pPr>
          </w:p>
        </w:tc>
        <w:tc>
          <w:tcPr>
            <w:tcW w:w="1417" w:type="dxa"/>
            <w:tcBorders>
              <w:top w:val="nil"/>
              <w:bottom w:val="nil"/>
            </w:tcBorders>
            <w:vAlign w:val="bottom"/>
          </w:tcPr>
          <w:p w14:paraId="60EF5F5C" w14:textId="650D3675" w:rsidR="00494C8C" w:rsidRDefault="00494C8C" w:rsidP="00494C8C">
            <w:pPr>
              <w:pStyle w:val="xl81"/>
              <w:pBdr>
                <w:bottom w:val="none" w:sz="0" w:space="0" w:color="auto"/>
              </w:pBdr>
              <w:spacing w:before="0" w:beforeAutospacing="0" w:after="0" w:afterAutospacing="0"/>
              <w:jc w:val="left"/>
              <w:textAlignment w:val="auto"/>
              <w:rPr>
                <w:rFonts w:ascii="Times New Roman" w:hAnsi="Times New Roman"/>
                <w:bCs/>
                <w:szCs w:val="16"/>
              </w:rPr>
            </w:pPr>
          </w:p>
        </w:tc>
      </w:tr>
      <w:tr w:rsidR="00537D94" w14:paraId="4CF87A37" w14:textId="77777777" w:rsidTr="004C29A4">
        <w:tc>
          <w:tcPr>
            <w:tcW w:w="6768" w:type="dxa"/>
            <w:tcBorders>
              <w:top w:val="nil"/>
              <w:bottom w:val="nil"/>
            </w:tcBorders>
          </w:tcPr>
          <w:p w14:paraId="312FBE74" w14:textId="76C0EBF4" w:rsidR="00537D94" w:rsidRDefault="00537D94" w:rsidP="00537D94">
            <w:pPr>
              <w:jc w:val="both"/>
            </w:pPr>
            <w:r>
              <w:t xml:space="preserve">KIK – Kohila </w:t>
            </w:r>
            <w:proofErr w:type="spellStart"/>
            <w:r>
              <w:t>tänavavalgustuse</w:t>
            </w:r>
            <w:proofErr w:type="spellEnd"/>
            <w:r>
              <w:t xml:space="preserve"> </w:t>
            </w:r>
            <w:proofErr w:type="spellStart"/>
            <w:r>
              <w:t>rekonstrueerimine</w:t>
            </w:r>
            <w:proofErr w:type="spellEnd"/>
          </w:p>
        </w:tc>
        <w:tc>
          <w:tcPr>
            <w:tcW w:w="1454" w:type="dxa"/>
            <w:tcBorders>
              <w:top w:val="nil"/>
              <w:bottom w:val="nil"/>
            </w:tcBorders>
            <w:vAlign w:val="bottom"/>
          </w:tcPr>
          <w:p w14:paraId="0FAA48A7" w14:textId="7EA8C796" w:rsidR="00537D94" w:rsidRDefault="00D243A7"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vAlign w:val="bottom"/>
          </w:tcPr>
          <w:p w14:paraId="12B1E059" w14:textId="1889DB9F" w:rsidR="00494C8C" w:rsidRDefault="00990576" w:rsidP="00494C8C">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341 071</w:t>
            </w:r>
          </w:p>
        </w:tc>
      </w:tr>
      <w:tr w:rsidR="001C5BF0" w14:paraId="590C55DD" w14:textId="77777777" w:rsidTr="004C29A4">
        <w:tc>
          <w:tcPr>
            <w:tcW w:w="6768" w:type="dxa"/>
            <w:tcBorders>
              <w:top w:val="nil"/>
              <w:bottom w:val="nil"/>
            </w:tcBorders>
          </w:tcPr>
          <w:p w14:paraId="73C56C52" w14:textId="2821BAD8" w:rsidR="001C5BF0" w:rsidRDefault="001C5BF0" w:rsidP="00537D94">
            <w:pPr>
              <w:jc w:val="both"/>
            </w:pPr>
            <w:proofErr w:type="spellStart"/>
            <w:r>
              <w:t>Aespa</w:t>
            </w:r>
            <w:proofErr w:type="spellEnd"/>
            <w:r>
              <w:t>/</w:t>
            </w:r>
            <w:proofErr w:type="spellStart"/>
            <w:r>
              <w:t>Vilivere</w:t>
            </w:r>
            <w:proofErr w:type="spellEnd"/>
            <w:r>
              <w:t xml:space="preserve"> ÜF </w:t>
            </w:r>
            <w:proofErr w:type="spellStart"/>
            <w:r>
              <w:t>projekt</w:t>
            </w:r>
            <w:proofErr w:type="spellEnd"/>
          </w:p>
        </w:tc>
        <w:tc>
          <w:tcPr>
            <w:tcW w:w="1454" w:type="dxa"/>
            <w:tcBorders>
              <w:top w:val="nil"/>
              <w:bottom w:val="nil"/>
            </w:tcBorders>
            <w:vAlign w:val="bottom"/>
          </w:tcPr>
          <w:p w14:paraId="77D97102" w14:textId="5BD87C47" w:rsidR="001C5BF0" w:rsidRDefault="005F6237"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17" w:type="dxa"/>
            <w:tcBorders>
              <w:top w:val="nil"/>
              <w:bottom w:val="nil"/>
            </w:tcBorders>
            <w:vAlign w:val="bottom"/>
          </w:tcPr>
          <w:p w14:paraId="6BD1573B" w14:textId="1DF01577" w:rsidR="001C5BF0" w:rsidRDefault="00990576" w:rsidP="00494C8C">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1 170 406</w:t>
            </w:r>
          </w:p>
        </w:tc>
      </w:tr>
      <w:tr w:rsidR="00537D94" w14:paraId="77B80950" w14:textId="77777777" w:rsidTr="004C29A4">
        <w:tc>
          <w:tcPr>
            <w:tcW w:w="6768" w:type="dxa"/>
            <w:tcBorders>
              <w:top w:val="single" w:sz="4" w:space="0" w:color="auto"/>
            </w:tcBorders>
          </w:tcPr>
          <w:p w14:paraId="6147DC20" w14:textId="77777777" w:rsidR="00537D94" w:rsidRDefault="00537D94" w:rsidP="00537D94">
            <w:pPr>
              <w:jc w:val="both"/>
              <w:rPr>
                <w:b/>
                <w:lang w:val="et-EE"/>
              </w:rPr>
            </w:pPr>
            <w:r>
              <w:rPr>
                <w:b/>
                <w:lang w:val="et-EE"/>
              </w:rPr>
              <w:t>Kokku</w:t>
            </w:r>
          </w:p>
        </w:tc>
        <w:tc>
          <w:tcPr>
            <w:tcW w:w="1454" w:type="dxa"/>
            <w:tcBorders>
              <w:top w:val="single" w:sz="4" w:space="0" w:color="auto"/>
            </w:tcBorders>
            <w:vAlign w:val="bottom"/>
          </w:tcPr>
          <w:p w14:paraId="1CD49FDA" w14:textId="4057EFA1" w:rsidR="00537D94" w:rsidRDefault="00400670" w:rsidP="00537D94">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6 992 510</w:t>
            </w:r>
          </w:p>
        </w:tc>
        <w:tc>
          <w:tcPr>
            <w:tcW w:w="1417" w:type="dxa"/>
            <w:tcBorders>
              <w:top w:val="single" w:sz="4" w:space="0" w:color="auto"/>
            </w:tcBorders>
            <w:vAlign w:val="bottom"/>
          </w:tcPr>
          <w:p w14:paraId="24053B13" w14:textId="1511FBFA" w:rsidR="00537D94" w:rsidRDefault="00537D94" w:rsidP="00537D94">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2</w:t>
            </w:r>
            <w:r w:rsidR="00990576">
              <w:rPr>
                <w:rFonts w:ascii="Times New Roman" w:hAnsi="Times New Roman"/>
                <w:b/>
                <w:szCs w:val="16"/>
              </w:rPr>
              <w:t> 377 896</w:t>
            </w:r>
          </w:p>
        </w:tc>
      </w:tr>
    </w:tbl>
    <w:p w14:paraId="3FB5D0BF" w14:textId="77777777" w:rsidR="00291EA9" w:rsidRDefault="00291EA9"/>
    <w:tbl>
      <w:tblPr>
        <w:tblW w:w="9820"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30"/>
        <w:gridCol w:w="7090"/>
        <w:gridCol w:w="282"/>
        <w:gridCol w:w="1134"/>
        <w:gridCol w:w="25"/>
        <w:gridCol w:w="1109"/>
        <w:gridCol w:w="150"/>
      </w:tblGrid>
      <w:tr w:rsidR="00254D9B" w14:paraId="2E9D23C4" w14:textId="77777777" w:rsidTr="00751E90">
        <w:trPr>
          <w:gridAfter w:val="1"/>
          <w:wAfter w:w="150" w:type="dxa"/>
          <w:trHeight w:val="270"/>
        </w:trPr>
        <w:tc>
          <w:tcPr>
            <w:tcW w:w="7402" w:type="dxa"/>
            <w:gridSpan w:val="3"/>
            <w:tcBorders>
              <w:top w:val="nil"/>
              <w:bottom w:val="single" w:sz="4" w:space="0" w:color="auto"/>
            </w:tcBorders>
            <w:noWrap/>
            <w:vAlign w:val="bottom"/>
          </w:tcPr>
          <w:p w14:paraId="357E5F10" w14:textId="77777777" w:rsidR="00254D9B" w:rsidRDefault="00114E84">
            <w:pPr>
              <w:jc w:val="both"/>
              <w:rPr>
                <w:lang w:val="et-EE"/>
              </w:rPr>
            </w:pPr>
            <w:r>
              <w:rPr>
                <w:b/>
                <w:bCs/>
                <w:lang w:val="et-EE"/>
              </w:rPr>
              <w:lastRenderedPageBreak/>
              <w:t>Kodumaine</w:t>
            </w:r>
            <w:r w:rsidR="00254D9B">
              <w:rPr>
                <w:b/>
                <w:bCs/>
                <w:lang w:val="et-EE"/>
              </w:rPr>
              <w:t xml:space="preserve"> sihtfinantseerimine tegevuskuludeks</w:t>
            </w:r>
          </w:p>
        </w:tc>
        <w:tc>
          <w:tcPr>
            <w:tcW w:w="1134" w:type="dxa"/>
            <w:tcBorders>
              <w:top w:val="nil"/>
              <w:bottom w:val="single" w:sz="4" w:space="0" w:color="auto"/>
            </w:tcBorders>
            <w:vAlign w:val="bottom"/>
          </w:tcPr>
          <w:p w14:paraId="4C11AAD3" w14:textId="74FDC427" w:rsidR="00254D9B" w:rsidRDefault="00254D9B" w:rsidP="004F0EE4">
            <w:pPr>
              <w:jc w:val="right"/>
              <w:rPr>
                <w:b/>
                <w:lang w:val="et-EE"/>
              </w:rPr>
            </w:pPr>
            <w:r>
              <w:rPr>
                <w:b/>
                <w:lang w:val="et-EE"/>
              </w:rPr>
              <w:t>20</w:t>
            </w:r>
            <w:r w:rsidR="00102BAF">
              <w:rPr>
                <w:b/>
                <w:lang w:val="et-EE"/>
              </w:rPr>
              <w:t>20</w:t>
            </w:r>
          </w:p>
        </w:tc>
        <w:tc>
          <w:tcPr>
            <w:tcW w:w="1134" w:type="dxa"/>
            <w:gridSpan w:val="2"/>
            <w:tcBorders>
              <w:top w:val="nil"/>
              <w:bottom w:val="single" w:sz="4" w:space="0" w:color="auto"/>
            </w:tcBorders>
            <w:vAlign w:val="bottom"/>
          </w:tcPr>
          <w:p w14:paraId="5CD33B77" w14:textId="754002FA" w:rsidR="00254D9B" w:rsidRDefault="00254D9B" w:rsidP="004F0EE4">
            <w:pPr>
              <w:jc w:val="right"/>
              <w:rPr>
                <w:b/>
                <w:lang w:val="et-EE"/>
              </w:rPr>
            </w:pPr>
            <w:r>
              <w:rPr>
                <w:b/>
                <w:lang w:val="et-EE"/>
              </w:rPr>
              <w:t>20</w:t>
            </w:r>
            <w:r w:rsidR="00717ECD">
              <w:rPr>
                <w:b/>
                <w:lang w:val="et-EE"/>
              </w:rPr>
              <w:t>1</w:t>
            </w:r>
            <w:r w:rsidR="00102BAF">
              <w:rPr>
                <w:b/>
                <w:lang w:val="et-EE"/>
              </w:rPr>
              <w:t>9</w:t>
            </w:r>
          </w:p>
        </w:tc>
      </w:tr>
      <w:tr w:rsidR="003A7D28" w14:paraId="5E422937" w14:textId="77777777" w:rsidTr="00751E90">
        <w:trPr>
          <w:gridAfter w:val="1"/>
          <w:wAfter w:w="150" w:type="dxa"/>
          <w:trHeight w:val="270"/>
        </w:trPr>
        <w:tc>
          <w:tcPr>
            <w:tcW w:w="7402" w:type="dxa"/>
            <w:gridSpan w:val="3"/>
            <w:tcBorders>
              <w:top w:val="single" w:sz="4" w:space="0" w:color="auto"/>
              <w:bottom w:val="nil"/>
            </w:tcBorders>
            <w:noWrap/>
            <w:vAlign w:val="bottom"/>
          </w:tcPr>
          <w:p w14:paraId="40BAE66F" w14:textId="6C9195D7" w:rsidR="003A7D28" w:rsidRDefault="003A7D28" w:rsidP="003A7D28">
            <w:pPr>
              <w:jc w:val="both"/>
              <w:rPr>
                <w:lang w:val="et-EE"/>
              </w:rPr>
            </w:pPr>
            <w:r>
              <w:rPr>
                <w:lang w:val="et-EE"/>
              </w:rPr>
              <w:t>Riigikantseleilt valimisteks</w:t>
            </w:r>
          </w:p>
        </w:tc>
        <w:tc>
          <w:tcPr>
            <w:tcW w:w="1134" w:type="dxa"/>
            <w:tcBorders>
              <w:top w:val="single" w:sz="4" w:space="0" w:color="auto"/>
              <w:bottom w:val="nil"/>
            </w:tcBorders>
            <w:vAlign w:val="bottom"/>
          </w:tcPr>
          <w:p w14:paraId="5D2719AC" w14:textId="2D441C15" w:rsidR="003A7D28" w:rsidRDefault="00F56D85" w:rsidP="002D65EA">
            <w:pPr>
              <w:jc w:val="right"/>
              <w:rPr>
                <w:lang w:val="et-EE"/>
              </w:rPr>
            </w:pPr>
            <w:r>
              <w:rPr>
                <w:lang w:val="et-EE"/>
              </w:rPr>
              <w:t>0</w:t>
            </w:r>
          </w:p>
        </w:tc>
        <w:tc>
          <w:tcPr>
            <w:tcW w:w="1134" w:type="dxa"/>
            <w:gridSpan w:val="2"/>
            <w:tcBorders>
              <w:top w:val="single" w:sz="4" w:space="0" w:color="auto"/>
              <w:bottom w:val="nil"/>
            </w:tcBorders>
            <w:vAlign w:val="bottom"/>
          </w:tcPr>
          <w:p w14:paraId="4010C429" w14:textId="09B2D2D1" w:rsidR="003A7D28" w:rsidRDefault="00135B18" w:rsidP="002D65EA">
            <w:pPr>
              <w:jc w:val="right"/>
              <w:rPr>
                <w:lang w:val="et-EE"/>
              </w:rPr>
            </w:pPr>
            <w:r>
              <w:rPr>
                <w:lang w:val="et-EE"/>
              </w:rPr>
              <w:t>19 072</w:t>
            </w:r>
          </w:p>
        </w:tc>
      </w:tr>
      <w:tr w:rsidR="003A7D28" w14:paraId="58B30970" w14:textId="77777777" w:rsidTr="00751E90">
        <w:trPr>
          <w:gridAfter w:val="1"/>
          <w:wAfter w:w="150" w:type="dxa"/>
          <w:trHeight w:val="270"/>
        </w:trPr>
        <w:tc>
          <w:tcPr>
            <w:tcW w:w="7402" w:type="dxa"/>
            <w:gridSpan w:val="3"/>
            <w:tcBorders>
              <w:top w:val="nil"/>
              <w:bottom w:val="nil"/>
            </w:tcBorders>
            <w:noWrap/>
            <w:vAlign w:val="bottom"/>
          </w:tcPr>
          <w:p w14:paraId="5D71E061" w14:textId="2AE4E577" w:rsidR="003A7D28" w:rsidRDefault="003A7D28" w:rsidP="003A7D28">
            <w:pPr>
              <w:jc w:val="both"/>
              <w:rPr>
                <w:lang w:val="et-EE"/>
              </w:rPr>
            </w:pPr>
            <w:r>
              <w:rPr>
                <w:lang w:val="et-EE"/>
              </w:rPr>
              <w:t>PRIA – Kohila Gümnaasium</w:t>
            </w:r>
            <w:r w:rsidR="00671617">
              <w:rPr>
                <w:lang w:val="et-EE"/>
              </w:rPr>
              <w:t xml:space="preserve">ile </w:t>
            </w:r>
            <w:r>
              <w:rPr>
                <w:lang w:val="et-EE"/>
              </w:rPr>
              <w:t>koolipiima- ja koolipuuviljatoetus</w:t>
            </w:r>
          </w:p>
        </w:tc>
        <w:tc>
          <w:tcPr>
            <w:tcW w:w="1134" w:type="dxa"/>
            <w:tcBorders>
              <w:top w:val="nil"/>
              <w:bottom w:val="nil"/>
            </w:tcBorders>
            <w:vAlign w:val="bottom"/>
          </w:tcPr>
          <w:p w14:paraId="74B9E2B2" w14:textId="75BFB726" w:rsidR="003A7D28" w:rsidRDefault="00F56D85" w:rsidP="002D65EA">
            <w:pPr>
              <w:jc w:val="right"/>
              <w:rPr>
                <w:lang w:val="et-EE"/>
              </w:rPr>
            </w:pPr>
            <w:r>
              <w:rPr>
                <w:lang w:val="et-EE"/>
              </w:rPr>
              <w:t>5 002</w:t>
            </w:r>
          </w:p>
        </w:tc>
        <w:tc>
          <w:tcPr>
            <w:tcW w:w="1134" w:type="dxa"/>
            <w:gridSpan w:val="2"/>
            <w:tcBorders>
              <w:top w:val="nil"/>
              <w:bottom w:val="nil"/>
            </w:tcBorders>
            <w:vAlign w:val="bottom"/>
          </w:tcPr>
          <w:p w14:paraId="1A3AB15D" w14:textId="573F62E5" w:rsidR="003A7D28" w:rsidRDefault="003A7D28" w:rsidP="003A7D28">
            <w:pPr>
              <w:jc w:val="center"/>
              <w:rPr>
                <w:lang w:val="et-EE"/>
              </w:rPr>
            </w:pPr>
            <w:r>
              <w:rPr>
                <w:lang w:val="et-EE"/>
              </w:rPr>
              <w:t xml:space="preserve">         4 </w:t>
            </w:r>
            <w:r w:rsidR="00135B18">
              <w:rPr>
                <w:lang w:val="et-EE"/>
              </w:rPr>
              <w:t>408</w:t>
            </w:r>
          </w:p>
        </w:tc>
      </w:tr>
      <w:tr w:rsidR="00EF2F72" w14:paraId="388A98B5" w14:textId="77777777" w:rsidTr="00751E90">
        <w:trPr>
          <w:gridAfter w:val="1"/>
          <w:wAfter w:w="150" w:type="dxa"/>
          <w:trHeight w:val="270"/>
        </w:trPr>
        <w:tc>
          <w:tcPr>
            <w:tcW w:w="7402" w:type="dxa"/>
            <w:gridSpan w:val="3"/>
            <w:tcBorders>
              <w:top w:val="nil"/>
              <w:bottom w:val="nil"/>
            </w:tcBorders>
            <w:noWrap/>
            <w:vAlign w:val="bottom"/>
          </w:tcPr>
          <w:p w14:paraId="03196FDC" w14:textId="6D41C462" w:rsidR="00EF2F72" w:rsidRDefault="00EF2F72" w:rsidP="00B8768B">
            <w:pPr>
              <w:rPr>
                <w:lang w:val="et-EE"/>
              </w:rPr>
            </w:pPr>
            <w:r>
              <w:rPr>
                <w:lang w:val="et-EE"/>
              </w:rPr>
              <w:t>PRIA – Kohila Keskkonnahariduse Keskusele ekspositsiooni arendamiseks</w:t>
            </w:r>
          </w:p>
        </w:tc>
        <w:tc>
          <w:tcPr>
            <w:tcW w:w="1134" w:type="dxa"/>
            <w:tcBorders>
              <w:top w:val="nil"/>
              <w:bottom w:val="nil"/>
            </w:tcBorders>
            <w:vAlign w:val="bottom"/>
          </w:tcPr>
          <w:p w14:paraId="01E4F868" w14:textId="1319AFAD" w:rsidR="00EF2F72" w:rsidRDefault="00F56D85" w:rsidP="002D65EA">
            <w:pPr>
              <w:jc w:val="right"/>
              <w:rPr>
                <w:lang w:val="et-EE"/>
              </w:rPr>
            </w:pPr>
            <w:r>
              <w:rPr>
                <w:lang w:val="et-EE"/>
              </w:rPr>
              <w:t>0</w:t>
            </w:r>
          </w:p>
        </w:tc>
        <w:tc>
          <w:tcPr>
            <w:tcW w:w="1134" w:type="dxa"/>
            <w:gridSpan w:val="2"/>
            <w:tcBorders>
              <w:top w:val="nil"/>
              <w:bottom w:val="nil"/>
            </w:tcBorders>
            <w:vAlign w:val="bottom"/>
          </w:tcPr>
          <w:p w14:paraId="481A6B13" w14:textId="31138CA7" w:rsidR="00EF2F72" w:rsidRDefault="00EF2F72" w:rsidP="00EF2F72">
            <w:pPr>
              <w:jc w:val="center"/>
              <w:rPr>
                <w:lang w:val="et-EE"/>
              </w:rPr>
            </w:pPr>
            <w:r>
              <w:rPr>
                <w:lang w:val="et-EE"/>
              </w:rPr>
              <w:t xml:space="preserve">            </w:t>
            </w:r>
            <w:r w:rsidR="00135B18">
              <w:rPr>
                <w:lang w:val="et-EE"/>
              </w:rPr>
              <w:t>989</w:t>
            </w:r>
          </w:p>
        </w:tc>
      </w:tr>
      <w:tr w:rsidR="00EF2F72" w14:paraId="6B87285B" w14:textId="77777777" w:rsidTr="00751E90">
        <w:trPr>
          <w:gridAfter w:val="1"/>
          <w:wAfter w:w="150" w:type="dxa"/>
          <w:trHeight w:val="270"/>
        </w:trPr>
        <w:tc>
          <w:tcPr>
            <w:tcW w:w="7402" w:type="dxa"/>
            <w:gridSpan w:val="3"/>
            <w:tcBorders>
              <w:top w:val="nil"/>
              <w:bottom w:val="nil"/>
            </w:tcBorders>
            <w:noWrap/>
            <w:vAlign w:val="bottom"/>
          </w:tcPr>
          <w:p w14:paraId="3EED99B8" w14:textId="390B1061" w:rsidR="00EF2F72" w:rsidRPr="006F56DF" w:rsidRDefault="00EF2F72" w:rsidP="0074793F">
            <w:pPr>
              <w:jc w:val="both"/>
              <w:rPr>
                <w:lang w:val="et-EE"/>
              </w:rPr>
            </w:pPr>
            <w:r w:rsidRPr="006F56DF">
              <w:rPr>
                <w:lang w:val="et-EE"/>
              </w:rPr>
              <w:t>Hariduse Infotehnoloogia SA –  Kohila Gümnaasiumi projekt</w:t>
            </w:r>
            <w:r w:rsidR="00BE6AC0">
              <w:rPr>
                <w:lang w:val="et-EE"/>
              </w:rPr>
              <w:t>id</w:t>
            </w:r>
            <w:r w:rsidRPr="006F56DF">
              <w:rPr>
                <w:lang w:val="et-EE"/>
              </w:rPr>
              <w:t xml:space="preserve">                                     </w:t>
            </w:r>
          </w:p>
        </w:tc>
        <w:tc>
          <w:tcPr>
            <w:tcW w:w="1134" w:type="dxa"/>
            <w:tcBorders>
              <w:top w:val="nil"/>
              <w:bottom w:val="nil"/>
            </w:tcBorders>
          </w:tcPr>
          <w:p w14:paraId="3C2F09DA" w14:textId="2C4E5E3D" w:rsidR="00EF2F72" w:rsidRDefault="00BE6AC0" w:rsidP="002D65EA">
            <w:pPr>
              <w:jc w:val="right"/>
              <w:rPr>
                <w:lang w:val="et-EE"/>
              </w:rPr>
            </w:pPr>
            <w:r>
              <w:rPr>
                <w:lang w:val="et-EE"/>
              </w:rPr>
              <w:t>0</w:t>
            </w:r>
          </w:p>
        </w:tc>
        <w:tc>
          <w:tcPr>
            <w:tcW w:w="1134" w:type="dxa"/>
            <w:gridSpan w:val="2"/>
            <w:tcBorders>
              <w:top w:val="nil"/>
              <w:bottom w:val="nil"/>
            </w:tcBorders>
          </w:tcPr>
          <w:p w14:paraId="7399BA26" w14:textId="0E051F42" w:rsidR="00EF2F72" w:rsidRDefault="00EF2F72" w:rsidP="0074793F">
            <w:pPr>
              <w:jc w:val="both"/>
              <w:rPr>
                <w:lang w:val="et-EE"/>
              </w:rPr>
            </w:pPr>
            <w:r>
              <w:rPr>
                <w:lang w:val="et-EE"/>
              </w:rPr>
              <w:t xml:space="preserve">  </w:t>
            </w:r>
            <w:r w:rsidR="0074793F">
              <w:rPr>
                <w:lang w:val="et-EE"/>
              </w:rPr>
              <w:t xml:space="preserve">        </w:t>
            </w:r>
            <w:r w:rsidR="00466C3A">
              <w:rPr>
                <w:lang w:val="et-EE"/>
              </w:rPr>
              <w:t>1 376</w:t>
            </w:r>
          </w:p>
        </w:tc>
      </w:tr>
      <w:tr w:rsidR="00BE6AC0" w14:paraId="1B374870" w14:textId="77777777" w:rsidTr="00751E90">
        <w:trPr>
          <w:gridAfter w:val="1"/>
          <w:wAfter w:w="150" w:type="dxa"/>
          <w:trHeight w:val="270"/>
        </w:trPr>
        <w:tc>
          <w:tcPr>
            <w:tcW w:w="7402" w:type="dxa"/>
            <w:gridSpan w:val="3"/>
            <w:tcBorders>
              <w:top w:val="nil"/>
              <w:bottom w:val="nil"/>
            </w:tcBorders>
            <w:noWrap/>
            <w:vAlign w:val="bottom"/>
          </w:tcPr>
          <w:p w14:paraId="7F3894DF" w14:textId="36DF3C74" w:rsidR="00BE6AC0" w:rsidRPr="006F56DF" w:rsidRDefault="00BE6AC0" w:rsidP="0074793F">
            <w:pPr>
              <w:jc w:val="both"/>
              <w:rPr>
                <w:lang w:val="et-EE"/>
              </w:rPr>
            </w:pPr>
            <w:r>
              <w:rPr>
                <w:lang w:val="et-EE"/>
              </w:rPr>
              <w:t>Haridus- ja Teadusministeerium – Kohila G</w:t>
            </w:r>
            <w:r w:rsidR="00FF40E9">
              <w:rPr>
                <w:lang w:val="et-EE"/>
              </w:rPr>
              <w:t>ü</w:t>
            </w:r>
            <w:r>
              <w:rPr>
                <w:lang w:val="et-EE"/>
              </w:rPr>
              <w:t xml:space="preserve">mnaasiumi projekt              </w:t>
            </w:r>
            <w:r w:rsidR="00335210">
              <w:rPr>
                <w:lang w:val="et-EE"/>
              </w:rPr>
              <w:t xml:space="preserve">            </w:t>
            </w:r>
          </w:p>
        </w:tc>
        <w:tc>
          <w:tcPr>
            <w:tcW w:w="1134" w:type="dxa"/>
            <w:tcBorders>
              <w:top w:val="nil"/>
              <w:bottom w:val="nil"/>
            </w:tcBorders>
          </w:tcPr>
          <w:p w14:paraId="38B43B34" w14:textId="55821A7B" w:rsidR="00BE6AC0" w:rsidRDefault="00335210" w:rsidP="002D65EA">
            <w:pPr>
              <w:jc w:val="right"/>
              <w:rPr>
                <w:lang w:val="et-EE"/>
              </w:rPr>
            </w:pPr>
            <w:r>
              <w:rPr>
                <w:lang w:val="et-EE"/>
              </w:rPr>
              <w:t>7 038</w:t>
            </w:r>
          </w:p>
        </w:tc>
        <w:tc>
          <w:tcPr>
            <w:tcW w:w="1134" w:type="dxa"/>
            <w:gridSpan w:val="2"/>
            <w:tcBorders>
              <w:top w:val="nil"/>
              <w:bottom w:val="nil"/>
            </w:tcBorders>
          </w:tcPr>
          <w:p w14:paraId="75500E08" w14:textId="22775044" w:rsidR="00BE6AC0" w:rsidRDefault="00BE6AC0" w:rsidP="002D65EA">
            <w:pPr>
              <w:jc w:val="right"/>
              <w:rPr>
                <w:lang w:val="et-EE"/>
              </w:rPr>
            </w:pPr>
            <w:r>
              <w:rPr>
                <w:lang w:val="et-EE"/>
              </w:rPr>
              <w:t xml:space="preserve">                </w:t>
            </w:r>
            <w:r w:rsidR="00335210">
              <w:rPr>
                <w:lang w:val="et-EE"/>
              </w:rPr>
              <w:t>0</w:t>
            </w:r>
          </w:p>
        </w:tc>
      </w:tr>
      <w:tr w:rsidR="00EF2F72" w14:paraId="4F8502A1" w14:textId="77777777" w:rsidTr="00751E90">
        <w:trPr>
          <w:gridAfter w:val="1"/>
          <w:wAfter w:w="150" w:type="dxa"/>
          <w:trHeight w:val="270"/>
        </w:trPr>
        <w:tc>
          <w:tcPr>
            <w:tcW w:w="7402" w:type="dxa"/>
            <w:gridSpan w:val="3"/>
            <w:tcBorders>
              <w:top w:val="nil"/>
              <w:bottom w:val="nil"/>
            </w:tcBorders>
            <w:noWrap/>
            <w:vAlign w:val="bottom"/>
          </w:tcPr>
          <w:p w14:paraId="3A376799" w14:textId="3A0CA192" w:rsidR="00EF2F72" w:rsidRDefault="00EF2F72" w:rsidP="00EF2F72">
            <w:pPr>
              <w:jc w:val="both"/>
              <w:rPr>
                <w:lang w:val="et-EE"/>
              </w:rPr>
            </w:pPr>
            <w:r>
              <w:rPr>
                <w:lang w:val="et-EE"/>
              </w:rPr>
              <w:t xml:space="preserve">Haridus- ja Teadusministeerium – </w:t>
            </w:r>
            <w:r w:rsidR="00004B92">
              <w:rPr>
                <w:lang w:val="et-EE"/>
              </w:rPr>
              <w:t>Kohila Avatud Noortekeskuse projektid</w:t>
            </w:r>
          </w:p>
        </w:tc>
        <w:tc>
          <w:tcPr>
            <w:tcW w:w="1134" w:type="dxa"/>
            <w:tcBorders>
              <w:top w:val="nil"/>
              <w:bottom w:val="nil"/>
            </w:tcBorders>
          </w:tcPr>
          <w:p w14:paraId="7A8E22AF" w14:textId="613F36E0" w:rsidR="00EF2F72" w:rsidRDefault="002D65EA" w:rsidP="002D65EA">
            <w:pPr>
              <w:jc w:val="center"/>
              <w:rPr>
                <w:lang w:val="et-EE"/>
              </w:rPr>
            </w:pPr>
            <w:r>
              <w:rPr>
                <w:lang w:val="et-EE"/>
              </w:rPr>
              <w:t xml:space="preserve">         </w:t>
            </w:r>
            <w:r w:rsidR="007A4E3E">
              <w:rPr>
                <w:lang w:val="et-EE"/>
              </w:rPr>
              <w:t>1</w:t>
            </w:r>
            <w:r>
              <w:rPr>
                <w:lang w:val="et-EE"/>
              </w:rPr>
              <w:t> </w:t>
            </w:r>
            <w:r w:rsidR="007A4E3E">
              <w:rPr>
                <w:lang w:val="et-EE"/>
              </w:rPr>
              <w:t>536</w:t>
            </w:r>
          </w:p>
        </w:tc>
        <w:tc>
          <w:tcPr>
            <w:tcW w:w="1134" w:type="dxa"/>
            <w:gridSpan w:val="2"/>
            <w:tcBorders>
              <w:top w:val="nil"/>
              <w:bottom w:val="nil"/>
            </w:tcBorders>
          </w:tcPr>
          <w:p w14:paraId="39D58611" w14:textId="51290D2F" w:rsidR="00EF2F72" w:rsidRDefault="00466C3A" w:rsidP="002D65EA">
            <w:pPr>
              <w:jc w:val="right"/>
              <w:rPr>
                <w:lang w:val="et-EE"/>
              </w:rPr>
            </w:pPr>
            <w:r>
              <w:rPr>
                <w:lang w:val="et-EE"/>
              </w:rPr>
              <w:t xml:space="preserve">         2 326</w:t>
            </w:r>
          </w:p>
        </w:tc>
      </w:tr>
      <w:tr w:rsidR="00EF2F72" w14:paraId="3DA6802A" w14:textId="77777777" w:rsidTr="00751E90">
        <w:trPr>
          <w:gridAfter w:val="1"/>
          <w:wAfter w:w="150" w:type="dxa"/>
          <w:trHeight w:val="270"/>
        </w:trPr>
        <w:tc>
          <w:tcPr>
            <w:tcW w:w="7402" w:type="dxa"/>
            <w:gridSpan w:val="3"/>
            <w:tcBorders>
              <w:top w:val="nil"/>
              <w:bottom w:val="nil"/>
            </w:tcBorders>
            <w:noWrap/>
            <w:vAlign w:val="bottom"/>
          </w:tcPr>
          <w:p w14:paraId="3E8BC5DA" w14:textId="4C473BA9" w:rsidR="00DE303E" w:rsidRDefault="00DE303E" w:rsidP="00EF2F72">
            <w:pPr>
              <w:jc w:val="both"/>
              <w:rPr>
                <w:lang w:val="et-EE"/>
              </w:rPr>
            </w:pPr>
            <w:r>
              <w:rPr>
                <w:lang w:val="et-EE"/>
              </w:rPr>
              <w:t xml:space="preserve">Haridus- ja Teadusministeerium – </w:t>
            </w:r>
            <w:r w:rsidR="00902F5B">
              <w:rPr>
                <w:lang w:val="et-EE"/>
              </w:rPr>
              <w:t>Hageri Rahvamaja projektid</w:t>
            </w:r>
          </w:p>
        </w:tc>
        <w:tc>
          <w:tcPr>
            <w:tcW w:w="1134" w:type="dxa"/>
            <w:tcBorders>
              <w:top w:val="nil"/>
              <w:bottom w:val="nil"/>
            </w:tcBorders>
            <w:vAlign w:val="bottom"/>
          </w:tcPr>
          <w:p w14:paraId="13320361" w14:textId="4AD62CA1" w:rsidR="00EF2F72" w:rsidRDefault="007A4E3E" w:rsidP="002D65EA">
            <w:pPr>
              <w:jc w:val="right"/>
              <w:rPr>
                <w:lang w:val="et-EE"/>
              </w:rPr>
            </w:pPr>
            <w:r>
              <w:rPr>
                <w:lang w:val="et-EE"/>
              </w:rPr>
              <w:t>0</w:t>
            </w:r>
          </w:p>
        </w:tc>
        <w:tc>
          <w:tcPr>
            <w:tcW w:w="1134" w:type="dxa"/>
            <w:gridSpan w:val="2"/>
            <w:tcBorders>
              <w:top w:val="nil"/>
              <w:bottom w:val="nil"/>
            </w:tcBorders>
            <w:vAlign w:val="bottom"/>
          </w:tcPr>
          <w:p w14:paraId="00B86926" w14:textId="2EEBADCD" w:rsidR="00EF2F72" w:rsidRDefault="00466C3A" w:rsidP="00466C3A">
            <w:pPr>
              <w:rPr>
                <w:lang w:val="et-EE"/>
              </w:rPr>
            </w:pPr>
            <w:r>
              <w:rPr>
                <w:lang w:val="et-EE"/>
              </w:rPr>
              <w:t xml:space="preserve">         4 241</w:t>
            </w:r>
          </w:p>
        </w:tc>
      </w:tr>
      <w:tr w:rsidR="000C50FC" w14:paraId="48FFAA91" w14:textId="77777777" w:rsidTr="00751E90">
        <w:trPr>
          <w:gridAfter w:val="1"/>
          <w:wAfter w:w="150" w:type="dxa"/>
          <w:trHeight w:val="270"/>
        </w:trPr>
        <w:tc>
          <w:tcPr>
            <w:tcW w:w="7402" w:type="dxa"/>
            <w:gridSpan w:val="3"/>
            <w:tcBorders>
              <w:top w:val="nil"/>
              <w:bottom w:val="nil"/>
            </w:tcBorders>
            <w:noWrap/>
            <w:vAlign w:val="bottom"/>
          </w:tcPr>
          <w:p w14:paraId="503FE2F7" w14:textId="45A90402" w:rsidR="000C50FC" w:rsidRDefault="006023C8" w:rsidP="000C50FC">
            <w:pPr>
              <w:jc w:val="both"/>
              <w:rPr>
                <w:lang w:val="et-EE"/>
              </w:rPr>
            </w:pPr>
            <w:r>
              <w:rPr>
                <w:lang w:val="et-EE"/>
              </w:rPr>
              <w:t>SA KredEx</w:t>
            </w:r>
            <w:r w:rsidR="000C50FC">
              <w:rPr>
                <w:lang w:val="et-EE"/>
              </w:rPr>
              <w:t xml:space="preserve"> – toetus </w:t>
            </w:r>
            <w:r>
              <w:rPr>
                <w:lang w:val="et-EE"/>
              </w:rPr>
              <w:t>teede korrashoiuks</w:t>
            </w:r>
          </w:p>
        </w:tc>
        <w:tc>
          <w:tcPr>
            <w:tcW w:w="1134" w:type="dxa"/>
            <w:tcBorders>
              <w:top w:val="nil"/>
              <w:bottom w:val="nil"/>
            </w:tcBorders>
          </w:tcPr>
          <w:p w14:paraId="3DF2F0AD" w14:textId="2EF00249" w:rsidR="000C50FC" w:rsidRDefault="006023C8" w:rsidP="002D65EA">
            <w:pPr>
              <w:jc w:val="right"/>
              <w:rPr>
                <w:lang w:val="et-EE"/>
              </w:rPr>
            </w:pPr>
            <w:r>
              <w:rPr>
                <w:lang w:val="et-EE"/>
              </w:rPr>
              <w:t>14 688</w:t>
            </w:r>
          </w:p>
        </w:tc>
        <w:tc>
          <w:tcPr>
            <w:tcW w:w="1134" w:type="dxa"/>
            <w:gridSpan w:val="2"/>
            <w:tcBorders>
              <w:top w:val="nil"/>
              <w:bottom w:val="nil"/>
            </w:tcBorders>
          </w:tcPr>
          <w:p w14:paraId="2C07F99C" w14:textId="78F2DE4B" w:rsidR="000C50FC" w:rsidRDefault="000C50FC" w:rsidP="000C50FC">
            <w:pPr>
              <w:jc w:val="right"/>
              <w:rPr>
                <w:lang w:val="et-EE"/>
              </w:rPr>
            </w:pPr>
            <w:r>
              <w:rPr>
                <w:lang w:val="et-EE"/>
              </w:rPr>
              <w:t>0</w:t>
            </w:r>
          </w:p>
        </w:tc>
      </w:tr>
      <w:tr w:rsidR="000C50FC" w14:paraId="669A4B48" w14:textId="77777777" w:rsidTr="00751E90">
        <w:trPr>
          <w:gridAfter w:val="1"/>
          <w:wAfter w:w="150" w:type="dxa"/>
          <w:trHeight w:val="270"/>
        </w:trPr>
        <w:tc>
          <w:tcPr>
            <w:tcW w:w="7402" w:type="dxa"/>
            <w:gridSpan w:val="3"/>
            <w:tcBorders>
              <w:top w:val="nil"/>
              <w:bottom w:val="nil"/>
            </w:tcBorders>
            <w:noWrap/>
            <w:vAlign w:val="bottom"/>
          </w:tcPr>
          <w:p w14:paraId="6C8C2900" w14:textId="4D4D5C17" w:rsidR="000C50FC" w:rsidRDefault="000C50FC" w:rsidP="000C50FC">
            <w:pPr>
              <w:jc w:val="both"/>
              <w:rPr>
                <w:lang w:val="et-EE"/>
              </w:rPr>
            </w:pPr>
            <w:r>
              <w:rPr>
                <w:lang w:val="et-EE"/>
              </w:rPr>
              <w:t>Kaitseministeerium – Kohila Gümnaasiumile projektile „Riigikaitse“</w:t>
            </w:r>
          </w:p>
        </w:tc>
        <w:tc>
          <w:tcPr>
            <w:tcW w:w="1134" w:type="dxa"/>
            <w:tcBorders>
              <w:top w:val="nil"/>
              <w:bottom w:val="nil"/>
            </w:tcBorders>
          </w:tcPr>
          <w:p w14:paraId="580DD444" w14:textId="758A4F93" w:rsidR="000C50FC" w:rsidRDefault="00730C56" w:rsidP="002D65EA">
            <w:pPr>
              <w:jc w:val="right"/>
              <w:rPr>
                <w:lang w:val="et-EE"/>
              </w:rPr>
            </w:pPr>
            <w:r>
              <w:rPr>
                <w:lang w:val="et-EE"/>
              </w:rPr>
              <w:t xml:space="preserve">17 </w:t>
            </w:r>
            <w:r w:rsidR="004C2B69">
              <w:rPr>
                <w:lang w:val="et-EE"/>
              </w:rPr>
              <w:t>016</w:t>
            </w:r>
          </w:p>
        </w:tc>
        <w:tc>
          <w:tcPr>
            <w:tcW w:w="1134" w:type="dxa"/>
            <w:gridSpan w:val="2"/>
            <w:tcBorders>
              <w:top w:val="nil"/>
              <w:bottom w:val="nil"/>
            </w:tcBorders>
          </w:tcPr>
          <w:p w14:paraId="25952ADE" w14:textId="72A4D7A2" w:rsidR="000C50FC" w:rsidRDefault="000C50FC" w:rsidP="000C50FC">
            <w:pPr>
              <w:jc w:val="right"/>
              <w:rPr>
                <w:lang w:val="et-EE"/>
              </w:rPr>
            </w:pPr>
            <w:r>
              <w:rPr>
                <w:lang w:val="et-EE"/>
              </w:rPr>
              <w:t>1</w:t>
            </w:r>
            <w:r w:rsidR="00466C3A">
              <w:rPr>
                <w:lang w:val="et-EE"/>
              </w:rPr>
              <w:t>7 365</w:t>
            </w:r>
          </w:p>
        </w:tc>
      </w:tr>
      <w:tr w:rsidR="004A0021" w14:paraId="29C71FF9" w14:textId="77777777" w:rsidTr="00751E90">
        <w:trPr>
          <w:gridAfter w:val="1"/>
          <w:wAfter w:w="150" w:type="dxa"/>
          <w:trHeight w:val="270"/>
        </w:trPr>
        <w:tc>
          <w:tcPr>
            <w:tcW w:w="7402" w:type="dxa"/>
            <w:gridSpan w:val="3"/>
            <w:tcBorders>
              <w:top w:val="nil"/>
              <w:bottom w:val="nil"/>
            </w:tcBorders>
            <w:noWrap/>
            <w:vAlign w:val="bottom"/>
          </w:tcPr>
          <w:p w14:paraId="662FB794" w14:textId="6C433656" w:rsidR="004A0021" w:rsidRDefault="004A0021" w:rsidP="000C50FC">
            <w:pPr>
              <w:jc w:val="both"/>
              <w:rPr>
                <w:lang w:val="et-EE"/>
              </w:rPr>
            </w:pPr>
            <w:r>
              <w:rPr>
                <w:lang w:val="et-EE"/>
              </w:rPr>
              <w:t>Kultuuriministeerium – toetus sporditegevuseks „Ülejõe terviserada“</w:t>
            </w:r>
          </w:p>
        </w:tc>
        <w:tc>
          <w:tcPr>
            <w:tcW w:w="1134" w:type="dxa"/>
            <w:tcBorders>
              <w:top w:val="nil"/>
              <w:bottom w:val="nil"/>
            </w:tcBorders>
          </w:tcPr>
          <w:p w14:paraId="4FA28EAB" w14:textId="7B3ED618" w:rsidR="004A0021" w:rsidRDefault="004A0021" w:rsidP="002D65EA">
            <w:pPr>
              <w:jc w:val="right"/>
              <w:rPr>
                <w:lang w:val="et-EE"/>
              </w:rPr>
            </w:pPr>
            <w:r>
              <w:rPr>
                <w:lang w:val="et-EE"/>
              </w:rPr>
              <w:t>15 000</w:t>
            </w:r>
          </w:p>
        </w:tc>
        <w:tc>
          <w:tcPr>
            <w:tcW w:w="1134" w:type="dxa"/>
            <w:gridSpan w:val="2"/>
            <w:tcBorders>
              <w:top w:val="nil"/>
              <w:bottom w:val="nil"/>
            </w:tcBorders>
          </w:tcPr>
          <w:p w14:paraId="2A481129" w14:textId="74A522C5" w:rsidR="004A0021" w:rsidRDefault="004A0021" w:rsidP="000C50FC">
            <w:pPr>
              <w:jc w:val="right"/>
              <w:rPr>
                <w:lang w:val="et-EE"/>
              </w:rPr>
            </w:pPr>
            <w:r>
              <w:rPr>
                <w:lang w:val="et-EE"/>
              </w:rPr>
              <w:t>0</w:t>
            </w:r>
          </w:p>
        </w:tc>
      </w:tr>
      <w:tr w:rsidR="00651557" w14:paraId="356DD5E6" w14:textId="77777777" w:rsidTr="00751E90">
        <w:trPr>
          <w:gridAfter w:val="1"/>
          <w:wAfter w:w="150" w:type="dxa"/>
          <w:trHeight w:val="270"/>
        </w:trPr>
        <w:tc>
          <w:tcPr>
            <w:tcW w:w="7402" w:type="dxa"/>
            <w:gridSpan w:val="3"/>
            <w:tcBorders>
              <w:top w:val="nil"/>
              <w:bottom w:val="nil"/>
            </w:tcBorders>
            <w:noWrap/>
            <w:vAlign w:val="bottom"/>
          </w:tcPr>
          <w:p w14:paraId="7D2D3D07" w14:textId="10DC23A1" w:rsidR="00651557" w:rsidRDefault="00651557" w:rsidP="000C50FC">
            <w:pPr>
              <w:jc w:val="both"/>
              <w:rPr>
                <w:lang w:val="et-EE"/>
              </w:rPr>
            </w:pPr>
            <w:r>
              <w:rPr>
                <w:lang w:val="et-EE"/>
              </w:rPr>
              <w:t>Kultuuriministeerium – toetus Lasteaed Sipsik projektile</w:t>
            </w:r>
          </w:p>
        </w:tc>
        <w:tc>
          <w:tcPr>
            <w:tcW w:w="1134" w:type="dxa"/>
            <w:tcBorders>
              <w:top w:val="nil"/>
              <w:bottom w:val="nil"/>
            </w:tcBorders>
          </w:tcPr>
          <w:p w14:paraId="4B8B390B" w14:textId="54905B16" w:rsidR="00651557" w:rsidRDefault="00651557" w:rsidP="002D65EA">
            <w:pPr>
              <w:jc w:val="right"/>
              <w:rPr>
                <w:lang w:val="et-EE"/>
              </w:rPr>
            </w:pPr>
            <w:r>
              <w:rPr>
                <w:lang w:val="et-EE"/>
              </w:rPr>
              <w:t>0</w:t>
            </w:r>
          </w:p>
        </w:tc>
        <w:tc>
          <w:tcPr>
            <w:tcW w:w="1134" w:type="dxa"/>
            <w:gridSpan w:val="2"/>
            <w:tcBorders>
              <w:top w:val="nil"/>
              <w:bottom w:val="nil"/>
            </w:tcBorders>
          </w:tcPr>
          <w:p w14:paraId="37182C72" w14:textId="64F58FE9" w:rsidR="00651557" w:rsidRDefault="00466C3A" w:rsidP="000C50FC">
            <w:pPr>
              <w:jc w:val="right"/>
              <w:rPr>
                <w:lang w:val="et-EE"/>
              </w:rPr>
            </w:pPr>
            <w:r>
              <w:rPr>
                <w:lang w:val="et-EE"/>
              </w:rPr>
              <w:t>190</w:t>
            </w:r>
          </w:p>
        </w:tc>
      </w:tr>
      <w:tr w:rsidR="000C50FC" w14:paraId="7B21C2D7" w14:textId="77777777" w:rsidTr="00751E90">
        <w:trPr>
          <w:gridAfter w:val="1"/>
          <w:wAfter w:w="150" w:type="dxa"/>
          <w:trHeight w:val="270"/>
        </w:trPr>
        <w:tc>
          <w:tcPr>
            <w:tcW w:w="7402" w:type="dxa"/>
            <w:gridSpan w:val="3"/>
            <w:tcBorders>
              <w:top w:val="nil"/>
              <w:bottom w:val="nil"/>
            </w:tcBorders>
            <w:noWrap/>
            <w:vAlign w:val="bottom"/>
          </w:tcPr>
          <w:p w14:paraId="6CD56009" w14:textId="2F378F06" w:rsidR="000C50FC" w:rsidRDefault="000C50FC" w:rsidP="000C50FC">
            <w:pPr>
              <w:jc w:val="both"/>
              <w:rPr>
                <w:lang w:val="et-EE"/>
              </w:rPr>
            </w:pPr>
            <w:r>
              <w:rPr>
                <w:lang w:val="et-EE"/>
              </w:rPr>
              <w:t>Maanteeamet – Kohila Gümnaasiumile jalgratturite koolitus õpilastele</w:t>
            </w:r>
          </w:p>
        </w:tc>
        <w:tc>
          <w:tcPr>
            <w:tcW w:w="1134" w:type="dxa"/>
            <w:tcBorders>
              <w:top w:val="nil"/>
              <w:bottom w:val="nil"/>
            </w:tcBorders>
          </w:tcPr>
          <w:p w14:paraId="50D226D0" w14:textId="0AA0DAF1" w:rsidR="000C50FC" w:rsidRDefault="006A063D" w:rsidP="002E133F">
            <w:pPr>
              <w:jc w:val="right"/>
              <w:rPr>
                <w:lang w:val="et-EE"/>
              </w:rPr>
            </w:pPr>
            <w:r>
              <w:rPr>
                <w:lang w:val="et-EE"/>
              </w:rPr>
              <w:t>1 163</w:t>
            </w:r>
          </w:p>
        </w:tc>
        <w:tc>
          <w:tcPr>
            <w:tcW w:w="1134" w:type="dxa"/>
            <w:gridSpan w:val="2"/>
            <w:tcBorders>
              <w:top w:val="nil"/>
              <w:bottom w:val="nil"/>
            </w:tcBorders>
          </w:tcPr>
          <w:p w14:paraId="2927E8FC" w14:textId="5B318B81" w:rsidR="000C50FC" w:rsidRDefault="00466C3A" w:rsidP="000C50FC">
            <w:pPr>
              <w:jc w:val="right"/>
              <w:rPr>
                <w:lang w:val="et-EE"/>
              </w:rPr>
            </w:pPr>
            <w:r>
              <w:rPr>
                <w:lang w:val="et-EE"/>
              </w:rPr>
              <w:t>8</w:t>
            </w:r>
            <w:r w:rsidR="000C50FC">
              <w:rPr>
                <w:lang w:val="et-EE"/>
              </w:rPr>
              <w:t>90</w:t>
            </w:r>
          </w:p>
        </w:tc>
      </w:tr>
      <w:tr w:rsidR="000C50FC" w14:paraId="1CD66BF1" w14:textId="77777777" w:rsidTr="00751E90">
        <w:trPr>
          <w:gridAfter w:val="1"/>
          <w:wAfter w:w="150" w:type="dxa"/>
          <w:trHeight w:val="270"/>
        </w:trPr>
        <w:tc>
          <w:tcPr>
            <w:tcW w:w="7402" w:type="dxa"/>
            <w:gridSpan w:val="3"/>
            <w:tcBorders>
              <w:top w:val="nil"/>
              <w:bottom w:val="nil"/>
            </w:tcBorders>
            <w:noWrap/>
            <w:vAlign w:val="bottom"/>
          </w:tcPr>
          <w:p w14:paraId="599A2A1B" w14:textId="317B36CE" w:rsidR="000C50FC" w:rsidRDefault="000C50FC" w:rsidP="000C50FC">
            <w:pPr>
              <w:jc w:val="both"/>
              <w:rPr>
                <w:lang w:val="et-EE"/>
              </w:rPr>
            </w:pPr>
            <w:r>
              <w:rPr>
                <w:lang w:val="et-EE"/>
              </w:rPr>
              <w:t>Eesti Kultuurkapital – toetus Kohila hallivõistluse korraldamiseks</w:t>
            </w:r>
          </w:p>
        </w:tc>
        <w:tc>
          <w:tcPr>
            <w:tcW w:w="1134" w:type="dxa"/>
            <w:tcBorders>
              <w:top w:val="nil"/>
              <w:bottom w:val="nil"/>
            </w:tcBorders>
          </w:tcPr>
          <w:p w14:paraId="0A4E20FC" w14:textId="5618A7ED" w:rsidR="000C50FC" w:rsidRDefault="000A100D" w:rsidP="002E133F">
            <w:pPr>
              <w:jc w:val="right"/>
              <w:rPr>
                <w:lang w:val="et-EE"/>
              </w:rPr>
            </w:pPr>
            <w:r>
              <w:rPr>
                <w:lang w:val="et-EE"/>
              </w:rPr>
              <w:t>98</w:t>
            </w:r>
          </w:p>
        </w:tc>
        <w:tc>
          <w:tcPr>
            <w:tcW w:w="1134" w:type="dxa"/>
            <w:gridSpan w:val="2"/>
            <w:tcBorders>
              <w:top w:val="nil"/>
              <w:bottom w:val="nil"/>
            </w:tcBorders>
          </w:tcPr>
          <w:p w14:paraId="7254087C" w14:textId="20AFF2DD" w:rsidR="000C50FC" w:rsidRDefault="000C50FC" w:rsidP="000C50FC">
            <w:pPr>
              <w:jc w:val="right"/>
              <w:rPr>
                <w:lang w:val="et-EE"/>
              </w:rPr>
            </w:pPr>
            <w:r>
              <w:rPr>
                <w:lang w:val="et-EE"/>
              </w:rPr>
              <w:t>0</w:t>
            </w:r>
          </w:p>
        </w:tc>
      </w:tr>
      <w:tr w:rsidR="000C50FC" w14:paraId="0FE7978B" w14:textId="77777777" w:rsidTr="00751E90">
        <w:trPr>
          <w:gridAfter w:val="1"/>
          <w:wAfter w:w="150" w:type="dxa"/>
          <w:trHeight w:val="270"/>
        </w:trPr>
        <w:tc>
          <w:tcPr>
            <w:tcW w:w="7402" w:type="dxa"/>
            <w:gridSpan w:val="3"/>
            <w:tcBorders>
              <w:top w:val="nil"/>
              <w:bottom w:val="nil"/>
            </w:tcBorders>
            <w:noWrap/>
            <w:vAlign w:val="bottom"/>
          </w:tcPr>
          <w:p w14:paraId="7BE316C0" w14:textId="5C7C27EC" w:rsidR="000C50FC" w:rsidRDefault="000C50FC" w:rsidP="000C50FC">
            <w:pPr>
              <w:jc w:val="both"/>
              <w:rPr>
                <w:lang w:val="et-EE"/>
              </w:rPr>
            </w:pPr>
            <w:r>
              <w:rPr>
                <w:lang w:val="et-EE"/>
              </w:rPr>
              <w:t>Eesti Kultuurkapital – toetus Hageri Rahvamajale erinevateks projektideks</w:t>
            </w:r>
          </w:p>
        </w:tc>
        <w:tc>
          <w:tcPr>
            <w:tcW w:w="1134" w:type="dxa"/>
            <w:tcBorders>
              <w:top w:val="nil"/>
              <w:bottom w:val="nil"/>
            </w:tcBorders>
          </w:tcPr>
          <w:p w14:paraId="51ECC3CD" w14:textId="43CB2080" w:rsidR="000C50FC" w:rsidRDefault="00A8091E" w:rsidP="002E133F">
            <w:pPr>
              <w:jc w:val="right"/>
              <w:rPr>
                <w:lang w:val="et-EE"/>
              </w:rPr>
            </w:pPr>
            <w:r>
              <w:rPr>
                <w:lang w:val="et-EE"/>
              </w:rPr>
              <w:t>3 140</w:t>
            </w:r>
          </w:p>
        </w:tc>
        <w:tc>
          <w:tcPr>
            <w:tcW w:w="1134" w:type="dxa"/>
            <w:gridSpan w:val="2"/>
            <w:tcBorders>
              <w:top w:val="nil"/>
              <w:bottom w:val="nil"/>
            </w:tcBorders>
          </w:tcPr>
          <w:p w14:paraId="032079A6" w14:textId="69ABEB15" w:rsidR="000C50FC" w:rsidRDefault="000C50FC" w:rsidP="000C50FC">
            <w:pPr>
              <w:jc w:val="right"/>
              <w:rPr>
                <w:lang w:val="et-EE"/>
              </w:rPr>
            </w:pPr>
            <w:r>
              <w:rPr>
                <w:lang w:val="et-EE"/>
              </w:rPr>
              <w:t xml:space="preserve">1 </w:t>
            </w:r>
            <w:r w:rsidR="00466C3A">
              <w:rPr>
                <w:lang w:val="et-EE"/>
              </w:rPr>
              <w:t>7</w:t>
            </w:r>
            <w:r>
              <w:rPr>
                <w:lang w:val="et-EE"/>
              </w:rPr>
              <w:t>00</w:t>
            </w:r>
          </w:p>
        </w:tc>
      </w:tr>
      <w:tr w:rsidR="008A27F2" w14:paraId="12C8E3BE" w14:textId="77777777" w:rsidTr="00751E90">
        <w:trPr>
          <w:gridAfter w:val="1"/>
          <w:wAfter w:w="150" w:type="dxa"/>
          <w:trHeight w:val="270"/>
        </w:trPr>
        <w:tc>
          <w:tcPr>
            <w:tcW w:w="7402" w:type="dxa"/>
            <w:gridSpan w:val="3"/>
            <w:tcBorders>
              <w:top w:val="nil"/>
              <w:bottom w:val="nil"/>
            </w:tcBorders>
            <w:noWrap/>
            <w:vAlign w:val="bottom"/>
          </w:tcPr>
          <w:p w14:paraId="65024EA2" w14:textId="515EB6B1" w:rsidR="008A27F2" w:rsidRDefault="008A27F2" w:rsidP="000C50FC">
            <w:pPr>
              <w:jc w:val="both"/>
              <w:rPr>
                <w:lang w:val="et-EE"/>
              </w:rPr>
            </w:pPr>
            <w:r>
              <w:rPr>
                <w:lang w:val="et-EE"/>
              </w:rPr>
              <w:t>Eesti Kultuurkapital – toetus Kohila Raamatukogule</w:t>
            </w:r>
          </w:p>
        </w:tc>
        <w:tc>
          <w:tcPr>
            <w:tcW w:w="1134" w:type="dxa"/>
            <w:tcBorders>
              <w:top w:val="nil"/>
              <w:bottom w:val="nil"/>
            </w:tcBorders>
          </w:tcPr>
          <w:p w14:paraId="248F9C75" w14:textId="325D0918" w:rsidR="008A27F2" w:rsidRDefault="00A8091E" w:rsidP="002E133F">
            <w:pPr>
              <w:jc w:val="right"/>
              <w:rPr>
                <w:lang w:val="et-EE"/>
              </w:rPr>
            </w:pPr>
            <w:r>
              <w:rPr>
                <w:lang w:val="et-EE"/>
              </w:rPr>
              <w:t>555</w:t>
            </w:r>
          </w:p>
        </w:tc>
        <w:tc>
          <w:tcPr>
            <w:tcW w:w="1134" w:type="dxa"/>
            <w:gridSpan w:val="2"/>
            <w:tcBorders>
              <w:top w:val="nil"/>
              <w:bottom w:val="nil"/>
            </w:tcBorders>
          </w:tcPr>
          <w:p w14:paraId="3471F4CB" w14:textId="2992CFF2" w:rsidR="008A27F2" w:rsidRDefault="00466C3A" w:rsidP="000C50FC">
            <w:pPr>
              <w:jc w:val="right"/>
              <w:rPr>
                <w:lang w:val="et-EE"/>
              </w:rPr>
            </w:pPr>
            <w:r>
              <w:rPr>
                <w:lang w:val="et-EE"/>
              </w:rPr>
              <w:t>300</w:t>
            </w:r>
          </w:p>
        </w:tc>
      </w:tr>
      <w:tr w:rsidR="003162EB" w14:paraId="17E52EAB" w14:textId="77777777" w:rsidTr="00751E90">
        <w:trPr>
          <w:gridAfter w:val="1"/>
          <w:wAfter w:w="150" w:type="dxa"/>
          <w:trHeight w:val="270"/>
        </w:trPr>
        <w:tc>
          <w:tcPr>
            <w:tcW w:w="7402" w:type="dxa"/>
            <w:gridSpan w:val="3"/>
            <w:tcBorders>
              <w:top w:val="nil"/>
              <w:bottom w:val="nil"/>
            </w:tcBorders>
            <w:noWrap/>
            <w:vAlign w:val="bottom"/>
          </w:tcPr>
          <w:p w14:paraId="2BA7B163" w14:textId="67183905" w:rsidR="003162EB" w:rsidRDefault="003162EB" w:rsidP="000C50FC">
            <w:pPr>
              <w:jc w:val="both"/>
              <w:rPr>
                <w:lang w:val="et-EE"/>
              </w:rPr>
            </w:pPr>
            <w:r>
              <w:rPr>
                <w:lang w:val="et-EE"/>
              </w:rPr>
              <w:t>Eesti Kultuurkapital – toetus Hageri Muuseumile</w:t>
            </w:r>
          </w:p>
        </w:tc>
        <w:tc>
          <w:tcPr>
            <w:tcW w:w="1134" w:type="dxa"/>
            <w:tcBorders>
              <w:top w:val="nil"/>
              <w:bottom w:val="nil"/>
            </w:tcBorders>
          </w:tcPr>
          <w:p w14:paraId="5B4CE2BA" w14:textId="0042C497" w:rsidR="003162EB" w:rsidRDefault="00A8091E" w:rsidP="002E133F">
            <w:pPr>
              <w:jc w:val="right"/>
              <w:rPr>
                <w:lang w:val="et-EE"/>
              </w:rPr>
            </w:pPr>
            <w:r>
              <w:rPr>
                <w:lang w:val="et-EE"/>
              </w:rPr>
              <w:t>2 704</w:t>
            </w:r>
          </w:p>
        </w:tc>
        <w:tc>
          <w:tcPr>
            <w:tcW w:w="1134" w:type="dxa"/>
            <w:gridSpan w:val="2"/>
            <w:tcBorders>
              <w:top w:val="nil"/>
              <w:bottom w:val="nil"/>
            </w:tcBorders>
          </w:tcPr>
          <w:p w14:paraId="2FA2E984" w14:textId="4CC697F3" w:rsidR="003162EB" w:rsidRDefault="00466C3A" w:rsidP="000C50FC">
            <w:pPr>
              <w:jc w:val="right"/>
              <w:rPr>
                <w:lang w:val="et-EE"/>
              </w:rPr>
            </w:pPr>
            <w:r>
              <w:rPr>
                <w:lang w:val="et-EE"/>
              </w:rPr>
              <w:t>400</w:t>
            </w:r>
          </w:p>
        </w:tc>
      </w:tr>
      <w:tr w:rsidR="000C50FC" w14:paraId="29A76833" w14:textId="77777777" w:rsidTr="00751E90">
        <w:trPr>
          <w:gridAfter w:val="1"/>
          <w:wAfter w:w="150" w:type="dxa"/>
          <w:trHeight w:val="270"/>
        </w:trPr>
        <w:tc>
          <w:tcPr>
            <w:tcW w:w="7402" w:type="dxa"/>
            <w:gridSpan w:val="3"/>
            <w:tcBorders>
              <w:top w:val="nil"/>
              <w:bottom w:val="nil"/>
            </w:tcBorders>
            <w:noWrap/>
            <w:vAlign w:val="bottom"/>
          </w:tcPr>
          <w:p w14:paraId="7FD2E692" w14:textId="0D89956B" w:rsidR="000C50FC" w:rsidRDefault="000C50FC" w:rsidP="000C50FC">
            <w:pPr>
              <w:jc w:val="both"/>
              <w:rPr>
                <w:lang w:val="et-EE"/>
              </w:rPr>
            </w:pPr>
            <w:r>
              <w:rPr>
                <w:lang w:val="et-EE"/>
              </w:rPr>
              <w:t xml:space="preserve">Eesti </w:t>
            </w:r>
            <w:r w:rsidR="007F6F9C">
              <w:rPr>
                <w:lang w:val="et-EE"/>
              </w:rPr>
              <w:t>Töötukassalt praktikandi juhendamistasuks</w:t>
            </w:r>
            <w:r>
              <w:rPr>
                <w:lang w:val="et-EE"/>
              </w:rPr>
              <w:t xml:space="preserve"> </w:t>
            </w:r>
          </w:p>
        </w:tc>
        <w:tc>
          <w:tcPr>
            <w:tcW w:w="1134" w:type="dxa"/>
            <w:tcBorders>
              <w:top w:val="nil"/>
              <w:bottom w:val="nil"/>
            </w:tcBorders>
          </w:tcPr>
          <w:p w14:paraId="58E477B5" w14:textId="71DD666F" w:rsidR="000C50FC" w:rsidRDefault="007F6F9C" w:rsidP="002E133F">
            <w:pPr>
              <w:jc w:val="right"/>
              <w:rPr>
                <w:lang w:val="et-EE"/>
              </w:rPr>
            </w:pPr>
            <w:r>
              <w:rPr>
                <w:lang w:val="et-EE"/>
              </w:rPr>
              <w:t>919</w:t>
            </w:r>
          </w:p>
        </w:tc>
        <w:tc>
          <w:tcPr>
            <w:tcW w:w="1134" w:type="dxa"/>
            <w:gridSpan w:val="2"/>
            <w:tcBorders>
              <w:top w:val="nil"/>
              <w:bottom w:val="nil"/>
            </w:tcBorders>
          </w:tcPr>
          <w:p w14:paraId="4FD14095" w14:textId="60467742" w:rsidR="000C50FC" w:rsidRDefault="000C50FC" w:rsidP="000C50FC">
            <w:pPr>
              <w:jc w:val="right"/>
              <w:rPr>
                <w:lang w:val="et-EE"/>
              </w:rPr>
            </w:pPr>
            <w:r>
              <w:rPr>
                <w:lang w:val="et-EE"/>
              </w:rPr>
              <w:t>0</w:t>
            </w:r>
          </w:p>
        </w:tc>
      </w:tr>
      <w:tr w:rsidR="009C51BF" w14:paraId="7E2D7D2E" w14:textId="77777777" w:rsidTr="00751E90">
        <w:trPr>
          <w:gridAfter w:val="1"/>
          <w:wAfter w:w="150" w:type="dxa"/>
          <w:trHeight w:val="270"/>
        </w:trPr>
        <w:tc>
          <w:tcPr>
            <w:tcW w:w="7402" w:type="dxa"/>
            <w:gridSpan w:val="3"/>
            <w:tcBorders>
              <w:top w:val="nil"/>
              <w:bottom w:val="nil"/>
            </w:tcBorders>
            <w:noWrap/>
            <w:vAlign w:val="bottom"/>
          </w:tcPr>
          <w:p w14:paraId="006E24D7" w14:textId="38E55EDD" w:rsidR="009C51BF" w:rsidRDefault="009C51BF" w:rsidP="009C51BF">
            <w:pPr>
              <w:jc w:val="both"/>
              <w:rPr>
                <w:lang w:val="et-EE"/>
              </w:rPr>
            </w:pPr>
            <w:r>
              <w:rPr>
                <w:lang w:val="et-EE"/>
              </w:rPr>
              <w:t>Eesti Töötukassalt</w:t>
            </w:r>
            <w:r w:rsidR="000B5A48">
              <w:rPr>
                <w:lang w:val="et-EE"/>
              </w:rPr>
              <w:t xml:space="preserve"> </w:t>
            </w:r>
            <w:r>
              <w:rPr>
                <w:lang w:val="et-EE"/>
              </w:rPr>
              <w:t xml:space="preserve">alaealise töötamise toetus </w:t>
            </w:r>
          </w:p>
        </w:tc>
        <w:tc>
          <w:tcPr>
            <w:tcW w:w="1134" w:type="dxa"/>
            <w:tcBorders>
              <w:top w:val="nil"/>
              <w:bottom w:val="nil"/>
            </w:tcBorders>
            <w:vAlign w:val="bottom"/>
          </w:tcPr>
          <w:p w14:paraId="1C880AAC" w14:textId="1DE889AF" w:rsidR="009C51BF" w:rsidRDefault="007463E6" w:rsidP="009C51BF">
            <w:pPr>
              <w:jc w:val="right"/>
              <w:rPr>
                <w:lang w:val="et-EE"/>
              </w:rPr>
            </w:pPr>
            <w:r>
              <w:rPr>
                <w:lang w:val="et-EE"/>
              </w:rPr>
              <w:t>1 512</w:t>
            </w:r>
          </w:p>
        </w:tc>
        <w:tc>
          <w:tcPr>
            <w:tcW w:w="1134" w:type="dxa"/>
            <w:gridSpan w:val="2"/>
            <w:tcBorders>
              <w:top w:val="nil"/>
              <w:bottom w:val="nil"/>
            </w:tcBorders>
            <w:vAlign w:val="bottom"/>
          </w:tcPr>
          <w:p w14:paraId="2A0E35AA" w14:textId="370D4037" w:rsidR="009C51BF" w:rsidRDefault="009C51BF" w:rsidP="009C51BF">
            <w:pPr>
              <w:jc w:val="right"/>
              <w:rPr>
                <w:lang w:val="et-EE"/>
              </w:rPr>
            </w:pPr>
            <w:r>
              <w:rPr>
                <w:lang w:val="et-EE"/>
              </w:rPr>
              <w:t>342</w:t>
            </w:r>
          </w:p>
        </w:tc>
      </w:tr>
      <w:tr w:rsidR="009C51BF" w14:paraId="1E3E6371" w14:textId="77777777" w:rsidTr="00751E90">
        <w:trPr>
          <w:gridAfter w:val="1"/>
          <w:wAfter w:w="150" w:type="dxa"/>
          <w:trHeight w:val="270"/>
        </w:trPr>
        <w:tc>
          <w:tcPr>
            <w:tcW w:w="7402" w:type="dxa"/>
            <w:gridSpan w:val="3"/>
            <w:tcBorders>
              <w:top w:val="nil"/>
              <w:bottom w:val="nil"/>
            </w:tcBorders>
            <w:noWrap/>
            <w:vAlign w:val="bottom"/>
          </w:tcPr>
          <w:p w14:paraId="3D8A9020" w14:textId="77777777" w:rsidR="009C51BF" w:rsidRDefault="009C51BF" w:rsidP="009C51BF">
            <w:pPr>
              <w:jc w:val="both"/>
              <w:rPr>
                <w:lang w:val="et-EE"/>
              </w:rPr>
            </w:pPr>
            <w:r>
              <w:rPr>
                <w:lang w:val="et-EE"/>
              </w:rPr>
              <w:t>Rahandusministeeriumilt Kohila Valla maakorraldusele</w:t>
            </w:r>
          </w:p>
        </w:tc>
        <w:tc>
          <w:tcPr>
            <w:tcW w:w="1134" w:type="dxa"/>
            <w:tcBorders>
              <w:top w:val="nil"/>
              <w:bottom w:val="nil"/>
            </w:tcBorders>
          </w:tcPr>
          <w:p w14:paraId="07C7FFA8" w14:textId="13E13EA0" w:rsidR="009C51BF" w:rsidRPr="00B24CD3" w:rsidRDefault="00622B1E" w:rsidP="009C51BF">
            <w:pPr>
              <w:jc w:val="right"/>
              <w:rPr>
                <w:lang w:val="et-EE"/>
              </w:rPr>
            </w:pPr>
            <w:r>
              <w:rPr>
                <w:lang w:val="et-EE"/>
              </w:rPr>
              <w:t>153</w:t>
            </w:r>
          </w:p>
        </w:tc>
        <w:tc>
          <w:tcPr>
            <w:tcW w:w="1134" w:type="dxa"/>
            <w:gridSpan w:val="2"/>
            <w:tcBorders>
              <w:top w:val="nil"/>
              <w:bottom w:val="nil"/>
            </w:tcBorders>
          </w:tcPr>
          <w:p w14:paraId="1EA79651" w14:textId="4B11FF57" w:rsidR="009C51BF" w:rsidRDefault="009C51BF" w:rsidP="009C51BF">
            <w:pPr>
              <w:jc w:val="right"/>
              <w:rPr>
                <w:lang w:val="et-EE"/>
              </w:rPr>
            </w:pPr>
            <w:r>
              <w:rPr>
                <w:lang w:val="et-EE"/>
              </w:rPr>
              <w:t>380</w:t>
            </w:r>
          </w:p>
        </w:tc>
      </w:tr>
      <w:tr w:rsidR="009C51BF" w14:paraId="23A3C5E0" w14:textId="77777777" w:rsidTr="00751E90">
        <w:trPr>
          <w:gridAfter w:val="1"/>
          <w:wAfter w:w="150" w:type="dxa"/>
          <w:trHeight w:val="270"/>
        </w:trPr>
        <w:tc>
          <w:tcPr>
            <w:tcW w:w="7402" w:type="dxa"/>
            <w:gridSpan w:val="3"/>
            <w:tcBorders>
              <w:top w:val="nil"/>
              <w:bottom w:val="nil"/>
            </w:tcBorders>
            <w:noWrap/>
            <w:vAlign w:val="bottom"/>
          </w:tcPr>
          <w:p w14:paraId="5A799A80" w14:textId="77777777" w:rsidR="009C51BF" w:rsidRDefault="009C51BF" w:rsidP="009C51BF">
            <w:pPr>
              <w:jc w:val="both"/>
              <w:rPr>
                <w:lang w:val="et-EE"/>
              </w:rPr>
            </w:pPr>
            <w:r>
              <w:rPr>
                <w:lang w:val="et-EE"/>
              </w:rPr>
              <w:t>Rahandusministeeriumilt õppelaenude kustutamiseks</w:t>
            </w:r>
          </w:p>
        </w:tc>
        <w:tc>
          <w:tcPr>
            <w:tcW w:w="1134" w:type="dxa"/>
            <w:tcBorders>
              <w:top w:val="nil"/>
              <w:bottom w:val="nil"/>
            </w:tcBorders>
          </w:tcPr>
          <w:p w14:paraId="0629000A" w14:textId="57CE5239" w:rsidR="009C51BF" w:rsidRPr="00B24CD3" w:rsidRDefault="009C51BF" w:rsidP="009C51BF">
            <w:pPr>
              <w:jc w:val="right"/>
              <w:rPr>
                <w:lang w:val="et-EE"/>
              </w:rPr>
            </w:pPr>
            <w:r>
              <w:rPr>
                <w:lang w:val="et-EE"/>
              </w:rPr>
              <w:t>0</w:t>
            </w:r>
          </w:p>
        </w:tc>
        <w:tc>
          <w:tcPr>
            <w:tcW w:w="1134" w:type="dxa"/>
            <w:gridSpan w:val="2"/>
            <w:tcBorders>
              <w:top w:val="nil"/>
              <w:bottom w:val="nil"/>
            </w:tcBorders>
          </w:tcPr>
          <w:p w14:paraId="6DF32372" w14:textId="2386AB7A" w:rsidR="009C51BF" w:rsidRDefault="009C51BF" w:rsidP="009C51BF">
            <w:pPr>
              <w:jc w:val="right"/>
              <w:rPr>
                <w:lang w:val="et-EE"/>
              </w:rPr>
            </w:pPr>
            <w:r>
              <w:rPr>
                <w:lang w:val="et-EE"/>
              </w:rPr>
              <w:t>1 300</w:t>
            </w:r>
          </w:p>
        </w:tc>
      </w:tr>
      <w:tr w:rsidR="009C51BF" w14:paraId="4C8B8DD5" w14:textId="77777777" w:rsidTr="00751E90">
        <w:trPr>
          <w:gridAfter w:val="1"/>
          <w:wAfter w:w="150" w:type="dxa"/>
          <w:trHeight w:val="270"/>
        </w:trPr>
        <w:tc>
          <w:tcPr>
            <w:tcW w:w="7402" w:type="dxa"/>
            <w:gridSpan w:val="3"/>
            <w:tcBorders>
              <w:top w:val="nil"/>
              <w:bottom w:val="nil"/>
            </w:tcBorders>
            <w:noWrap/>
            <w:vAlign w:val="bottom"/>
          </w:tcPr>
          <w:p w14:paraId="3599DB97" w14:textId="7FB591B0" w:rsidR="009C51BF" w:rsidRDefault="009C51BF" w:rsidP="009C51BF">
            <w:pPr>
              <w:jc w:val="both"/>
              <w:rPr>
                <w:lang w:val="et-EE"/>
              </w:rPr>
            </w:pPr>
            <w:r>
              <w:rPr>
                <w:lang w:val="et-EE"/>
              </w:rPr>
              <w:t>Raplamaa Omavalitsus</w:t>
            </w:r>
            <w:r w:rsidR="00E87A45">
              <w:rPr>
                <w:lang w:val="et-EE"/>
              </w:rPr>
              <w:t>t</w:t>
            </w:r>
            <w:r>
              <w:rPr>
                <w:lang w:val="et-EE"/>
              </w:rPr>
              <w:t>e Liidult lastea</w:t>
            </w:r>
            <w:r w:rsidR="00A17D9A">
              <w:rPr>
                <w:lang w:val="et-EE"/>
              </w:rPr>
              <w:t>e</w:t>
            </w:r>
            <w:r>
              <w:rPr>
                <w:lang w:val="et-EE"/>
              </w:rPr>
              <w:t>dadele erinevateks projektideks</w:t>
            </w:r>
          </w:p>
        </w:tc>
        <w:tc>
          <w:tcPr>
            <w:tcW w:w="1134" w:type="dxa"/>
            <w:tcBorders>
              <w:top w:val="nil"/>
              <w:bottom w:val="nil"/>
            </w:tcBorders>
          </w:tcPr>
          <w:p w14:paraId="6A8A0413" w14:textId="40A138EC" w:rsidR="009C51BF" w:rsidRDefault="00622B1E" w:rsidP="009C51BF">
            <w:pPr>
              <w:jc w:val="right"/>
              <w:rPr>
                <w:lang w:val="et-EE"/>
              </w:rPr>
            </w:pPr>
            <w:r>
              <w:rPr>
                <w:lang w:val="et-EE"/>
              </w:rPr>
              <w:t>5 270</w:t>
            </w:r>
          </w:p>
        </w:tc>
        <w:tc>
          <w:tcPr>
            <w:tcW w:w="1134" w:type="dxa"/>
            <w:gridSpan w:val="2"/>
            <w:tcBorders>
              <w:top w:val="nil"/>
              <w:bottom w:val="nil"/>
            </w:tcBorders>
          </w:tcPr>
          <w:p w14:paraId="4BCB2D09" w14:textId="473D1932" w:rsidR="009C51BF" w:rsidRDefault="009C51BF" w:rsidP="009C51BF">
            <w:pPr>
              <w:jc w:val="right"/>
              <w:rPr>
                <w:lang w:val="et-EE"/>
              </w:rPr>
            </w:pPr>
            <w:r>
              <w:rPr>
                <w:lang w:val="et-EE"/>
              </w:rPr>
              <w:t>4 988</w:t>
            </w:r>
          </w:p>
        </w:tc>
      </w:tr>
      <w:tr w:rsidR="009C51BF" w14:paraId="75FA5EE6" w14:textId="77777777" w:rsidTr="00751E90">
        <w:trPr>
          <w:gridAfter w:val="1"/>
          <w:wAfter w:w="150" w:type="dxa"/>
          <w:trHeight w:val="270"/>
        </w:trPr>
        <w:tc>
          <w:tcPr>
            <w:tcW w:w="7402" w:type="dxa"/>
            <w:gridSpan w:val="3"/>
            <w:tcBorders>
              <w:top w:val="nil"/>
              <w:bottom w:val="nil"/>
            </w:tcBorders>
            <w:noWrap/>
            <w:vAlign w:val="bottom"/>
          </w:tcPr>
          <w:p w14:paraId="1268AB8F" w14:textId="73A31288" w:rsidR="009C51BF" w:rsidRDefault="009C51BF" w:rsidP="009C51BF">
            <w:pPr>
              <w:jc w:val="both"/>
              <w:rPr>
                <w:lang w:val="et-EE"/>
              </w:rPr>
            </w:pPr>
            <w:r>
              <w:rPr>
                <w:lang w:val="et-EE"/>
              </w:rPr>
              <w:t>Raplamaa Omavalitsus</w:t>
            </w:r>
            <w:r w:rsidR="00E87A45">
              <w:rPr>
                <w:lang w:val="et-EE"/>
              </w:rPr>
              <w:t>t</w:t>
            </w:r>
            <w:r>
              <w:rPr>
                <w:lang w:val="et-EE"/>
              </w:rPr>
              <w:t xml:space="preserve">e Liidult Kohila Gümnaasiumile </w:t>
            </w:r>
          </w:p>
        </w:tc>
        <w:tc>
          <w:tcPr>
            <w:tcW w:w="1134" w:type="dxa"/>
            <w:tcBorders>
              <w:top w:val="nil"/>
              <w:bottom w:val="nil"/>
            </w:tcBorders>
          </w:tcPr>
          <w:p w14:paraId="548A4E83" w14:textId="1644906E" w:rsidR="009C51BF" w:rsidRDefault="00622B1E" w:rsidP="009C51BF">
            <w:pPr>
              <w:jc w:val="right"/>
              <w:rPr>
                <w:lang w:val="et-EE"/>
              </w:rPr>
            </w:pPr>
            <w:r>
              <w:rPr>
                <w:lang w:val="et-EE"/>
              </w:rPr>
              <w:t>1 363</w:t>
            </w:r>
          </w:p>
        </w:tc>
        <w:tc>
          <w:tcPr>
            <w:tcW w:w="1134" w:type="dxa"/>
            <w:gridSpan w:val="2"/>
            <w:tcBorders>
              <w:top w:val="nil"/>
              <w:bottom w:val="nil"/>
            </w:tcBorders>
          </w:tcPr>
          <w:p w14:paraId="58F2CEF4" w14:textId="04ABB2A7" w:rsidR="009C51BF" w:rsidRDefault="009C51BF" w:rsidP="009C51BF">
            <w:pPr>
              <w:jc w:val="right"/>
              <w:rPr>
                <w:lang w:val="et-EE"/>
              </w:rPr>
            </w:pPr>
            <w:r>
              <w:rPr>
                <w:lang w:val="et-EE"/>
              </w:rPr>
              <w:t>3 227</w:t>
            </w:r>
          </w:p>
        </w:tc>
      </w:tr>
      <w:tr w:rsidR="009C51BF" w14:paraId="06C26E19" w14:textId="77777777" w:rsidTr="00751E90">
        <w:trPr>
          <w:gridAfter w:val="1"/>
          <w:wAfter w:w="150" w:type="dxa"/>
          <w:trHeight w:val="270"/>
        </w:trPr>
        <w:tc>
          <w:tcPr>
            <w:tcW w:w="7402" w:type="dxa"/>
            <w:gridSpan w:val="3"/>
            <w:tcBorders>
              <w:top w:val="nil"/>
              <w:bottom w:val="nil"/>
            </w:tcBorders>
            <w:noWrap/>
            <w:vAlign w:val="bottom"/>
          </w:tcPr>
          <w:p w14:paraId="46B6FFFD" w14:textId="5571F956" w:rsidR="009C51BF" w:rsidRDefault="009C51BF" w:rsidP="009C51BF">
            <w:pPr>
              <w:jc w:val="both"/>
              <w:rPr>
                <w:lang w:val="et-EE"/>
              </w:rPr>
            </w:pPr>
            <w:r>
              <w:rPr>
                <w:lang w:val="et-EE"/>
              </w:rPr>
              <w:t>Tallinna Ülikoolilt – praktikatoetus</w:t>
            </w:r>
          </w:p>
        </w:tc>
        <w:tc>
          <w:tcPr>
            <w:tcW w:w="1134" w:type="dxa"/>
            <w:tcBorders>
              <w:top w:val="nil"/>
              <w:bottom w:val="nil"/>
            </w:tcBorders>
          </w:tcPr>
          <w:p w14:paraId="7587743C" w14:textId="0F25BE09" w:rsidR="009C51BF" w:rsidRDefault="009C51BF" w:rsidP="009C51BF">
            <w:pPr>
              <w:jc w:val="right"/>
              <w:rPr>
                <w:lang w:val="et-EE"/>
              </w:rPr>
            </w:pPr>
            <w:r>
              <w:rPr>
                <w:lang w:val="et-EE"/>
              </w:rPr>
              <w:t>0</w:t>
            </w:r>
          </w:p>
        </w:tc>
        <w:tc>
          <w:tcPr>
            <w:tcW w:w="1134" w:type="dxa"/>
            <w:gridSpan w:val="2"/>
            <w:tcBorders>
              <w:top w:val="nil"/>
              <w:bottom w:val="nil"/>
            </w:tcBorders>
          </w:tcPr>
          <w:p w14:paraId="68830E24" w14:textId="4A54C002" w:rsidR="009C51BF" w:rsidRDefault="009C51BF" w:rsidP="009C51BF">
            <w:pPr>
              <w:jc w:val="right"/>
              <w:rPr>
                <w:lang w:val="et-EE"/>
              </w:rPr>
            </w:pPr>
            <w:r>
              <w:rPr>
                <w:lang w:val="et-EE"/>
              </w:rPr>
              <w:t>360</w:t>
            </w:r>
          </w:p>
        </w:tc>
      </w:tr>
      <w:tr w:rsidR="009C51BF" w14:paraId="1FF18FAE" w14:textId="77777777" w:rsidTr="00751E90">
        <w:trPr>
          <w:gridAfter w:val="1"/>
          <w:wAfter w:w="150" w:type="dxa"/>
          <w:trHeight w:val="270"/>
        </w:trPr>
        <w:tc>
          <w:tcPr>
            <w:tcW w:w="7402" w:type="dxa"/>
            <w:gridSpan w:val="3"/>
            <w:tcBorders>
              <w:top w:val="nil"/>
              <w:bottom w:val="nil"/>
            </w:tcBorders>
            <w:noWrap/>
          </w:tcPr>
          <w:p w14:paraId="501A3D2C" w14:textId="03A3A2AB" w:rsidR="009C51BF" w:rsidRDefault="009C51BF" w:rsidP="009C51BF">
            <w:pPr>
              <w:rPr>
                <w:lang w:val="et-EE"/>
              </w:rPr>
            </w:pPr>
            <w:r>
              <w:rPr>
                <w:lang w:val="et-EE"/>
              </w:rPr>
              <w:t xml:space="preserve">SA KIK – toetus Kohila Gümnaasiumi projektile „Loodusklassi looduslabor“ </w:t>
            </w:r>
          </w:p>
        </w:tc>
        <w:tc>
          <w:tcPr>
            <w:tcW w:w="1134" w:type="dxa"/>
            <w:tcBorders>
              <w:top w:val="nil"/>
              <w:bottom w:val="nil"/>
            </w:tcBorders>
          </w:tcPr>
          <w:p w14:paraId="19A9B367" w14:textId="40B4312A" w:rsidR="009C51BF" w:rsidRDefault="009C51BF" w:rsidP="009C51BF">
            <w:pPr>
              <w:jc w:val="right"/>
              <w:rPr>
                <w:lang w:val="et-EE"/>
              </w:rPr>
            </w:pPr>
            <w:r>
              <w:rPr>
                <w:lang w:val="et-EE"/>
              </w:rPr>
              <w:t>0</w:t>
            </w:r>
          </w:p>
        </w:tc>
        <w:tc>
          <w:tcPr>
            <w:tcW w:w="1134" w:type="dxa"/>
            <w:gridSpan w:val="2"/>
            <w:tcBorders>
              <w:top w:val="nil"/>
              <w:bottom w:val="nil"/>
            </w:tcBorders>
          </w:tcPr>
          <w:p w14:paraId="1E5437E8" w14:textId="0D24C27A" w:rsidR="009C51BF" w:rsidRDefault="009C51BF" w:rsidP="009C51BF">
            <w:pPr>
              <w:jc w:val="right"/>
              <w:rPr>
                <w:lang w:val="et-EE"/>
              </w:rPr>
            </w:pPr>
            <w:r>
              <w:rPr>
                <w:lang w:val="et-EE"/>
              </w:rPr>
              <w:t>1 965</w:t>
            </w:r>
          </w:p>
        </w:tc>
      </w:tr>
      <w:tr w:rsidR="009C51BF" w14:paraId="23C27E46" w14:textId="77777777" w:rsidTr="00751E90">
        <w:trPr>
          <w:gridAfter w:val="1"/>
          <w:wAfter w:w="150" w:type="dxa"/>
          <w:trHeight w:val="270"/>
        </w:trPr>
        <w:tc>
          <w:tcPr>
            <w:tcW w:w="7402" w:type="dxa"/>
            <w:gridSpan w:val="3"/>
            <w:tcBorders>
              <w:top w:val="nil"/>
              <w:bottom w:val="nil"/>
            </w:tcBorders>
            <w:noWrap/>
          </w:tcPr>
          <w:p w14:paraId="713120B4" w14:textId="50BC8581" w:rsidR="009C51BF" w:rsidRDefault="009C51BF" w:rsidP="009C51BF">
            <w:pPr>
              <w:rPr>
                <w:lang w:val="et-EE"/>
              </w:rPr>
            </w:pPr>
            <w:r>
              <w:rPr>
                <w:lang w:val="et-EE"/>
              </w:rPr>
              <w:t xml:space="preserve">SA KIK – toetus Kohila </w:t>
            </w:r>
            <w:r w:rsidR="00622B1E">
              <w:rPr>
                <w:lang w:val="et-EE"/>
              </w:rPr>
              <w:t>valla</w:t>
            </w:r>
            <w:r>
              <w:rPr>
                <w:lang w:val="et-EE"/>
              </w:rPr>
              <w:t xml:space="preserve"> </w:t>
            </w:r>
            <w:r w:rsidR="00622B1E">
              <w:rPr>
                <w:lang w:val="et-EE"/>
              </w:rPr>
              <w:t>haridusalastele projektidele</w:t>
            </w:r>
            <w:r>
              <w:rPr>
                <w:lang w:val="et-EE"/>
              </w:rPr>
              <w:t xml:space="preserve">              </w:t>
            </w:r>
          </w:p>
        </w:tc>
        <w:tc>
          <w:tcPr>
            <w:tcW w:w="1134" w:type="dxa"/>
            <w:tcBorders>
              <w:top w:val="nil"/>
              <w:bottom w:val="nil"/>
            </w:tcBorders>
          </w:tcPr>
          <w:p w14:paraId="04C0934E" w14:textId="0136B450" w:rsidR="009C51BF" w:rsidRDefault="00622B1E" w:rsidP="009C51BF">
            <w:pPr>
              <w:jc w:val="right"/>
              <w:rPr>
                <w:lang w:val="et-EE"/>
              </w:rPr>
            </w:pPr>
            <w:r>
              <w:rPr>
                <w:lang w:val="et-EE"/>
              </w:rPr>
              <w:t>7 822</w:t>
            </w:r>
          </w:p>
        </w:tc>
        <w:tc>
          <w:tcPr>
            <w:tcW w:w="1134" w:type="dxa"/>
            <w:gridSpan w:val="2"/>
            <w:tcBorders>
              <w:top w:val="nil"/>
              <w:bottom w:val="nil"/>
            </w:tcBorders>
          </w:tcPr>
          <w:p w14:paraId="6ADFB8D4" w14:textId="68D7DFEB" w:rsidR="009C51BF" w:rsidRDefault="009C51BF" w:rsidP="009C51BF">
            <w:pPr>
              <w:jc w:val="right"/>
              <w:rPr>
                <w:lang w:val="et-EE"/>
              </w:rPr>
            </w:pPr>
            <w:r>
              <w:rPr>
                <w:lang w:val="et-EE"/>
              </w:rPr>
              <w:t>0</w:t>
            </w:r>
          </w:p>
        </w:tc>
      </w:tr>
      <w:tr w:rsidR="009C51BF" w14:paraId="2D731419" w14:textId="77777777" w:rsidTr="00751E90">
        <w:trPr>
          <w:gridAfter w:val="1"/>
          <w:wAfter w:w="150" w:type="dxa"/>
          <w:trHeight w:val="270"/>
        </w:trPr>
        <w:tc>
          <w:tcPr>
            <w:tcW w:w="7402" w:type="dxa"/>
            <w:gridSpan w:val="3"/>
            <w:tcBorders>
              <w:top w:val="nil"/>
              <w:bottom w:val="nil"/>
            </w:tcBorders>
            <w:noWrap/>
            <w:vAlign w:val="bottom"/>
          </w:tcPr>
          <w:p w14:paraId="1EF20439" w14:textId="2BCDD18E" w:rsidR="009C51BF" w:rsidRDefault="009C51BF" w:rsidP="009C51BF">
            <w:pPr>
              <w:jc w:val="both"/>
              <w:rPr>
                <w:lang w:val="et-EE"/>
              </w:rPr>
            </w:pPr>
            <w:r>
              <w:rPr>
                <w:lang w:val="et-EE"/>
              </w:rPr>
              <w:t xml:space="preserve">SA KIK – toetus Kohila Gümnaasiumile õppekava toetavatele projektidele </w:t>
            </w:r>
          </w:p>
        </w:tc>
        <w:tc>
          <w:tcPr>
            <w:tcW w:w="1134" w:type="dxa"/>
            <w:tcBorders>
              <w:top w:val="nil"/>
              <w:bottom w:val="nil"/>
            </w:tcBorders>
            <w:vAlign w:val="bottom"/>
          </w:tcPr>
          <w:p w14:paraId="4598C477" w14:textId="5DCE3E26" w:rsidR="009C51BF" w:rsidRDefault="009C51BF" w:rsidP="009C51BF">
            <w:pPr>
              <w:pStyle w:val="Default"/>
              <w:widowControl/>
              <w:overflowPunct/>
              <w:autoSpaceDE/>
              <w:autoSpaceDN/>
              <w:adjustRightInd/>
              <w:jc w:val="right"/>
              <w:textAlignment w:val="auto"/>
              <w:rPr>
                <w:lang w:val="et-EE"/>
              </w:rPr>
            </w:pPr>
            <w:r>
              <w:rPr>
                <w:lang w:val="et-EE"/>
              </w:rPr>
              <w:t>13 296</w:t>
            </w:r>
          </w:p>
        </w:tc>
        <w:tc>
          <w:tcPr>
            <w:tcW w:w="1134" w:type="dxa"/>
            <w:gridSpan w:val="2"/>
            <w:tcBorders>
              <w:top w:val="nil"/>
              <w:bottom w:val="nil"/>
            </w:tcBorders>
            <w:vAlign w:val="bottom"/>
          </w:tcPr>
          <w:p w14:paraId="10B5E732" w14:textId="4B126405" w:rsidR="009C51BF" w:rsidRDefault="009C51BF" w:rsidP="009C51BF">
            <w:pPr>
              <w:pStyle w:val="Default"/>
              <w:widowControl/>
              <w:overflowPunct/>
              <w:autoSpaceDE/>
              <w:autoSpaceDN/>
              <w:adjustRightInd/>
              <w:jc w:val="right"/>
              <w:textAlignment w:val="auto"/>
              <w:rPr>
                <w:lang w:val="et-EE"/>
              </w:rPr>
            </w:pPr>
            <w:r>
              <w:rPr>
                <w:lang w:val="et-EE"/>
              </w:rPr>
              <w:t>5 393</w:t>
            </w:r>
          </w:p>
        </w:tc>
      </w:tr>
      <w:tr w:rsidR="009C51BF" w14:paraId="39F6ECF4" w14:textId="77777777" w:rsidTr="00751E90">
        <w:trPr>
          <w:gridAfter w:val="1"/>
          <w:wAfter w:w="150" w:type="dxa"/>
          <w:trHeight w:val="270"/>
        </w:trPr>
        <w:tc>
          <w:tcPr>
            <w:tcW w:w="7402" w:type="dxa"/>
            <w:gridSpan w:val="3"/>
            <w:tcBorders>
              <w:top w:val="nil"/>
              <w:bottom w:val="nil"/>
            </w:tcBorders>
            <w:noWrap/>
            <w:vAlign w:val="bottom"/>
          </w:tcPr>
          <w:p w14:paraId="68A67166" w14:textId="35419BA9" w:rsidR="009C51BF" w:rsidRDefault="009C51BF" w:rsidP="009C51BF">
            <w:pPr>
              <w:rPr>
                <w:lang w:val="et-EE"/>
              </w:rPr>
            </w:pPr>
            <w:r>
              <w:rPr>
                <w:lang w:val="et-EE"/>
              </w:rPr>
              <w:t xml:space="preserve">SA KIK – toetus Kohila Gümnaasiumile õppekava toetavatele projektidele (ettemaksust) </w:t>
            </w:r>
          </w:p>
        </w:tc>
        <w:tc>
          <w:tcPr>
            <w:tcW w:w="1134" w:type="dxa"/>
            <w:tcBorders>
              <w:top w:val="nil"/>
              <w:bottom w:val="nil"/>
            </w:tcBorders>
            <w:vAlign w:val="bottom"/>
          </w:tcPr>
          <w:p w14:paraId="545949BE" w14:textId="2F4C51DB" w:rsidR="009C51BF" w:rsidRDefault="009C51BF" w:rsidP="009C51BF">
            <w:pPr>
              <w:pStyle w:val="Default"/>
              <w:widowControl/>
              <w:overflowPunct/>
              <w:autoSpaceDE/>
              <w:autoSpaceDN/>
              <w:adjustRightInd/>
              <w:jc w:val="right"/>
              <w:textAlignment w:val="auto"/>
              <w:rPr>
                <w:lang w:val="et-EE"/>
              </w:rPr>
            </w:pPr>
            <w:r>
              <w:rPr>
                <w:lang w:val="et-EE"/>
              </w:rPr>
              <w:t>0</w:t>
            </w:r>
          </w:p>
        </w:tc>
        <w:tc>
          <w:tcPr>
            <w:tcW w:w="1134" w:type="dxa"/>
            <w:gridSpan w:val="2"/>
            <w:tcBorders>
              <w:top w:val="nil"/>
              <w:bottom w:val="nil"/>
            </w:tcBorders>
            <w:vAlign w:val="bottom"/>
          </w:tcPr>
          <w:p w14:paraId="006EE940" w14:textId="439EB3B2" w:rsidR="009C51BF" w:rsidRDefault="009C51BF" w:rsidP="009C51BF">
            <w:pPr>
              <w:pStyle w:val="Default"/>
              <w:widowControl/>
              <w:overflowPunct/>
              <w:autoSpaceDE/>
              <w:autoSpaceDN/>
              <w:adjustRightInd/>
              <w:jc w:val="right"/>
              <w:textAlignment w:val="auto"/>
              <w:rPr>
                <w:lang w:val="et-EE"/>
              </w:rPr>
            </w:pPr>
            <w:r>
              <w:rPr>
                <w:lang w:val="et-EE"/>
              </w:rPr>
              <w:t>5 323</w:t>
            </w:r>
          </w:p>
        </w:tc>
      </w:tr>
      <w:tr w:rsidR="009C51BF" w14:paraId="57E273B0" w14:textId="77777777" w:rsidTr="00751E90">
        <w:trPr>
          <w:gridAfter w:val="1"/>
          <w:wAfter w:w="150" w:type="dxa"/>
          <w:trHeight w:val="270"/>
        </w:trPr>
        <w:tc>
          <w:tcPr>
            <w:tcW w:w="7402" w:type="dxa"/>
            <w:gridSpan w:val="3"/>
            <w:tcBorders>
              <w:top w:val="nil"/>
              <w:bottom w:val="nil"/>
            </w:tcBorders>
            <w:noWrap/>
          </w:tcPr>
          <w:p w14:paraId="14E13403" w14:textId="05032E64" w:rsidR="009C51BF" w:rsidRDefault="009C51BF" w:rsidP="009C51BF">
            <w:pPr>
              <w:rPr>
                <w:lang w:val="et-EE"/>
              </w:rPr>
            </w:pPr>
            <w:r>
              <w:rPr>
                <w:lang w:val="et-EE"/>
              </w:rPr>
              <w:t xml:space="preserve">SA KIK – lasteaedade keskkonnahariduslikud õppeprogrammid (918 eurot ettemaksust) </w:t>
            </w:r>
          </w:p>
        </w:tc>
        <w:tc>
          <w:tcPr>
            <w:tcW w:w="1134" w:type="dxa"/>
            <w:tcBorders>
              <w:top w:val="nil"/>
              <w:bottom w:val="nil"/>
            </w:tcBorders>
          </w:tcPr>
          <w:p w14:paraId="1E950938" w14:textId="4C09C743" w:rsidR="009C51BF" w:rsidRDefault="00622B1E" w:rsidP="009C51BF">
            <w:pPr>
              <w:jc w:val="right"/>
              <w:rPr>
                <w:lang w:val="et-EE"/>
              </w:rPr>
            </w:pPr>
            <w:r>
              <w:rPr>
                <w:lang w:val="et-EE"/>
              </w:rPr>
              <w:t>0</w:t>
            </w:r>
            <w:r w:rsidR="009C51BF">
              <w:rPr>
                <w:lang w:val="et-EE"/>
              </w:rPr>
              <w:t xml:space="preserve"> </w:t>
            </w:r>
          </w:p>
        </w:tc>
        <w:tc>
          <w:tcPr>
            <w:tcW w:w="1134" w:type="dxa"/>
            <w:gridSpan w:val="2"/>
            <w:tcBorders>
              <w:top w:val="nil"/>
              <w:bottom w:val="nil"/>
            </w:tcBorders>
          </w:tcPr>
          <w:p w14:paraId="568F70AD" w14:textId="68DDDCE8" w:rsidR="009C51BF" w:rsidRDefault="009C51BF" w:rsidP="009C51BF">
            <w:pPr>
              <w:jc w:val="right"/>
              <w:rPr>
                <w:lang w:val="et-EE"/>
              </w:rPr>
            </w:pPr>
            <w:r>
              <w:rPr>
                <w:lang w:val="et-EE"/>
              </w:rPr>
              <w:t xml:space="preserve">1 415 </w:t>
            </w:r>
          </w:p>
        </w:tc>
      </w:tr>
      <w:tr w:rsidR="009C51BF" w14:paraId="514D1645" w14:textId="77777777" w:rsidTr="00751E90">
        <w:trPr>
          <w:gridAfter w:val="1"/>
          <w:wAfter w:w="150" w:type="dxa"/>
          <w:trHeight w:val="270"/>
        </w:trPr>
        <w:tc>
          <w:tcPr>
            <w:tcW w:w="7402" w:type="dxa"/>
            <w:gridSpan w:val="3"/>
            <w:tcBorders>
              <w:top w:val="nil"/>
              <w:bottom w:val="nil"/>
            </w:tcBorders>
            <w:noWrap/>
            <w:vAlign w:val="bottom"/>
          </w:tcPr>
          <w:p w14:paraId="773B450B" w14:textId="0E9CBE83" w:rsidR="009C51BF" w:rsidRDefault="009C51BF" w:rsidP="009C51BF">
            <w:pPr>
              <w:jc w:val="both"/>
              <w:rPr>
                <w:lang w:val="et-EE"/>
              </w:rPr>
            </w:pPr>
            <w:r>
              <w:rPr>
                <w:lang w:val="et-EE"/>
              </w:rPr>
              <w:t>Siseministeerium – projektile „Kodud tuleohutuks“</w:t>
            </w:r>
          </w:p>
        </w:tc>
        <w:tc>
          <w:tcPr>
            <w:tcW w:w="1134" w:type="dxa"/>
            <w:tcBorders>
              <w:top w:val="nil"/>
              <w:bottom w:val="nil"/>
            </w:tcBorders>
          </w:tcPr>
          <w:p w14:paraId="37D4BE51" w14:textId="11555F6D" w:rsidR="009C51BF" w:rsidRDefault="009C51BF" w:rsidP="009C51BF">
            <w:pPr>
              <w:jc w:val="right"/>
              <w:rPr>
                <w:lang w:val="et-EE"/>
              </w:rPr>
            </w:pPr>
            <w:r>
              <w:rPr>
                <w:lang w:val="et-EE"/>
              </w:rPr>
              <w:t>4 000</w:t>
            </w:r>
          </w:p>
        </w:tc>
        <w:tc>
          <w:tcPr>
            <w:tcW w:w="1134" w:type="dxa"/>
            <w:gridSpan w:val="2"/>
            <w:tcBorders>
              <w:top w:val="nil"/>
              <w:bottom w:val="nil"/>
            </w:tcBorders>
          </w:tcPr>
          <w:p w14:paraId="7796050F" w14:textId="1E41A1F7" w:rsidR="009C51BF" w:rsidRDefault="009C51BF" w:rsidP="009C51BF">
            <w:pPr>
              <w:jc w:val="right"/>
              <w:rPr>
                <w:lang w:val="et-EE"/>
              </w:rPr>
            </w:pPr>
            <w:r>
              <w:rPr>
                <w:lang w:val="et-EE"/>
              </w:rPr>
              <w:t>0</w:t>
            </w:r>
          </w:p>
        </w:tc>
      </w:tr>
      <w:tr w:rsidR="009C51BF" w14:paraId="03E536AB" w14:textId="77777777" w:rsidTr="00751E90">
        <w:trPr>
          <w:gridAfter w:val="1"/>
          <w:wAfter w:w="150" w:type="dxa"/>
          <w:trHeight w:val="270"/>
        </w:trPr>
        <w:tc>
          <w:tcPr>
            <w:tcW w:w="7402" w:type="dxa"/>
            <w:gridSpan w:val="3"/>
            <w:tcBorders>
              <w:top w:val="nil"/>
              <w:bottom w:val="nil"/>
            </w:tcBorders>
            <w:noWrap/>
            <w:vAlign w:val="bottom"/>
          </w:tcPr>
          <w:p w14:paraId="3AEDF31F" w14:textId="33C1CEB3" w:rsidR="009C51BF" w:rsidRDefault="009C51BF" w:rsidP="009C51BF">
            <w:pPr>
              <w:jc w:val="both"/>
              <w:rPr>
                <w:lang w:val="et-EE"/>
              </w:rPr>
            </w:pPr>
            <w:r>
              <w:rPr>
                <w:lang w:val="et-EE"/>
              </w:rPr>
              <w:t>Eesti Muusikakoolide Liit MTÜ – projektile „Igal lapsel oma pill“</w:t>
            </w:r>
          </w:p>
        </w:tc>
        <w:tc>
          <w:tcPr>
            <w:tcW w:w="1134" w:type="dxa"/>
            <w:tcBorders>
              <w:top w:val="nil"/>
              <w:bottom w:val="nil"/>
            </w:tcBorders>
          </w:tcPr>
          <w:p w14:paraId="5594C7E6" w14:textId="7F6DE085" w:rsidR="009C51BF" w:rsidRDefault="009C51BF" w:rsidP="009C51BF">
            <w:pPr>
              <w:jc w:val="right"/>
              <w:rPr>
                <w:lang w:val="et-EE"/>
              </w:rPr>
            </w:pPr>
            <w:r>
              <w:rPr>
                <w:lang w:val="et-EE"/>
              </w:rPr>
              <w:t>1 000</w:t>
            </w:r>
          </w:p>
        </w:tc>
        <w:tc>
          <w:tcPr>
            <w:tcW w:w="1134" w:type="dxa"/>
            <w:gridSpan w:val="2"/>
            <w:tcBorders>
              <w:top w:val="nil"/>
              <w:bottom w:val="nil"/>
            </w:tcBorders>
          </w:tcPr>
          <w:p w14:paraId="47C5A203" w14:textId="22D56107" w:rsidR="009C51BF" w:rsidRDefault="009C51BF" w:rsidP="009C51BF">
            <w:pPr>
              <w:jc w:val="right"/>
              <w:rPr>
                <w:lang w:val="et-EE"/>
              </w:rPr>
            </w:pPr>
            <w:r>
              <w:rPr>
                <w:lang w:val="et-EE"/>
              </w:rPr>
              <w:t>900</w:t>
            </w:r>
          </w:p>
        </w:tc>
      </w:tr>
      <w:tr w:rsidR="009C51BF" w14:paraId="63F847BB" w14:textId="77777777" w:rsidTr="00751E90">
        <w:trPr>
          <w:gridAfter w:val="1"/>
          <w:wAfter w:w="150" w:type="dxa"/>
          <w:trHeight w:val="270"/>
        </w:trPr>
        <w:tc>
          <w:tcPr>
            <w:tcW w:w="7402" w:type="dxa"/>
            <w:gridSpan w:val="3"/>
            <w:tcBorders>
              <w:top w:val="nil"/>
              <w:bottom w:val="nil"/>
            </w:tcBorders>
            <w:noWrap/>
            <w:vAlign w:val="bottom"/>
          </w:tcPr>
          <w:p w14:paraId="072A53F4" w14:textId="2DC8D3C2" w:rsidR="009C51BF" w:rsidRDefault="009C51BF" w:rsidP="009C51BF">
            <w:pPr>
              <w:jc w:val="both"/>
              <w:rPr>
                <w:lang w:val="et-EE"/>
              </w:rPr>
            </w:pPr>
            <w:r>
              <w:rPr>
                <w:lang w:val="et-EE"/>
              </w:rPr>
              <w:t>Eesti Rahvatantsu ja Rahvamuusika Selts – koolituskeskuse projektile</w:t>
            </w:r>
          </w:p>
        </w:tc>
        <w:tc>
          <w:tcPr>
            <w:tcW w:w="1134" w:type="dxa"/>
            <w:tcBorders>
              <w:top w:val="nil"/>
              <w:bottom w:val="nil"/>
            </w:tcBorders>
          </w:tcPr>
          <w:p w14:paraId="7DE35D40" w14:textId="08359CF3" w:rsidR="009C51BF" w:rsidRDefault="009C51BF" w:rsidP="009C51BF">
            <w:pPr>
              <w:jc w:val="right"/>
              <w:rPr>
                <w:lang w:val="et-EE"/>
              </w:rPr>
            </w:pPr>
            <w:r>
              <w:rPr>
                <w:lang w:val="et-EE"/>
              </w:rPr>
              <w:t xml:space="preserve">        64</w:t>
            </w:r>
          </w:p>
        </w:tc>
        <w:tc>
          <w:tcPr>
            <w:tcW w:w="1134" w:type="dxa"/>
            <w:gridSpan w:val="2"/>
            <w:tcBorders>
              <w:top w:val="nil"/>
              <w:bottom w:val="nil"/>
            </w:tcBorders>
          </w:tcPr>
          <w:p w14:paraId="167D6780" w14:textId="07390AE4" w:rsidR="009C51BF" w:rsidRDefault="009C51BF" w:rsidP="009C51BF">
            <w:pPr>
              <w:jc w:val="right"/>
              <w:rPr>
                <w:lang w:val="et-EE"/>
              </w:rPr>
            </w:pPr>
            <w:r>
              <w:rPr>
                <w:lang w:val="et-EE"/>
              </w:rPr>
              <w:t>0</w:t>
            </w:r>
          </w:p>
        </w:tc>
      </w:tr>
      <w:tr w:rsidR="009C51BF" w14:paraId="049F677E" w14:textId="77777777" w:rsidTr="00751E90">
        <w:trPr>
          <w:gridAfter w:val="1"/>
          <w:wAfter w:w="150" w:type="dxa"/>
          <w:trHeight w:val="270"/>
        </w:trPr>
        <w:tc>
          <w:tcPr>
            <w:tcW w:w="7402" w:type="dxa"/>
            <w:gridSpan w:val="3"/>
            <w:tcBorders>
              <w:top w:val="nil"/>
              <w:bottom w:val="nil"/>
            </w:tcBorders>
            <w:noWrap/>
            <w:vAlign w:val="bottom"/>
          </w:tcPr>
          <w:p w14:paraId="516807BE" w14:textId="49A7F1E1" w:rsidR="009C51BF" w:rsidRDefault="009C51BF" w:rsidP="009C51BF">
            <w:pPr>
              <w:jc w:val="both"/>
              <w:rPr>
                <w:lang w:val="et-EE"/>
              </w:rPr>
            </w:pPr>
            <w:r>
              <w:rPr>
                <w:lang w:val="et-EE"/>
              </w:rPr>
              <w:t xml:space="preserve">Eesti Avatud Noortekeskuste Ühendus MTÜ toetus noortekeskusele </w:t>
            </w:r>
          </w:p>
          <w:p w14:paraId="15E5D47B" w14:textId="2CB5B185" w:rsidR="009C51BF" w:rsidRDefault="009C51BF" w:rsidP="009C51BF">
            <w:pPr>
              <w:jc w:val="both"/>
              <w:rPr>
                <w:lang w:val="et-EE"/>
              </w:rPr>
            </w:pPr>
            <w:r>
              <w:rPr>
                <w:lang w:val="et-EE"/>
              </w:rPr>
              <w:t xml:space="preserve">(8000 eurot ettemaksust) </w:t>
            </w:r>
          </w:p>
        </w:tc>
        <w:tc>
          <w:tcPr>
            <w:tcW w:w="1134" w:type="dxa"/>
            <w:tcBorders>
              <w:top w:val="nil"/>
              <w:bottom w:val="nil"/>
            </w:tcBorders>
          </w:tcPr>
          <w:p w14:paraId="2D152530" w14:textId="0F1C33B3" w:rsidR="009C51BF" w:rsidRDefault="009C51BF" w:rsidP="009C51BF">
            <w:pPr>
              <w:jc w:val="right"/>
              <w:rPr>
                <w:lang w:val="et-EE"/>
              </w:rPr>
            </w:pPr>
            <w:r>
              <w:rPr>
                <w:lang w:val="et-EE"/>
              </w:rPr>
              <w:t xml:space="preserve">    16 600</w:t>
            </w:r>
          </w:p>
        </w:tc>
        <w:tc>
          <w:tcPr>
            <w:tcW w:w="1134" w:type="dxa"/>
            <w:gridSpan w:val="2"/>
            <w:tcBorders>
              <w:top w:val="nil"/>
              <w:bottom w:val="nil"/>
            </w:tcBorders>
          </w:tcPr>
          <w:p w14:paraId="1F406640" w14:textId="6313DCAD" w:rsidR="009C51BF" w:rsidRDefault="009C51BF" w:rsidP="009C51BF">
            <w:pPr>
              <w:jc w:val="right"/>
              <w:rPr>
                <w:lang w:val="et-EE"/>
              </w:rPr>
            </w:pPr>
            <w:r>
              <w:rPr>
                <w:lang w:val="et-EE"/>
              </w:rPr>
              <w:t>4 625</w:t>
            </w:r>
          </w:p>
        </w:tc>
      </w:tr>
      <w:tr w:rsidR="009C51BF" w14:paraId="012A0FFD" w14:textId="77777777" w:rsidTr="00751E90">
        <w:trPr>
          <w:gridAfter w:val="1"/>
          <w:wAfter w:w="150" w:type="dxa"/>
          <w:trHeight w:val="270"/>
        </w:trPr>
        <w:tc>
          <w:tcPr>
            <w:tcW w:w="7402" w:type="dxa"/>
            <w:gridSpan w:val="3"/>
            <w:tcBorders>
              <w:top w:val="nil"/>
              <w:bottom w:val="nil"/>
            </w:tcBorders>
            <w:noWrap/>
            <w:vAlign w:val="bottom"/>
          </w:tcPr>
          <w:p w14:paraId="7251EFC3" w14:textId="053DBE2F" w:rsidR="009C51BF" w:rsidRDefault="009C51BF" w:rsidP="009C51BF">
            <w:pPr>
              <w:jc w:val="both"/>
              <w:rPr>
                <w:lang w:val="et-EE"/>
              </w:rPr>
            </w:pPr>
            <w:r>
              <w:rPr>
                <w:lang w:val="et-EE"/>
              </w:rPr>
              <w:t>Eesti Avatud Noortekeskuste Ühendus MTÜ toetused  Hageri rahvamajale (1000 eurot ettemaksust)</w:t>
            </w:r>
          </w:p>
        </w:tc>
        <w:tc>
          <w:tcPr>
            <w:tcW w:w="1134" w:type="dxa"/>
            <w:tcBorders>
              <w:top w:val="nil"/>
              <w:bottom w:val="nil"/>
            </w:tcBorders>
          </w:tcPr>
          <w:p w14:paraId="4C680560" w14:textId="24C94D5E" w:rsidR="009C51BF" w:rsidRDefault="009C51BF" w:rsidP="009C51BF">
            <w:pPr>
              <w:jc w:val="right"/>
              <w:rPr>
                <w:lang w:val="et-EE"/>
              </w:rPr>
            </w:pPr>
            <w:r>
              <w:rPr>
                <w:lang w:val="et-EE"/>
              </w:rPr>
              <w:t xml:space="preserve">     3 770</w:t>
            </w:r>
          </w:p>
        </w:tc>
        <w:tc>
          <w:tcPr>
            <w:tcW w:w="1134" w:type="dxa"/>
            <w:gridSpan w:val="2"/>
            <w:tcBorders>
              <w:top w:val="nil"/>
              <w:bottom w:val="nil"/>
            </w:tcBorders>
          </w:tcPr>
          <w:p w14:paraId="4DA2FF54" w14:textId="7F3A6F6C" w:rsidR="009C51BF" w:rsidRDefault="009C51BF" w:rsidP="009C51BF">
            <w:pPr>
              <w:jc w:val="right"/>
              <w:rPr>
                <w:lang w:val="et-EE"/>
              </w:rPr>
            </w:pPr>
            <w:r>
              <w:rPr>
                <w:lang w:val="et-EE"/>
              </w:rPr>
              <w:t>5 256</w:t>
            </w:r>
          </w:p>
        </w:tc>
      </w:tr>
      <w:tr w:rsidR="009C51BF" w14:paraId="06FA5683" w14:textId="77777777" w:rsidTr="00751E90">
        <w:trPr>
          <w:gridAfter w:val="1"/>
          <w:wAfter w:w="150" w:type="dxa"/>
          <w:trHeight w:val="255"/>
        </w:trPr>
        <w:tc>
          <w:tcPr>
            <w:tcW w:w="7402" w:type="dxa"/>
            <w:gridSpan w:val="3"/>
            <w:tcBorders>
              <w:top w:val="nil"/>
              <w:bottom w:val="nil"/>
            </w:tcBorders>
            <w:vAlign w:val="bottom"/>
          </w:tcPr>
          <w:p w14:paraId="79E1357B" w14:textId="5ED3C2C2" w:rsidR="009C51BF" w:rsidRDefault="009C51BF" w:rsidP="009C51BF">
            <w:pPr>
              <w:jc w:val="both"/>
              <w:rPr>
                <w:lang w:val="et-EE"/>
              </w:rPr>
            </w:pPr>
            <w:r>
              <w:rPr>
                <w:i/>
                <w:iCs/>
                <w:u w:val="single"/>
                <w:lang w:val="et-EE"/>
              </w:rPr>
              <w:t>S</w:t>
            </w:r>
            <w:r w:rsidRPr="00E6230C">
              <w:rPr>
                <w:i/>
                <w:iCs/>
                <w:u w:val="single"/>
                <w:lang w:val="et-EE"/>
              </w:rPr>
              <w:t>aa</w:t>
            </w:r>
            <w:r>
              <w:rPr>
                <w:i/>
                <w:iCs/>
                <w:u w:val="single"/>
                <w:lang w:val="et-EE"/>
              </w:rPr>
              <w:t>mata</w:t>
            </w:r>
            <w:r w:rsidRPr="00E6230C">
              <w:rPr>
                <w:i/>
                <w:iCs/>
                <w:u w:val="single"/>
                <w:lang w:val="et-EE"/>
              </w:rPr>
              <w:t xml:space="preserve"> </w:t>
            </w:r>
            <w:r>
              <w:rPr>
                <w:i/>
                <w:iCs/>
                <w:u w:val="single"/>
                <w:lang w:val="et-EE"/>
              </w:rPr>
              <w:t>s</w:t>
            </w:r>
            <w:r w:rsidRPr="00E6230C">
              <w:rPr>
                <w:i/>
                <w:iCs/>
                <w:u w:val="single"/>
                <w:lang w:val="et-EE"/>
              </w:rPr>
              <w:t>ihtfinantseerimised</w:t>
            </w:r>
          </w:p>
        </w:tc>
        <w:tc>
          <w:tcPr>
            <w:tcW w:w="1134" w:type="dxa"/>
            <w:tcBorders>
              <w:top w:val="nil"/>
              <w:bottom w:val="nil"/>
            </w:tcBorders>
          </w:tcPr>
          <w:p w14:paraId="4FCD9CEE" w14:textId="77777777" w:rsidR="009C51BF" w:rsidRDefault="009C51BF" w:rsidP="009C51BF">
            <w:pPr>
              <w:jc w:val="right"/>
              <w:rPr>
                <w:lang w:val="et-EE"/>
              </w:rPr>
            </w:pPr>
          </w:p>
        </w:tc>
        <w:tc>
          <w:tcPr>
            <w:tcW w:w="1134" w:type="dxa"/>
            <w:gridSpan w:val="2"/>
            <w:tcBorders>
              <w:top w:val="nil"/>
              <w:bottom w:val="nil"/>
            </w:tcBorders>
          </w:tcPr>
          <w:p w14:paraId="1E0A2A02" w14:textId="77777777" w:rsidR="009C51BF" w:rsidRDefault="009C51BF" w:rsidP="009C51BF">
            <w:pPr>
              <w:jc w:val="right"/>
              <w:rPr>
                <w:lang w:val="et-EE"/>
              </w:rPr>
            </w:pPr>
          </w:p>
        </w:tc>
      </w:tr>
      <w:tr w:rsidR="009C51BF" w14:paraId="5007B781" w14:textId="77777777" w:rsidTr="00751E90">
        <w:trPr>
          <w:gridAfter w:val="1"/>
          <w:wAfter w:w="150" w:type="dxa"/>
          <w:trHeight w:val="255"/>
        </w:trPr>
        <w:tc>
          <w:tcPr>
            <w:tcW w:w="7402" w:type="dxa"/>
            <w:gridSpan w:val="3"/>
            <w:tcBorders>
              <w:top w:val="nil"/>
              <w:bottom w:val="nil"/>
            </w:tcBorders>
            <w:vAlign w:val="bottom"/>
          </w:tcPr>
          <w:p w14:paraId="2D93360E" w14:textId="5B038F3C" w:rsidR="009C51BF" w:rsidRPr="00B82DDA" w:rsidRDefault="009C51BF" w:rsidP="009C51BF">
            <w:pPr>
              <w:jc w:val="both"/>
              <w:rPr>
                <w:lang w:val="et-EE"/>
              </w:rPr>
            </w:pPr>
            <w:r>
              <w:rPr>
                <w:lang w:val="et-EE"/>
              </w:rPr>
              <w:t>Eesti Töötukassa</w:t>
            </w:r>
            <w:r w:rsidR="00D5591B">
              <w:rPr>
                <w:lang w:val="et-EE"/>
              </w:rPr>
              <w:t xml:space="preserve"> –</w:t>
            </w:r>
            <w:r>
              <w:rPr>
                <w:lang w:val="et-EE"/>
              </w:rPr>
              <w:t xml:space="preserve"> </w:t>
            </w:r>
            <w:r w:rsidR="001B2B39">
              <w:rPr>
                <w:lang w:val="et-EE"/>
              </w:rPr>
              <w:t>alaealise töötamise toetus</w:t>
            </w:r>
          </w:p>
        </w:tc>
        <w:tc>
          <w:tcPr>
            <w:tcW w:w="1134" w:type="dxa"/>
            <w:tcBorders>
              <w:top w:val="nil"/>
              <w:bottom w:val="nil"/>
            </w:tcBorders>
          </w:tcPr>
          <w:p w14:paraId="038D955A" w14:textId="29288FE6" w:rsidR="009C51BF" w:rsidRDefault="009C51BF" w:rsidP="009C51BF">
            <w:pPr>
              <w:jc w:val="right"/>
              <w:rPr>
                <w:lang w:val="et-EE"/>
              </w:rPr>
            </w:pPr>
            <w:r>
              <w:rPr>
                <w:lang w:val="et-EE"/>
              </w:rPr>
              <w:t>2 209</w:t>
            </w:r>
          </w:p>
        </w:tc>
        <w:tc>
          <w:tcPr>
            <w:tcW w:w="1134" w:type="dxa"/>
            <w:gridSpan w:val="2"/>
            <w:tcBorders>
              <w:top w:val="nil"/>
              <w:bottom w:val="nil"/>
            </w:tcBorders>
          </w:tcPr>
          <w:p w14:paraId="69A73E23" w14:textId="14253436" w:rsidR="009C51BF" w:rsidRDefault="009C51BF" w:rsidP="009C51BF">
            <w:pPr>
              <w:jc w:val="right"/>
              <w:rPr>
                <w:lang w:val="et-EE"/>
              </w:rPr>
            </w:pPr>
            <w:r>
              <w:rPr>
                <w:lang w:val="et-EE"/>
              </w:rPr>
              <w:t>0</w:t>
            </w:r>
          </w:p>
        </w:tc>
      </w:tr>
      <w:tr w:rsidR="009C51BF" w14:paraId="50A6C2CE" w14:textId="77777777" w:rsidTr="00751E90">
        <w:trPr>
          <w:gridAfter w:val="1"/>
          <w:wAfter w:w="150" w:type="dxa"/>
          <w:trHeight w:val="255"/>
        </w:trPr>
        <w:tc>
          <w:tcPr>
            <w:tcW w:w="7402" w:type="dxa"/>
            <w:gridSpan w:val="3"/>
            <w:tcBorders>
              <w:top w:val="nil"/>
              <w:bottom w:val="nil"/>
            </w:tcBorders>
          </w:tcPr>
          <w:p w14:paraId="23CACF15" w14:textId="3080EB33" w:rsidR="009C51BF" w:rsidRDefault="009C51BF" w:rsidP="009C51BF">
            <w:pPr>
              <w:jc w:val="both"/>
              <w:rPr>
                <w:lang w:val="et-EE"/>
              </w:rPr>
            </w:pPr>
            <w:r>
              <w:rPr>
                <w:lang w:val="et-EE"/>
              </w:rPr>
              <w:t xml:space="preserve">SA KIK – toetus Kohila Gümnaasiumile keskkonnaalastele projektidele </w:t>
            </w:r>
          </w:p>
        </w:tc>
        <w:tc>
          <w:tcPr>
            <w:tcW w:w="1134" w:type="dxa"/>
            <w:tcBorders>
              <w:top w:val="nil"/>
              <w:bottom w:val="nil"/>
            </w:tcBorders>
          </w:tcPr>
          <w:p w14:paraId="36772655" w14:textId="694DA8D9" w:rsidR="009C51BF" w:rsidRDefault="009C51BF" w:rsidP="009C51BF">
            <w:pPr>
              <w:jc w:val="right"/>
              <w:rPr>
                <w:lang w:val="et-EE"/>
              </w:rPr>
            </w:pPr>
            <w:r>
              <w:rPr>
                <w:lang w:val="et-EE"/>
              </w:rPr>
              <w:t xml:space="preserve">             0</w:t>
            </w:r>
          </w:p>
        </w:tc>
        <w:tc>
          <w:tcPr>
            <w:tcW w:w="1134" w:type="dxa"/>
            <w:gridSpan w:val="2"/>
            <w:tcBorders>
              <w:top w:val="nil"/>
              <w:bottom w:val="nil"/>
            </w:tcBorders>
          </w:tcPr>
          <w:p w14:paraId="14064C38" w14:textId="0C2D6466" w:rsidR="009C51BF" w:rsidRDefault="009C51BF" w:rsidP="009C51BF">
            <w:pPr>
              <w:jc w:val="right"/>
              <w:rPr>
                <w:lang w:val="et-EE"/>
              </w:rPr>
            </w:pPr>
            <w:r>
              <w:rPr>
                <w:lang w:val="et-EE"/>
              </w:rPr>
              <w:t>557</w:t>
            </w:r>
          </w:p>
        </w:tc>
      </w:tr>
      <w:tr w:rsidR="009C51BF" w14:paraId="5E5379B8" w14:textId="77777777" w:rsidTr="00751E90">
        <w:trPr>
          <w:gridAfter w:val="1"/>
          <w:wAfter w:w="150" w:type="dxa"/>
          <w:trHeight w:val="255"/>
        </w:trPr>
        <w:tc>
          <w:tcPr>
            <w:tcW w:w="7402" w:type="dxa"/>
            <w:gridSpan w:val="3"/>
            <w:tcBorders>
              <w:top w:val="nil"/>
              <w:bottom w:val="nil"/>
            </w:tcBorders>
            <w:vAlign w:val="bottom"/>
          </w:tcPr>
          <w:p w14:paraId="6CCF4040" w14:textId="3CCEAEE3" w:rsidR="009C51BF" w:rsidRDefault="009C51BF" w:rsidP="009C51BF">
            <w:pPr>
              <w:jc w:val="both"/>
              <w:rPr>
                <w:lang w:val="et-EE"/>
              </w:rPr>
            </w:pPr>
            <w:r>
              <w:rPr>
                <w:lang w:val="et-EE"/>
              </w:rPr>
              <w:t>Rahandusministeeriumilt Kohila Valla  kinnisasja omandamiseks</w:t>
            </w:r>
          </w:p>
        </w:tc>
        <w:tc>
          <w:tcPr>
            <w:tcW w:w="1134" w:type="dxa"/>
            <w:tcBorders>
              <w:top w:val="nil"/>
              <w:bottom w:val="nil"/>
            </w:tcBorders>
          </w:tcPr>
          <w:p w14:paraId="65E0C505" w14:textId="1DF9B014" w:rsidR="009C51BF" w:rsidRDefault="009C51BF" w:rsidP="009C51BF">
            <w:pPr>
              <w:jc w:val="right"/>
              <w:rPr>
                <w:lang w:val="et-EE"/>
              </w:rPr>
            </w:pPr>
            <w:r>
              <w:rPr>
                <w:lang w:val="et-EE"/>
              </w:rPr>
              <w:t xml:space="preserve">           248</w:t>
            </w:r>
          </w:p>
        </w:tc>
        <w:tc>
          <w:tcPr>
            <w:tcW w:w="1134" w:type="dxa"/>
            <w:gridSpan w:val="2"/>
            <w:tcBorders>
              <w:top w:val="nil"/>
              <w:bottom w:val="nil"/>
            </w:tcBorders>
          </w:tcPr>
          <w:p w14:paraId="7AF32EB3" w14:textId="68F8D6EF" w:rsidR="009C51BF" w:rsidRDefault="009C51BF" w:rsidP="009C51BF">
            <w:pPr>
              <w:jc w:val="right"/>
              <w:rPr>
                <w:lang w:val="et-EE"/>
              </w:rPr>
            </w:pPr>
            <w:r>
              <w:rPr>
                <w:lang w:val="et-EE"/>
              </w:rPr>
              <w:t>0</w:t>
            </w:r>
          </w:p>
        </w:tc>
      </w:tr>
      <w:tr w:rsidR="009C51BF" w14:paraId="530C1395" w14:textId="77777777" w:rsidTr="00751E90">
        <w:trPr>
          <w:gridAfter w:val="1"/>
          <w:wAfter w:w="150" w:type="dxa"/>
          <w:trHeight w:val="255"/>
        </w:trPr>
        <w:tc>
          <w:tcPr>
            <w:tcW w:w="7402" w:type="dxa"/>
            <w:gridSpan w:val="3"/>
            <w:tcBorders>
              <w:top w:val="nil"/>
              <w:bottom w:val="nil"/>
            </w:tcBorders>
            <w:vAlign w:val="bottom"/>
          </w:tcPr>
          <w:p w14:paraId="6775DF05" w14:textId="46864A51" w:rsidR="009C51BF" w:rsidRDefault="009C51BF" w:rsidP="009C51BF">
            <w:pPr>
              <w:jc w:val="both"/>
              <w:rPr>
                <w:lang w:val="et-EE"/>
              </w:rPr>
            </w:pPr>
            <w:r>
              <w:rPr>
                <w:lang w:val="et-EE"/>
              </w:rPr>
              <w:t>SA KIK – toetus Kohila  Keskkonnahariduse Keskuse projektidele</w:t>
            </w:r>
          </w:p>
        </w:tc>
        <w:tc>
          <w:tcPr>
            <w:tcW w:w="1134" w:type="dxa"/>
            <w:tcBorders>
              <w:top w:val="nil"/>
              <w:bottom w:val="nil"/>
            </w:tcBorders>
          </w:tcPr>
          <w:p w14:paraId="2FF9A712" w14:textId="590526BD" w:rsidR="009C51BF" w:rsidRDefault="009C51BF" w:rsidP="009C51BF">
            <w:pPr>
              <w:jc w:val="right"/>
              <w:rPr>
                <w:lang w:val="et-EE"/>
              </w:rPr>
            </w:pPr>
            <w:r>
              <w:rPr>
                <w:lang w:val="et-EE"/>
              </w:rPr>
              <w:t xml:space="preserve">           0       </w:t>
            </w:r>
          </w:p>
        </w:tc>
        <w:tc>
          <w:tcPr>
            <w:tcW w:w="1134" w:type="dxa"/>
            <w:gridSpan w:val="2"/>
            <w:tcBorders>
              <w:top w:val="nil"/>
              <w:bottom w:val="nil"/>
            </w:tcBorders>
          </w:tcPr>
          <w:p w14:paraId="178B38BB" w14:textId="6964B5E0" w:rsidR="009C51BF" w:rsidRDefault="009C51BF" w:rsidP="009C51BF">
            <w:pPr>
              <w:jc w:val="right"/>
              <w:rPr>
                <w:lang w:val="et-EE"/>
              </w:rPr>
            </w:pPr>
            <w:r>
              <w:rPr>
                <w:lang w:val="et-EE"/>
              </w:rPr>
              <w:t xml:space="preserve">         1 443</w:t>
            </w:r>
          </w:p>
        </w:tc>
      </w:tr>
      <w:tr w:rsidR="009C51BF" w14:paraId="6BB4D546" w14:textId="77777777" w:rsidTr="00751E90">
        <w:trPr>
          <w:gridAfter w:val="1"/>
          <w:wAfter w:w="150" w:type="dxa"/>
          <w:trHeight w:val="255"/>
        </w:trPr>
        <w:tc>
          <w:tcPr>
            <w:tcW w:w="7402" w:type="dxa"/>
            <w:gridSpan w:val="3"/>
            <w:tcBorders>
              <w:top w:val="nil"/>
              <w:bottom w:val="nil"/>
            </w:tcBorders>
            <w:vAlign w:val="bottom"/>
          </w:tcPr>
          <w:p w14:paraId="07F4F23F" w14:textId="3349F55F" w:rsidR="009C51BF" w:rsidRDefault="009C51BF" w:rsidP="009C51BF">
            <w:pPr>
              <w:jc w:val="both"/>
              <w:rPr>
                <w:lang w:val="et-EE"/>
              </w:rPr>
            </w:pPr>
            <w:r>
              <w:rPr>
                <w:lang w:val="et-EE"/>
              </w:rPr>
              <w:t xml:space="preserve">SA KIK – toetus Kohila Valla haridusalastele projektidele                                                                             </w:t>
            </w:r>
          </w:p>
        </w:tc>
        <w:tc>
          <w:tcPr>
            <w:tcW w:w="1134" w:type="dxa"/>
            <w:tcBorders>
              <w:top w:val="nil"/>
              <w:bottom w:val="nil"/>
            </w:tcBorders>
          </w:tcPr>
          <w:p w14:paraId="5AFE1E8C" w14:textId="04947FA4" w:rsidR="009C51BF" w:rsidRDefault="009C51BF" w:rsidP="009C51BF">
            <w:pPr>
              <w:jc w:val="right"/>
              <w:rPr>
                <w:lang w:val="et-EE"/>
              </w:rPr>
            </w:pPr>
            <w:r>
              <w:rPr>
                <w:lang w:val="et-EE"/>
              </w:rPr>
              <w:t xml:space="preserve">          820</w:t>
            </w:r>
          </w:p>
        </w:tc>
        <w:tc>
          <w:tcPr>
            <w:tcW w:w="1134" w:type="dxa"/>
            <w:gridSpan w:val="2"/>
            <w:tcBorders>
              <w:top w:val="nil"/>
              <w:bottom w:val="nil"/>
            </w:tcBorders>
          </w:tcPr>
          <w:p w14:paraId="61E6BB85" w14:textId="011930F0" w:rsidR="009C51BF" w:rsidRDefault="009C51BF" w:rsidP="009C51BF">
            <w:pPr>
              <w:jc w:val="right"/>
              <w:rPr>
                <w:lang w:val="et-EE"/>
              </w:rPr>
            </w:pPr>
            <w:r>
              <w:rPr>
                <w:lang w:val="et-EE"/>
              </w:rPr>
              <w:t xml:space="preserve">                0</w:t>
            </w:r>
          </w:p>
        </w:tc>
      </w:tr>
      <w:tr w:rsidR="009C51BF" w14:paraId="670A89C3" w14:textId="77777777" w:rsidTr="00751E90">
        <w:trPr>
          <w:gridAfter w:val="1"/>
          <w:wAfter w:w="150" w:type="dxa"/>
          <w:trHeight w:val="255"/>
        </w:trPr>
        <w:tc>
          <w:tcPr>
            <w:tcW w:w="7402" w:type="dxa"/>
            <w:gridSpan w:val="3"/>
            <w:tcBorders>
              <w:top w:val="nil"/>
              <w:bottom w:val="nil"/>
            </w:tcBorders>
            <w:vAlign w:val="bottom"/>
          </w:tcPr>
          <w:p w14:paraId="480B4426" w14:textId="10FD49E5" w:rsidR="009C51BF" w:rsidRDefault="009C51BF" w:rsidP="009C51BF">
            <w:pPr>
              <w:jc w:val="both"/>
              <w:rPr>
                <w:lang w:val="et-EE"/>
              </w:rPr>
            </w:pPr>
            <w:r>
              <w:rPr>
                <w:lang w:val="et-EE"/>
              </w:rPr>
              <w:t xml:space="preserve">Rahandusministeeriumilt Kohila Valla maakorraldusele </w:t>
            </w:r>
          </w:p>
        </w:tc>
        <w:tc>
          <w:tcPr>
            <w:tcW w:w="1134" w:type="dxa"/>
            <w:tcBorders>
              <w:top w:val="nil"/>
              <w:bottom w:val="nil"/>
            </w:tcBorders>
          </w:tcPr>
          <w:p w14:paraId="734242F0" w14:textId="34F2F305" w:rsidR="009C51BF" w:rsidRDefault="009C51BF" w:rsidP="009C51BF">
            <w:pPr>
              <w:jc w:val="right"/>
              <w:rPr>
                <w:lang w:val="et-EE"/>
              </w:rPr>
            </w:pPr>
            <w:r>
              <w:rPr>
                <w:lang w:val="et-EE"/>
              </w:rPr>
              <w:t xml:space="preserve">           213          </w:t>
            </w:r>
          </w:p>
        </w:tc>
        <w:tc>
          <w:tcPr>
            <w:tcW w:w="1134" w:type="dxa"/>
            <w:gridSpan w:val="2"/>
            <w:tcBorders>
              <w:top w:val="nil"/>
              <w:bottom w:val="nil"/>
            </w:tcBorders>
          </w:tcPr>
          <w:p w14:paraId="500EE8EC" w14:textId="5ACF0658" w:rsidR="009C51BF" w:rsidRDefault="009C51BF" w:rsidP="009C51BF">
            <w:pPr>
              <w:jc w:val="right"/>
              <w:rPr>
                <w:lang w:val="et-EE"/>
              </w:rPr>
            </w:pPr>
            <w:r>
              <w:rPr>
                <w:lang w:val="et-EE"/>
              </w:rPr>
              <w:t>444</w:t>
            </w:r>
          </w:p>
        </w:tc>
      </w:tr>
      <w:tr w:rsidR="009C51BF" w14:paraId="0B461DB4" w14:textId="77777777" w:rsidTr="00751E90">
        <w:trPr>
          <w:gridAfter w:val="1"/>
          <w:wAfter w:w="150" w:type="dxa"/>
          <w:trHeight w:val="255"/>
        </w:trPr>
        <w:tc>
          <w:tcPr>
            <w:tcW w:w="7402" w:type="dxa"/>
            <w:gridSpan w:val="3"/>
            <w:tcBorders>
              <w:top w:val="nil"/>
              <w:bottom w:val="nil"/>
            </w:tcBorders>
            <w:vAlign w:val="bottom"/>
          </w:tcPr>
          <w:p w14:paraId="5701161D" w14:textId="12594D8A" w:rsidR="009C51BF" w:rsidRPr="004A641A" w:rsidRDefault="009C51BF" w:rsidP="009C51BF">
            <w:pPr>
              <w:jc w:val="both"/>
              <w:rPr>
                <w:u w:val="single"/>
                <w:lang w:val="et-EE"/>
              </w:rPr>
            </w:pPr>
            <w:r w:rsidRPr="004A641A">
              <w:rPr>
                <w:i/>
                <w:iCs/>
                <w:u w:val="single"/>
                <w:lang w:val="et-EE"/>
              </w:rPr>
              <w:t>Saadud mitterahalised sihtfinantseerimised</w:t>
            </w:r>
          </w:p>
        </w:tc>
        <w:tc>
          <w:tcPr>
            <w:tcW w:w="1134" w:type="dxa"/>
            <w:tcBorders>
              <w:top w:val="nil"/>
              <w:bottom w:val="nil"/>
            </w:tcBorders>
          </w:tcPr>
          <w:p w14:paraId="5FBA480D" w14:textId="77777777" w:rsidR="009C51BF" w:rsidRDefault="009C51BF" w:rsidP="009C51BF">
            <w:pPr>
              <w:jc w:val="right"/>
              <w:rPr>
                <w:lang w:val="et-EE"/>
              </w:rPr>
            </w:pPr>
          </w:p>
        </w:tc>
        <w:tc>
          <w:tcPr>
            <w:tcW w:w="1134" w:type="dxa"/>
            <w:gridSpan w:val="2"/>
            <w:tcBorders>
              <w:top w:val="nil"/>
              <w:bottom w:val="nil"/>
            </w:tcBorders>
          </w:tcPr>
          <w:p w14:paraId="086AFBAF" w14:textId="77777777" w:rsidR="009C51BF" w:rsidRDefault="009C51BF" w:rsidP="009C51BF">
            <w:pPr>
              <w:jc w:val="right"/>
              <w:rPr>
                <w:lang w:val="et-EE"/>
              </w:rPr>
            </w:pPr>
          </w:p>
        </w:tc>
      </w:tr>
      <w:tr w:rsidR="009C51BF" w14:paraId="5BCCF26D" w14:textId="77777777" w:rsidTr="00751E90">
        <w:trPr>
          <w:gridAfter w:val="1"/>
          <w:wAfter w:w="150" w:type="dxa"/>
          <w:trHeight w:val="255"/>
        </w:trPr>
        <w:tc>
          <w:tcPr>
            <w:tcW w:w="7402" w:type="dxa"/>
            <w:gridSpan w:val="3"/>
            <w:tcBorders>
              <w:top w:val="nil"/>
              <w:bottom w:val="nil"/>
            </w:tcBorders>
            <w:vAlign w:val="bottom"/>
          </w:tcPr>
          <w:p w14:paraId="1BEE2D8D" w14:textId="1932A35C" w:rsidR="009C51BF" w:rsidRDefault="009C51BF" w:rsidP="009C51BF">
            <w:pPr>
              <w:jc w:val="both"/>
              <w:rPr>
                <w:lang w:val="et-EE"/>
              </w:rPr>
            </w:pPr>
            <w:r>
              <w:rPr>
                <w:lang w:val="et-EE"/>
              </w:rPr>
              <w:t xml:space="preserve">Rapla vallalt raamatud </w:t>
            </w:r>
          </w:p>
        </w:tc>
        <w:tc>
          <w:tcPr>
            <w:tcW w:w="1134" w:type="dxa"/>
            <w:tcBorders>
              <w:top w:val="nil"/>
              <w:bottom w:val="nil"/>
            </w:tcBorders>
          </w:tcPr>
          <w:p w14:paraId="1B5645AE" w14:textId="0E6C3F92" w:rsidR="009C51BF" w:rsidRDefault="009C51BF" w:rsidP="009C51BF">
            <w:pPr>
              <w:jc w:val="right"/>
              <w:rPr>
                <w:lang w:val="et-EE"/>
              </w:rPr>
            </w:pPr>
            <w:r>
              <w:rPr>
                <w:lang w:val="et-EE"/>
              </w:rPr>
              <w:t xml:space="preserve">14 530 </w:t>
            </w:r>
          </w:p>
        </w:tc>
        <w:tc>
          <w:tcPr>
            <w:tcW w:w="1134" w:type="dxa"/>
            <w:gridSpan w:val="2"/>
            <w:tcBorders>
              <w:top w:val="nil"/>
              <w:bottom w:val="nil"/>
            </w:tcBorders>
          </w:tcPr>
          <w:p w14:paraId="57BBD450" w14:textId="688D66A8" w:rsidR="009C51BF" w:rsidRDefault="009C51BF" w:rsidP="009C51BF">
            <w:pPr>
              <w:jc w:val="right"/>
              <w:rPr>
                <w:lang w:val="et-EE"/>
              </w:rPr>
            </w:pPr>
            <w:r>
              <w:rPr>
                <w:lang w:val="et-EE"/>
              </w:rPr>
              <w:t xml:space="preserve">12 507 </w:t>
            </w:r>
          </w:p>
        </w:tc>
      </w:tr>
      <w:tr w:rsidR="009C51BF" w14:paraId="184E2028" w14:textId="77777777" w:rsidTr="00751E90">
        <w:trPr>
          <w:gridAfter w:val="1"/>
          <w:wAfter w:w="150" w:type="dxa"/>
          <w:trHeight w:val="255"/>
        </w:trPr>
        <w:tc>
          <w:tcPr>
            <w:tcW w:w="7402" w:type="dxa"/>
            <w:gridSpan w:val="3"/>
            <w:tcBorders>
              <w:top w:val="nil"/>
              <w:bottom w:val="nil"/>
            </w:tcBorders>
            <w:vAlign w:val="bottom"/>
          </w:tcPr>
          <w:p w14:paraId="607D38FB" w14:textId="77777777" w:rsidR="009C51BF" w:rsidRDefault="009C51BF" w:rsidP="009C51BF">
            <w:pPr>
              <w:pStyle w:val="Default"/>
              <w:jc w:val="both"/>
              <w:rPr>
                <w:bCs/>
                <w:lang w:val="et-EE"/>
              </w:rPr>
            </w:pPr>
            <w:r>
              <w:rPr>
                <w:bCs/>
                <w:lang w:val="et-EE"/>
              </w:rPr>
              <w:t>Annetatud raamatud ettevõtetelt</w:t>
            </w:r>
          </w:p>
        </w:tc>
        <w:tc>
          <w:tcPr>
            <w:tcW w:w="1134" w:type="dxa"/>
            <w:tcBorders>
              <w:top w:val="nil"/>
              <w:bottom w:val="nil"/>
            </w:tcBorders>
          </w:tcPr>
          <w:p w14:paraId="3EFFD8EA" w14:textId="08D63B44" w:rsidR="009C51BF" w:rsidRDefault="009C51BF" w:rsidP="009C51BF">
            <w:pPr>
              <w:jc w:val="right"/>
              <w:rPr>
                <w:bCs/>
                <w:lang w:val="et-EE"/>
              </w:rPr>
            </w:pPr>
            <w:r>
              <w:rPr>
                <w:bCs/>
                <w:lang w:val="et-EE"/>
              </w:rPr>
              <w:t xml:space="preserve">        1 808</w:t>
            </w:r>
          </w:p>
        </w:tc>
        <w:tc>
          <w:tcPr>
            <w:tcW w:w="1134" w:type="dxa"/>
            <w:gridSpan w:val="2"/>
            <w:tcBorders>
              <w:top w:val="nil"/>
              <w:bottom w:val="nil"/>
            </w:tcBorders>
          </w:tcPr>
          <w:p w14:paraId="783159C7" w14:textId="34B2D751" w:rsidR="009C51BF" w:rsidRDefault="009C51BF" w:rsidP="009C51BF">
            <w:pPr>
              <w:jc w:val="right"/>
              <w:rPr>
                <w:bCs/>
                <w:lang w:val="et-EE"/>
              </w:rPr>
            </w:pPr>
            <w:r>
              <w:rPr>
                <w:bCs/>
                <w:lang w:val="et-EE"/>
              </w:rPr>
              <w:t>1 510</w:t>
            </w:r>
          </w:p>
        </w:tc>
      </w:tr>
      <w:tr w:rsidR="009C51BF" w14:paraId="7B20846B" w14:textId="77777777" w:rsidTr="00B550CD">
        <w:trPr>
          <w:gridAfter w:val="1"/>
          <w:wAfter w:w="150" w:type="dxa"/>
          <w:trHeight w:val="255"/>
        </w:trPr>
        <w:tc>
          <w:tcPr>
            <w:tcW w:w="7402" w:type="dxa"/>
            <w:gridSpan w:val="3"/>
            <w:tcBorders>
              <w:top w:val="nil"/>
              <w:bottom w:val="single" w:sz="4" w:space="0" w:color="auto"/>
            </w:tcBorders>
            <w:vAlign w:val="bottom"/>
          </w:tcPr>
          <w:p w14:paraId="08345190" w14:textId="77777777" w:rsidR="009C51BF" w:rsidRDefault="009C51BF" w:rsidP="009C51BF">
            <w:pPr>
              <w:pStyle w:val="Default"/>
              <w:jc w:val="both"/>
              <w:rPr>
                <w:bCs/>
                <w:lang w:val="et-EE"/>
              </w:rPr>
            </w:pPr>
            <w:r>
              <w:rPr>
                <w:bCs/>
                <w:lang w:val="et-EE"/>
              </w:rPr>
              <w:lastRenderedPageBreak/>
              <w:t xml:space="preserve">Annetatud raamatud füüsilistelt isikutelt </w:t>
            </w:r>
          </w:p>
        </w:tc>
        <w:tc>
          <w:tcPr>
            <w:tcW w:w="1134" w:type="dxa"/>
            <w:tcBorders>
              <w:top w:val="nil"/>
              <w:bottom w:val="single" w:sz="4" w:space="0" w:color="auto"/>
            </w:tcBorders>
          </w:tcPr>
          <w:p w14:paraId="5A29A92C" w14:textId="329BDAFC" w:rsidR="009C51BF" w:rsidRDefault="009C51BF" w:rsidP="009C51BF">
            <w:pPr>
              <w:jc w:val="right"/>
              <w:rPr>
                <w:bCs/>
                <w:lang w:val="et-EE"/>
              </w:rPr>
            </w:pPr>
            <w:r>
              <w:rPr>
                <w:bCs/>
                <w:lang w:val="et-EE"/>
              </w:rPr>
              <w:t xml:space="preserve">          289</w:t>
            </w:r>
          </w:p>
        </w:tc>
        <w:tc>
          <w:tcPr>
            <w:tcW w:w="1134" w:type="dxa"/>
            <w:gridSpan w:val="2"/>
            <w:tcBorders>
              <w:top w:val="nil"/>
              <w:bottom w:val="single" w:sz="4" w:space="0" w:color="auto"/>
            </w:tcBorders>
          </w:tcPr>
          <w:p w14:paraId="0B4BEF1B" w14:textId="548E27E4" w:rsidR="009C51BF" w:rsidRDefault="009C51BF" w:rsidP="009C51BF">
            <w:pPr>
              <w:jc w:val="right"/>
              <w:rPr>
                <w:bCs/>
                <w:lang w:val="et-EE"/>
              </w:rPr>
            </w:pPr>
            <w:r>
              <w:rPr>
                <w:bCs/>
                <w:lang w:val="et-EE"/>
              </w:rPr>
              <w:t>777</w:t>
            </w:r>
          </w:p>
        </w:tc>
      </w:tr>
      <w:tr w:rsidR="009C51BF" w14:paraId="2A71E1EC" w14:textId="77777777" w:rsidTr="00B550CD">
        <w:trPr>
          <w:gridAfter w:val="1"/>
          <w:wAfter w:w="150" w:type="dxa"/>
          <w:trHeight w:val="255"/>
        </w:trPr>
        <w:tc>
          <w:tcPr>
            <w:tcW w:w="7402" w:type="dxa"/>
            <w:gridSpan w:val="3"/>
            <w:tcBorders>
              <w:top w:val="single" w:sz="4" w:space="0" w:color="auto"/>
              <w:bottom w:val="single" w:sz="4" w:space="0" w:color="auto"/>
            </w:tcBorders>
            <w:vAlign w:val="bottom"/>
          </w:tcPr>
          <w:p w14:paraId="2985041E" w14:textId="18E3DFD3" w:rsidR="009C51BF" w:rsidRDefault="009C51BF" w:rsidP="009C51BF">
            <w:pPr>
              <w:pStyle w:val="Default"/>
              <w:jc w:val="both"/>
              <w:rPr>
                <w:b/>
                <w:bCs/>
                <w:lang w:val="et-EE"/>
              </w:rPr>
            </w:pPr>
            <w:r>
              <w:rPr>
                <w:b/>
                <w:bCs/>
                <w:lang w:val="et-EE"/>
              </w:rPr>
              <w:t xml:space="preserve">Kokku                                                                                                                                              </w:t>
            </w:r>
          </w:p>
        </w:tc>
        <w:tc>
          <w:tcPr>
            <w:tcW w:w="1134" w:type="dxa"/>
            <w:tcBorders>
              <w:top w:val="single" w:sz="4" w:space="0" w:color="auto"/>
              <w:bottom w:val="single" w:sz="4" w:space="0" w:color="auto"/>
            </w:tcBorders>
            <w:vAlign w:val="bottom"/>
          </w:tcPr>
          <w:p w14:paraId="6EFBC77D" w14:textId="1082218D" w:rsidR="009C51BF" w:rsidRDefault="009C51BF" w:rsidP="009C51BF">
            <w:pPr>
              <w:pStyle w:val="xl81"/>
              <w:pBdr>
                <w:bottom w:val="none" w:sz="0" w:space="0" w:color="auto"/>
              </w:pBdr>
              <w:spacing w:before="0" w:beforeAutospacing="0" w:after="0" w:afterAutospacing="0"/>
              <w:jc w:val="center"/>
              <w:textAlignment w:val="auto"/>
              <w:rPr>
                <w:rFonts w:ascii="Times New Roman" w:hAnsi="Times New Roman"/>
                <w:b/>
                <w:szCs w:val="16"/>
              </w:rPr>
            </w:pPr>
            <w:r>
              <w:rPr>
                <w:rFonts w:ascii="Times New Roman" w:hAnsi="Times New Roman"/>
                <w:b/>
                <w:szCs w:val="16"/>
              </w:rPr>
              <w:t xml:space="preserve">   143 826      </w:t>
            </w:r>
          </w:p>
        </w:tc>
        <w:tc>
          <w:tcPr>
            <w:tcW w:w="1134" w:type="dxa"/>
            <w:gridSpan w:val="2"/>
            <w:tcBorders>
              <w:top w:val="single" w:sz="4" w:space="0" w:color="auto"/>
              <w:bottom w:val="single" w:sz="4" w:space="0" w:color="auto"/>
            </w:tcBorders>
            <w:vAlign w:val="bottom"/>
          </w:tcPr>
          <w:p w14:paraId="4C210962" w14:textId="55E03760" w:rsidR="009C51BF" w:rsidRDefault="009C51BF" w:rsidP="009C51BF">
            <w:pPr>
              <w:pStyle w:val="xl81"/>
              <w:pBdr>
                <w:bottom w:val="none" w:sz="0" w:space="0" w:color="auto"/>
              </w:pBdr>
              <w:spacing w:before="0" w:beforeAutospacing="0" w:after="0" w:afterAutospacing="0"/>
              <w:jc w:val="both"/>
              <w:textAlignment w:val="auto"/>
              <w:rPr>
                <w:rFonts w:ascii="Times New Roman" w:hAnsi="Times New Roman"/>
                <w:b/>
                <w:szCs w:val="16"/>
              </w:rPr>
            </w:pPr>
            <w:r>
              <w:rPr>
                <w:rFonts w:ascii="Times New Roman" w:hAnsi="Times New Roman"/>
                <w:b/>
                <w:szCs w:val="16"/>
              </w:rPr>
              <w:t xml:space="preserve">      105 969</w:t>
            </w:r>
          </w:p>
        </w:tc>
      </w:tr>
      <w:tr w:rsidR="00254D9B" w14:paraId="34436D2F"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single" w:sz="4" w:space="0" w:color="auto"/>
            </w:tcBorders>
          </w:tcPr>
          <w:p w14:paraId="5C74071D" w14:textId="77777777" w:rsidR="005D36CC" w:rsidRDefault="005D36CC">
            <w:pPr>
              <w:tabs>
                <w:tab w:val="left" w:pos="58"/>
                <w:tab w:val="left" w:pos="7359"/>
                <w:tab w:val="left" w:pos="8280"/>
              </w:tabs>
              <w:jc w:val="both"/>
              <w:rPr>
                <w:b/>
                <w:lang w:val="et-EE"/>
              </w:rPr>
            </w:pPr>
          </w:p>
          <w:p w14:paraId="696B9C2B" w14:textId="77777777" w:rsidR="00254D9B" w:rsidRDefault="00254D9B">
            <w:pPr>
              <w:tabs>
                <w:tab w:val="left" w:pos="58"/>
                <w:tab w:val="left" w:pos="7359"/>
                <w:tab w:val="left" w:pos="8280"/>
              </w:tabs>
              <w:jc w:val="both"/>
              <w:rPr>
                <w:b/>
                <w:lang w:val="et-EE"/>
              </w:rPr>
            </w:pPr>
            <w:r>
              <w:rPr>
                <w:b/>
                <w:lang w:val="et-EE"/>
              </w:rPr>
              <w:t>Välismaine sihtfinantseerimine tegevuskuludeks</w:t>
            </w:r>
          </w:p>
        </w:tc>
        <w:tc>
          <w:tcPr>
            <w:tcW w:w="1441" w:type="dxa"/>
            <w:gridSpan w:val="3"/>
            <w:tcBorders>
              <w:top w:val="nil"/>
              <w:bottom w:val="single" w:sz="4" w:space="0" w:color="auto"/>
            </w:tcBorders>
            <w:vAlign w:val="bottom"/>
          </w:tcPr>
          <w:p w14:paraId="6053009A" w14:textId="6386EF43"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w:t>
            </w:r>
            <w:r w:rsidR="00733019">
              <w:rPr>
                <w:rFonts w:ascii="Times New Roman" w:hAnsi="Times New Roman"/>
                <w:b/>
                <w:bCs/>
                <w:szCs w:val="16"/>
              </w:rPr>
              <w:t>20</w:t>
            </w:r>
          </w:p>
        </w:tc>
        <w:tc>
          <w:tcPr>
            <w:tcW w:w="1259" w:type="dxa"/>
            <w:gridSpan w:val="2"/>
            <w:tcBorders>
              <w:top w:val="nil"/>
              <w:bottom w:val="single" w:sz="4" w:space="0" w:color="auto"/>
            </w:tcBorders>
          </w:tcPr>
          <w:p w14:paraId="19F1D00F" w14:textId="77777777" w:rsidR="00031F80" w:rsidRDefault="00031F80"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p>
          <w:p w14:paraId="6B4AEBC2" w14:textId="6D8B13CF"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375610">
              <w:rPr>
                <w:rFonts w:ascii="Times New Roman" w:hAnsi="Times New Roman"/>
                <w:b/>
                <w:bCs/>
                <w:szCs w:val="16"/>
              </w:rPr>
              <w:t>1</w:t>
            </w:r>
            <w:r w:rsidR="00733019">
              <w:rPr>
                <w:rFonts w:ascii="Times New Roman" w:hAnsi="Times New Roman"/>
                <w:b/>
                <w:bCs/>
                <w:szCs w:val="16"/>
              </w:rPr>
              <w:t>9</w:t>
            </w:r>
          </w:p>
        </w:tc>
      </w:tr>
      <w:tr w:rsidR="00FF1311" w14:paraId="09DA032E"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single" w:sz="4" w:space="0" w:color="auto"/>
              <w:bottom w:val="nil"/>
            </w:tcBorders>
          </w:tcPr>
          <w:p w14:paraId="055354BE" w14:textId="116E5F74" w:rsidR="00FF1311" w:rsidRDefault="00FF1311" w:rsidP="00FF1311">
            <w:pPr>
              <w:tabs>
                <w:tab w:val="left" w:pos="58"/>
                <w:tab w:val="left" w:pos="7359"/>
                <w:tab w:val="left" w:pos="8280"/>
              </w:tabs>
              <w:jc w:val="both"/>
              <w:rPr>
                <w:b/>
                <w:lang w:val="et-EE"/>
              </w:rPr>
            </w:pPr>
            <w:r>
              <w:rPr>
                <w:lang w:val="et-EE"/>
              </w:rPr>
              <w:t>SA Innove – toetus projektile „Loodusainete labori rajamine“</w:t>
            </w:r>
          </w:p>
        </w:tc>
        <w:tc>
          <w:tcPr>
            <w:tcW w:w="1441" w:type="dxa"/>
            <w:gridSpan w:val="3"/>
            <w:tcBorders>
              <w:top w:val="single" w:sz="4" w:space="0" w:color="auto"/>
              <w:bottom w:val="nil"/>
            </w:tcBorders>
          </w:tcPr>
          <w:p w14:paraId="68E69ED0" w14:textId="42A6E722" w:rsidR="00FF1311" w:rsidRPr="00C93CD3" w:rsidRDefault="003B017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szCs w:val="16"/>
              </w:rPr>
            </w:pPr>
            <w:r>
              <w:rPr>
                <w:rFonts w:ascii="Times New Roman" w:hAnsi="Times New Roman"/>
                <w:szCs w:val="16"/>
              </w:rPr>
              <w:t>0</w:t>
            </w:r>
          </w:p>
        </w:tc>
        <w:tc>
          <w:tcPr>
            <w:tcW w:w="1259" w:type="dxa"/>
            <w:gridSpan w:val="2"/>
            <w:tcBorders>
              <w:top w:val="single" w:sz="4" w:space="0" w:color="auto"/>
              <w:bottom w:val="nil"/>
            </w:tcBorders>
          </w:tcPr>
          <w:p w14:paraId="72678EB1" w14:textId="44671FDC" w:rsidR="00FF1311" w:rsidRPr="00377044" w:rsidRDefault="00377044"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szCs w:val="16"/>
              </w:rPr>
            </w:pPr>
            <w:r w:rsidRPr="00377044">
              <w:rPr>
                <w:rFonts w:ascii="Times New Roman" w:hAnsi="Times New Roman"/>
                <w:szCs w:val="16"/>
              </w:rPr>
              <w:t>31 574</w:t>
            </w:r>
          </w:p>
        </w:tc>
      </w:tr>
      <w:tr w:rsidR="00FF1311" w14:paraId="12E69F22"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175F223D" w14:textId="058B0D32" w:rsidR="00FF1311" w:rsidRDefault="00FF1311" w:rsidP="00FF1311">
            <w:pPr>
              <w:tabs>
                <w:tab w:val="left" w:pos="58"/>
                <w:tab w:val="left" w:pos="7359"/>
                <w:tab w:val="left" w:pos="8280"/>
              </w:tabs>
              <w:jc w:val="both"/>
              <w:rPr>
                <w:lang w:val="et-EE"/>
              </w:rPr>
            </w:pPr>
            <w:r>
              <w:rPr>
                <w:lang w:val="et-EE"/>
              </w:rPr>
              <w:t xml:space="preserve">BELGIA – toetus projektile </w:t>
            </w:r>
            <w:proofErr w:type="spellStart"/>
            <w:r>
              <w:rPr>
                <w:lang w:val="et-EE"/>
              </w:rPr>
              <w:t>Erasmus</w:t>
            </w:r>
            <w:proofErr w:type="spellEnd"/>
            <w:r>
              <w:rPr>
                <w:lang w:val="et-EE"/>
              </w:rPr>
              <w:t xml:space="preserve">+ 2016-31.08.2018 </w:t>
            </w:r>
          </w:p>
        </w:tc>
        <w:tc>
          <w:tcPr>
            <w:tcW w:w="1441" w:type="dxa"/>
            <w:gridSpan w:val="3"/>
            <w:tcBorders>
              <w:top w:val="nil"/>
              <w:left w:val="nil"/>
              <w:bottom w:val="nil"/>
              <w:right w:val="nil"/>
            </w:tcBorders>
          </w:tcPr>
          <w:p w14:paraId="37B141E5" w14:textId="0387C9A7" w:rsidR="00FF1311" w:rsidRDefault="003B017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2639CFD3" w14:textId="71A83172" w:rsidR="00FF1311" w:rsidRDefault="00377044"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4 437</w:t>
            </w:r>
          </w:p>
        </w:tc>
      </w:tr>
      <w:tr w:rsidR="00FF1311" w14:paraId="6AC56084"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4F14A0DB" w14:textId="017FD525" w:rsidR="00FF1311" w:rsidRDefault="00FF1311" w:rsidP="00FF1311">
            <w:pPr>
              <w:tabs>
                <w:tab w:val="left" w:pos="58"/>
                <w:tab w:val="left" w:pos="7359"/>
                <w:tab w:val="left" w:pos="8280"/>
              </w:tabs>
              <w:jc w:val="both"/>
              <w:rPr>
                <w:lang w:val="et-EE"/>
              </w:rPr>
            </w:pPr>
            <w:proofErr w:type="spellStart"/>
            <w:r>
              <w:rPr>
                <w:lang w:val="et-EE"/>
              </w:rPr>
              <w:t>Aespa</w:t>
            </w:r>
            <w:proofErr w:type="spellEnd"/>
            <w:r>
              <w:rPr>
                <w:lang w:val="et-EE"/>
              </w:rPr>
              <w:t>/Vilivere</w:t>
            </w:r>
            <w:r w:rsidR="0003201B">
              <w:rPr>
                <w:lang w:val="et-EE"/>
              </w:rPr>
              <w:t xml:space="preserve"> ÜF</w:t>
            </w:r>
            <w:r>
              <w:rPr>
                <w:lang w:val="et-EE"/>
              </w:rPr>
              <w:t xml:space="preserve"> projektile</w:t>
            </w:r>
          </w:p>
        </w:tc>
        <w:tc>
          <w:tcPr>
            <w:tcW w:w="1441" w:type="dxa"/>
            <w:gridSpan w:val="3"/>
            <w:tcBorders>
              <w:top w:val="nil"/>
              <w:left w:val="nil"/>
              <w:bottom w:val="nil"/>
              <w:right w:val="nil"/>
            </w:tcBorders>
          </w:tcPr>
          <w:p w14:paraId="656BDE34" w14:textId="2901CE36" w:rsidR="00FF1311" w:rsidRDefault="00A4738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76385943" w14:textId="7396DF10" w:rsidR="00FF1311" w:rsidRDefault="00377044"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7 571</w:t>
            </w:r>
          </w:p>
        </w:tc>
      </w:tr>
      <w:tr w:rsidR="00FF1311" w14:paraId="407AF5D1"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19C079B8" w14:textId="77777777" w:rsidR="00FF1311" w:rsidRDefault="00FF1311" w:rsidP="00FF1311">
            <w:pPr>
              <w:tabs>
                <w:tab w:val="left" w:pos="58"/>
                <w:tab w:val="left" w:pos="7359"/>
                <w:tab w:val="left" w:pos="8280"/>
              </w:tabs>
              <w:jc w:val="both"/>
              <w:rPr>
                <w:lang w:val="et-EE"/>
              </w:rPr>
            </w:pPr>
            <w:r>
              <w:rPr>
                <w:lang w:val="et-EE"/>
              </w:rPr>
              <w:t>PRIA koolipuuviljatoetus</w:t>
            </w:r>
          </w:p>
        </w:tc>
        <w:tc>
          <w:tcPr>
            <w:tcW w:w="1441" w:type="dxa"/>
            <w:gridSpan w:val="3"/>
            <w:tcBorders>
              <w:top w:val="nil"/>
              <w:left w:val="nil"/>
              <w:bottom w:val="nil"/>
              <w:right w:val="nil"/>
            </w:tcBorders>
          </w:tcPr>
          <w:p w14:paraId="080A52ED" w14:textId="7B8B509E" w:rsidR="00FF1311" w:rsidRDefault="003B017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0F1C01BA" w14:textId="39AA84A8" w:rsidR="00FF1311" w:rsidRDefault="00377044"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8 151</w:t>
            </w:r>
          </w:p>
        </w:tc>
      </w:tr>
      <w:tr w:rsidR="00FF1311" w14:paraId="4FE0B66F"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57A1715C" w14:textId="5EC14C98" w:rsidR="00FF1311" w:rsidRDefault="00FF1311" w:rsidP="00FF1311">
            <w:pPr>
              <w:tabs>
                <w:tab w:val="left" w:pos="58"/>
                <w:tab w:val="left" w:pos="7359"/>
                <w:tab w:val="left" w:pos="8280"/>
              </w:tabs>
              <w:jc w:val="both"/>
              <w:rPr>
                <w:lang w:val="et-EE"/>
              </w:rPr>
            </w:pPr>
            <w:proofErr w:type="spellStart"/>
            <w:r>
              <w:rPr>
                <w:lang w:val="et-EE"/>
              </w:rPr>
              <w:t>Archimedes</w:t>
            </w:r>
            <w:proofErr w:type="spellEnd"/>
            <w:r>
              <w:rPr>
                <w:lang w:val="et-EE"/>
              </w:rPr>
              <w:t xml:space="preserve"> SA –  toetus projektile </w:t>
            </w:r>
            <w:proofErr w:type="spellStart"/>
            <w:r>
              <w:rPr>
                <w:lang w:val="et-EE"/>
              </w:rPr>
              <w:t>Erasmus</w:t>
            </w:r>
            <w:proofErr w:type="spellEnd"/>
            <w:r>
              <w:rPr>
                <w:lang w:val="et-EE"/>
              </w:rPr>
              <w:t xml:space="preserve">+  </w:t>
            </w:r>
            <w:r w:rsidR="008A16FD">
              <w:rPr>
                <w:lang w:val="et-EE"/>
              </w:rPr>
              <w:t>(ettemaksust)</w:t>
            </w:r>
          </w:p>
        </w:tc>
        <w:tc>
          <w:tcPr>
            <w:tcW w:w="1441" w:type="dxa"/>
            <w:gridSpan w:val="3"/>
            <w:tcBorders>
              <w:top w:val="nil"/>
              <w:left w:val="nil"/>
              <w:bottom w:val="nil"/>
              <w:right w:val="nil"/>
            </w:tcBorders>
          </w:tcPr>
          <w:p w14:paraId="6786B308" w14:textId="494E6461" w:rsidR="00FF1311" w:rsidRDefault="003B017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358F273A" w14:textId="6D88B8BE" w:rsidR="008A16FD" w:rsidRDefault="00377044" w:rsidP="002868E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19 929</w:t>
            </w:r>
          </w:p>
        </w:tc>
      </w:tr>
      <w:tr w:rsidR="008A16FD" w14:paraId="14006275"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68E816CC" w14:textId="59906722" w:rsidR="008A16FD" w:rsidRDefault="008A16FD" w:rsidP="00FF1311">
            <w:pPr>
              <w:tabs>
                <w:tab w:val="left" w:pos="58"/>
                <w:tab w:val="left" w:pos="7359"/>
                <w:tab w:val="left" w:pos="8280"/>
              </w:tabs>
              <w:jc w:val="both"/>
              <w:rPr>
                <w:lang w:val="et-EE"/>
              </w:rPr>
            </w:pPr>
            <w:proofErr w:type="spellStart"/>
            <w:r>
              <w:rPr>
                <w:lang w:val="et-EE"/>
              </w:rPr>
              <w:t>Archimedes</w:t>
            </w:r>
            <w:proofErr w:type="spellEnd"/>
            <w:r>
              <w:rPr>
                <w:lang w:val="et-EE"/>
              </w:rPr>
              <w:t xml:space="preserve"> SA – toetus projektile </w:t>
            </w:r>
            <w:proofErr w:type="spellStart"/>
            <w:r>
              <w:rPr>
                <w:lang w:val="et-EE"/>
              </w:rPr>
              <w:t>Erasmus</w:t>
            </w:r>
            <w:proofErr w:type="spellEnd"/>
            <w:r>
              <w:rPr>
                <w:lang w:val="et-EE"/>
              </w:rPr>
              <w:t xml:space="preserve"> +</w:t>
            </w:r>
          </w:p>
        </w:tc>
        <w:tc>
          <w:tcPr>
            <w:tcW w:w="1441" w:type="dxa"/>
            <w:gridSpan w:val="3"/>
            <w:tcBorders>
              <w:top w:val="nil"/>
              <w:left w:val="nil"/>
              <w:bottom w:val="nil"/>
              <w:right w:val="nil"/>
            </w:tcBorders>
          </w:tcPr>
          <w:p w14:paraId="2ABF787C" w14:textId="73F65CA6" w:rsidR="008A16FD" w:rsidRDefault="003B017F"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0E7E07DD" w14:textId="63E665A9" w:rsidR="008A16FD" w:rsidRDefault="00377044"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4 485</w:t>
            </w:r>
          </w:p>
        </w:tc>
      </w:tr>
      <w:tr w:rsidR="00994947" w14:paraId="01DBE607"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vAlign w:val="bottom"/>
          </w:tcPr>
          <w:p w14:paraId="1B7E25FF" w14:textId="6C262B95" w:rsidR="00994947" w:rsidRDefault="00994947" w:rsidP="000864B3">
            <w:pPr>
              <w:tabs>
                <w:tab w:val="left" w:pos="58"/>
                <w:tab w:val="left" w:pos="7359"/>
                <w:tab w:val="left" w:pos="8280"/>
              </w:tabs>
              <w:rPr>
                <w:lang w:val="et-EE"/>
              </w:rPr>
            </w:pPr>
            <w:proofErr w:type="spellStart"/>
            <w:r>
              <w:rPr>
                <w:lang w:val="et-EE"/>
              </w:rPr>
              <w:t>Archimedes</w:t>
            </w:r>
            <w:proofErr w:type="spellEnd"/>
            <w:r w:rsidR="000864B3">
              <w:rPr>
                <w:lang w:val="et-EE"/>
              </w:rPr>
              <w:t xml:space="preserve"> </w:t>
            </w:r>
            <w:r w:rsidR="009C03F1">
              <w:rPr>
                <w:lang w:val="et-EE"/>
              </w:rPr>
              <w:t xml:space="preserve">SA </w:t>
            </w:r>
            <w:r>
              <w:rPr>
                <w:lang w:val="et-EE"/>
              </w:rPr>
              <w:t>– toetus Lastead Männi projektile (5498 eurot ettemaksust)</w:t>
            </w:r>
          </w:p>
        </w:tc>
        <w:tc>
          <w:tcPr>
            <w:tcW w:w="1441" w:type="dxa"/>
            <w:gridSpan w:val="3"/>
            <w:tcBorders>
              <w:top w:val="nil"/>
              <w:left w:val="nil"/>
              <w:bottom w:val="nil"/>
              <w:right w:val="nil"/>
            </w:tcBorders>
          </w:tcPr>
          <w:p w14:paraId="518461B5" w14:textId="3A5C3624" w:rsidR="00994947" w:rsidRDefault="003B017F" w:rsidP="0099494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5EA52DD3" w14:textId="4FDAB9C6" w:rsidR="00994947" w:rsidRDefault="00377044" w:rsidP="0099494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6 873</w:t>
            </w:r>
          </w:p>
        </w:tc>
      </w:tr>
      <w:tr w:rsidR="00E37D80" w14:paraId="6127E3E8"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48352413" w14:textId="40768918" w:rsidR="00E37D80" w:rsidRDefault="00E37D80" w:rsidP="00E37D80">
            <w:pPr>
              <w:tabs>
                <w:tab w:val="left" w:pos="58"/>
                <w:tab w:val="left" w:pos="7359"/>
                <w:tab w:val="left" w:pos="8280"/>
              </w:tabs>
              <w:jc w:val="both"/>
              <w:rPr>
                <w:lang w:val="et-EE"/>
              </w:rPr>
            </w:pPr>
            <w:r>
              <w:rPr>
                <w:lang w:val="et-EE"/>
              </w:rPr>
              <w:t>PRIA – Kohila Keskkonnahariduskeskuse ekspositsiooni arendamine</w:t>
            </w:r>
          </w:p>
        </w:tc>
        <w:tc>
          <w:tcPr>
            <w:tcW w:w="1441" w:type="dxa"/>
            <w:gridSpan w:val="3"/>
            <w:tcBorders>
              <w:top w:val="nil"/>
              <w:left w:val="nil"/>
              <w:bottom w:val="nil"/>
              <w:right w:val="nil"/>
            </w:tcBorders>
          </w:tcPr>
          <w:p w14:paraId="39B5BBE1" w14:textId="7AD8D0B7" w:rsidR="00E37D80" w:rsidRDefault="003B017F"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gridSpan w:val="2"/>
            <w:tcBorders>
              <w:top w:val="nil"/>
              <w:left w:val="nil"/>
              <w:bottom w:val="nil"/>
            </w:tcBorders>
          </w:tcPr>
          <w:p w14:paraId="0BF56B73" w14:textId="49DA42D5" w:rsidR="00E37D80" w:rsidRDefault="00377044"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3 956</w:t>
            </w:r>
          </w:p>
        </w:tc>
      </w:tr>
      <w:tr w:rsidR="00E37D80" w14:paraId="3013FE16"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5B40EE45" w14:textId="7158D456" w:rsidR="00E37D80" w:rsidRDefault="00E37D80" w:rsidP="003B017F">
            <w:pPr>
              <w:tabs>
                <w:tab w:val="left" w:pos="58"/>
                <w:tab w:val="left" w:pos="7359"/>
                <w:tab w:val="left" w:pos="8280"/>
              </w:tabs>
              <w:rPr>
                <w:lang w:val="et-EE"/>
              </w:rPr>
            </w:pPr>
            <w:r>
              <w:rPr>
                <w:lang w:val="et-EE"/>
              </w:rPr>
              <w:t xml:space="preserve">Rahandusministeerium – </w:t>
            </w:r>
            <w:r w:rsidR="003B017F">
              <w:rPr>
                <w:lang w:val="et-EE"/>
              </w:rPr>
              <w:t>Rapla maakonna kohaliku omavalitsuse üksuste ühine liikuvusuuring</w:t>
            </w:r>
          </w:p>
        </w:tc>
        <w:tc>
          <w:tcPr>
            <w:tcW w:w="1441" w:type="dxa"/>
            <w:gridSpan w:val="3"/>
            <w:tcBorders>
              <w:top w:val="nil"/>
              <w:left w:val="nil"/>
              <w:bottom w:val="nil"/>
              <w:right w:val="nil"/>
            </w:tcBorders>
          </w:tcPr>
          <w:p w14:paraId="6501B284" w14:textId="403B1CF4" w:rsidR="00E37D80" w:rsidRDefault="003B017F"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7 475</w:t>
            </w:r>
          </w:p>
        </w:tc>
        <w:tc>
          <w:tcPr>
            <w:tcW w:w="1259" w:type="dxa"/>
            <w:gridSpan w:val="2"/>
            <w:tcBorders>
              <w:top w:val="nil"/>
              <w:left w:val="nil"/>
              <w:bottom w:val="nil"/>
            </w:tcBorders>
          </w:tcPr>
          <w:p w14:paraId="0D2A6FE9" w14:textId="65FA20D7"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jc w:val="left"/>
              <w:textAlignment w:val="auto"/>
              <w:rPr>
                <w:rFonts w:ascii="Times New Roman" w:hAnsi="Times New Roman"/>
                <w:lang w:val="et-EE"/>
              </w:rPr>
            </w:pPr>
            <w:r>
              <w:rPr>
                <w:rFonts w:ascii="Times New Roman" w:hAnsi="Times New Roman"/>
                <w:lang w:val="et-EE"/>
              </w:rPr>
              <w:t xml:space="preserve">     </w:t>
            </w:r>
            <w:r w:rsidR="00377044">
              <w:rPr>
                <w:rFonts w:ascii="Times New Roman" w:hAnsi="Times New Roman"/>
                <w:lang w:val="et-EE"/>
              </w:rPr>
              <w:t xml:space="preserve">         0</w:t>
            </w:r>
          </w:p>
        </w:tc>
      </w:tr>
      <w:tr w:rsidR="00E37D80" w14:paraId="0E22FE95"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single" w:sz="4" w:space="0" w:color="auto"/>
            </w:tcBorders>
          </w:tcPr>
          <w:p w14:paraId="344431E7" w14:textId="77777777" w:rsidR="00E37D80" w:rsidRDefault="00E37D80" w:rsidP="00E37D80">
            <w:pPr>
              <w:pStyle w:val="Heading5"/>
              <w:tabs>
                <w:tab w:val="left" w:pos="58"/>
                <w:tab w:val="left" w:pos="7359"/>
                <w:tab w:val="left" w:pos="8280"/>
              </w:tabs>
              <w:rPr>
                <w:lang w:val="et-EE"/>
              </w:rPr>
            </w:pPr>
            <w:r>
              <w:rPr>
                <w:lang w:val="et-EE"/>
              </w:rPr>
              <w:t>Kokku</w:t>
            </w:r>
          </w:p>
        </w:tc>
        <w:tc>
          <w:tcPr>
            <w:tcW w:w="1441" w:type="dxa"/>
            <w:gridSpan w:val="3"/>
            <w:tcBorders>
              <w:top w:val="single" w:sz="4" w:space="0" w:color="auto"/>
            </w:tcBorders>
          </w:tcPr>
          <w:p w14:paraId="373B38D8" w14:textId="1BEDEA90" w:rsidR="00E37D80" w:rsidRDefault="00F9526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7 475</w:t>
            </w:r>
          </w:p>
        </w:tc>
        <w:tc>
          <w:tcPr>
            <w:tcW w:w="1259" w:type="dxa"/>
            <w:gridSpan w:val="2"/>
            <w:tcBorders>
              <w:top w:val="single" w:sz="4" w:space="0" w:color="auto"/>
            </w:tcBorders>
          </w:tcPr>
          <w:p w14:paraId="76008CB5" w14:textId="0E7FBAAD" w:rsidR="00E37D80" w:rsidRDefault="009F5483"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86 976</w:t>
            </w:r>
          </w:p>
        </w:tc>
      </w:tr>
      <w:tr w:rsidR="00EB6346" w14:paraId="26D92B0B"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single" w:sz="12" w:space="0" w:color="auto"/>
              <w:bottom w:val="single" w:sz="4" w:space="0" w:color="auto"/>
            </w:tcBorders>
          </w:tcPr>
          <w:p w14:paraId="28475905" w14:textId="77777777" w:rsidR="00EB6346" w:rsidRDefault="00EB6346" w:rsidP="00CB6236">
            <w:pPr>
              <w:tabs>
                <w:tab w:val="left" w:pos="58"/>
                <w:tab w:val="left" w:pos="7359"/>
                <w:tab w:val="left" w:pos="8280"/>
              </w:tabs>
              <w:jc w:val="both"/>
              <w:rPr>
                <w:b/>
                <w:lang w:val="et-EE"/>
              </w:rPr>
            </w:pPr>
          </w:p>
          <w:p w14:paraId="542EE48A" w14:textId="27F3F541" w:rsidR="00EB6346" w:rsidRDefault="00EB6346" w:rsidP="00CB6236">
            <w:pPr>
              <w:tabs>
                <w:tab w:val="left" w:pos="58"/>
                <w:tab w:val="left" w:pos="7359"/>
                <w:tab w:val="left" w:pos="8280"/>
              </w:tabs>
              <w:jc w:val="both"/>
              <w:rPr>
                <w:b/>
                <w:lang w:val="et-EE"/>
              </w:rPr>
            </w:pPr>
            <w:r>
              <w:rPr>
                <w:b/>
                <w:lang w:val="et-EE"/>
              </w:rPr>
              <w:t>Välismai</w:t>
            </w:r>
            <w:r w:rsidR="009E51F1">
              <w:rPr>
                <w:b/>
                <w:lang w:val="et-EE"/>
              </w:rPr>
              <w:t>s</w:t>
            </w:r>
            <w:r>
              <w:rPr>
                <w:b/>
                <w:lang w:val="et-EE"/>
              </w:rPr>
              <w:t>e sihtfinantseerimi</w:t>
            </w:r>
            <w:r w:rsidR="009E51F1">
              <w:rPr>
                <w:b/>
                <w:lang w:val="et-EE"/>
              </w:rPr>
              <w:t>s</w:t>
            </w:r>
            <w:r>
              <w:rPr>
                <w:b/>
                <w:lang w:val="et-EE"/>
              </w:rPr>
              <w:t>e</w:t>
            </w:r>
            <w:r w:rsidR="009E51F1">
              <w:rPr>
                <w:b/>
                <w:lang w:val="et-EE"/>
              </w:rPr>
              <w:t xml:space="preserve"> vahendamine</w:t>
            </w:r>
            <w:r>
              <w:rPr>
                <w:b/>
                <w:lang w:val="et-EE"/>
              </w:rPr>
              <w:t xml:space="preserve"> tegevuskuludeks</w:t>
            </w:r>
          </w:p>
        </w:tc>
        <w:tc>
          <w:tcPr>
            <w:tcW w:w="1441" w:type="dxa"/>
            <w:gridSpan w:val="3"/>
            <w:tcBorders>
              <w:top w:val="single" w:sz="12" w:space="0" w:color="auto"/>
              <w:bottom w:val="single" w:sz="4" w:space="0" w:color="auto"/>
            </w:tcBorders>
            <w:vAlign w:val="bottom"/>
          </w:tcPr>
          <w:p w14:paraId="2602662A" w14:textId="77777777" w:rsidR="00EB6346" w:rsidRDefault="00EB6346"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2020</w:t>
            </w:r>
          </w:p>
        </w:tc>
        <w:tc>
          <w:tcPr>
            <w:tcW w:w="1259" w:type="dxa"/>
            <w:gridSpan w:val="2"/>
            <w:tcBorders>
              <w:top w:val="single" w:sz="12" w:space="0" w:color="auto"/>
              <w:bottom w:val="single" w:sz="4" w:space="0" w:color="auto"/>
            </w:tcBorders>
          </w:tcPr>
          <w:p w14:paraId="45161F8A" w14:textId="77777777" w:rsidR="00EB6346" w:rsidRDefault="00EB6346"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p>
          <w:p w14:paraId="7CC4D981" w14:textId="77777777" w:rsidR="00EB6346" w:rsidRDefault="00EB6346"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2019</w:t>
            </w:r>
          </w:p>
        </w:tc>
      </w:tr>
      <w:tr w:rsidR="00EB6346" w14:paraId="0085E014"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53A064F3" w14:textId="4EED928D" w:rsidR="00EB6346" w:rsidRDefault="00EB6346" w:rsidP="00CB6236">
            <w:pPr>
              <w:tabs>
                <w:tab w:val="left" w:pos="58"/>
                <w:tab w:val="left" w:pos="7359"/>
                <w:tab w:val="left" w:pos="8280"/>
              </w:tabs>
              <w:jc w:val="both"/>
              <w:rPr>
                <w:lang w:val="et-EE"/>
              </w:rPr>
            </w:pPr>
            <w:proofErr w:type="spellStart"/>
            <w:r>
              <w:rPr>
                <w:lang w:val="et-EE"/>
              </w:rPr>
              <w:t>Archimedes</w:t>
            </w:r>
            <w:proofErr w:type="spellEnd"/>
            <w:r>
              <w:rPr>
                <w:lang w:val="et-EE"/>
              </w:rPr>
              <w:t xml:space="preserve"> SA –  toetus </w:t>
            </w:r>
            <w:r w:rsidR="00FE4C2F">
              <w:rPr>
                <w:lang w:val="et-EE"/>
              </w:rPr>
              <w:t>vabatahtliku teenistuse projektile (ettemaksust 17 057 eurot)</w:t>
            </w:r>
          </w:p>
        </w:tc>
        <w:tc>
          <w:tcPr>
            <w:tcW w:w="1441" w:type="dxa"/>
            <w:gridSpan w:val="3"/>
            <w:tcBorders>
              <w:top w:val="nil"/>
              <w:left w:val="nil"/>
              <w:bottom w:val="nil"/>
              <w:right w:val="nil"/>
            </w:tcBorders>
          </w:tcPr>
          <w:p w14:paraId="4B4DA095" w14:textId="5B308B74" w:rsidR="00EB6346" w:rsidRDefault="00FE4C2F"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20 621</w:t>
            </w:r>
          </w:p>
        </w:tc>
        <w:tc>
          <w:tcPr>
            <w:tcW w:w="1259" w:type="dxa"/>
            <w:gridSpan w:val="2"/>
            <w:tcBorders>
              <w:top w:val="nil"/>
              <w:left w:val="nil"/>
              <w:bottom w:val="nil"/>
            </w:tcBorders>
          </w:tcPr>
          <w:p w14:paraId="7C1659F4" w14:textId="3E99EAAE" w:rsidR="00EB6346" w:rsidRDefault="00BA4A13"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EB6346" w14:paraId="361FC2B8"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vAlign w:val="bottom"/>
          </w:tcPr>
          <w:p w14:paraId="24A46B19" w14:textId="15734029" w:rsidR="00EB6346" w:rsidRDefault="00416410" w:rsidP="00CB6236">
            <w:pPr>
              <w:tabs>
                <w:tab w:val="left" w:pos="58"/>
                <w:tab w:val="left" w:pos="7359"/>
                <w:tab w:val="left" w:pos="8280"/>
              </w:tabs>
              <w:rPr>
                <w:lang w:val="et-EE"/>
              </w:rPr>
            </w:pPr>
            <w:r>
              <w:rPr>
                <w:lang w:val="et-EE"/>
              </w:rPr>
              <w:t>Haridus- ja Teadusministeerium</w:t>
            </w:r>
            <w:r w:rsidR="00EB6346">
              <w:rPr>
                <w:lang w:val="et-EE"/>
              </w:rPr>
              <w:t xml:space="preserve"> – toetus Lastead Männi projektile </w:t>
            </w:r>
          </w:p>
        </w:tc>
        <w:tc>
          <w:tcPr>
            <w:tcW w:w="1441" w:type="dxa"/>
            <w:gridSpan w:val="3"/>
            <w:tcBorders>
              <w:top w:val="nil"/>
              <w:left w:val="nil"/>
              <w:bottom w:val="nil"/>
              <w:right w:val="nil"/>
            </w:tcBorders>
          </w:tcPr>
          <w:p w14:paraId="52AD5B73" w14:textId="0E60FE80" w:rsidR="00EB6346" w:rsidRDefault="00416410"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4 229</w:t>
            </w:r>
          </w:p>
        </w:tc>
        <w:tc>
          <w:tcPr>
            <w:tcW w:w="1259" w:type="dxa"/>
            <w:gridSpan w:val="2"/>
            <w:tcBorders>
              <w:top w:val="nil"/>
              <w:left w:val="nil"/>
              <w:bottom w:val="nil"/>
            </w:tcBorders>
          </w:tcPr>
          <w:p w14:paraId="5F9A1B8C" w14:textId="37F3903A" w:rsidR="00EB6346" w:rsidRDefault="00BA4A13"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EB6346" w14:paraId="5B052378"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7B7DE628" w14:textId="77777777" w:rsidR="00EB6346" w:rsidRDefault="00EB6346" w:rsidP="00CB6236">
            <w:pPr>
              <w:tabs>
                <w:tab w:val="left" w:pos="58"/>
                <w:tab w:val="left" w:pos="7359"/>
                <w:tab w:val="left" w:pos="8280"/>
              </w:tabs>
              <w:jc w:val="both"/>
              <w:rPr>
                <w:lang w:val="et-EE"/>
              </w:rPr>
            </w:pPr>
            <w:r>
              <w:rPr>
                <w:lang w:val="et-EE"/>
              </w:rPr>
              <w:t>PRIA – Kohila Keskkonnahariduskeskuse ekspositsiooni arendamine</w:t>
            </w:r>
          </w:p>
        </w:tc>
        <w:tc>
          <w:tcPr>
            <w:tcW w:w="1441" w:type="dxa"/>
            <w:gridSpan w:val="3"/>
            <w:tcBorders>
              <w:top w:val="nil"/>
              <w:left w:val="nil"/>
              <w:bottom w:val="nil"/>
              <w:right w:val="nil"/>
            </w:tcBorders>
          </w:tcPr>
          <w:p w14:paraId="27F37A27" w14:textId="08FB2EC5" w:rsidR="00EB6346" w:rsidRDefault="007C6D7B"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3 888</w:t>
            </w:r>
          </w:p>
        </w:tc>
        <w:tc>
          <w:tcPr>
            <w:tcW w:w="1259" w:type="dxa"/>
            <w:gridSpan w:val="2"/>
            <w:tcBorders>
              <w:top w:val="nil"/>
              <w:left w:val="nil"/>
              <w:bottom w:val="nil"/>
            </w:tcBorders>
          </w:tcPr>
          <w:p w14:paraId="42A1FA1E" w14:textId="698B23E2" w:rsidR="00EB6346" w:rsidRDefault="00BA4A13"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EB6346" w14:paraId="6EECA334"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nil"/>
              <w:bottom w:val="nil"/>
              <w:right w:val="nil"/>
            </w:tcBorders>
          </w:tcPr>
          <w:p w14:paraId="6F2E92E0" w14:textId="3E6C84A2" w:rsidR="003C08A0" w:rsidRDefault="003C08A0" w:rsidP="00CB6236">
            <w:pPr>
              <w:tabs>
                <w:tab w:val="left" w:pos="58"/>
                <w:tab w:val="left" w:pos="7359"/>
                <w:tab w:val="left" w:pos="8280"/>
              </w:tabs>
              <w:rPr>
                <w:lang w:val="et-EE"/>
              </w:rPr>
            </w:pPr>
            <w:r>
              <w:rPr>
                <w:lang w:val="et-EE"/>
              </w:rPr>
              <w:t xml:space="preserve">PRIA – </w:t>
            </w:r>
            <w:r w:rsidR="00A563AF">
              <w:rPr>
                <w:lang w:val="et-EE"/>
              </w:rPr>
              <w:t xml:space="preserve">Kohila Gümnaasiumile koolipiima- ja </w:t>
            </w:r>
            <w:r>
              <w:rPr>
                <w:lang w:val="et-EE"/>
              </w:rPr>
              <w:t>koolipuuviljatoetus</w:t>
            </w:r>
          </w:p>
        </w:tc>
        <w:tc>
          <w:tcPr>
            <w:tcW w:w="1441" w:type="dxa"/>
            <w:gridSpan w:val="3"/>
            <w:tcBorders>
              <w:top w:val="nil"/>
              <w:left w:val="nil"/>
              <w:bottom w:val="nil"/>
              <w:right w:val="nil"/>
            </w:tcBorders>
          </w:tcPr>
          <w:p w14:paraId="68C584DF" w14:textId="18313BB3" w:rsidR="00EB6346" w:rsidRDefault="003C08A0"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4 805</w:t>
            </w:r>
          </w:p>
        </w:tc>
        <w:tc>
          <w:tcPr>
            <w:tcW w:w="1259" w:type="dxa"/>
            <w:gridSpan w:val="2"/>
            <w:tcBorders>
              <w:top w:val="nil"/>
              <w:left w:val="nil"/>
              <w:bottom w:val="nil"/>
            </w:tcBorders>
          </w:tcPr>
          <w:p w14:paraId="7C87559F" w14:textId="36598948" w:rsidR="00EB6346" w:rsidRDefault="005438A5" w:rsidP="00CB6236">
            <w:pPr>
              <w:pStyle w:val="xl81"/>
              <w:pBdr>
                <w:bottom w:val="none" w:sz="0" w:space="0" w:color="auto"/>
              </w:pBdr>
              <w:tabs>
                <w:tab w:val="left" w:pos="58"/>
                <w:tab w:val="left" w:pos="7359"/>
                <w:tab w:val="left" w:pos="8280"/>
              </w:tabs>
              <w:spacing w:before="0" w:beforeAutospacing="0" w:after="0" w:afterAutospacing="0"/>
              <w:ind w:right="72"/>
              <w:jc w:val="left"/>
              <w:textAlignment w:val="auto"/>
              <w:rPr>
                <w:rFonts w:ascii="Times New Roman" w:hAnsi="Times New Roman"/>
                <w:lang w:val="et-EE"/>
              </w:rPr>
            </w:pPr>
            <w:r>
              <w:rPr>
                <w:rFonts w:ascii="Times New Roman" w:hAnsi="Times New Roman"/>
                <w:lang w:val="et-EE"/>
              </w:rPr>
              <w:t xml:space="preserve">              0</w:t>
            </w:r>
          </w:p>
        </w:tc>
      </w:tr>
      <w:tr w:rsidR="00EB6346" w14:paraId="00BB1559" w14:textId="77777777" w:rsidTr="00751E90">
        <w:tblPrEx>
          <w:tblBorders>
            <w:insideH w:val="single" w:sz="4" w:space="0" w:color="auto"/>
          </w:tblBorders>
          <w:tblCellMar>
            <w:left w:w="108" w:type="dxa"/>
            <w:right w:w="108" w:type="dxa"/>
          </w:tblCellMar>
        </w:tblPrEx>
        <w:trPr>
          <w:gridBefore w:val="1"/>
          <w:wBefore w:w="30" w:type="dxa"/>
        </w:trPr>
        <w:tc>
          <w:tcPr>
            <w:tcW w:w="7090" w:type="dxa"/>
            <w:tcBorders>
              <w:top w:val="single" w:sz="4" w:space="0" w:color="auto"/>
            </w:tcBorders>
          </w:tcPr>
          <w:p w14:paraId="073DF835" w14:textId="77777777" w:rsidR="00EB6346" w:rsidRDefault="00EB6346" w:rsidP="00CB6236">
            <w:pPr>
              <w:pStyle w:val="Heading5"/>
              <w:tabs>
                <w:tab w:val="left" w:pos="58"/>
                <w:tab w:val="left" w:pos="7359"/>
                <w:tab w:val="left" w:pos="8280"/>
              </w:tabs>
              <w:rPr>
                <w:lang w:val="et-EE"/>
              </w:rPr>
            </w:pPr>
            <w:r>
              <w:rPr>
                <w:lang w:val="et-EE"/>
              </w:rPr>
              <w:t>Kokku</w:t>
            </w:r>
          </w:p>
        </w:tc>
        <w:tc>
          <w:tcPr>
            <w:tcW w:w="1441" w:type="dxa"/>
            <w:gridSpan w:val="3"/>
            <w:tcBorders>
              <w:top w:val="single" w:sz="4" w:space="0" w:color="auto"/>
            </w:tcBorders>
          </w:tcPr>
          <w:p w14:paraId="6F67B589" w14:textId="15401131" w:rsidR="00EB6346" w:rsidRDefault="009E51F1"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33 543</w:t>
            </w:r>
          </w:p>
        </w:tc>
        <w:tc>
          <w:tcPr>
            <w:tcW w:w="1259" w:type="dxa"/>
            <w:gridSpan w:val="2"/>
            <w:tcBorders>
              <w:top w:val="single" w:sz="4" w:space="0" w:color="auto"/>
            </w:tcBorders>
          </w:tcPr>
          <w:p w14:paraId="78AC3005" w14:textId="4326DAC5" w:rsidR="00EB6346" w:rsidRDefault="00E611CF" w:rsidP="00CB623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0</w:t>
            </w:r>
          </w:p>
        </w:tc>
      </w:tr>
    </w:tbl>
    <w:p w14:paraId="6D0938A3" w14:textId="77777777" w:rsidR="008804F4" w:rsidRDefault="008804F4">
      <w:pPr>
        <w:tabs>
          <w:tab w:val="left" w:pos="58"/>
          <w:tab w:val="left" w:pos="7359"/>
          <w:tab w:val="left" w:pos="8280"/>
        </w:tabs>
        <w:jc w:val="both"/>
        <w:rPr>
          <w:i/>
          <w:lang w:val="et-EE"/>
        </w:rPr>
      </w:pPr>
    </w:p>
    <w:tbl>
      <w:tblPr>
        <w:tblW w:w="9824" w:type="dxa"/>
        <w:tblInd w:w="-176" w:type="dxa"/>
        <w:tblBorders>
          <w:top w:val="single" w:sz="12" w:space="0" w:color="auto"/>
          <w:bottom w:val="single" w:sz="12" w:space="0" w:color="auto"/>
          <w:insideH w:val="single" w:sz="4" w:space="0" w:color="auto"/>
        </w:tblBorders>
        <w:tblLook w:val="0000" w:firstRow="0" w:lastRow="0" w:firstColumn="0" w:lastColumn="0" w:noHBand="0" w:noVBand="0"/>
      </w:tblPr>
      <w:tblGrid>
        <w:gridCol w:w="6794"/>
        <w:gridCol w:w="364"/>
        <w:gridCol w:w="118"/>
        <w:gridCol w:w="1142"/>
        <w:gridCol w:w="1406"/>
      </w:tblGrid>
      <w:tr w:rsidR="00254D9B" w14:paraId="4C9F46DC" w14:textId="77777777" w:rsidTr="002204A4">
        <w:tc>
          <w:tcPr>
            <w:tcW w:w="7279" w:type="dxa"/>
            <w:gridSpan w:val="3"/>
            <w:tcBorders>
              <w:top w:val="nil"/>
              <w:bottom w:val="single" w:sz="4" w:space="0" w:color="auto"/>
            </w:tcBorders>
          </w:tcPr>
          <w:p w14:paraId="1DFF66C8" w14:textId="77777777" w:rsidR="00254D9B" w:rsidRDefault="00254D9B">
            <w:pPr>
              <w:tabs>
                <w:tab w:val="left" w:pos="58"/>
                <w:tab w:val="left" w:pos="7359"/>
                <w:tab w:val="left" w:pos="8280"/>
              </w:tabs>
              <w:jc w:val="both"/>
              <w:rPr>
                <w:b/>
                <w:lang w:val="et-EE"/>
              </w:rPr>
            </w:pPr>
            <w:r>
              <w:rPr>
                <w:b/>
                <w:lang w:val="et-EE"/>
              </w:rPr>
              <w:t>Välismaise sihtfinantseerimise kaasfinantseerimine tegevuskuludeks</w:t>
            </w:r>
          </w:p>
        </w:tc>
        <w:tc>
          <w:tcPr>
            <w:tcW w:w="1155" w:type="dxa"/>
            <w:tcBorders>
              <w:top w:val="nil"/>
              <w:bottom w:val="single" w:sz="4" w:space="0" w:color="auto"/>
            </w:tcBorders>
            <w:vAlign w:val="center"/>
          </w:tcPr>
          <w:p w14:paraId="6A16CB10" w14:textId="1534250F"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w:t>
            </w:r>
            <w:r w:rsidR="003D7D0B">
              <w:rPr>
                <w:rFonts w:ascii="Times New Roman" w:hAnsi="Times New Roman"/>
                <w:b/>
                <w:bCs/>
                <w:szCs w:val="16"/>
              </w:rPr>
              <w:t>20</w:t>
            </w:r>
          </w:p>
        </w:tc>
        <w:tc>
          <w:tcPr>
            <w:tcW w:w="1390" w:type="dxa"/>
            <w:tcBorders>
              <w:top w:val="nil"/>
              <w:bottom w:val="single" w:sz="4" w:space="0" w:color="auto"/>
            </w:tcBorders>
            <w:vAlign w:val="center"/>
          </w:tcPr>
          <w:p w14:paraId="07791ECD" w14:textId="305DE52A"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8C6A6C">
              <w:rPr>
                <w:rFonts w:ascii="Times New Roman" w:hAnsi="Times New Roman"/>
                <w:b/>
                <w:bCs/>
                <w:szCs w:val="16"/>
              </w:rPr>
              <w:t>1</w:t>
            </w:r>
            <w:r w:rsidR="003D7D0B">
              <w:rPr>
                <w:rFonts w:ascii="Times New Roman" w:hAnsi="Times New Roman"/>
                <w:b/>
                <w:bCs/>
                <w:szCs w:val="16"/>
              </w:rPr>
              <w:t>9</w:t>
            </w:r>
          </w:p>
        </w:tc>
      </w:tr>
      <w:tr w:rsidR="00E321C9" w14:paraId="1D4C3776" w14:textId="77777777" w:rsidTr="002204A4">
        <w:trPr>
          <w:trHeight w:val="127"/>
        </w:trPr>
        <w:tc>
          <w:tcPr>
            <w:tcW w:w="7279" w:type="dxa"/>
            <w:gridSpan w:val="3"/>
            <w:tcBorders>
              <w:top w:val="single" w:sz="4" w:space="0" w:color="auto"/>
              <w:bottom w:val="nil"/>
              <w:right w:val="nil"/>
            </w:tcBorders>
          </w:tcPr>
          <w:p w14:paraId="78465CCD" w14:textId="28343055" w:rsidR="00001DE0" w:rsidRDefault="00001DE0" w:rsidP="00E321C9">
            <w:pPr>
              <w:tabs>
                <w:tab w:val="left" w:pos="58"/>
                <w:tab w:val="left" w:pos="7359"/>
                <w:tab w:val="left" w:pos="8280"/>
              </w:tabs>
              <w:jc w:val="both"/>
              <w:rPr>
                <w:lang w:val="et-EE"/>
              </w:rPr>
            </w:pPr>
            <w:r>
              <w:rPr>
                <w:lang w:val="et-EE"/>
              </w:rPr>
              <w:t xml:space="preserve">Haridus- ja Teadusministeerium – toetus Lasteaed Männi projektile                 </w:t>
            </w:r>
          </w:p>
          <w:p w14:paraId="0BFC450A" w14:textId="75D1A61F" w:rsidR="00E321C9" w:rsidRDefault="00E321C9" w:rsidP="00E321C9">
            <w:pPr>
              <w:tabs>
                <w:tab w:val="left" w:pos="58"/>
                <w:tab w:val="left" w:pos="7359"/>
                <w:tab w:val="left" w:pos="8280"/>
              </w:tabs>
              <w:jc w:val="both"/>
              <w:rPr>
                <w:lang w:val="et-EE"/>
              </w:rPr>
            </w:pPr>
            <w:r>
              <w:rPr>
                <w:lang w:val="et-EE"/>
              </w:rPr>
              <w:t xml:space="preserve">SA Innove – </w:t>
            </w:r>
            <w:r w:rsidR="00D748AE">
              <w:rPr>
                <w:lang w:val="et-EE"/>
              </w:rPr>
              <w:t xml:space="preserve"> toetus projektile „Loodusainete labori rajamine“</w:t>
            </w:r>
          </w:p>
        </w:tc>
        <w:tc>
          <w:tcPr>
            <w:tcW w:w="1155" w:type="dxa"/>
            <w:tcBorders>
              <w:top w:val="single" w:sz="4" w:space="0" w:color="auto"/>
              <w:left w:val="nil"/>
              <w:bottom w:val="nil"/>
              <w:right w:val="nil"/>
            </w:tcBorders>
          </w:tcPr>
          <w:p w14:paraId="64DD9259" w14:textId="7C60611A" w:rsidR="00001DE0" w:rsidRDefault="00001DE0"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746</w:t>
            </w:r>
          </w:p>
          <w:p w14:paraId="67F15424" w14:textId="33628037" w:rsidR="00E321C9" w:rsidRDefault="00001DE0"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390" w:type="dxa"/>
            <w:tcBorders>
              <w:top w:val="single" w:sz="4" w:space="0" w:color="auto"/>
              <w:left w:val="nil"/>
              <w:bottom w:val="nil"/>
            </w:tcBorders>
          </w:tcPr>
          <w:p w14:paraId="0E8098BE" w14:textId="187A1730" w:rsidR="00001DE0" w:rsidRDefault="00001DE0"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p w14:paraId="3035DC2B" w14:textId="23444E67" w:rsidR="00E321C9" w:rsidRDefault="003D7D0B"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15 313</w:t>
            </w:r>
          </w:p>
        </w:tc>
      </w:tr>
      <w:tr w:rsidR="00E321C9" w14:paraId="3C5FCA4D" w14:textId="77777777" w:rsidTr="002204A4">
        <w:tc>
          <w:tcPr>
            <w:tcW w:w="7279" w:type="dxa"/>
            <w:gridSpan w:val="3"/>
            <w:tcBorders>
              <w:top w:val="nil"/>
              <w:bottom w:val="nil"/>
              <w:right w:val="nil"/>
            </w:tcBorders>
          </w:tcPr>
          <w:p w14:paraId="7BD61577" w14:textId="4723A760" w:rsidR="00E321C9" w:rsidRDefault="004A1BA7" w:rsidP="00E321C9">
            <w:pPr>
              <w:tabs>
                <w:tab w:val="left" w:pos="58"/>
                <w:tab w:val="left" w:pos="7359"/>
                <w:tab w:val="left" w:pos="8280"/>
              </w:tabs>
              <w:jc w:val="both"/>
              <w:rPr>
                <w:lang w:val="et-EE"/>
              </w:rPr>
            </w:pPr>
            <w:r>
              <w:rPr>
                <w:i/>
                <w:iCs/>
                <w:u w:val="single"/>
                <w:lang w:val="et-EE"/>
              </w:rPr>
              <w:t xml:space="preserve">Saamata </w:t>
            </w:r>
            <w:r w:rsidRPr="00E6230C">
              <w:rPr>
                <w:i/>
                <w:iCs/>
                <w:u w:val="single"/>
                <w:lang w:val="et-EE"/>
              </w:rPr>
              <w:t>sihtfinantseerimise</w:t>
            </w:r>
            <w:r w:rsidR="0059136B">
              <w:rPr>
                <w:i/>
                <w:iCs/>
                <w:u w:val="single"/>
                <w:lang w:val="et-EE"/>
              </w:rPr>
              <w:t>d</w:t>
            </w:r>
          </w:p>
        </w:tc>
        <w:tc>
          <w:tcPr>
            <w:tcW w:w="1155" w:type="dxa"/>
            <w:tcBorders>
              <w:top w:val="nil"/>
              <w:left w:val="nil"/>
              <w:bottom w:val="nil"/>
              <w:right w:val="nil"/>
            </w:tcBorders>
          </w:tcPr>
          <w:p w14:paraId="5F026FFD" w14:textId="62EC0D33" w:rsidR="00E321C9" w:rsidRDefault="00E321C9"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390" w:type="dxa"/>
            <w:tcBorders>
              <w:top w:val="nil"/>
              <w:left w:val="nil"/>
              <w:bottom w:val="nil"/>
            </w:tcBorders>
          </w:tcPr>
          <w:p w14:paraId="7B8F1D31" w14:textId="4F1B2742" w:rsidR="004A1BA7" w:rsidRDefault="004A1BA7"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4A1BA7" w14:paraId="566D9BC0" w14:textId="77777777" w:rsidTr="002204A4">
        <w:tc>
          <w:tcPr>
            <w:tcW w:w="7279" w:type="dxa"/>
            <w:gridSpan w:val="3"/>
            <w:tcBorders>
              <w:top w:val="nil"/>
              <w:bottom w:val="nil"/>
              <w:right w:val="nil"/>
            </w:tcBorders>
          </w:tcPr>
          <w:p w14:paraId="452D4F77" w14:textId="77DA8083" w:rsidR="004A1BA7" w:rsidRDefault="004A1BA7" w:rsidP="004A1BA7">
            <w:pPr>
              <w:tabs>
                <w:tab w:val="left" w:pos="58"/>
                <w:tab w:val="left" w:pos="7359"/>
                <w:tab w:val="left" w:pos="8280"/>
              </w:tabs>
              <w:jc w:val="both"/>
              <w:rPr>
                <w:i/>
                <w:iCs/>
                <w:u w:val="single"/>
                <w:lang w:val="et-EE"/>
              </w:rPr>
            </w:pPr>
            <w:r>
              <w:rPr>
                <w:lang w:val="et-EE"/>
              </w:rPr>
              <w:t xml:space="preserve">SA Innove –  toetus projektile „Loodusainete labori rajamine“ </w:t>
            </w:r>
          </w:p>
        </w:tc>
        <w:tc>
          <w:tcPr>
            <w:tcW w:w="1155" w:type="dxa"/>
            <w:tcBorders>
              <w:top w:val="nil"/>
              <w:left w:val="nil"/>
              <w:bottom w:val="nil"/>
              <w:right w:val="nil"/>
            </w:tcBorders>
          </w:tcPr>
          <w:p w14:paraId="764E5D7F" w14:textId="39E761A3" w:rsidR="004A1BA7" w:rsidRDefault="005D650E"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390" w:type="dxa"/>
            <w:tcBorders>
              <w:top w:val="nil"/>
              <w:left w:val="nil"/>
              <w:bottom w:val="nil"/>
            </w:tcBorders>
          </w:tcPr>
          <w:p w14:paraId="3765C61A" w14:textId="71E66AF7" w:rsidR="004A1BA7" w:rsidRDefault="003D7D0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3 501</w:t>
            </w:r>
          </w:p>
        </w:tc>
      </w:tr>
      <w:tr w:rsidR="004A1BA7" w:rsidRPr="004772A9" w14:paraId="3CB54FF4" w14:textId="77777777" w:rsidTr="002204A4">
        <w:tc>
          <w:tcPr>
            <w:tcW w:w="7279" w:type="dxa"/>
            <w:gridSpan w:val="3"/>
            <w:tcBorders>
              <w:top w:val="single" w:sz="4" w:space="0" w:color="auto"/>
              <w:bottom w:val="single" w:sz="4" w:space="0" w:color="auto"/>
            </w:tcBorders>
          </w:tcPr>
          <w:p w14:paraId="581498D1" w14:textId="77777777" w:rsidR="004A1BA7" w:rsidRPr="00DE313E" w:rsidRDefault="004A1BA7" w:rsidP="004A1BA7">
            <w:pPr>
              <w:pStyle w:val="Heading5"/>
              <w:tabs>
                <w:tab w:val="left" w:pos="58"/>
                <w:tab w:val="left" w:pos="7359"/>
                <w:tab w:val="left" w:pos="8280"/>
              </w:tabs>
              <w:rPr>
                <w:lang w:val="et-EE"/>
              </w:rPr>
            </w:pPr>
            <w:r w:rsidRPr="00DE313E">
              <w:rPr>
                <w:lang w:val="et-EE"/>
              </w:rPr>
              <w:t>Kokku</w:t>
            </w:r>
          </w:p>
        </w:tc>
        <w:tc>
          <w:tcPr>
            <w:tcW w:w="1155" w:type="dxa"/>
            <w:tcBorders>
              <w:top w:val="single" w:sz="4" w:space="0" w:color="auto"/>
              <w:bottom w:val="single" w:sz="4" w:space="0" w:color="auto"/>
            </w:tcBorders>
          </w:tcPr>
          <w:p w14:paraId="29376245" w14:textId="5D8C3223" w:rsidR="004A1BA7" w:rsidRPr="00DE313E" w:rsidRDefault="00743B77"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sidRPr="00DE313E">
              <w:rPr>
                <w:rFonts w:ascii="Times New Roman" w:hAnsi="Times New Roman"/>
                <w:b/>
                <w:bCs/>
                <w:lang w:val="et-EE"/>
              </w:rPr>
              <w:t xml:space="preserve">   </w:t>
            </w:r>
            <w:r w:rsidR="00867828" w:rsidRPr="00DE313E">
              <w:rPr>
                <w:rFonts w:ascii="Times New Roman" w:hAnsi="Times New Roman"/>
                <w:b/>
                <w:bCs/>
                <w:lang w:val="et-EE"/>
              </w:rPr>
              <w:t xml:space="preserve"> 746</w:t>
            </w:r>
          </w:p>
        </w:tc>
        <w:tc>
          <w:tcPr>
            <w:tcW w:w="1390" w:type="dxa"/>
            <w:tcBorders>
              <w:top w:val="single" w:sz="4" w:space="0" w:color="auto"/>
              <w:bottom w:val="single" w:sz="4" w:space="0" w:color="auto"/>
            </w:tcBorders>
          </w:tcPr>
          <w:p w14:paraId="4CC1AA76" w14:textId="5C5DC71E" w:rsidR="004A1BA7" w:rsidRPr="00DE313E" w:rsidRDefault="003D7D0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sidRPr="00DE313E">
              <w:rPr>
                <w:rFonts w:ascii="Times New Roman" w:hAnsi="Times New Roman"/>
                <w:b/>
                <w:bCs/>
                <w:lang w:val="et-EE"/>
              </w:rPr>
              <w:t>18 814</w:t>
            </w:r>
          </w:p>
        </w:tc>
      </w:tr>
      <w:tr w:rsidR="00EF0D7B" w:rsidRPr="004772A9" w14:paraId="7D239B96" w14:textId="77777777" w:rsidTr="002204A4">
        <w:tc>
          <w:tcPr>
            <w:tcW w:w="7279" w:type="dxa"/>
            <w:gridSpan w:val="3"/>
            <w:tcBorders>
              <w:top w:val="single" w:sz="4" w:space="0" w:color="auto"/>
              <w:bottom w:val="single" w:sz="4" w:space="0" w:color="auto"/>
            </w:tcBorders>
          </w:tcPr>
          <w:p w14:paraId="6C874C71" w14:textId="77777777" w:rsidR="00EF0D7B" w:rsidRDefault="00EF0D7B" w:rsidP="004A1BA7">
            <w:pPr>
              <w:pStyle w:val="Heading5"/>
              <w:tabs>
                <w:tab w:val="left" w:pos="58"/>
                <w:tab w:val="left" w:pos="7359"/>
                <w:tab w:val="left" w:pos="8280"/>
              </w:tabs>
              <w:rPr>
                <w:lang w:val="et-EE"/>
              </w:rPr>
            </w:pPr>
          </w:p>
          <w:p w14:paraId="2C8A7465" w14:textId="3F11EC25" w:rsidR="00EF0D7B" w:rsidRPr="00EF0D7B" w:rsidRDefault="00EF0D7B" w:rsidP="00EF0D7B">
            <w:pPr>
              <w:rPr>
                <w:b/>
                <w:bCs/>
                <w:lang w:val="et-EE"/>
              </w:rPr>
            </w:pPr>
            <w:r w:rsidRPr="00EF0D7B">
              <w:rPr>
                <w:b/>
                <w:bCs/>
                <w:lang w:val="et-EE"/>
              </w:rPr>
              <w:t>Välismaise sihtfinantseerimise kaasfinantseerimise vahendamine tegevuskuludeks</w:t>
            </w:r>
          </w:p>
        </w:tc>
        <w:tc>
          <w:tcPr>
            <w:tcW w:w="1155" w:type="dxa"/>
            <w:tcBorders>
              <w:top w:val="single" w:sz="4" w:space="0" w:color="auto"/>
              <w:bottom w:val="single" w:sz="4" w:space="0" w:color="auto"/>
            </w:tcBorders>
          </w:tcPr>
          <w:p w14:paraId="25AE2203" w14:textId="77777777" w:rsidR="00EF0D7B" w:rsidRDefault="00EF0D7B"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p w14:paraId="68D284A4" w14:textId="4CF10EB9" w:rsidR="00EF0D7B" w:rsidRDefault="00EF0D7B"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2020</w:t>
            </w:r>
          </w:p>
          <w:p w14:paraId="56A01DD5" w14:textId="4819AC55" w:rsidR="00EF0D7B" w:rsidRPr="00DE313E" w:rsidRDefault="00EF0D7B" w:rsidP="00EF0D7B">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p>
        </w:tc>
        <w:tc>
          <w:tcPr>
            <w:tcW w:w="1390" w:type="dxa"/>
            <w:tcBorders>
              <w:top w:val="single" w:sz="4" w:space="0" w:color="auto"/>
              <w:bottom w:val="single" w:sz="4" w:space="0" w:color="auto"/>
            </w:tcBorders>
          </w:tcPr>
          <w:p w14:paraId="2E0A3FD9" w14:textId="04FF0401" w:rsidR="00EF0D7B"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p w14:paraId="6B5E3519" w14:textId="01FBD234" w:rsidR="00EF0D7B"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2019</w:t>
            </w:r>
          </w:p>
          <w:p w14:paraId="57A557BC" w14:textId="5A402F2A" w:rsidR="00EF0D7B" w:rsidRPr="00DE313E"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r>
      <w:tr w:rsidR="00EF0D7B" w:rsidRPr="004772A9" w14:paraId="53BD5178" w14:textId="77777777" w:rsidTr="002204A4">
        <w:tc>
          <w:tcPr>
            <w:tcW w:w="7279" w:type="dxa"/>
            <w:gridSpan w:val="3"/>
            <w:tcBorders>
              <w:top w:val="single" w:sz="4" w:space="0" w:color="auto"/>
              <w:bottom w:val="single" w:sz="4" w:space="0" w:color="auto"/>
            </w:tcBorders>
          </w:tcPr>
          <w:p w14:paraId="7E844FD0" w14:textId="466076AD" w:rsidR="00EF0D7B" w:rsidRPr="00EF0D7B" w:rsidRDefault="00EF0D7B" w:rsidP="00EF0D7B">
            <w:pPr>
              <w:pStyle w:val="Heading5"/>
              <w:tabs>
                <w:tab w:val="left" w:pos="58"/>
                <w:tab w:val="left" w:pos="7359"/>
                <w:tab w:val="left" w:pos="8280"/>
              </w:tabs>
              <w:rPr>
                <w:b w:val="0"/>
                <w:bCs w:val="0"/>
                <w:lang w:val="et-EE"/>
              </w:rPr>
            </w:pPr>
            <w:r w:rsidRPr="00EF0D7B">
              <w:rPr>
                <w:b w:val="0"/>
                <w:bCs w:val="0"/>
                <w:lang w:val="et-EE"/>
              </w:rPr>
              <w:t>PRIA</w:t>
            </w:r>
            <w:r>
              <w:rPr>
                <w:b w:val="0"/>
                <w:bCs w:val="0"/>
                <w:lang w:val="et-EE"/>
              </w:rPr>
              <w:t xml:space="preserve"> – Kohila Keskkonnahariduskeskuse ekspositsiooni arendamine </w:t>
            </w:r>
          </w:p>
        </w:tc>
        <w:tc>
          <w:tcPr>
            <w:tcW w:w="1155" w:type="dxa"/>
            <w:tcBorders>
              <w:top w:val="single" w:sz="4" w:space="0" w:color="auto"/>
              <w:bottom w:val="single" w:sz="4" w:space="0" w:color="auto"/>
            </w:tcBorders>
          </w:tcPr>
          <w:p w14:paraId="34F6E522" w14:textId="3CA27C24" w:rsidR="00EF0D7B" w:rsidRPr="00EF0D7B" w:rsidRDefault="00EF0D7B"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sidRPr="00EF0D7B">
              <w:rPr>
                <w:rFonts w:ascii="Times New Roman" w:hAnsi="Times New Roman"/>
                <w:lang w:val="et-EE"/>
              </w:rPr>
              <w:t>972</w:t>
            </w:r>
          </w:p>
        </w:tc>
        <w:tc>
          <w:tcPr>
            <w:tcW w:w="1390" w:type="dxa"/>
            <w:tcBorders>
              <w:top w:val="single" w:sz="4" w:space="0" w:color="auto"/>
              <w:bottom w:val="single" w:sz="4" w:space="0" w:color="auto"/>
            </w:tcBorders>
          </w:tcPr>
          <w:p w14:paraId="7EC12BE1" w14:textId="4081448C" w:rsidR="00EF0D7B" w:rsidRPr="00EF0D7B"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sidRPr="00EF0D7B">
              <w:rPr>
                <w:rFonts w:ascii="Times New Roman" w:hAnsi="Times New Roman"/>
                <w:lang w:val="et-EE"/>
              </w:rPr>
              <w:t>0</w:t>
            </w:r>
          </w:p>
        </w:tc>
      </w:tr>
      <w:tr w:rsidR="00EF0D7B" w:rsidRPr="0093786D" w14:paraId="49CA2F4D" w14:textId="77777777" w:rsidTr="002204A4">
        <w:tc>
          <w:tcPr>
            <w:tcW w:w="7279" w:type="dxa"/>
            <w:gridSpan w:val="3"/>
            <w:tcBorders>
              <w:top w:val="single" w:sz="4" w:space="0" w:color="auto"/>
              <w:bottom w:val="single" w:sz="4" w:space="0" w:color="auto"/>
            </w:tcBorders>
          </w:tcPr>
          <w:p w14:paraId="3D3E76FF" w14:textId="36F84D17" w:rsidR="00EF0D7B" w:rsidRPr="0093786D" w:rsidRDefault="00EF0D7B" w:rsidP="004A1BA7">
            <w:pPr>
              <w:pStyle w:val="Heading5"/>
              <w:tabs>
                <w:tab w:val="left" w:pos="58"/>
                <w:tab w:val="left" w:pos="7359"/>
                <w:tab w:val="left" w:pos="8280"/>
              </w:tabs>
              <w:rPr>
                <w:lang w:val="et-EE"/>
              </w:rPr>
            </w:pPr>
            <w:r w:rsidRPr="0093786D">
              <w:rPr>
                <w:lang w:val="et-EE"/>
              </w:rPr>
              <w:t>Kokku</w:t>
            </w:r>
          </w:p>
        </w:tc>
        <w:tc>
          <w:tcPr>
            <w:tcW w:w="1155" w:type="dxa"/>
            <w:tcBorders>
              <w:top w:val="single" w:sz="4" w:space="0" w:color="auto"/>
              <w:bottom w:val="single" w:sz="4" w:space="0" w:color="auto"/>
            </w:tcBorders>
          </w:tcPr>
          <w:p w14:paraId="2067E88F" w14:textId="06E46039" w:rsidR="00EF0D7B" w:rsidRPr="0093786D" w:rsidRDefault="00EF0D7B"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sidRPr="0093786D">
              <w:rPr>
                <w:rFonts w:ascii="Times New Roman" w:hAnsi="Times New Roman"/>
                <w:b/>
                <w:bCs/>
                <w:lang w:val="et-EE"/>
              </w:rPr>
              <w:t>972</w:t>
            </w:r>
          </w:p>
        </w:tc>
        <w:tc>
          <w:tcPr>
            <w:tcW w:w="1390" w:type="dxa"/>
            <w:tcBorders>
              <w:top w:val="single" w:sz="4" w:space="0" w:color="auto"/>
              <w:bottom w:val="single" w:sz="4" w:space="0" w:color="auto"/>
            </w:tcBorders>
          </w:tcPr>
          <w:p w14:paraId="4D517A35" w14:textId="024C2B00" w:rsidR="00EF0D7B" w:rsidRPr="0093786D"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sidRPr="0093786D">
              <w:rPr>
                <w:rFonts w:ascii="Times New Roman" w:hAnsi="Times New Roman"/>
                <w:b/>
                <w:bCs/>
                <w:lang w:val="et-EE"/>
              </w:rPr>
              <w:t>0</w:t>
            </w:r>
          </w:p>
        </w:tc>
      </w:tr>
      <w:tr w:rsidR="00EF0D7B" w:rsidRPr="004772A9" w14:paraId="1C113CD1" w14:textId="77777777" w:rsidTr="002204A4">
        <w:tc>
          <w:tcPr>
            <w:tcW w:w="7279" w:type="dxa"/>
            <w:gridSpan w:val="3"/>
            <w:tcBorders>
              <w:top w:val="nil"/>
              <w:bottom w:val="nil"/>
            </w:tcBorders>
          </w:tcPr>
          <w:p w14:paraId="5554D42D" w14:textId="77777777" w:rsidR="00EF0D7B" w:rsidRDefault="00EF0D7B" w:rsidP="004A1BA7">
            <w:pPr>
              <w:pStyle w:val="Heading5"/>
              <w:tabs>
                <w:tab w:val="left" w:pos="58"/>
                <w:tab w:val="left" w:pos="7359"/>
                <w:tab w:val="left" w:pos="8280"/>
              </w:tabs>
              <w:rPr>
                <w:lang w:val="et-EE"/>
              </w:rPr>
            </w:pPr>
          </w:p>
        </w:tc>
        <w:tc>
          <w:tcPr>
            <w:tcW w:w="1155" w:type="dxa"/>
            <w:tcBorders>
              <w:top w:val="nil"/>
              <w:bottom w:val="nil"/>
            </w:tcBorders>
          </w:tcPr>
          <w:p w14:paraId="325C9D63" w14:textId="77777777" w:rsidR="00EF0D7B" w:rsidRPr="00DE313E" w:rsidRDefault="00EF0D7B" w:rsidP="0086782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c>
          <w:tcPr>
            <w:tcW w:w="1390" w:type="dxa"/>
            <w:tcBorders>
              <w:top w:val="nil"/>
              <w:bottom w:val="nil"/>
            </w:tcBorders>
          </w:tcPr>
          <w:p w14:paraId="260EAD0B" w14:textId="77777777" w:rsidR="00EF0D7B" w:rsidRPr="00DE313E" w:rsidRDefault="00EF0D7B"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r>
      <w:tr w:rsidR="00254D9B" w14:paraId="3C0B5606" w14:textId="77777777" w:rsidTr="002204A4">
        <w:tblPrEx>
          <w:tblBorders>
            <w:insideH w:val="none" w:sz="0" w:space="0" w:color="auto"/>
          </w:tblBorders>
          <w:tblCellMar>
            <w:left w:w="0" w:type="dxa"/>
            <w:right w:w="0" w:type="dxa"/>
          </w:tblCellMar>
        </w:tblPrEx>
        <w:trPr>
          <w:trHeight w:val="270"/>
        </w:trPr>
        <w:tc>
          <w:tcPr>
            <w:tcW w:w="6778" w:type="dxa"/>
            <w:tcBorders>
              <w:top w:val="nil"/>
              <w:bottom w:val="single" w:sz="4" w:space="0" w:color="auto"/>
            </w:tcBorders>
            <w:noWrap/>
            <w:vAlign w:val="bottom"/>
          </w:tcPr>
          <w:p w14:paraId="459FCA55" w14:textId="0E18B5D1" w:rsidR="00254D9B" w:rsidRDefault="00163319" w:rsidP="00B550CD">
            <w:pPr>
              <w:rPr>
                <w:lang w:val="et-EE"/>
              </w:rPr>
            </w:pPr>
            <w:r>
              <w:rPr>
                <w:b/>
                <w:bCs/>
                <w:lang w:val="et-EE"/>
              </w:rPr>
              <w:t xml:space="preserve">  </w:t>
            </w:r>
            <w:r w:rsidR="00EF0D7B">
              <w:rPr>
                <w:b/>
                <w:bCs/>
                <w:lang w:val="et-EE"/>
              </w:rPr>
              <w:t xml:space="preserve"> </w:t>
            </w:r>
            <w:r w:rsidR="00254D9B">
              <w:rPr>
                <w:b/>
                <w:bCs/>
                <w:lang w:val="et-EE"/>
              </w:rPr>
              <w:t>Saadud muud toetused</w:t>
            </w:r>
            <w:r w:rsidR="000E7243">
              <w:rPr>
                <w:b/>
                <w:bCs/>
                <w:lang w:val="et-EE"/>
              </w:rPr>
              <w:t xml:space="preserve"> </w:t>
            </w:r>
          </w:p>
        </w:tc>
        <w:tc>
          <w:tcPr>
            <w:tcW w:w="1656" w:type="dxa"/>
            <w:gridSpan w:val="3"/>
            <w:tcBorders>
              <w:top w:val="nil"/>
              <w:bottom w:val="single" w:sz="4" w:space="0" w:color="auto"/>
            </w:tcBorders>
            <w:vAlign w:val="bottom"/>
          </w:tcPr>
          <w:p w14:paraId="1E220755" w14:textId="7FEBC107" w:rsidR="00254D9B" w:rsidRPr="00B550CD" w:rsidRDefault="00B550CD" w:rsidP="00C42C4D">
            <w:pPr>
              <w:pStyle w:val="xl81"/>
              <w:pBdr>
                <w:bottom w:val="none" w:sz="0" w:space="0" w:color="auto"/>
              </w:pBdr>
              <w:spacing w:before="0" w:beforeAutospacing="0" w:after="0" w:afterAutospacing="0"/>
              <w:ind w:right="180"/>
              <w:textAlignment w:val="auto"/>
              <w:rPr>
                <w:rFonts w:ascii="Times New Roman" w:hAnsi="Times New Roman"/>
                <w:b/>
                <w:bCs/>
                <w:szCs w:val="16"/>
                <w:lang w:val="et-EE"/>
              </w:rPr>
            </w:pPr>
            <w:r w:rsidRPr="00B550CD">
              <w:rPr>
                <w:rFonts w:ascii="Times New Roman" w:hAnsi="Times New Roman"/>
                <w:b/>
                <w:bCs/>
                <w:szCs w:val="16"/>
                <w:lang w:val="et-EE"/>
              </w:rPr>
              <w:t>2020</w:t>
            </w:r>
          </w:p>
        </w:tc>
        <w:tc>
          <w:tcPr>
            <w:tcW w:w="1390" w:type="dxa"/>
            <w:tcBorders>
              <w:top w:val="nil"/>
              <w:bottom w:val="single" w:sz="4" w:space="0" w:color="auto"/>
            </w:tcBorders>
            <w:noWrap/>
          </w:tcPr>
          <w:p w14:paraId="1A80034D" w14:textId="1BF6F587" w:rsidR="00254D9B" w:rsidRPr="00B550CD" w:rsidRDefault="00B550CD" w:rsidP="00C42C4D">
            <w:pPr>
              <w:ind w:right="142"/>
              <w:jc w:val="right"/>
              <w:rPr>
                <w:b/>
                <w:bCs/>
                <w:lang w:val="et-EE"/>
              </w:rPr>
            </w:pPr>
            <w:r w:rsidRPr="00B550CD">
              <w:rPr>
                <w:b/>
                <w:bCs/>
                <w:lang w:val="et-EE"/>
              </w:rPr>
              <w:t>2019</w:t>
            </w:r>
          </w:p>
        </w:tc>
      </w:tr>
      <w:tr w:rsidR="00254D9B" w14:paraId="4FA03055" w14:textId="77777777" w:rsidTr="002204A4">
        <w:tblPrEx>
          <w:tblBorders>
            <w:insideH w:val="none" w:sz="0" w:space="0" w:color="auto"/>
          </w:tblBorders>
          <w:tblCellMar>
            <w:left w:w="0" w:type="dxa"/>
            <w:right w:w="0" w:type="dxa"/>
          </w:tblCellMar>
        </w:tblPrEx>
        <w:trPr>
          <w:trHeight w:val="270"/>
        </w:trPr>
        <w:tc>
          <w:tcPr>
            <w:tcW w:w="6778" w:type="dxa"/>
            <w:tcBorders>
              <w:top w:val="single" w:sz="4" w:space="0" w:color="auto"/>
              <w:left w:val="nil"/>
              <w:bottom w:val="nil"/>
            </w:tcBorders>
            <w:noWrap/>
            <w:vAlign w:val="bottom"/>
          </w:tcPr>
          <w:p w14:paraId="19EFEEBC" w14:textId="2228C98D" w:rsidR="00254D9B" w:rsidRDefault="00163319" w:rsidP="00E71207">
            <w:pPr>
              <w:jc w:val="both"/>
              <w:rPr>
                <w:lang w:val="et-EE"/>
              </w:rPr>
            </w:pPr>
            <w:r>
              <w:rPr>
                <w:lang w:val="et-EE"/>
              </w:rPr>
              <w:t xml:space="preserve">   </w:t>
            </w:r>
            <w:r w:rsidR="00CB5102">
              <w:rPr>
                <w:lang w:val="et-EE"/>
              </w:rPr>
              <w:t>Riigieelarvest toetusfondi</w:t>
            </w:r>
          </w:p>
        </w:tc>
        <w:tc>
          <w:tcPr>
            <w:tcW w:w="1656" w:type="dxa"/>
            <w:gridSpan w:val="3"/>
            <w:tcBorders>
              <w:top w:val="single" w:sz="4" w:space="0" w:color="auto"/>
              <w:bottom w:val="nil"/>
            </w:tcBorders>
            <w:vAlign w:val="bottom"/>
          </w:tcPr>
          <w:p w14:paraId="24A671DF" w14:textId="77515150" w:rsidR="00254D9B" w:rsidRDefault="00262118"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2</w:t>
            </w:r>
            <w:r w:rsidR="00954AA5">
              <w:rPr>
                <w:rFonts w:ascii="Times New Roman" w:hAnsi="Times New Roman"/>
                <w:szCs w:val="16"/>
                <w:lang w:val="et-EE"/>
              </w:rPr>
              <w:t xml:space="preserve"> </w:t>
            </w:r>
            <w:r>
              <w:rPr>
                <w:rFonts w:ascii="Times New Roman" w:hAnsi="Times New Roman"/>
                <w:szCs w:val="16"/>
                <w:lang w:val="et-EE"/>
              </w:rPr>
              <w:t>853 106</w:t>
            </w:r>
          </w:p>
        </w:tc>
        <w:tc>
          <w:tcPr>
            <w:tcW w:w="1390" w:type="dxa"/>
            <w:tcBorders>
              <w:top w:val="single" w:sz="4" w:space="0" w:color="auto"/>
              <w:bottom w:val="nil"/>
            </w:tcBorders>
            <w:noWrap/>
            <w:vAlign w:val="bottom"/>
          </w:tcPr>
          <w:p w14:paraId="206B4E1B" w14:textId="2C8D6C04" w:rsidR="00163319" w:rsidRDefault="008B11B7"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w:t>
            </w:r>
            <w:r w:rsidR="00100CDD">
              <w:rPr>
                <w:rFonts w:ascii="Times New Roman" w:hAnsi="Times New Roman"/>
                <w:szCs w:val="16"/>
                <w:lang w:val="et-EE"/>
              </w:rPr>
              <w:t xml:space="preserve"> </w:t>
            </w:r>
            <w:r w:rsidR="00477D74">
              <w:rPr>
                <w:rFonts w:ascii="Times New Roman" w:hAnsi="Times New Roman"/>
                <w:szCs w:val="16"/>
                <w:lang w:val="et-EE"/>
              </w:rPr>
              <w:t xml:space="preserve"> </w:t>
            </w:r>
            <w:r>
              <w:rPr>
                <w:rFonts w:ascii="Times New Roman" w:hAnsi="Times New Roman"/>
                <w:szCs w:val="16"/>
                <w:lang w:val="et-EE"/>
              </w:rPr>
              <w:t>2</w:t>
            </w:r>
            <w:r w:rsidR="003C6AA7">
              <w:rPr>
                <w:rFonts w:ascii="Times New Roman" w:hAnsi="Times New Roman"/>
                <w:szCs w:val="16"/>
                <w:lang w:val="et-EE"/>
              </w:rPr>
              <w:t> 403 840</w:t>
            </w:r>
          </w:p>
        </w:tc>
      </w:tr>
      <w:tr w:rsidR="00FB2E11" w14:paraId="5A0E2C43"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5CB9C08C" w14:textId="10B26E95" w:rsidR="00FB2E11" w:rsidRDefault="00FB2E11" w:rsidP="00FB2E11">
            <w:pPr>
              <w:jc w:val="both"/>
              <w:rPr>
                <w:lang w:val="et-EE"/>
              </w:rPr>
            </w:pPr>
            <w:r>
              <w:rPr>
                <w:lang w:val="et-EE"/>
              </w:rPr>
              <w:t xml:space="preserve">   Riigieelarvest teedeehituseks</w:t>
            </w:r>
          </w:p>
        </w:tc>
        <w:tc>
          <w:tcPr>
            <w:tcW w:w="1656" w:type="dxa"/>
            <w:gridSpan w:val="3"/>
            <w:tcBorders>
              <w:top w:val="nil"/>
              <w:bottom w:val="nil"/>
            </w:tcBorders>
            <w:vAlign w:val="bottom"/>
          </w:tcPr>
          <w:p w14:paraId="5D1C978B" w14:textId="2B8035E0" w:rsidR="00FB2E11" w:rsidRDefault="00262118"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753 489</w:t>
            </w:r>
            <w:r w:rsidR="00FB2E11">
              <w:rPr>
                <w:rFonts w:ascii="Times New Roman" w:hAnsi="Times New Roman"/>
                <w:szCs w:val="16"/>
                <w:lang w:val="et-EE"/>
              </w:rPr>
              <w:t xml:space="preserve">                                </w:t>
            </w:r>
          </w:p>
        </w:tc>
        <w:tc>
          <w:tcPr>
            <w:tcW w:w="1390" w:type="dxa"/>
            <w:tcBorders>
              <w:top w:val="nil"/>
              <w:bottom w:val="nil"/>
            </w:tcBorders>
            <w:noWrap/>
            <w:vAlign w:val="bottom"/>
          </w:tcPr>
          <w:p w14:paraId="2CEEA3C9" w14:textId="3EA1DDF6" w:rsidR="00FB2E11" w:rsidRDefault="008B11B7"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w:t>
            </w:r>
            <w:r w:rsidR="003C6AA7">
              <w:rPr>
                <w:rFonts w:ascii="Times New Roman" w:hAnsi="Times New Roman"/>
                <w:szCs w:val="16"/>
                <w:lang w:val="et-EE"/>
              </w:rPr>
              <w:t>69 916</w:t>
            </w:r>
          </w:p>
        </w:tc>
      </w:tr>
      <w:tr w:rsidR="00E75920" w14:paraId="0D4A2934"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2AA6E7AA" w14:textId="6CA73A4F" w:rsidR="00E75920" w:rsidRDefault="00FE377F" w:rsidP="00FB2E11">
            <w:pPr>
              <w:jc w:val="both"/>
              <w:rPr>
                <w:lang w:val="et-EE"/>
              </w:rPr>
            </w:pPr>
            <w:r>
              <w:rPr>
                <w:lang w:val="et-EE"/>
              </w:rPr>
              <w:t xml:space="preserve">   Riigieelarvest tasandusfondi</w:t>
            </w:r>
          </w:p>
        </w:tc>
        <w:tc>
          <w:tcPr>
            <w:tcW w:w="1656" w:type="dxa"/>
            <w:gridSpan w:val="3"/>
            <w:tcBorders>
              <w:top w:val="nil"/>
              <w:bottom w:val="nil"/>
            </w:tcBorders>
            <w:vAlign w:val="bottom"/>
          </w:tcPr>
          <w:p w14:paraId="6012342E" w14:textId="37A771EF" w:rsidR="00E75920" w:rsidRDefault="00907893"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580 210</w:t>
            </w:r>
            <w:r w:rsidR="00FE377F">
              <w:rPr>
                <w:rFonts w:ascii="Times New Roman" w:hAnsi="Times New Roman"/>
                <w:szCs w:val="16"/>
                <w:lang w:val="et-EE"/>
              </w:rPr>
              <w:t xml:space="preserve">      </w:t>
            </w:r>
          </w:p>
        </w:tc>
        <w:tc>
          <w:tcPr>
            <w:tcW w:w="1390" w:type="dxa"/>
            <w:tcBorders>
              <w:top w:val="nil"/>
              <w:bottom w:val="nil"/>
            </w:tcBorders>
            <w:noWrap/>
            <w:vAlign w:val="bottom"/>
          </w:tcPr>
          <w:p w14:paraId="3568B73B" w14:textId="3CD515D1" w:rsidR="00E75920" w:rsidRDefault="003C6AA7"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387 307</w:t>
            </w:r>
          </w:p>
        </w:tc>
      </w:tr>
      <w:tr w:rsidR="00CA5842" w14:paraId="4F301659"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40769661" w14:textId="4D6B0BF4" w:rsidR="00CA5842" w:rsidRDefault="00CA5842" w:rsidP="00FB2E11">
            <w:pPr>
              <w:jc w:val="both"/>
              <w:rPr>
                <w:lang w:val="et-EE"/>
              </w:rPr>
            </w:pPr>
            <w:r>
              <w:rPr>
                <w:lang w:val="et-EE"/>
              </w:rPr>
              <w:t xml:space="preserve">   Sotsiaalkindlustusamet</w:t>
            </w:r>
            <w:r w:rsidR="002C6AA4">
              <w:rPr>
                <w:lang w:val="et-EE"/>
              </w:rPr>
              <w:t>ilt</w:t>
            </w:r>
          </w:p>
        </w:tc>
        <w:tc>
          <w:tcPr>
            <w:tcW w:w="1656" w:type="dxa"/>
            <w:gridSpan w:val="3"/>
            <w:tcBorders>
              <w:top w:val="nil"/>
              <w:bottom w:val="nil"/>
            </w:tcBorders>
            <w:vAlign w:val="bottom"/>
          </w:tcPr>
          <w:p w14:paraId="2073EA25" w14:textId="0A193138" w:rsidR="00CA5842" w:rsidRDefault="00CA5842"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61 778</w:t>
            </w:r>
          </w:p>
        </w:tc>
        <w:tc>
          <w:tcPr>
            <w:tcW w:w="1390" w:type="dxa"/>
            <w:tcBorders>
              <w:top w:val="nil"/>
              <w:bottom w:val="nil"/>
            </w:tcBorders>
            <w:noWrap/>
            <w:vAlign w:val="bottom"/>
          </w:tcPr>
          <w:p w14:paraId="19EA5E4B" w14:textId="0381E952" w:rsidR="00CA5842" w:rsidRDefault="00CA5842"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BA12A9" w14:paraId="4B3244BF"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737D23E2" w14:textId="5105245B" w:rsidR="00B377E8" w:rsidRDefault="00BA12A9" w:rsidP="00FB2E11">
            <w:pPr>
              <w:jc w:val="both"/>
              <w:rPr>
                <w:lang w:val="et-EE"/>
              </w:rPr>
            </w:pPr>
            <w:r>
              <w:rPr>
                <w:lang w:val="et-EE"/>
              </w:rPr>
              <w:t xml:space="preserve">   </w:t>
            </w:r>
            <w:r w:rsidR="00B377E8">
              <w:rPr>
                <w:lang w:val="et-EE"/>
              </w:rPr>
              <w:t>Haridus –</w:t>
            </w:r>
            <w:r w:rsidR="006266A4">
              <w:rPr>
                <w:lang w:val="et-EE"/>
              </w:rPr>
              <w:t xml:space="preserve"> ja</w:t>
            </w:r>
            <w:r w:rsidR="00B377E8">
              <w:rPr>
                <w:lang w:val="et-EE"/>
              </w:rPr>
              <w:t xml:space="preserve"> Teadusministeeriumilt</w:t>
            </w:r>
          </w:p>
        </w:tc>
        <w:tc>
          <w:tcPr>
            <w:tcW w:w="1656" w:type="dxa"/>
            <w:gridSpan w:val="3"/>
            <w:tcBorders>
              <w:top w:val="nil"/>
              <w:bottom w:val="nil"/>
            </w:tcBorders>
            <w:vAlign w:val="bottom"/>
          </w:tcPr>
          <w:p w14:paraId="22D68100" w14:textId="6F483417" w:rsidR="00BA12A9" w:rsidRDefault="00B377E8"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15 678</w:t>
            </w:r>
          </w:p>
        </w:tc>
        <w:tc>
          <w:tcPr>
            <w:tcW w:w="1390" w:type="dxa"/>
            <w:tcBorders>
              <w:top w:val="nil"/>
              <w:bottom w:val="nil"/>
            </w:tcBorders>
            <w:noWrap/>
            <w:vAlign w:val="bottom"/>
          </w:tcPr>
          <w:p w14:paraId="1A1FA60F" w14:textId="613FE00E" w:rsidR="00BA12A9" w:rsidRDefault="00B377E8"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3 572</w:t>
            </w:r>
          </w:p>
        </w:tc>
      </w:tr>
      <w:tr w:rsidR="007720BF" w14:paraId="3CE047F5"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1B9355D2" w14:textId="53677882" w:rsidR="007720BF" w:rsidRDefault="007720BF" w:rsidP="00FB2E11">
            <w:pPr>
              <w:jc w:val="both"/>
              <w:rPr>
                <w:lang w:val="et-EE"/>
              </w:rPr>
            </w:pPr>
            <w:r>
              <w:rPr>
                <w:lang w:val="et-EE"/>
              </w:rPr>
              <w:t xml:space="preserve">   </w:t>
            </w:r>
            <w:r w:rsidR="00CE6117">
              <w:rPr>
                <w:lang w:val="et-EE"/>
              </w:rPr>
              <w:t>Lääne – Harju Vallavalitsuselt</w:t>
            </w:r>
            <w:r>
              <w:rPr>
                <w:lang w:val="et-EE"/>
              </w:rPr>
              <w:t xml:space="preserve">  </w:t>
            </w:r>
          </w:p>
        </w:tc>
        <w:tc>
          <w:tcPr>
            <w:tcW w:w="1656" w:type="dxa"/>
            <w:gridSpan w:val="3"/>
            <w:tcBorders>
              <w:top w:val="nil"/>
              <w:bottom w:val="nil"/>
            </w:tcBorders>
            <w:vAlign w:val="bottom"/>
          </w:tcPr>
          <w:p w14:paraId="7E501B13" w14:textId="7557E5F6" w:rsidR="007720BF" w:rsidRDefault="00CE6117"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6 872</w:t>
            </w:r>
          </w:p>
        </w:tc>
        <w:tc>
          <w:tcPr>
            <w:tcW w:w="1390" w:type="dxa"/>
            <w:tcBorders>
              <w:top w:val="nil"/>
              <w:bottom w:val="nil"/>
            </w:tcBorders>
            <w:noWrap/>
            <w:vAlign w:val="bottom"/>
          </w:tcPr>
          <w:p w14:paraId="622B942C" w14:textId="13AFD1BC" w:rsidR="007720BF" w:rsidRDefault="00CE6117"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6 872</w:t>
            </w:r>
          </w:p>
        </w:tc>
      </w:tr>
      <w:tr w:rsidR="00FB2E11" w14:paraId="12905DDC"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1E35E636" w14:textId="795D36BE" w:rsidR="009A423C" w:rsidRDefault="00FB2E11" w:rsidP="00FB2E11">
            <w:pPr>
              <w:jc w:val="both"/>
              <w:rPr>
                <w:lang w:val="et-EE"/>
              </w:rPr>
            </w:pPr>
            <w:r>
              <w:rPr>
                <w:lang w:val="et-EE"/>
              </w:rPr>
              <w:t xml:space="preserve">   </w:t>
            </w:r>
            <w:r w:rsidR="007D045E">
              <w:rPr>
                <w:lang w:val="et-EE"/>
              </w:rPr>
              <w:t>Rahandusministeeriumilt</w:t>
            </w:r>
          </w:p>
        </w:tc>
        <w:tc>
          <w:tcPr>
            <w:tcW w:w="1656" w:type="dxa"/>
            <w:gridSpan w:val="3"/>
            <w:tcBorders>
              <w:top w:val="nil"/>
              <w:bottom w:val="nil"/>
            </w:tcBorders>
            <w:vAlign w:val="bottom"/>
          </w:tcPr>
          <w:p w14:paraId="14CD7678" w14:textId="68408DC2" w:rsidR="00FB2E11" w:rsidRDefault="007D045E"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5 000</w:t>
            </w:r>
          </w:p>
        </w:tc>
        <w:tc>
          <w:tcPr>
            <w:tcW w:w="1390" w:type="dxa"/>
            <w:tcBorders>
              <w:top w:val="nil"/>
              <w:bottom w:val="nil"/>
            </w:tcBorders>
            <w:noWrap/>
            <w:vAlign w:val="bottom"/>
          </w:tcPr>
          <w:p w14:paraId="29468CB2" w14:textId="5F1DA013" w:rsidR="00FB2E11" w:rsidRDefault="007A7AC0"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18 000</w:t>
            </w:r>
          </w:p>
        </w:tc>
      </w:tr>
      <w:tr w:rsidR="00FB2E11" w14:paraId="083EAF13"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42C32E3B" w14:textId="6EFFA672" w:rsidR="00FB2E11" w:rsidRDefault="00FB2E11" w:rsidP="00FB2E11">
            <w:pPr>
              <w:jc w:val="both"/>
              <w:rPr>
                <w:lang w:val="et-EE"/>
              </w:rPr>
            </w:pPr>
            <w:r>
              <w:rPr>
                <w:lang w:val="et-EE"/>
              </w:rPr>
              <w:t xml:space="preserve">   </w:t>
            </w:r>
            <w:r w:rsidR="009A423C">
              <w:rPr>
                <w:lang w:val="et-EE"/>
              </w:rPr>
              <w:t>Sotsiaaltoetused eraisikutele</w:t>
            </w:r>
          </w:p>
        </w:tc>
        <w:tc>
          <w:tcPr>
            <w:tcW w:w="1656" w:type="dxa"/>
            <w:gridSpan w:val="3"/>
            <w:tcBorders>
              <w:top w:val="nil"/>
              <w:bottom w:val="nil"/>
            </w:tcBorders>
            <w:vAlign w:val="bottom"/>
          </w:tcPr>
          <w:p w14:paraId="54D16C97" w14:textId="74D7987E" w:rsidR="00FB2E11" w:rsidRDefault="00E04449"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4 348</w:t>
            </w:r>
          </w:p>
        </w:tc>
        <w:tc>
          <w:tcPr>
            <w:tcW w:w="1390" w:type="dxa"/>
            <w:tcBorders>
              <w:top w:val="nil"/>
              <w:bottom w:val="nil"/>
            </w:tcBorders>
            <w:noWrap/>
            <w:vAlign w:val="bottom"/>
          </w:tcPr>
          <w:p w14:paraId="013FD0EC" w14:textId="03692B89" w:rsidR="000579B1" w:rsidRDefault="009A423C"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4 </w:t>
            </w:r>
            <w:r w:rsidR="00DD67B2">
              <w:rPr>
                <w:rFonts w:ascii="Times New Roman" w:hAnsi="Times New Roman"/>
                <w:szCs w:val="16"/>
                <w:lang w:val="et-EE"/>
              </w:rPr>
              <w:t>981</w:t>
            </w:r>
          </w:p>
        </w:tc>
      </w:tr>
      <w:tr w:rsidR="00FB2E11" w14:paraId="3372B991"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030D9BF6" w14:textId="7E6BF8B6" w:rsidR="00FB2E11" w:rsidRDefault="00FB2E11" w:rsidP="000579B1">
            <w:pPr>
              <w:jc w:val="both"/>
              <w:rPr>
                <w:lang w:val="et-EE"/>
              </w:rPr>
            </w:pPr>
            <w:r>
              <w:rPr>
                <w:lang w:val="et-EE"/>
              </w:rPr>
              <w:t xml:space="preserve">   </w:t>
            </w:r>
            <w:r w:rsidR="007D045E">
              <w:rPr>
                <w:lang w:val="et-EE"/>
              </w:rPr>
              <w:t>Kaitseressursside Ametilt</w:t>
            </w:r>
            <w:r w:rsidR="009A423C">
              <w:rPr>
                <w:lang w:val="et-EE"/>
              </w:rPr>
              <w:t xml:space="preserve">                                                               </w:t>
            </w:r>
            <w:r>
              <w:rPr>
                <w:lang w:val="et-EE"/>
              </w:rPr>
              <w:t xml:space="preserve"> </w:t>
            </w:r>
          </w:p>
        </w:tc>
        <w:tc>
          <w:tcPr>
            <w:tcW w:w="1656" w:type="dxa"/>
            <w:gridSpan w:val="3"/>
            <w:tcBorders>
              <w:top w:val="nil"/>
              <w:bottom w:val="nil"/>
            </w:tcBorders>
            <w:vAlign w:val="bottom"/>
          </w:tcPr>
          <w:p w14:paraId="3C24DF18" w14:textId="468D4D5E" w:rsidR="00FB2E11" w:rsidRDefault="007D045E"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1 344</w:t>
            </w:r>
          </w:p>
        </w:tc>
        <w:tc>
          <w:tcPr>
            <w:tcW w:w="1390" w:type="dxa"/>
            <w:tcBorders>
              <w:top w:val="nil"/>
              <w:bottom w:val="nil"/>
            </w:tcBorders>
            <w:noWrap/>
            <w:vAlign w:val="bottom"/>
          </w:tcPr>
          <w:p w14:paraId="6D8F746F" w14:textId="2E63EC29" w:rsidR="000579B1" w:rsidRDefault="003A4B21"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72674FB"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25114B81" w14:textId="3F0B4646" w:rsidR="00FB2E11" w:rsidRDefault="000579B1" w:rsidP="000579B1">
            <w:pPr>
              <w:jc w:val="both"/>
              <w:rPr>
                <w:lang w:val="et-EE"/>
              </w:rPr>
            </w:pPr>
            <w:r>
              <w:rPr>
                <w:lang w:val="et-EE"/>
              </w:rPr>
              <w:t xml:space="preserve">   </w:t>
            </w:r>
            <w:r w:rsidR="003A4B21">
              <w:rPr>
                <w:lang w:val="et-EE"/>
              </w:rPr>
              <w:t>Ettevõtetelt</w:t>
            </w:r>
            <w:r w:rsidR="009A423C">
              <w:rPr>
                <w:lang w:val="et-EE"/>
              </w:rPr>
              <w:t xml:space="preserve">                                                                                      </w:t>
            </w:r>
          </w:p>
        </w:tc>
        <w:tc>
          <w:tcPr>
            <w:tcW w:w="1656" w:type="dxa"/>
            <w:gridSpan w:val="3"/>
            <w:tcBorders>
              <w:top w:val="nil"/>
              <w:bottom w:val="nil"/>
            </w:tcBorders>
            <w:vAlign w:val="bottom"/>
          </w:tcPr>
          <w:p w14:paraId="238A6443" w14:textId="542C2216" w:rsidR="00FB2E11" w:rsidRDefault="003A4B21"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1 860</w:t>
            </w:r>
            <w:r w:rsidR="00FB2E11">
              <w:rPr>
                <w:rFonts w:ascii="Times New Roman" w:hAnsi="Times New Roman"/>
                <w:szCs w:val="16"/>
                <w:lang w:val="et-EE"/>
              </w:rPr>
              <w:t xml:space="preserve">                   </w:t>
            </w:r>
          </w:p>
        </w:tc>
        <w:tc>
          <w:tcPr>
            <w:tcW w:w="1390" w:type="dxa"/>
            <w:tcBorders>
              <w:top w:val="nil"/>
              <w:bottom w:val="nil"/>
            </w:tcBorders>
            <w:noWrap/>
            <w:vAlign w:val="bottom"/>
          </w:tcPr>
          <w:p w14:paraId="0F35345C" w14:textId="342AF931" w:rsidR="00FB2E11" w:rsidRDefault="003A4B21"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700</w:t>
            </w:r>
          </w:p>
        </w:tc>
      </w:tr>
      <w:tr w:rsidR="00FB2E11" w14:paraId="7A69710D"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0CCCC145" w14:textId="69D21694" w:rsidR="00F1162D" w:rsidRDefault="00FB2E11" w:rsidP="00FB2E11">
            <w:pPr>
              <w:jc w:val="both"/>
              <w:rPr>
                <w:lang w:val="et-EE"/>
              </w:rPr>
            </w:pPr>
            <w:r>
              <w:rPr>
                <w:lang w:val="et-EE"/>
              </w:rPr>
              <w:lastRenderedPageBreak/>
              <w:t xml:space="preserve">  </w:t>
            </w:r>
            <w:r w:rsidR="00F1162D">
              <w:rPr>
                <w:lang w:val="et-EE"/>
              </w:rPr>
              <w:t xml:space="preserve"> Seltsidelt ja ühingutelt – Eesti Noorteühenduse Liit</w:t>
            </w:r>
          </w:p>
        </w:tc>
        <w:tc>
          <w:tcPr>
            <w:tcW w:w="1656" w:type="dxa"/>
            <w:gridSpan w:val="3"/>
            <w:tcBorders>
              <w:top w:val="nil"/>
              <w:bottom w:val="nil"/>
            </w:tcBorders>
            <w:vAlign w:val="bottom"/>
          </w:tcPr>
          <w:p w14:paraId="261F1FFA" w14:textId="5D371BE9" w:rsidR="00FB2E11" w:rsidRDefault="00F1162D"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666</w:t>
            </w:r>
            <w:r w:rsidR="00FB2E11">
              <w:rPr>
                <w:rFonts w:ascii="Times New Roman" w:hAnsi="Times New Roman"/>
                <w:szCs w:val="16"/>
                <w:lang w:val="et-EE"/>
              </w:rPr>
              <w:t xml:space="preserve">                   </w:t>
            </w:r>
          </w:p>
        </w:tc>
        <w:tc>
          <w:tcPr>
            <w:tcW w:w="1390" w:type="dxa"/>
            <w:tcBorders>
              <w:top w:val="nil"/>
              <w:bottom w:val="nil"/>
            </w:tcBorders>
            <w:noWrap/>
            <w:vAlign w:val="bottom"/>
          </w:tcPr>
          <w:p w14:paraId="131A7E3C" w14:textId="1382B770" w:rsidR="00FB2E11" w:rsidRDefault="00F1162D"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50</w:t>
            </w:r>
          </w:p>
        </w:tc>
      </w:tr>
      <w:tr w:rsidR="00FB2E11" w14:paraId="2C0ECC5A"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3D039ED0" w14:textId="6124A931" w:rsidR="00FB2E11" w:rsidRDefault="00FB2E11" w:rsidP="00FB2E11">
            <w:pPr>
              <w:jc w:val="both"/>
              <w:rPr>
                <w:lang w:val="et-EE"/>
              </w:rPr>
            </w:pPr>
            <w:r>
              <w:rPr>
                <w:lang w:val="et-EE"/>
              </w:rPr>
              <w:t xml:space="preserve">   </w:t>
            </w:r>
            <w:r w:rsidR="00F1162D">
              <w:rPr>
                <w:lang w:val="et-EE"/>
              </w:rPr>
              <w:t>Eraisikutelt</w:t>
            </w:r>
          </w:p>
        </w:tc>
        <w:tc>
          <w:tcPr>
            <w:tcW w:w="1656" w:type="dxa"/>
            <w:gridSpan w:val="3"/>
            <w:tcBorders>
              <w:top w:val="nil"/>
              <w:bottom w:val="nil"/>
            </w:tcBorders>
            <w:vAlign w:val="bottom"/>
          </w:tcPr>
          <w:p w14:paraId="4EF06422" w14:textId="6D44FE4A" w:rsidR="00FB2E11" w:rsidRDefault="00FB2E11"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F1162D">
              <w:rPr>
                <w:rFonts w:ascii="Times New Roman" w:hAnsi="Times New Roman"/>
                <w:szCs w:val="16"/>
                <w:lang w:val="et-EE"/>
              </w:rPr>
              <w:t>306</w:t>
            </w:r>
          </w:p>
        </w:tc>
        <w:tc>
          <w:tcPr>
            <w:tcW w:w="1390" w:type="dxa"/>
            <w:tcBorders>
              <w:top w:val="nil"/>
              <w:bottom w:val="nil"/>
            </w:tcBorders>
            <w:noWrap/>
            <w:vAlign w:val="bottom"/>
          </w:tcPr>
          <w:p w14:paraId="773E4CA2" w14:textId="27B3503F" w:rsidR="00FB2E11" w:rsidRDefault="00F1162D"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930</w:t>
            </w:r>
          </w:p>
        </w:tc>
      </w:tr>
      <w:tr w:rsidR="00FB2E11" w14:paraId="6B7C96B5"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2CD7EEE2" w14:textId="5D4202E2" w:rsidR="00FB2E11" w:rsidRDefault="00FB2E11" w:rsidP="00FB2E11">
            <w:pPr>
              <w:jc w:val="both"/>
              <w:rPr>
                <w:lang w:val="et-EE"/>
              </w:rPr>
            </w:pPr>
            <w:r>
              <w:rPr>
                <w:lang w:val="et-EE"/>
              </w:rPr>
              <w:t xml:space="preserve">   </w:t>
            </w:r>
            <w:r w:rsidR="00841CE8">
              <w:rPr>
                <w:lang w:val="et-EE"/>
              </w:rPr>
              <w:t>Raplamaa Omavalitsus</w:t>
            </w:r>
            <w:r w:rsidR="001D61FC">
              <w:rPr>
                <w:lang w:val="et-EE"/>
              </w:rPr>
              <w:t>t</w:t>
            </w:r>
            <w:r w:rsidR="00841CE8">
              <w:rPr>
                <w:lang w:val="et-EE"/>
              </w:rPr>
              <w:t xml:space="preserve">e Liidult          </w:t>
            </w:r>
            <w:r w:rsidR="00C82B43">
              <w:rPr>
                <w:lang w:val="et-EE"/>
              </w:rPr>
              <w:t xml:space="preserve">                                                                                         </w:t>
            </w:r>
          </w:p>
        </w:tc>
        <w:tc>
          <w:tcPr>
            <w:tcW w:w="1656" w:type="dxa"/>
            <w:gridSpan w:val="3"/>
            <w:tcBorders>
              <w:top w:val="nil"/>
              <w:bottom w:val="nil"/>
            </w:tcBorders>
            <w:vAlign w:val="bottom"/>
          </w:tcPr>
          <w:p w14:paraId="72F41A62" w14:textId="292B4FB7" w:rsidR="00FB2E11" w:rsidRDefault="00841CE8"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0</w:t>
            </w:r>
          </w:p>
        </w:tc>
        <w:tc>
          <w:tcPr>
            <w:tcW w:w="1390" w:type="dxa"/>
            <w:tcBorders>
              <w:top w:val="nil"/>
              <w:bottom w:val="nil"/>
            </w:tcBorders>
            <w:noWrap/>
            <w:vAlign w:val="bottom"/>
          </w:tcPr>
          <w:p w14:paraId="19A509FB" w14:textId="19864EA4" w:rsidR="00FB2E11" w:rsidRDefault="00DD67B2"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600</w:t>
            </w:r>
          </w:p>
        </w:tc>
      </w:tr>
      <w:tr w:rsidR="00FB2E11" w14:paraId="05FA850D"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13F70093" w14:textId="235E839D" w:rsidR="00FB2E11" w:rsidRDefault="00FB2E11" w:rsidP="00FB2E11">
            <w:pPr>
              <w:jc w:val="both"/>
              <w:rPr>
                <w:lang w:val="et-EE"/>
              </w:rPr>
            </w:pPr>
            <w:r>
              <w:rPr>
                <w:lang w:val="et-EE"/>
              </w:rPr>
              <w:t xml:space="preserve">   </w:t>
            </w:r>
            <w:r w:rsidR="00841CE8">
              <w:rPr>
                <w:lang w:val="et-EE"/>
              </w:rPr>
              <w:t>Eesti Kultuurkapitalilt</w:t>
            </w:r>
            <w:r w:rsidR="00C82B43">
              <w:rPr>
                <w:lang w:val="et-EE"/>
              </w:rPr>
              <w:t xml:space="preserve">                                                                            </w:t>
            </w:r>
          </w:p>
        </w:tc>
        <w:tc>
          <w:tcPr>
            <w:tcW w:w="1656" w:type="dxa"/>
            <w:gridSpan w:val="3"/>
            <w:tcBorders>
              <w:top w:val="nil"/>
              <w:bottom w:val="nil"/>
            </w:tcBorders>
            <w:vAlign w:val="bottom"/>
          </w:tcPr>
          <w:p w14:paraId="05DDD076" w14:textId="6C236655" w:rsidR="00FB2E11" w:rsidRDefault="00CA5842"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0</w:t>
            </w:r>
          </w:p>
        </w:tc>
        <w:tc>
          <w:tcPr>
            <w:tcW w:w="1390" w:type="dxa"/>
            <w:tcBorders>
              <w:top w:val="nil"/>
              <w:bottom w:val="nil"/>
            </w:tcBorders>
            <w:noWrap/>
            <w:vAlign w:val="bottom"/>
          </w:tcPr>
          <w:p w14:paraId="2992F62A" w14:textId="723B7721" w:rsidR="00FB2E11" w:rsidRDefault="00DD67B2"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6</w:t>
            </w:r>
            <w:r w:rsidR="009A1C78">
              <w:rPr>
                <w:rFonts w:ascii="Times New Roman" w:hAnsi="Times New Roman"/>
                <w:szCs w:val="16"/>
                <w:lang w:val="et-EE"/>
              </w:rPr>
              <w:t>6</w:t>
            </w:r>
          </w:p>
        </w:tc>
      </w:tr>
      <w:tr w:rsidR="002B6710" w14:paraId="0CC5191A"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5E8A42CD" w14:textId="7361D6E8" w:rsidR="002B6710" w:rsidRDefault="009A1C78" w:rsidP="002B6710">
            <w:pPr>
              <w:jc w:val="both"/>
              <w:rPr>
                <w:lang w:val="et-EE"/>
              </w:rPr>
            </w:pPr>
            <w:r>
              <w:rPr>
                <w:lang w:val="et-EE"/>
              </w:rPr>
              <w:t xml:space="preserve">   </w:t>
            </w:r>
            <w:r w:rsidR="005134BB">
              <w:rPr>
                <w:lang w:val="et-EE"/>
              </w:rPr>
              <w:t>Eesti Töötukassalt</w:t>
            </w:r>
            <w:r w:rsidR="00841CE8">
              <w:rPr>
                <w:lang w:val="et-EE"/>
              </w:rPr>
              <w:t xml:space="preserve">         </w:t>
            </w:r>
            <w:r w:rsidR="002B6710">
              <w:rPr>
                <w:lang w:val="et-EE"/>
              </w:rPr>
              <w:t xml:space="preserve">                                                                       </w:t>
            </w:r>
          </w:p>
        </w:tc>
        <w:tc>
          <w:tcPr>
            <w:tcW w:w="1656" w:type="dxa"/>
            <w:gridSpan w:val="3"/>
            <w:tcBorders>
              <w:top w:val="nil"/>
              <w:bottom w:val="nil"/>
            </w:tcBorders>
            <w:vAlign w:val="bottom"/>
          </w:tcPr>
          <w:p w14:paraId="7931990C" w14:textId="4EB68CF9" w:rsidR="002B6710" w:rsidRDefault="002B6710"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5134BB">
              <w:rPr>
                <w:rFonts w:ascii="Times New Roman" w:hAnsi="Times New Roman"/>
                <w:szCs w:val="16"/>
                <w:lang w:val="et-EE"/>
              </w:rPr>
              <w:t>0</w:t>
            </w:r>
            <w:r>
              <w:rPr>
                <w:rFonts w:ascii="Times New Roman" w:hAnsi="Times New Roman"/>
                <w:szCs w:val="16"/>
                <w:lang w:val="et-EE"/>
              </w:rPr>
              <w:t xml:space="preserve">                               </w:t>
            </w:r>
          </w:p>
        </w:tc>
        <w:tc>
          <w:tcPr>
            <w:tcW w:w="1390" w:type="dxa"/>
            <w:tcBorders>
              <w:top w:val="nil"/>
              <w:bottom w:val="nil"/>
            </w:tcBorders>
            <w:noWrap/>
            <w:vAlign w:val="bottom"/>
          </w:tcPr>
          <w:p w14:paraId="7EC954BF" w14:textId="62FC86B3" w:rsidR="002B6710" w:rsidRDefault="005134BB"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1 261</w:t>
            </w:r>
          </w:p>
        </w:tc>
      </w:tr>
      <w:tr w:rsidR="002B6710" w14:paraId="277CC98C" w14:textId="77777777" w:rsidTr="002204A4">
        <w:tblPrEx>
          <w:tblBorders>
            <w:insideH w:val="none" w:sz="0" w:space="0" w:color="auto"/>
          </w:tblBorders>
          <w:tblCellMar>
            <w:left w:w="0" w:type="dxa"/>
            <w:right w:w="0" w:type="dxa"/>
          </w:tblCellMar>
        </w:tblPrEx>
        <w:trPr>
          <w:trHeight w:val="270"/>
        </w:trPr>
        <w:tc>
          <w:tcPr>
            <w:tcW w:w="6778" w:type="dxa"/>
            <w:tcBorders>
              <w:top w:val="nil"/>
              <w:bottom w:val="nil"/>
            </w:tcBorders>
            <w:noWrap/>
            <w:vAlign w:val="bottom"/>
          </w:tcPr>
          <w:p w14:paraId="32F7370C" w14:textId="438CA49F" w:rsidR="002B6710" w:rsidRDefault="002B6710" w:rsidP="002B6710">
            <w:pPr>
              <w:jc w:val="both"/>
              <w:rPr>
                <w:lang w:val="et-EE"/>
              </w:rPr>
            </w:pPr>
            <w:r>
              <w:rPr>
                <w:lang w:val="et-EE"/>
              </w:rPr>
              <w:t xml:space="preserve">   </w:t>
            </w:r>
            <w:r w:rsidR="005134BB">
              <w:rPr>
                <w:lang w:val="et-EE"/>
              </w:rPr>
              <w:t>Terviseametilt</w:t>
            </w:r>
          </w:p>
        </w:tc>
        <w:tc>
          <w:tcPr>
            <w:tcW w:w="1656" w:type="dxa"/>
            <w:gridSpan w:val="3"/>
            <w:tcBorders>
              <w:top w:val="nil"/>
              <w:bottom w:val="nil"/>
            </w:tcBorders>
            <w:vAlign w:val="bottom"/>
          </w:tcPr>
          <w:p w14:paraId="5107A8FD" w14:textId="6CE885E6" w:rsidR="002B6710" w:rsidRDefault="005134BB" w:rsidP="00C606D6">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0</w:t>
            </w:r>
            <w:r w:rsidR="002B6710">
              <w:rPr>
                <w:rFonts w:ascii="Times New Roman" w:hAnsi="Times New Roman"/>
                <w:szCs w:val="16"/>
                <w:lang w:val="et-EE"/>
              </w:rPr>
              <w:t xml:space="preserve">                                           </w:t>
            </w:r>
          </w:p>
        </w:tc>
        <w:tc>
          <w:tcPr>
            <w:tcW w:w="1390" w:type="dxa"/>
            <w:tcBorders>
              <w:top w:val="nil"/>
              <w:bottom w:val="nil"/>
            </w:tcBorders>
            <w:noWrap/>
            <w:vAlign w:val="bottom"/>
          </w:tcPr>
          <w:p w14:paraId="2DEAE5C0" w14:textId="0C992FFC" w:rsidR="002B6710" w:rsidRDefault="005134BB" w:rsidP="00C606D6">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9 056</w:t>
            </w:r>
          </w:p>
        </w:tc>
      </w:tr>
      <w:tr w:rsidR="002B6710" w14:paraId="5250DB66" w14:textId="77777777" w:rsidTr="002204A4">
        <w:tc>
          <w:tcPr>
            <w:tcW w:w="7157" w:type="dxa"/>
            <w:gridSpan w:val="2"/>
            <w:tcBorders>
              <w:top w:val="single" w:sz="4" w:space="0" w:color="auto"/>
            </w:tcBorders>
          </w:tcPr>
          <w:p w14:paraId="29317713" w14:textId="7D143A1C" w:rsidR="002B6710" w:rsidRDefault="00EB1122" w:rsidP="00477D74">
            <w:pPr>
              <w:pStyle w:val="Heading5"/>
              <w:tabs>
                <w:tab w:val="left" w:pos="58"/>
                <w:tab w:val="left" w:pos="7359"/>
                <w:tab w:val="left" w:pos="8280"/>
              </w:tabs>
              <w:rPr>
                <w:lang w:val="et-EE"/>
              </w:rPr>
            </w:pPr>
            <w:r>
              <w:rPr>
                <w:lang w:val="et-EE"/>
              </w:rPr>
              <w:t>K</w:t>
            </w:r>
            <w:r w:rsidR="002B6710">
              <w:rPr>
                <w:lang w:val="et-EE"/>
              </w:rPr>
              <w:t>okku</w:t>
            </w:r>
            <w:r w:rsidR="00477D74">
              <w:rPr>
                <w:lang w:val="et-EE"/>
              </w:rPr>
              <w:t xml:space="preserve">                                                                                          </w:t>
            </w:r>
          </w:p>
        </w:tc>
        <w:tc>
          <w:tcPr>
            <w:tcW w:w="1277" w:type="dxa"/>
            <w:gridSpan w:val="2"/>
            <w:tcBorders>
              <w:top w:val="single" w:sz="4" w:space="0" w:color="auto"/>
            </w:tcBorders>
          </w:tcPr>
          <w:p w14:paraId="69B1D217" w14:textId="5FDC52DE" w:rsidR="002B6710" w:rsidRDefault="00C57AC6" w:rsidP="002B6710">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r>
              <w:rPr>
                <w:rFonts w:ascii="Times New Roman" w:hAnsi="Times New Roman"/>
                <w:b/>
                <w:bCs/>
                <w:lang w:val="et-EE"/>
              </w:rPr>
              <w:t>4 284 657</w:t>
            </w:r>
          </w:p>
        </w:tc>
        <w:tc>
          <w:tcPr>
            <w:tcW w:w="1390" w:type="dxa"/>
            <w:tcBorders>
              <w:top w:val="single" w:sz="4" w:space="0" w:color="auto"/>
            </w:tcBorders>
          </w:tcPr>
          <w:p w14:paraId="65D5B36A" w14:textId="0C6ED882" w:rsidR="002B6710" w:rsidRDefault="00477D74" w:rsidP="002B671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 xml:space="preserve"> </w:t>
            </w:r>
            <w:r w:rsidR="00C606D6">
              <w:rPr>
                <w:rFonts w:ascii="Times New Roman" w:hAnsi="Times New Roman"/>
                <w:b/>
                <w:bCs/>
                <w:lang w:val="et-EE"/>
              </w:rPr>
              <w:t xml:space="preserve"> </w:t>
            </w:r>
            <w:r w:rsidR="00DD67B2">
              <w:rPr>
                <w:rFonts w:ascii="Times New Roman" w:hAnsi="Times New Roman"/>
                <w:b/>
                <w:bCs/>
                <w:lang w:val="et-EE"/>
              </w:rPr>
              <w:t>3 207 151</w:t>
            </w:r>
          </w:p>
        </w:tc>
      </w:tr>
    </w:tbl>
    <w:p w14:paraId="5A2869A8" w14:textId="4C9AE066" w:rsidR="00254D9B" w:rsidRDefault="00254D9B" w:rsidP="00BA3B31">
      <w:pPr>
        <w:jc w:val="both"/>
        <w:rPr>
          <w:lang w:val="et-EE"/>
        </w:rPr>
      </w:pPr>
      <w:r>
        <w:rPr>
          <w:lang w:val="et-EE"/>
        </w:rPr>
        <w:t>Vastavalt iga-aastasele riigieelarveseadusele kantakse riigieelarvest kohalike omavalitsuste t</w:t>
      </w:r>
      <w:r w:rsidR="00165456">
        <w:rPr>
          <w:lang w:val="et-EE"/>
        </w:rPr>
        <w:t>oetus</w:t>
      </w:r>
      <w:r>
        <w:rPr>
          <w:lang w:val="et-EE"/>
        </w:rPr>
        <w:t xml:space="preserve">fondi hariduskuludeks, haridus- ja kultuuritöötajate </w:t>
      </w:r>
      <w:r w:rsidR="004978A5">
        <w:rPr>
          <w:lang w:val="et-EE"/>
        </w:rPr>
        <w:t>töötasudeks</w:t>
      </w:r>
      <w:r>
        <w:rPr>
          <w:lang w:val="et-EE"/>
        </w:rPr>
        <w:t xml:space="preserve"> ning toimetulekutoetusteks kehtestatud valemite alusel kindlaksmääratud summa. Vastavalt üldeeskirjale liigitatakse nimetatud toetus mittesihtotstarbeliseks ning kajastatakse kassapõhiselt tuluna. Riigieelarvest saadud maksed t</w:t>
      </w:r>
      <w:r w:rsidR="00165456">
        <w:rPr>
          <w:lang w:val="et-EE"/>
        </w:rPr>
        <w:t>oetusfondi</w:t>
      </w:r>
      <w:r>
        <w:rPr>
          <w:lang w:val="et-EE"/>
        </w:rPr>
        <w:t xml:space="preserve"> eraldati järgmisteks tegevusteks:</w:t>
      </w:r>
    </w:p>
    <w:p w14:paraId="5B6A256D" w14:textId="2094B3E4" w:rsidR="008D7B38" w:rsidRDefault="00254D9B" w:rsidP="00F55343">
      <w:pPr>
        <w:tabs>
          <w:tab w:val="left" w:pos="0"/>
          <w:tab w:val="left" w:pos="180"/>
        </w:tabs>
        <w:jc w:val="both"/>
        <w:rPr>
          <w:lang w:val="et-EE"/>
        </w:rPr>
      </w:pPr>
      <w:r>
        <w:rPr>
          <w:lang w:val="et-EE"/>
        </w:rPr>
        <w:t xml:space="preserve">hariduskulude </w:t>
      </w:r>
      <w:r w:rsidRPr="00041E79">
        <w:rPr>
          <w:lang w:val="et-EE"/>
        </w:rPr>
        <w:t xml:space="preserve">katmiseks </w:t>
      </w:r>
      <w:r w:rsidR="00425C11">
        <w:rPr>
          <w:lang w:val="et-EE"/>
        </w:rPr>
        <w:t>2</w:t>
      </w:r>
      <w:r w:rsidR="00A6003C">
        <w:rPr>
          <w:lang w:val="et-EE"/>
        </w:rPr>
        <w:t> </w:t>
      </w:r>
      <w:r w:rsidR="00425C11">
        <w:rPr>
          <w:lang w:val="et-EE"/>
        </w:rPr>
        <w:t>119</w:t>
      </w:r>
      <w:r w:rsidR="00A6003C">
        <w:rPr>
          <w:lang w:val="et-EE"/>
        </w:rPr>
        <w:t xml:space="preserve"> </w:t>
      </w:r>
      <w:r w:rsidR="00425C11">
        <w:rPr>
          <w:lang w:val="et-EE"/>
        </w:rPr>
        <w:t>596</w:t>
      </w:r>
      <w:r w:rsidR="00393147">
        <w:rPr>
          <w:lang w:val="et-EE"/>
        </w:rPr>
        <w:t xml:space="preserve"> eurot</w:t>
      </w:r>
      <w:r>
        <w:rPr>
          <w:lang w:val="et-EE"/>
        </w:rPr>
        <w:t xml:space="preserve"> (20</w:t>
      </w:r>
      <w:r w:rsidR="004978A5">
        <w:rPr>
          <w:lang w:val="et-EE"/>
        </w:rPr>
        <w:t>1</w:t>
      </w:r>
      <w:r w:rsidR="00954AA5">
        <w:rPr>
          <w:lang w:val="et-EE"/>
        </w:rPr>
        <w:t>9</w:t>
      </w:r>
      <w:r>
        <w:rPr>
          <w:lang w:val="et-EE"/>
        </w:rPr>
        <w:t xml:space="preserve">. a </w:t>
      </w:r>
      <w:r w:rsidR="001E4B3D">
        <w:rPr>
          <w:lang w:val="et-EE"/>
        </w:rPr>
        <w:t>1</w:t>
      </w:r>
      <w:r w:rsidR="00954AA5">
        <w:rPr>
          <w:lang w:val="et-EE"/>
        </w:rPr>
        <w:t> 985 020</w:t>
      </w:r>
      <w:r w:rsidR="004978A5">
        <w:rPr>
          <w:lang w:val="et-EE"/>
        </w:rPr>
        <w:t xml:space="preserve"> eurot</w:t>
      </w:r>
      <w:r w:rsidR="0049444A">
        <w:rPr>
          <w:lang w:val="et-EE"/>
        </w:rPr>
        <w:t>)</w:t>
      </w:r>
      <w:r w:rsidR="00481AD6">
        <w:rPr>
          <w:lang w:val="et-EE"/>
        </w:rPr>
        <w:t>,</w:t>
      </w:r>
      <w:r w:rsidR="004D57A9">
        <w:rPr>
          <w:lang w:val="et-EE"/>
        </w:rPr>
        <w:t xml:space="preserve"> </w:t>
      </w:r>
      <w:r w:rsidR="00481AD6">
        <w:rPr>
          <w:lang w:val="et-EE"/>
        </w:rPr>
        <w:t xml:space="preserve"> t</w:t>
      </w:r>
      <w:r>
        <w:rPr>
          <w:lang w:val="et-EE"/>
        </w:rPr>
        <w:t xml:space="preserve">oimetulekutoetusteks </w:t>
      </w:r>
      <w:r w:rsidR="00AF718C">
        <w:rPr>
          <w:lang w:val="et-EE"/>
        </w:rPr>
        <w:t>86 206</w:t>
      </w:r>
      <w:r w:rsidRPr="0078202A">
        <w:rPr>
          <w:lang w:val="et-EE"/>
        </w:rPr>
        <w:t xml:space="preserve"> </w:t>
      </w:r>
      <w:r w:rsidR="009F60AF" w:rsidRPr="0078202A">
        <w:rPr>
          <w:lang w:val="et-EE"/>
        </w:rPr>
        <w:t>eurot</w:t>
      </w:r>
      <w:r w:rsidRPr="0078202A">
        <w:rPr>
          <w:lang w:val="et-EE"/>
        </w:rPr>
        <w:t xml:space="preserve"> (20</w:t>
      </w:r>
      <w:r w:rsidR="003B3E62" w:rsidRPr="0078202A">
        <w:rPr>
          <w:lang w:val="et-EE"/>
        </w:rPr>
        <w:t>1</w:t>
      </w:r>
      <w:r w:rsidR="00954AA5">
        <w:rPr>
          <w:lang w:val="et-EE"/>
        </w:rPr>
        <w:t>9</w:t>
      </w:r>
      <w:r w:rsidRPr="0078202A">
        <w:rPr>
          <w:lang w:val="et-EE"/>
        </w:rPr>
        <w:t>.</w:t>
      </w:r>
      <w:r w:rsidR="00F55343">
        <w:rPr>
          <w:lang w:val="et-EE"/>
        </w:rPr>
        <w:t xml:space="preserve"> </w:t>
      </w:r>
      <w:r w:rsidRPr="0078202A">
        <w:rPr>
          <w:lang w:val="et-EE"/>
        </w:rPr>
        <w:t xml:space="preserve">a </w:t>
      </w:r>
      <w:r w:rsidR="00954AA5">
        <w:rPr>
          <w:lang w:val="et-EE"/>
        </w:rPr>
        <w:t>25</w:t>
      </w:r>
      <w:r w:rsidR="00F55343">
        <w:rPr>
          <w:lang w:val="et-EE"/>
        </w:rPr>
        <w:t xml:space="preserve"> </w:t>
      </w:r>
      <w:r w:rsidR="00954AA5">
        <w:rPr>
          <w:lang w:val="et-EE"/>
        </w:rPr>
        <w:t>780</w:t>
      </w:r>
      <w:r w:rsidRPr="0078202A">
        <w:rPr>
          <w:lang w:val="et-EE"/>
        </w:rPr>
        <w:t xml:space="preserve"> </w:t>
      </w:r>
      <w:r w:rsidR="003B3E62" w:rsidRPr="0078202A">
        <w:rPr>
          <w:lang w:val="et-EE"/>
        </w:rPr>
        <w:t>eurot</w:t>
      </w:r>
      <w:r w:rsidRPr="0078202A">
        <w:rPr>
          <w:lang w:val="et-EE"/>
        </w:rPr>
        <w:t>),</w:t>
      </w:r>
      <w:r w:rsidR="00954AA5">
        <w:rPr>
          <w:lang w:val="et-EE"/>
        </w:rPr>
        <w:t xml:space="preserve"> </w:t>
      </w:r>
      <w:r w:rsidR="005B15E3">
        <w:rPr>
          <w:lang w:val="et-EE"/>
        </w:rPr>
        <w:t>sotsiaalteenuste osutamiseks</w:t>
      </w:r>
      <w:r w:rsidR="00E27401">
        <w:rPr>
          <w:lang w:val="et-EE"/>
        </w:rPr>
        <w:t xml:space="preserve"> ja täiendavate sotsiaaltoetuste hüvitamiseks</w:t>
      </w:r>
      <w:r w:rsidR="00F55343">
        <w:rPr>
          <w:lang w:val="et-EE"/>
        </w:rPr>
        <w:t xml:space="preserve"> (</w:t>
      </w:r>
      <w:r w:rsidR="00D8473E">
        <w:rPr>
          <w:lang w:val="et-EE"/>
        </w:rPr>
        <w:t>201</w:t>
      </w:r>
      <w:r w:rsidR="00954AA5">
        <w:rPr>
          <w:lang w:val="et-EE"/>
        </w:rPr>
        <w:t>9</w:t>
      </w:r>
      <w:r w:rsidR="00D8473E">
        <w:rPr>
          <w:lang w:val="et-EE"/>
        </w:rPr>
        <w:t>. a</w:t>
      </w:r>
      <w:r w:rsidR="00F55343">
        <w:rPr>
          <w:lang w:val="et-EE"/>
        </w:rPr>
        <w:t xml:space="preserve"> </w:t>
      </w:r>
      <w:r w:rsidR="00954AA5">
        <w:rPr>
          <w:lang w:val="et-EE"/>
        </w:rPr>
        <w:t>20</w:t>
      </w:r>
      <w:r w:rsidR="00F55343">
        <w:rPr>
          <w:lang w:val="et-EE"/>
        </w:rPr>
        <w:t xml:space="preserve"> </w:t>
      </w:r>
      <w:r w:rsidR="00954AA5">
        <w:rPr>
          <w:lang w:val="et-EE"/>
        </w:rPr>
        <w:t>192</w:t>
      </w:r>
      <w:r w:rsidR="00D8473E">
        <w:rPr>
          <w:lang w:val="et-EE"/>
        </w:rPr>
        <w:t xml:space="preserve"> eurot)</w:t>
      </w:r>
      <w:r w:rsidR="00377F95">
        <w:rPr>
          <w:lang w:val="et-EE"/>
        </w:rPr>
        <w:t xml:space="preserve">, </w:t>
      </w:r>
      <w:r w:rsidR="004D57A9">
        <w:rPr>
          <w:lang w:val="et-EE"/>
        </w:rPr>
        <w:t xml:space="preserve">rahvastikutoiminguteks, </w:t>
      </w:r>
      <w:r w:rsidR="00377F95">
        <w:rPr>
          <w:lang w:val="et-EE"/>
        </w:rPr>
        <w:t>s</w:t>
      </w:r>
      <w:r w:rsidR="008D7B38">
        <w:rPr>
          <w:lang w:val="et-EE"/>
        </w:rPr>
        <w:t>ündide ja surmade registreerimiseks</w:t>
      </w:r>
      <w:r w:rsidR="004D57A9">
        <w:rPr>
          <w:lang w:val="et-EE"/>
        </w:rPr>
        <w:t xml:space="preserve"> </w:t>
      </w:r>
      <w:r w:rsidR="006D6A48">
        <w:rPr>
          <w:lang w:val="et-EE"/>
        </w:rPr>
        <w:t xml:space="preserve">1 </w:t>
      </w:r>
      <w:r w:rsidR="00AF718C">
        <w:rPr>
          <w:lang w:val="et-EE"/>
        </w:rPr>
        <w:t>132</w:t>
      </w:r>
      <w:r w:rsidR="00805258">
        <w:rPr>
          <w:lang w:val="et-EE"/>
        </w:rPr>
        <w:t xml:space="preserve"> </w:t>
      </w:r>
      <w:r w:rsidR="00973DC4">
        <w:rPr>
          <w:lang w:val="et-EE"/>
        </w:rPr>
        <w:t>eurot (</w:t>
      </w:r>
      <w:r w:rsidR="00C3566C">
        <w:rPr>
          <w:lang w:val="et-EE"/>
        </w:rPr>
        <w:t>201</w:t>
      </w:r>
      <w:r w:rsidR="00954AA5">
        <w:rPr>
          <w:lang w:val="et-EE"/>
        </w:rPr>
        <w:t>9</w:t>
      </w:r>
      <w:r w:rsidR="00C3566C">
        <w:rPr>
          <w:lang w:val="et-EE"/>
        </w:rPr>
        <w:t xml:space="preserve">. a </w:t>
      </w:r>
      <w:r w:rsidR="00954AA5">
        <w:rPr>
          <w:lang w:val="et-EE"/>
        </w:rPr>
        <w:t>1 269</w:t>
      </w:r>
      <w:r w:rsidR="008D7B38">
        <w:rPr>
          <w:lang w:val="et-EE"/>
        </w:rPr>
        <w:t xml:space="preserve"> eurot</w:t>
      </w:r>
      <w:r w:rsidR="00973DC4">
        <w:rPr>
          <w:lang w:val="et-EE"/>
        </w:rPr>
        <w:t>)</w:t>
      </w:r>
      <w:r w:rsidR="0078202A">
        <w:rPr>
          <w:lang w:val="et-EE"/>
        </w:rPr>
        <w:t>,</w:t>
      </w:r>
      <w:r w:rsidR="00954AA5">
        <w:rPr>
          <w:lang w:val="et-EE"/>
        </w:rPr>
        <w:t xml:space="preserve"> </w:t>
      </w:r>
      <w:r w:rsidR="0078202A">
        <w:rPr>
          <w:lang w:val="et-EE"/>
        </w:rPr>
        <w:t xml:space="preserve">lasteaiaõpetajate palkadeks </w:t>
      </w:r>
      <w:r w:rsidR="007E165F">
        <w:rPr>
          <w:lang w:val="et-EE"/>
        </w:rPr>
        <w:t xml:space="preserve">109 </w:t>
      </w:r>
      <w:r w:rsidR="00DA7330">
        <w:rPr>
          <w:lang w:val="et-EE"/>
        </w:rPr>
        <w:t>672</w:t>
      </w:r>
      <w:r w:rsidR="0078202A">
        <w:rPr>
          <w:lang w:val="et-EE"/>
        </w:rPr>
        <w:t xml:space="preserve"> eurot</w:t>
      </w:r>
      <w:r w:rsidR="00D8473E">
        <w:rPr>
          <w:lang w:val="et-EE"/>
        </w:rPr>
        <w:t xml:space="preserve"> (201</w:t>
      </w:r>
      <w:r w:rsidR="00954AA5">
        <w:rPr>
          <w:lang w:val="et-EE"/>
        </w:rPr>
        <w:t>9</w:t>
      </w:r>
      <w:r w:rsidR="00D8473E">
        <w:rPr>
          <w:lang w:val="et-EE"/>
        </w:rPr>
        <w:t xml:space="preserve">. a </w:t>
      </w:r>
      <w:r w:rsidR="00954AA5">
        <w:rPr>
          <w:lang w:val="et-EE"/>
        </w:rPr>
        <w:t>109 694</w:t>
      </w:r>
      <w:r w:rsidR="00D8473E">
        <w:rPr>
          <w:lang w:val="et-EE"/>
        </w:rPr>
        <w:t xml:space="preserve"> eurot)</w:t>
      </w:r>
      <w:r w:rsidR="0078202A">
        <w:rPr>
          <w:lang w:val="et-EE"/>
        </w:rPr>
        <w:t>, huvitegevuseks</w:t>
      </w:r>
      <w:r w:rsidR="00753FD5">
        <w:rPr>
          <w:lang w:val="et-EE"/>
        </w:rPr>
        <w:t xml:space="preserve"> </w:t>
      </w:r>
      <w:r w:rsidR="002F6937">
        <w:rPr>
          <w:lang w:val="et-EE"/>
        </w:rPr>
        <w:t>97 512</w:t>
      </w:r>
      <w:r w:rsidR="00753FD5">
        <w:rPr>
          <w:lang w:val="et-EE"/>
        </w:rPr>
        <w:t xml:space="preserve"> eurot</w:t>
      </w:r>
      <w:r w:rsidR="0078202A">
        <w:rPr>
          <w:lang w:val="et-EE"/>
        </w:rPr>
        <w:t xml:space="preserve"> </w:t>
      </w:r>
      <w:r w:rsidR="00B10545">
        <w:rPr>
          <w:lang w:val="et-EE"/>
        </w:rPr>
        <w:t>(</w:t>
      </w:r>
      <w:r w:rsidR="00753FD5">
        <w:rPr>
          <w:lang w:val="et-EE"/>
        </w:rPr>
        <w:t>201</w:t>
      </w:r>
      <w:r w:rsidR="00954AA5">
        <w:rPr>
          <w:lang w:val="et-EE"/>
        </w:rPr>
        <w:t>9</w:t>
      </w:r>
      <w:r w:rsidR="00753FD5">
        <w:rPr>
          <w:lang w:val="et-EE"/>
        </w:rPr>
        <w:t xml:space="preserve">. a </w:t>
      </w:r>
      <w:r w:rsidR="00954AA5">
        <w:rPr>
          <w:lang w:val="et-EE"/>
        </w:rPr>
        <w:t>90 834</w:t>
      </w:r>
      <w:r w:rsidR="0078202A">
        <w:rPr>
          <w:lang w:val="et-EE"/>
        </w:rPr>
        <w:t xml:space="preserve"> eurot</w:t>
      </w:r>
      <w:r w:rsidR="00753FD5">
        <w:rPr>
          <w:lang w:val="et-EE"/>
        </w:rPr>
        <w:t>)</w:t>
      </w:r>
      <w:r w:rsidR="004D57A9">
        <w:rPr>
          <w:lang w:val="et-EE"/>
        </w:rPr>
        <w:t xml:space="preserve">, </w:t>
      </w:r>
      <w:r w:rsidR="00C23BA7">
        <w:rPr>
          <w:lang w:val="et-EE"/>
        </w:rPr>
        <w:t xml:space="preserve">asendus- ja </w:t>
      </w:r>
      <w:proofErr w:type="spellStart"/>
      <w:r w:rsidR="00C23BA7">
        <w:rPr>
          <w:lang w:val="et-EE"/>
        </w:rPr>
        <w:t>järelhooldusteenuse</w:t>
      </w:r>
      <w:proofErr w:type="spellEnd"/>
      <w:r w:rsidR="00C23BA7">
        <w:rPr>
          <w:lang w:val="et-EE"/>
        </w:rPr>
        <w:t xml:space="preserve"> toetamiseks</w:t>
      </w:r>
      <w:r w:rsidR="00B10545">
        <w:rPr>
          <w:lang w:val="et-EE"/>
        </w:rPr>
        <w:t xml:space="preserve"> </w:t>
      </w:r>
      <w:r w:rsidR="00D16A32">
        <w:rPr>
          <w:lang w:val="et-EE"/>
        </w:rPr>
        <w:t>199 529</w:t>
      </w:r>
      <w:r w:rsidR="00B10545">
        <w:rPr>
          <w:lang w:val="et-EE"/>
        </w:rPr>
        <w:t xml:space="preserve"> eurot</w:t>
      </w:r>
      <w:r w:rsidR="005373F2">
        <w:rPr>
          <w:lang w:val="et-EE"/>
        </w:rPr>
        <w:t xml:space="preserve"> (201</w:t>
      </w:r>
      <w:r w:rsidR="00954AA5">
        <w:rPr>
          <w:lang w:val="et-EE"/>
        </w:rPr>
        <w:t>9</w:t>
      </w:r>
      <w:r w:rsidR="005373F2">
        <w:rPr>
          <w:lang w:val="et-EE"/>
        </w:rPr>
        <w:t xml:space="preserve">. a </w:t>
      </w:r>
      <w:r w:rsidR="00954AA5">
        <w:rPr>
          <w:lang w:val="et-EE"/>
        </w:rPr>
        <w:t>134 535</w:t>
      </w:r>
      <w:r w:rsidR="005373F2">
        <w:rPr>
          <w:lang w:val="et-EE"/>
        </w:rPr>
        <w:t xml:space="preserve"> eurot)</w:t>
      </w:r>
      <w:r w:rsidR="00B10545">
        <w:rPr>
          <w:lang w:val="et-EE"/>
        </w:rPr>
        <w:t xml:space="preserve">, </w:t>
      </w:r>
      <w:r w:rsidR="004D57A9">
        <w:rPr>
          <w:lang w:val="et-EE"/>
        </w:rPr>
        <w:t xml:space="preserve">matusetoetusteks </w:t>
      </w:r>
      <w:r w:rsidR="003D7640">
        <w:rPr>
          <w:lang w:val="et-EE"/>
        </w:rPr>
        <w:t>15 843</w:t>
      </w:r>
      <w:r w:rsidR="004D57A9">
        <w:rPr>
          <w:lang w:val="et-EE"/>
        </w:rPr>
        <w:t xml:space="preserve"> eurot</w:t>
      </w:r>
      <w:r w:rsidR="005373F2">
        <w:rPr>
          <w:lang w:val="et-EE"/>
        </w:rPr>
        <w:t xml:space="preserve"> (201</w:t>
      </w:r>
      <w:r w:rsidR="00954AA5">
        <w:rPr>
          <w:lang w:val="et-EE"/>
        </w:rPr>
        <w:t>9</w:t>
      </w:r>
      <w:r w:rsidR="005373F2">
        <w:rPr>
          <w:lang w:val="et-EE"/>
        </w:rPr>
        <w:t xml:space="preserve">. a </w:t>
      </w:r>
      <w:r w:rsidR="00954AA5">
        <w:rPr>
          <w:lang w:val="et-EE"/>
        </w:rPr>
        <w:t>19 506</w:t>
      </w:r>
      <w:r w:rsidR="005373F2">
        <w:rPr>
          <w:lang w:val="et-EE"/>
        </w:rPr>
        <w:t xml:space="preserve"> eurot</w:t>
      </w:r>
      <w:r w:rsidR="00C533B5">
        <w:rPr>
          <w:lang w:val="et-EE"/>
        </w:rPr>
        <w:t>)</w:t>
      </w:r>
      <w:r w:rsidR="00F55343">
        <w:rPr>
          <w:lang w:val="et-EE"/>
        </w:rPr>
        <w:t>,</w:t>
      </w:r>
      <w:r w:rsidR="0049458D">
        <w:rPr>
          <w:lang w:val="et-EE"/>
        </w:rPr>
        <w:t xml:space="preserve"> </w:t>
      </w:r>
      <w:r w:rsidR="00202ABF">
        <w:rPr>
          <w:lang w:val="et-EE"/>
        </w:rPr>
        <w:t>puuetega lastele abi osutamise toet</w:t>
      </w:r>
      <w:r w:rsidR="00C23BA7">
        <w:rPr>
          <w:lang w:val="et-EE"/>
        </w:rPr>
        <w:t>amiseks</w:t>
      </w:r>
      <w:r w:rsidR="00202ABF">
        <w:rPr>
          <w:lang w:val="et-EE"/>
        </w:rPr>
        <w:t xml:space="preserve"> </w:t>
      </w:r>
      <w:r w:rsidR="00905739">
        <w:rPr>
          <w:lang w:val="et-EE"/>
        </w:rPr>
        <w:t>1</w:t>
      </w:r>
      <w:r w:rsidR="006D6A48" w:rsidRPr="006D6A48">
        <w:rPr>
          <w:lang w:val="et-EE"/>
        </w:rPr>
        <w:t>7</w:t>
      </w:r>
      <w:r w:rsidR="00202ABF" w:rsidRPr="006D6A48">
        <w:rPr>
          <w:lang w:val="et-EE"/>
        </w:rPr>
        <w:t> </w:t>
      </w:r>
      <w:r w:rsidR="00905739">
        <w:rPr>
          <w:lang w:val="et-EE"/>
        </w:rPr>
        <w:t>155</w:t>
      </w:r>
      <w:r w:rsidR="00202ABF">
        <w:rPr>
          <w:lang w:val="et-EE"/>
        </w:rPr>
        <w:t xml:space="preserve"> eurot</w:t>
      </w:r>
      <w:r w:rsidR="005373F2">
        <w:rPr>
          <w:lang w:val="et-EE"/>
        </w:rPr>
        <w:t xml:space="preserve"> (201</w:t>
      </w:r>
      <w:r w:rsidR="00954AA5">
        <w:rPr>
          <w:lang w:val="et-EE"/>
        </w:rPr>
        <w:t>9</w:t>
      </w:r>
      <w:r w:rsidR="005373F2">
        <w:rPr>
          <w:lang w:val="et-EE"/>
        </w:rPr>
        <w:t xml:space="preserve">. a </w:t>
      </w:r>
      <w:r w:rsidR="00954AA5">
        <w:rPr>
          <w:lang w:val="et-EE"/>
        </w:rPr>
        <w:t>17 010</w:t>
      </w:r>
      <w:r w:rsidR="005373F2">
        <w:rPr>
          <w:lang w:val="et-EE"/>
        </w:rPr>
        <w:t xml:space="preserve"> eurot)</w:t>
      </w:r>
      <w:r w:rsidR="005D4FD3">
        <w:rPr>
          <w:lang w:val="et-EE"/>
        </w:rPr>
        <w:t xml:space="preserve"> ja tulubaasi stabiliseerimiseks 206 461 eurot.</w:t>
      </w:r>
      <w:r w:rsidR="00B10545">
        <w:rPr>
          <w:lang w:val="et-EE"/>
        </w:rPr>
        <w:t xml:space="preserve"> </w:t>
      </w:r>
    </w:p>
    <w:p w14:paraId="122ABDD0" w14:textId="77777777" w:rsidR="00254D9B" w:rsidRDefault="00254D9B" w:rsidP="00C74FB4">
      <w:pPr>
        <w:tabs>
          <w:tab w:val="left" w:pos="0"/>
          <w:tab w:val="left" w:pos="180"/>
        </w:tabs>
        <w:jc w:val="both"/>
        <w:rPr>
          <w:lang w:val="et-EE"/>
        </w:rPr>
      </w:pPr>
    </w:p>
    <w:p w14:paraId="512159F3" w14:textId="238E78D7" w:rsidR="00254D9B" w:rsidRPr="00BF2C53" w:rsidRDefault="00254D9B">
      <w:pPr>
        <w:rPr>
          <w:rFonts w:eastAsia="SimSun"/>
          <w:b/>
          <w:lang w:val="et-EE" w:eastAsia="zh-CN"/>
        </w:rPr>
      </w:pPr>
      <w:r>
        <w:rPr>
          <w:rFonts w:eastAsia="SimSun"/>
          <w:b/>
          <w:lang w:val="et-EE" w:eastAsia="zh-CN"/>
        </w:rPr>
        <w:t>Laekunud sihtfinantseerimine põhivara soetuseks koosneb</w:t>
      </w:r>
    </w:p>
    <w:tbl>
      <w:tblPr>
        <w:tblW w:w="9570" w:type="dxa"/>
        <w:tblLook w:val="0000" w:firstRow="0" w:lastRow="0" w:firstColumn="0" w:lastColumn="0" w:noHBand="0" w:noVBand="0"/>
      </w:tblPr>
      <w:tblGrid>
        <w:gridCol w:w="6586"/>
        <w:gridCol w:w="1394"/>
        <w:gridCol w:w="1590"/>
      </w:tblGrid>
      <w:tr w:rsidR="00254D9B" w14:paraId="264DEFBB" w14:textId="77777777" w:rsidTr="001C2E37">
        <w:tc>
          <w:tcPr>
            <w:tcW w:w="6586" w:type="dxa"/>
            <w:tcBorders>
              <w:top w:val="single" w:sz="4" w:space="0" w:color="auto"/>
              <w:left w:val="nil"/>
              <w:bottom w:val="single" w:sz="4" w:space="0" w:color="auto"/>
              <w:right w:val="nil"/>
            </w:tcBorders>
          </w:tcPr>
          <w:p w14:paraId="0784AD47" w14:textId="77777777" w:rsidR="00254D9B" w:rsidRDefault="00254D9B">
            <w:pPr>
              <w:jc w:val="both"/>
              <w:rPr>
                <w:rFonts w:eastAsia="SimSun"/>
                <w:lang w:val="et-EE" w:eastAsia="zh-CN"/>
              </w:rPr>
            </w:pPr>
          </w:p>
        </w:tc>
        <w:tc>
          <w:tcPr>
            <w:tcW w:w="1394" w:type="dxa"/>
            <w:tcBorders>
              <w:top w:val="single" w:sz="4" w:space="0" w:color="auto"/>
              <w:left w:val="nil"/>
              <w:bottom w:val="single" w:sz="4" w:space="0" w:color="auto"/>
              <w:right w:val="nil"/>
            </w:tcBorders>
          </w:tcPr>
          <w:p w14:paraId="07F822C9" w14:textId="22424513" w:rsidR="00254D9B" w:rsidRDefault="00254D9B" w:rsidP="00A75841">
            <w:pPr>
              <w:jc w:val="right"/>
              <w:rPr>
                <w:rFonts w:eastAsia="SimSun"/>
                <w:b/>
                <w:szCs w:val="16"/>
                <w:lang w:val="et-EE" w:eastAsia="zh-CN"/>
              </w:rPr>
            </w:pPr>
            <w:r>
              <w:rPr>
                <w:rFonts w:eastAsia="SimSun"/>
                <w:b/>
                <w:szCs w:val="16"/>
                <w:lang w:val="et-EE" w:eastAsia="zh-CN"/>
              </w:rPr>
              <w:t>20</w:t>
            </w:r>
            <w:r w:rsidR="002842F0">
              <w:rPr>
                <w:rFonts w:eastAsia="SimSun"/>
                <w:b/>
                <w:szCs w:val="16"/>
                <w:lang w:val="et-EE" w:eastAsia="zh-CN"/>
              </w:rPr>
              <w:t>20</w:t>
            </w:r>
          </w:p>
        </w:tc>
        <w:tc>
          <w:tcPr>
            <w:tcW w:w="1590" w:type="dxa"/>
            <w:tcBorders>
              <w:top w:val="single" w:sz="4" w:space="0" w:color="auto"/>
              <w:left w:val="nil"/>
              <w:bottom w:val="single" w:sz="4" w:space="0" w:color="auto"/>
              <w:right w:val="nil"/>
            </w:tcBorders>
            <w:vAlign w:val="bottom"/>
          </w:tcPr>
          <w:p w14:paraId="555B3004" w14:textId="48282141" w:rsidR="00254D9B" w:rsidRDefault="00254D9B" w:rsidP="00A75841">
            <w:pPr>
              <w:jc w:val="right"/>
              <w:rPr>
                <w:rFonts w:eastAsia="SimSun"/>
                <w:b/>
                <w:szCs w:val="16"/>
                <w:lang w:val="et-EE" w:eastAsia="zh-CN"/>
              </w:rPr>
            </w:pPr>
            <w:r>
              <w:rPr>
                <w:rFonts w:eastAsia="SimSun"/>
                <w:b/>
                <w:szCs w:val="16"/>
                <w:lang w:val="et-EE" w:eastAsia="zh-CN"/>
              </w:rPr>
              <w:t>20</w:t>
            </w:r>
            <w:r w:rsidR="00A35A0D">
              <w:rPr>
                <w:rFonts w:eastAsia="SimSun"/>
                <w:b/>
                <w:szCs w:val="16"/>
                <w:lang w:val="et-EE" w:eastAsia="zh-CN"/>
              </w:rPr>
              <w:t>1</w:t>
            </w:r>
            <w:r w:rsidR="002842F0">
              <w:rPr>
                <w:rFonts w:eastAsia="SimSun"/>
                <w:b/>
                <w:szCs w:val="16"/>
                <w:lang w:val="et-EE" w:eastAsia="zh-CN"/>
              </w:rPr>
              <w:t>9</w:t>
            </w:r>
          </w:p>
        </w:tc>
      </w:tr>
      <w:tr w:rsidR="00B81421" w14:paraId="1F89B355" w14:textId="77777777" w:rsidTr="001C2E37">
        <w:trPr>
          <w:trHeight w:val="337"/>
        </w:trPr>
        <w:tc>
          <w:tcPr>
            <w:tcW w:w="6586" w:type="dxa"/>
            <w:tcBorders>
              <w:top w:val="single" w:sz="4" w:space="0" w:color="auto"/>
              <w:left w:val="nil"/>
              <w:bottom w:val="nil"/>
              <w:right w:val="nil"/>
            </w:tcBorders>
          </w:tcPr>
          <w:p w14:paraId="16F2B074" w14:textId="77777777" w:rsidR="00B81421" w:rsidRPr="00422E81" w:rsidRDefault="00B81421">
            <w:pPr>
              <w:jc w:val="both"/>
              <w:rPr>
                <w:rFonts w:eastAsia="SimSun"/>
                <w:lang w:val="et-EE" w:eastAsia="zh-CN"/>
              </w:rPr>
            </w:pPr>
            <w:r w:rsidRPr="00422E81">
              <w:rPr>
                <w:rFonts w:eastAsia="SimSun"/>
                <w:lang w:val="et-EE" w:eastAsia="zh-CN"/>
              </w:rPr>
              <w:t>Kodumaine sihtfinantseerimine põhivara soetuseks</w:t>
            </w:r>
          </w:p>
        </w:tc>
        <w:tc>
          <w:tcPr>
            <w:tcW w:w="1394" w:type="dxa"/>
            <w:tcBorders>
              <w:top w:val="single" w:sz="4" w:space="0" w:color="auto"/>
              <w:left w:val="nil"/>
              <w:bottom w:val="nil"/>
              <w:right w:val="nil"/>
            </w:tcBorders>
            <w:vAlign w:val="bottom"/>
          </w:tcPr>
          <w:p w14:paraId="77680B9C" w14:textId="56154120" w:rsidR="00B81421" w:rsidRPr="00422E81" w:rsidRDefault="00D07E2F" w:rsidP="00BC25F5">
            <w:pPr>
              <w:jc w:val="center"/>
              <w:rPr>
                <w:rFonts w:eastAsia="SimSun"/>
                <w:lang w:val="et-EE" w:eastAsia="zh-CN"/>
              </w:rPr>
            </w:pPr>
            <w:r>
              <w:rPr>
                <w:rFonts w:eastAsia="SimSun"/>
                <w:lang w:val="et-EE" w:eastAsia="zh-CN"/>
              </w:rPr>
              <w:t xml:space="preserve">      90 779</w:t>
            </w:r>
            <w:r w:rsidR="00BC25F5">
              <w:rPr>
                <w:rFonts w:eastAsia="SimSun"/>
                <w:lang w:val="et-EE" w:eastAsia="zh-CN"/>
              </w:rPr>
              <w:t xml:space="preserve">      </w:t>
            </w:r>
          </w:p>
        </w:tc>
        <w:tc>
          <w:tcPr>
            <w:tcW w:w="1590" w:type="dxa"/>
            <w:tcBorders>
              <w:top w:val="single" w:sz="4" w:space="0" w:color="auto"/>
              <w:left w:val="nil"/>
              <w:bottom w:val="nil"/>
              <w:right w:val="nil"/>
            </w:tcBorders>
            <w:vAlign w:val="bottom"/>
          </w:tcPr>
          <w:p w14:paraId="6D9245B9" w14:textId="0479FD09" w:rsidR="00B81421" w:rsidRPr="00422E81" w:rsidRDefault="002842F0" w:rsidP="000B6F83">
            <w:pPr>
              <w:jc w:val="right"/>
              <w:rPr>
                <w:rFonts w:eastAsia="SimSun"/>
                <w:lang w:val="et-EE" w:eastAsia="zh-CN"/>
              </w:rPr>
            </w:pPr>
            <w:r>
              <w:rPr>
                <w:rFonts w:eastAsia="SimSun"/>
                <w:lang w:val="et-EE" w:eastAsia="zh-CN"/>
              </w:rPr>
              <w:t>717 438</w:t>
            </w:r>
          </w:p>
        </w:tc>
      </w:tr>
      <w:tr w:rsidR="00BC1D34" w14:paraId="33AC0B70" w14:textId="77777777">
        <w:trPr>
          <w:trHeight w:val="337"/>
        </w:trPr>
        <w:tc>
          <w:tcPr>
            <w:tcW w:w="6586" w:type="dxa"/>
            <w:tcBorders>
              <w:left w:val="nil"/>
              <w:bottom w:val="nil"/>
              <w:right w:val="nil"/>
            </w:tcBorders>
          </w:tcPr>
          <w:p w14:paraId="00B197BA" w14:textId="77777777" w:rsidR="00BC1D34" w:rsidRPr="00422E81" w:rsidRDefault="005E5418">
            <w:pPr>
              <w:jc w:val="both"/>
              <w:rPr>
                <w:rFonts w:eastAsia="SimSun"/>
                <w:lang w:val="et-EE" w:eastAsia="zh-CN"/>
              </w:rPr>
            </w:pPr>
            <w:r>
              <w:rPr>
                <w:rFonts w:eastAsia="SimSun"/>
                <w:lang w:val="et-EE" w:eastAsia="zh-CN"/>
              </w:rPr>
              <w:t>Kodumaise sihtfinantseerimise vahendamine põhivara soetuseks</w:t>
            </w:r>
          </w:p>
        </w:tc>
        <w:tc>
          <w:tcPr>
            <w:tcW w:w="1394" w:type="dxa"/>
            <w:tcBorders>
              <w:left w:val="nil"/>
              <w:bottom w:val="nil"/>
              <w:right w:val="nil"/>
            </w:tcBorders>
            <w:vAlign w:val="bottom"/>
          </w:tcPr>
          <w:p w14:paraId="381677DD" w14:textId="071CF212" w:rsidR="00BC1D34" w:rsidRPr="00422E81" w:rsidRDefault="00BE1F9D" w:rsidP="00BE1F9D">
            <w:pPr>
              <w:jc w:val="center"/>
              <w:rPr>
                <w:rFonts w:eastAsia="SimSun"/>
                <w:lang w:val="et-EE" w:eastAsia="zh-CN"/>
              </w:rPr>
            </w:pPr>
            <w:r>
              <w:rPr>
                <w:rFonts w:eastAsia="SimSun"/>
                <w:lang w:val="et-EE" w:eastAsia="zh-CN"/>
              </w:rPr>
              <w:t xml:space="preserve">      </w:t>
            </w:r>
            <w:r w:rsidR="002437C0">
              <w:rPr>
                <w:rFonts w:eastAsia="SimSun"/>
                <w:lang w:val="et-EE" w:eastAsia="zh-CN"/>
              </w:rPr>
              <w:t xml:space="preserve"> </w:t>
            </w:r>
            <w:r>
              <w:rPr>
                <w:rFonts w:eastAsia="SimSun"/>
                <w:lang w:val="et-EE" w:eastAsia="zh-CN"/>
              </w:rPr>
              <w:t>15 455</w:t>
            </w:r>
          </w:p>
        </w:tc>
        <w:tc>
          <w:tcPr>
            <w:tcW w:w="1590" w:type="dxa"/>
            <w:tcBorders>
              <w:left w:val="nil"/>
              <w:bottom w:val="nil"/>
              <w:right w:val="nil"/>
            </w:tcBorders>
            <w:vAlign w:val="bottom"/>
          </w:tcPr>
          <w:p w14:paraId="51012317" w14:textId="72CCAEB8" w:rsidR="00BC1D34" w:rsidRPr="00422E81" w:rsidRDefault="002842F0" w:rsidP="000B6F83">
            <w:pPr>
              <w:jc w:val="right"/>
              <w:rPr>
                <w:rFonts w:eastAsia="SimSun"/>
                <w:lang w:val="et-EE" w:eastAsia="zh-CN"/>
              </w:rPr>
            </w:pPr>
            <w:r>
              <w:rPr>
                <w:rFonts w:eastAsia="SimSun"/>
                <w:lang w:val="et-EE" w:eastAsia="zh-CN"/>
              </w:rPr>
              <w:t>18 453</w:t>
            </w:r>
          </w:p>
        </w:tc>
      </w:tr>
      <w:tr w:rsidR="008678F9" w14:paraId="0D68931C" w14:textId="77777777">
        <w:trPr>
          <w:trHeight w:val="337"/>
        </w:trPr>
        <w:tc>
          <w:tcPr>
            <w:tcW w:w="6586" w:type="dxa"/>
            <w:tcBorders>
              <w:left w:val="nil"/>
              <w:bottom w:val="nil"/>
              <w:right w:val="nil"/>
            </w:tcBorders>
          </w:tcPr>
          <w:p w14:paraId="6A3F989C" w14:textId="77777777" w:rsidR="008678F9" w:rsidRDefault="008678F9">
            <w:pPr>
              <w:jc w:val="both"/>
              <w:rPr>
                <w:rFonts w:eastAsia="SimSun"/>
                <w:lang w:val="et-EE" w:eastAsia="zh-CN"/>
              </w:rPr>
            </w:pPr>
            <w:r>
              <w:rPr>
                <w:rFonts w:eastAsia="SimSun"/>
                <w:lang w:val="et-EE" w:eastAsia="zh-CN"/>
              </w:rPr>
              <w:t>Välismaine sihtfinantseerimine põhivara soetuseks</w:t>
            </w:r>
          </w:p>
        </w:tc>
        <w:tc>
          <w:tcPr>
            <w:tcW w:w="1394" w:type="dxa"/>
            <w:tcBorders>
              <w:left w:val="nil"/>
              <w:bottom w:val="nil"/>
              <w:right w:val="nil"/>
            </w:tcBorders>
            <w:vAlign w:val="bottom"/>
          </w:tcPr>
          <w:p w14:paraId="24CE791B" w14:textId="170AFC27" w:rsidR="008678F9" w:rsidRDefault="00BE1F9D" w:rsidP="00530C20">
            <w:pPr>
              <w:jc w:val="right"/>
              <w:rPr>
                <w:rFonts w:eastAsia="SimSun"/>
                <w:lang w:val="et-EE" w:eastAsia="zh-CN"/>
              </w:rPr>
            </w:pPr>
            <w:r>
              <w:rPr>
                <w:rFonts w:eastAsia="SimSun"/>
                <w:lang w:val="et-EE" w:eastAsia="zh-CN"/>
              </w:rPr>
              <w:t>373 583</w:t>
            </w:r>
          </w:p>
        </w:tc>
        <w:tc>
          <w:tcPr>
            <w:tcW w:w="1590" w:type="dxa"/>
            <w:tcBorders>
              <w:left w:val="nil"/>
              <w:bottom w:val="nil"/>
              <w:right w:val="nil"/>
            </w:tcBorders>
            <w:vAlign w:val="bottom"/>
          </w:tcPr>
          <w:p w14:paraId="2008D1E2" w14:textId="5578ECB7" w:rsidR="008678F9" w:rsidRDefault="002842F0" w:rsidP="00A75841">
            <w:pPr>
              <w:jc w:val="right"/>
              <w:rPr>
                <w:rFonts w:eastAsia="SimSun"/>
                <w:lang w:val="et-EE" w:eastAsia="zh-CN"/>
              </w:rPr>
            </w:pPr>
            <w:r>
              <w:rPr>
                <w:rFonts w:eastAsia="SimSun"/>
                <w:lang w:val="et-EE" w:eastAsia="zh-CN"/>
              </w:rPr>
              <w:t>424 146</w:t>
            </w:r>
          </w:p>
        </w:tc>
      </w:tr>
      <w:tr w:rsidR="00B81421" w:rsidRPr="007C2A59" w14:paraId="50D77703" w14:textId="77777777">
        <w:trPr>
          <w:trHeight w:val="276"/>
        </w:trPr>
        <w:tc>
          <w:tcPr>
            <w:tcW w:w="6586" w:type="dxa"/>
            <w:tcBorders>
              <w:top w:val="nil"/>
              <w:left w:val="nil"/>
              <w:right w:val="nil"/>
            </w:tcBorders>
          </w:tcPr>
          <w:p w14:paraId="0C5FDA47" w14:textId="77777777" w:rsidR="00B81421" w:rsidRPr="007C2A59" w:rsidRDefault="00B81421">
            <w:pPr>
              <w:jc w:val="both"/>
              <w:rPr>
                <w:rFonts w:eastAsia="SimSun"/>
                <w:lang w:val="et-EE" w:eastAsia="zh-CN"/>
              </w:rPr>
            </w:pPr>
            <w:r w:rsidRPr="007C2A59">
              <w:rPr>
                <w:rFonts w:eastAsia="SimSun"/>
                <w:lang w:val="et-EE" w:eastAsia="zh-CN"/>
              </w:rPr>
              <w:t>Sihtfinantseerimise nõuete muutus</w:t>
            </w:r>
          </w:p>
        </w:tc>
        <w:tc>
          <w:tcPr>
            <w:tcW w:w="1394" w:type="dxa"/>
            <w:tcBorders>
              <w:top w:val="nil"/>
              <w:left w:val="nil"/>
              <w:right w:val="nil"/>
            </w:tcBorders>
            <w:vAlign w:val="bottom"/>
          </w:tcPr>
          <w:p w14:paraId="54459F39" w14:textId="309DCDFF" w:rsidR="00B81421" w:rsidRPr="007C2A59" w:rsidRDefault="00BE1F9D" w:rsidP="00101A5E">
            <w:pPr>
              <w:jc w:val="right"/>
              <w:rPr>
                <w:rFonts w:eastAsia="SimSun"/>
                <w:lang w:val="et-EE" w:eastAsia="zh-CN"/>
              </w:rPr>
            </w:pPr>
            <w:r>
              <w:rPr>
                <w:rFonts w:eastAsia="SimSun"/>
                <w:lang w:val="et-EE" w:eastAsia="zh-CN"/>
              </w:rPr>
              <w:t>278 135</w:t>
            </w:r>
          </w:p>
        </w:tc>
        <w:tc>
          <w:tcPr>
            <w:tcW w:w="1590" w:type="dxa"/>
            <w:tcBorders>
              <w:top w:val="nil"/>
              <w:left w:val="nil"/>
              <w:right w:val="nil"/>
            </w:tcBorders>
            <w:vAlign w:val="bottom"/>
          </w:tcPr>
          <w:p w14:paraId="0DFA27D9" w14:textId="088E37D5" w:rsidR="00B81421" w:rsidRPr="007C2A59" w:rsidRDefault="002842F0" w:rsidP="00A75841">
            <w:pPr>
              <w:jc w:val="right"/>
              <w:rPr>
                <w:rFonts w:eastAsia="SimSun"/>
                <w:color w:val="000000" w:themeColor="text1"/>
                <w:lang w:val="et-EE" w:eastAsia="zh-CN"/>
              </w:rPr>
            </w:pPr>
            <w:r>
              <w:rPr>
                <w:rFonts w:eastAsia="SimSun"/>
                <w:color w:val="000000" w:themeColor="text1"/>
                <w:lang w:val="et-EE" w:eastAsia="zh-CN"/>
              </w:rPr>
              <w:t>496 960</w:t>
            </w:r>
          </w:p>
        </w:tc>
      </w:tr>
      <w:tr w:rsidR="00B81421" w14:paraId="11BE6D3E" w14:textId="77777777">
        <w:trPr>
          <w:trHeight w:val="341"/>
        </w:trPr>
        <w:tc>
          <w:tcPr>
            <w:tcW w:w="6586" w:type="dxa"/>
            <w:tcBorders>
              <w:top w:val="single" w:sz="4" w:space="0" w:color="auto"/>
              <w:left w:val="nil"/>
              <w:bottom w:val="nil"/>
              <w:right w:val="nil"/>
            </w:tcBorders>
          </w:tcPr>
          <w:p w14:paraId="74FD9D5B" w14:textId="77777777" w:rsidR="00B81421" w:rsidRPr="007C2A59" w:rsidRDefault="00C85E4A">
            <w:pPr>
              <w:jc w:val="both"/>
              <w:rPr>
                <w:rFonts w:eastAsia="SimSun"/>
                <w:b/>
                <w:lang w:val="et-EE" w:eastAsia="zh-CN"/>
              </w:rPr>
            </w:pPr>
            <w:r w:rsidRPr="007C2A59">
              <w:rPr>
                <w:rFonts w:eastAsia="SimSun"/>
                <w:b/>
                <w:lang w:val="et-EE" w:eastAsia="zh-CN"/>
              </w:rPr>
              <w:t>Ko</w:t>
            </w:r>
            <w:r w:rsidR="00B81421" w:rsidRPr="007C2A59">
              <w:rPr>
                <w:rFonts w:eastAsia="SimSun"/>
                <w:b/>
                <w:lang w:val="et-EE" w:eastAsia="zh-CN"/>
              </w:rPr>
              <w:t>kku</w:t>
            </w:r>
          </w:p>
        </w:tc>
        <w:tc>
          <w:tcPr>
            <w:tcW w:w="1394" w:type="dxa"/>
            <w:tcBorders>
              <w:top w:val="single" w:sz="4" w:space="0" w:color="auto"/>
              <w:left w:val="nil"/>
              <w:bottom w:val="nil"/>
              <w:right w:val="nil"/>
            </w:tcBorders>
            <w:vAlign w:val="bottom"/>
          </w:tcPr>
          <w:p w14:paraId="408AA225" w14:textId="0B0287EB" w:rsidR="00B81421" w:rsidRPr="007C2A59" w:rsidRDefault="00945B15" w:rsidP="003F0158">
            <w:pPr>
              <w:jc w:val="right"/>
              <w:rPr>
                <w:rFonts w:eastAsia="SimSun"/>
                <w:b/>
                <w:szCs w:val="16"/>
                <w:lang w:val="et-EE" w:eastAsia="zh-CN"/>
              </w:rPr>
            </w:pPr>
            <w:r>
              <w:rPr>
                <w:rFonts w:eastAsia="SimSun"/>
                <w:b/>
                <w:szCs w:val="16"/>
                <w:lang w:val="et-EE" w:eastAsia="zh-CN"/>
              </w:rPr>
              <w:t>757 952</w:t>
            </w:r>
          </w:p>
        </w:tc>
        <w:tc>
          <w:tcPr>
            <w:tcW w:w="1590" w:type="dxa"/>
            <w:tcBorders>
              <w:top w:val="single" w:sz="4" w:space="0" w:color="auto"/>
              <w:left w:val="nil"/>
              <w:bottom w:val="nil"/>
              <w:right w:val="nil"/>
            </w:tcBorders>
            <w:vAlign w:val="bottom"/>
          </w:tcPr>
          <w:p w14:paraId="217B4979" w14:textId="72CA0186" w:rsidR="00B81421" w:rsidRPr="007C2A59" w:rsidRDefault="002842F0" w:rsidP="00047F8B">
            <w:pPr>
              <w:jc w:val="right"/>
              <w:rPr>
                <w:rFonts w:eastAsia="SimSun"/>
                <w:b/>
                <w:color w:val="000000" w:themeColor="text1"/>
                <w:szCs w:val="16"/>
                <w:lang w:val="et-EE" w:eastAsia="zh-CN"/>
              </w:rPr>
            </w:pPr>
            <w:r>
              <w:rPr>
                <w:rFonts w:eastAsia="SimSun"/>
                <w:b/>
                <w:color w:val="000000" w:themeColor="text1"/>
                <w:szCs w:val="16"/>
                <w:lang w:val="et-EE" w:eastAsia="zh-CN"/>
              </w:rPr>
              <w:t>1 656 997</w:t>
            </w:r>
          </w:p>
        </w:tc>
      </w:tr>
    </w:tbl>
    <w:p w14:paraId="3970E4C3" w14:textId="77777777" w:rsidR="00B81E34" w:rsidRDefault="00B81E34">
      <w:pPr>
        <w:pStyle w:val="Heading2"/>
        <w:jc w:val="both"/>
        <w:rPr>
          <w:lang w:val="et-EE"/>
        </w:rPr>
      </w:pPr>
      <w:bookmarkStart w:id="595" w:name="_Toc165616964"/>
      <w:bookmarkStart w:id="596" w:name="_Toc230526206"/>
      <w:bookmarkStart w:id="597" w:name="_Toc229803735"/>
      <w:bookmarkStart w:id="598" w:name="_Toc261163138"/>
      <w:bookmarkStart w:id="599" w:name="_Toc293665778"/>
      <w:bookmarkStart w:id="600" w:name="_Toc451248528"/>
      <w:bookmarkStart w:id="601" w:name="_Toc481568214"/>
      <w:bookmarkStart w:id="602" w:name="_Toc481568460"/>
      <w:bookmarkStart w:id="603" w:name="_Toc481568565"/>
      <w:bookmarkStart w:id="604" w:name="_Toc481568670"/>
      <w:bookmarkStart w:id="605" w:name="_Toc481568887"/>
      <w:bookmarkStart w:id="606" w:name="_Toc481569068"/>
      <w:bookmarkStart w:id="607" w:name="_Toc481573456"/>
      <w:bookmarkStart w:id="608" w:name="_Toc481573904"/>
      <w:bookmarkStart w:id="609" w:name="_Toc481575928"/>
      <w:bookmarkStart w:id="610" w:name="_Toc481594638"/>
      <w:bookmarkStart w:id="611" w:name="_Toc481667074"/>
      <w:bookmarkStart w:id="612" w:name="_Toc481667266"/>
      <w:bookmarkStart w:id="613" w:name="_Toc69113588"/>
    </w:p>
    <w:p w14:paraId="7348E033" w14:textId="0F6BE65B" w:rsidR="00254D9B" w:rsidRDefault="00254D9B">
      <w:pPr>
        <w:pStyle w:val="Heading2"/>
        <w:jc w:val="both"/>
        <w:rPr>
          <w:lang w:val="et-EE"/>
        </w:rPr>
      </w:pPr>
      <w:r>
        <w:rPr>
          <w:lang w:val="et-EE"/>
        </w:rPr>
        <w:t xml:space="preserve">Lisa </w:t>
      </w:r>
      <w:r w:rsidR="0086288D">
        <w:rPr>
          <w:lang w:val="et-EE"/>
        </w:rPr>
        <w:t>1</w:t>
      </w:r>
      <w:r w:rsidR="00BA398E">
        <w:rPr>
          <w:lang w:val="et-EE"/>
        </w:rPr>
        <w:t>8</w:t>
      </w:r>
      <w:r>
        <w:rPr>
          <w:lang w:val="et-EE"/>
        </w:rPr>
        <w:tab/>
        <w:t>Muud tulud</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37B8CF9" w14:textId="23703ADA" w:rsidR="00254D9B" w:rsidRDefault="001820AB">
      <w:pPr>
        <w:pStyle w:val="wKehatekst"/>
        <w:rPr>
          <w:lang w:val="et-EE"/>
        </w:rPr>
      </w:pPr>
      <w:r>
        <w:rPr>
          <w:lang w:val="et-EE"/>
        </w:rPr>
        <w:t>eurodes</w:t>
      </w: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1B872FDF" w14:textId="77777777">
        <w:trPr>
          <w:trHeight w:val="300"/>
        </w:trPr>
        <w:tc>
          <w:tcPr>
            <w:tcW w:w="35" w:type="dxa"/>
            <w:tcBorders>
              <w:top w:val="nil"/>
              <w:left w:val="nil"/>
              <w:bottom w:val="nil"/>
              <w:right w:val="nil"/>
            </w:tcBorders>
            <w:noWrap/>
            <w:vAlign w:val="bottom"/>
          </w:tcPr>
          <w:p w14:paraId="65DC0FA9" w14:textId="77777777" w:rsidR="00254D9B" w:rsidRDefault="00254D9B">
            <w:pPr>
              <w:jc w:val="both"/>
              <w:rPr>
                <w:lang w:val="et-EE"/>
              </w:rPr>
            </w:pPr>
          </w:p>
        </w:tc>
        <w:tc>
          <w:tcPr>
            <w:tcW w:w="6805" w:type="dxa"/>
            <w:tcBorders>
              <w:top w:val="single" w:sz="12" w:space="0" w:color="auto"/>
              <w:left w:val="nil"/>
              <w:bottom w:val="single" w:sz="4" w:space="0" w:color="auto"/>
              <w:right w:val="nil"/>
            </w:tcBorders>
            <w:noWrap/>
            <w:vAlign w:val="bottom"/>
          </w:tcPr>
          <w:p w14:paraId="4651B31E" w14:textId="77777777" w:rsidR="00254D9B" w:rsidRDefault="00254D9B">
            <w:pPr>
              <w:jc w:val="both"/>
              <w:rPr>
                <w:lang w:val="et-EE"/>
              </w:rPr>
            </w:pPr>
          </w:p>
        </w:tc>
        <w:tc>
          <w:tcPr>
            <w:tcW w:w="1260" w:type="dxa"/>
            <w:tcBorders>
              <w:top w:val="single" w:sz="12" w:space="0" w:color="auto"/>
              <w:left w:val="nil"/>
              <w:bottom w:val="single" w:sz="4" w:space="0" w:color="auto"/>
              <w:right w:val="nil"/>
            </w:tcBorders>
            <w:vAlign w:val="bottom"/>
          </w:tcPr>
          <w:p w14:paraId="47514EE1" w14:textId="3160C778" w:rsidR="00254D9B" w:rsidRDefault="00254D9B" w:rsidP="00307FFD">
            <w:pPr>
              <w:ind w:right="90"/>
              <w:jc w:val="right"/>
              <w:rPr>
                <w:b/>
                <w:bCs/>
                <w:szCs w:val="16"/>
              </w:rPr>
            </w:pPr>
            <w:r>
              <w:rPr>
                <w:b/>
                <w:bCs/>
                <w:szCs w:val="16"/>
              </w:rPr>
              <w:t>20</w:t>
            </w:r>
            <w:r w:rsidR="00245473">
              <w:rPr>
                <w:b/>
                <w:bCs/>
                <w:szCs w:val="16"/>
              </w:rPr>
              <w:t>20</w:t>
            </w:r>
          </w:p>
        </w:tc>
        <w:tc>
          <w:tcPr>
            <w:tcW w:w="1260" w:type="dxa"/>
            <w:tcBorders>
              <w:top w:val="single" w:sz="12" w:space="0" w:color="auto"/>
              <w:left w:val="nil"/>
              <w:bottom w:val="single" w:sz="4" w:space="0" w:color="auto"/>
              <w:right w:val="nil"/>
            </w:tcBorders>
            <w:noWrap/>
            <w:vAlign w:val="bottom"/>
          </w:tcPr>
          <w:p w14:paraId="154BE46F" w14:textId="02A18968" w:rsidR="00254D9B" w:rsidRDefault="00254D9B" w:rsidP="00307FFD">
            <w:pPr>
              <w:ind w:right="180"/>
              <w:jc w:val="right"/>
              <w:rPr>
                <w:b/>
                <w:bCs/>
                <w:lang w:val="et-EE"/>
              </w:rPr>
            </w:pPr>
            <w:r>
              <w:rPr>
                <w:b/>
                <w:bCs/>
                <w:lang w:val="et-EE"/>
              </w:rPr>
              <w:t>20</w:t>
            </w:r>
            <w:r w:rsidR="00BE0186">
              <w:rPr>
                <w:b/>
                <w:bCs/>
                <w:lang w:val="et-EE"/>
              </w:rPr>
              <w:t>1</w:t>
            </w:r>
            <w:r w:rsidR="00245473">
              <w:rPr>
                <w:b/>
                <w:bCs/>
                <w:lang w:val="et-EE"/>
              </w:rPr>
              <w:t>9</w:t>
            </w:r>
          </w:p>
        </w:tc>
      </w:tr>
      <w:tr w:rsidR="00827B66" w14:paraId="41A557FD" w14:textId="77777777">
        <w:trPr>
          <w:trHeight w:val="300"/>
        </w:trPr>
        <w:tc>
          <w:tcPr>
            <w:tcW w:w="35" w:type="dxa"/>
            <w:tcBorders>
              <w:top w:val="nil"/>
              <w:left w:val="nil"/>
              <w:bottom w:val="nil"/>
              <w:right w:val="nil"/>
            </w:tcBorders>
            <w:noWrap/>
            <w:vAlign w:val="bottom"/>
          </w:tcPr>
          <w:p w14:paraId="330E79DA"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D6574F0" w14:textId="24127173" w:rsidR="00827B66" w:rsidRDefault="00A17B70" w:rsidP="00827B66">
            <w:pPr>
              <w:jc w:val="both"/>
              <w:rPr>
                <w:lang w:val="et-EE"/>
              </w:rPr>
            </w:pPr>
            <w:r>
              <w:rPr>
                <w:lang w:val="et-EE"/>
              </w:rPr>
              <w:t>Kasum/kahjum</w:t>
            </w:r>
            <w:r w:rsidR="00827B66">
              <w:rPr>
                <w:lang w:val="et-EE"/>
              </w:rPr>
              <w:t xml:space="preserve"> kinnisvarainvesteeringute müügist</w:t>
            </w:r>
          </w:p>
        </w:tc>
        <w:tc>
          <w:tcPr>
            <w:tcW w:w="1260" w:type="dxa"/>
            <w:tcBorders>
              <w:top w:val="nil"/>
              <w:left w:val="nil"/>
              <w:bottom w:val="nil"/>
              <w:right w:val="nil"/>
            </w:tcBorders>
            <w:vAlign w:val="bottom"/>
          </w:tcPr>
          <w:p w14:paraId="484405BC" w14:textId="2FDB91D7" w:rsidR="00827B66" w:rsidRDefault="00845046" w:rsidP="00827B66">
            <w:pPr>
              <w:ind w:right="90"/>
              <w:jc w:val="right"/>
              <w:rPr>
                <w:szCs w:val="16"/>
              </w:rPr>
            </w:pPr>
            <w:r>
              <w:rPr>
                <w:szCs w:val="16"/>
              </w:rPr>
              <w:t>29 7</w:t>
            </w:r>
            <w:r w:rsidR="00DC32DE">
              <w:rPr>
                <w:szCs w:val="16"/>
              </w:rPr>
              <w:t>5</w:t>
            </w:r>
            <w:r>
              <w:rPr>
                <w:szCs w:val="16"/>
              </w:rPr>
              <w:t>0</w:t>
            </w:r>
          </w:p>
        </w:tc>
        <w:tc>
          <w:tcPr>
            <w:tcW w:w="1260" w:type="dxa"/>
            <w:tcBorders>
              <w:top w:val="nil"/>
              <w:left w:val="nil"/>
              <w:bottom w:val="nil"/>
              <w:right w:val="nil"/>
            </w:tcBorders>
            <w:noWrap/>
            <w:vAlign w:val="bottom"/>
          </w:tcPr>
          <w:p w14:paraId="749CE25F" w14:textId="3C2D900B" w:rsidR="00827B66" w:rsidRDefault="00245473" w:rsidP="00827B66">
            <w:pPr>
              <w:ind w:right="90"/>
              <w:jc w:val="right"/>
              <w:rPr>
                <w:szCs w:val="16"/>
              </w:rPr>
            </w:pPr>
            <w:r>
              <w:rPr>
                <w:szCs w:val="16"/>
              </w:rPr>
              <w:t>34 245</w:t>
            </w:r>
          </w:p>
        </w:tc>
      </w:tr>
      <w:tr w:rsidR="00827B66" w14:paraId="21D4E59E" w14:textId="77777777">
        <w:trPr>
          <w:trHeight w:val="300"/>
        </w:trPr>
        <w:tc>
          <w:tcPr>
            <w:tcW w:w="35" w:type="dxa"/>
            <w:tcBorders>
              <w:top w:val="nil"/>
              <w:left w:val="nil"/>
              <w:bottom w:val="nil"/>
              <w:right w:val="nil"/>
            </w:tcBorders>
            <w:noWrap/>
            <w:vAlign w:val="bottom"/>
          </w:tcPr>
          <w:p w14:paraId="7F2D59F3"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09E0C5B4" w14:textId="77777777" w:rsidR="00827B66" w:rsidRDefault="00827B66" w:rsidP="00827B66">
            <w:pPr>
              <w:jc w:val="both"/>
              <w:rPr>
                <w:lang w:val="et-EE"/>
              </w:rPr>
            </w:pPr>
            <w:r>
              <w:rPr>
                <w:lang w:val="et-EE"/>
              </w:rPr>
              <w:t>Kasum transpordivahendite müügist</w:t>
            </w:r>
          </w:p>
        </w:tc>
        <w:tc>
          <w:tcPr>
            <w:tcW w:w="1260" w:type="dxa"/>
            <w:tcBorders>
              <w:top w:val="nil"/>
              <w:left w:val="nil"/>
              <w:bottom w:val="nil"/>
              <w:right w:val="nil"/>
            </w:tcBorders>
            <w:vAlign w:val="bottom"/>
          </w:tcPr>
          <w:p w14:paraId="0F0D38C6" w14:textId="55373C75" w:rsidR="00827B66" w:rsidRDefault="00383AEA" w:rsidP="00383AEA">
            <w:pPr>
              <w:ind w:right="90"/>
              <w:rPr>
                <w:szCs w:val="16"/>
              </w:rPr>
            </w:pPr>
            <w:r>
              <w:rPr>
                <w:szCs w:val="16"/>
              </w:rPr>
              <w:t xml:space="preserve">          </w:t>
            </w:r>
            <w:r w:rsidR="00845046">
              <w:rPr>
                <w:szCs w:val="16"/>
              </w:rPr>
              <w:t xml:space="preserve">       0</w:t>
            </w:r>
          </w:p>
        </w:tc>
        <w:tc>
          <w:tcPr>
            <w:tcW w:w="1260" w:type="dxa"/>
            <w:tcBorders>
              <w:top w:val="nil"/>
              <w:left w:val="nil"/>
              <w:bottom w:val="nil"/>
              <w:right w:val="nil"/>
            </w:tcBorders>
            <w:noWrap/>
            <w:vAlign w:val="bottom"/>
          </w:tcPr>
          <w:p w14:paraId="0947C81E" w14:textId="66A268A6" w:rsidR="00827B66" w:rsidRDefault="00383AEA" w:rsidP="00383AEA">
            <w:pPr>
              <w:ind w:right="90"/>
              <w:rPr>
                <w:szCs w:val="16"/>
              </w:rPr>
            </w:pPr>
            <w:r>
              <w:rPr>
                <w:szCs w:val="16"/>
              </w:rPr>
              <w:t xml:space="preserve">          </w:t>
            </w:r>
            <w:r w:rsidR="00245473">
              <w:rPr>
                <w:szCs w:val="16"/>
              </w:rPr>
              <w:t>6 410</w:t>
            </w:r>
          </w:p>
        </w:tc>
      </w:tr>
      <w:tr w:rsidR="00E7442B" w14:paraId="0481BC62" w14:textId="77777777">
        <w:trPr>
          <w:trHeight w:val="300"/>
        </w:trPr>
        <w:tc>
          <w:tcPr>
            <w:tcW w:w="35" w:type="dxa"/>
            <w:tcBorders>
              <w:top w:val="nil"/>
              <w:left w:val="nil"/>
              <w:bottom w:val="nil"/>
              <w:right w:val="nil"/>
            </w:tcBorders>
            <w:noWrap/>
            <w:vAlign w:val="bottom"/>
          </w:tcPr>
          <w:p w14:paraId="1E1C4039" w14:textId="77777777" w:rsidR="00E7442B" w:rsidRDefault="00E7442B" w:rsidP="00827B66">
            <w:pPr>
              <w:jc w:val="both"/>
              <w:rPr>
                <w:lang w:val="et-EE"/>
              </w:rPr>
            </w:pPr>
          </w:p>
        </w:tc>
        <w:tc>
          <w:tcPr>
            <w:tcW w:w="6805" w:type="dxa"/>
            <w:tcBorders>
              <w:top w:val="nil"/>
              <w:left w:val="nil"/>
              <w:bottom w:val="nil"/>
              <w:right w:val="nil"/>
            </w:tcBorders>
            <w:noWrap/>
            <w:vAlign w:val="bottom"/>
          </w:tcPr>
          <w:p w14:paraId="3CD88AB2" w14:textId="0024BAC5" w:rsidR="00E7442B" w:rsidRDefault="00E7442B" w:rsidP="00827B66">
            <w:pPr>
              <w:jc w:val="both"/>
              <w:rPr>
                <w:lang w:val="et-EE"/>
              </w:rPr>
            </w:pPr>
            <w:r>
              <w:rPr>
                <w:lang w:val="et-EE"/>
              </w:rPr>
              <w:t>Kasum/kahjum maa müügist</w:t>
            </w:r>
          </w:p>
        </w:tc>
        <w:tc>
          <w:tcPr>
            <w:tcW w:w="1260" w:type="dxa"/>
            <w:tcBorders>
              <w:top w:val="nil"/>
              <w:left w:val="nil"/>
              <w:bottom w:val="nil"/>
              <w:right w:val="nil"/>
            </w:tcBorders>
            <w:vAlign w:val="bottom"/>
          </w:tcPr>
          <w:p w14:paraId="5A4DAD26" w14:textId="0B8E2A04" w:rsidR="00E7442B" w:rsidRDefault="00845046" w:rsidP="004E7539">
            <w:pPr>
              <w:ind w:right="90"/>
              <w:jc w:val="right"/>
              <w:rPr>
                <w:szCs w:val="16"/>
              </w:rPr>
            </w:pPr>
            <w:r>
              <w:rPr>
                <w:szCs w:val="16"/>
              </w:rPr>
              <w:t>0</w:t>
            </w:r>
          </w:p>
        </w:tc>
        <w:tc>
          <w:tcPr>
            <w:tcW w:w="1260" w:type="dxa"/>
            <w:tcBorders>
              <w:top w:val="nil"/>
              <w:left w:val="nil"/>
              <w:bottom w:val="nil"/>
              <w:right w:val="nil"/>
            </w:tcBorders>
            <w:noWrap/>
            <w:vAlign w:val="bottom"/>
          </w:tcPr>
          <w:p w14:paraId="70F86684" w14:textId="29806682" w:rsidR="00E7442B" w:rsidRDefault="00245473" w:rsidP="00827B66">
            <w:pPr>
              <w:ind w:right="90"/>
              <w:jc w:val="right"/>
              <w:rPr>
                <w:szCs w:val="16"/>
              </w:rPr>
            </w:pPr>
            <w:r>
              <w:rPr>
                <w:szCs w:val="16"/>
              </w:rPr>
              <w:t>297</w:t>
            </w:r>
          </w:p>
        </w:tc>
      </w:tr>
      <w:tr w:rsidR="004E7539" w14:paraId="7B946CA3" w14:textId="77777777">
        <w:trPr>
          <w:trHeight w:val="300"/>
        </w:trPr>
        <w:tc>
          <w:tcPr>
            <w:tcW w:w="35" w:type="dxa"/>
            <w:tcBorders>
              <w:top w:val="nil"/>
              <w:left w:val="nil"/>
              <w:bottom w:val="nil"/>
              <w:right w:val="nil"/>
            </w:tcBorders>
            <w:noWrap/>
            <w:vAlign w:val="bottom"/>
          </w:tcPr>
          <w:p w14:paraId="342EDAAB" w14:textId="77777777" w:rsidR="004E7539" w:rsidRDefault="004E7539" w:rsidP="00827B66">
            <w:pPr>
              <w:jc w:val="both"/>
              <w:rPr>
                <w:lang w:val="et-EE"/>
              </w:rPr>
            </w:pPr>
          </w:p>
        </w:tc>
        <w:tc>
          <w:tcPr>
            <w:tcW w:w="6805" w:type="dxa"/>
            <w:tcBorders>
              <w:top w:val="nil"/>
              <w:left w:val="nil"/>
              <w:bottom w:val="nil"/>
              <w:right w:val="nil"/>
            </w:tcBorders>
            <w:noWrap/>
            <w:vAlign w:val="bottom"/>
          </w:tcPr>
          <w:p w14:paraId="0487A213" w14:textId="73FC1A81" w:rsidR="004E7539" w:rsidRDefault="004E7539" w:rsidP="00827B66">
            <w:pPr>
              <w:jc w:val="both"/>
              <w:rPr>
                <w:lang w:val="et-EE"/>
              </w:rPr>
            </w:pPr>
            <w:r>
              <w:rPr>
                <w:lang w:val="et-EE"/>
              </w:rPr>
              <w:t>Kasum</w:t>
            </w:r>
            <w:r w:rsidR="008C25F5">
              <w:rPr>
                <w:lang w:val="et-EE"/>
              </w:rPr>
              <w:t>/kahjum</w:t>
            </w:r>
            <w:r>
              <w:rPr>
                <w:lang w:val="et-EE"/>
              </w:rPr>
              <w:t xml:space="preserve"> varude müügist</w:t>
            </w:r>
          </w:p>
        </w:tc>
        <w:tc>
          <w:tcPr>
            <w:tcW w:w="1260" w:type="dxa"/>
            <w:tcBorders>
              <w:top w:val="nil"/>
              <w:left w:val="nil"/>
              <w:bottom w:val="nil"/>
              <w:right w:val="nil"/>
            </w:tcBorders>
            <w:vAlign w:val="bottom"/>
          </w:tcPr>
          <w:p w14:paraId="62615F1C" w14:textId="46A17A4A" w:rsidR="004E7539" w:rsidRDefault="00845046" w:rsidP="004E7539">
            <w:pPr>
              <w:ind w:right="90"/>
              <w:jc w:val="right"/>
              <w:rPr>
                <w:szCs w:val="16"/>
              </w:rPr>
            </w:pPr>
            <w:r>
              <w:rPr>
                <w:szCs w:val="16"/>
              </w:rPr>
              <w:t>661</w:t>
            </w:r>
          </w:p>
        </w:tc>
        <w:tc>
          <w:tcPr>
            <w:tcW w:w="1260" w:type="dxa"/>
            <w:tcBorders>
              <w:top w:val="nil"/>
              <w:left w:val="nil"/>
              <w:bottom w:val="nil"/>
              <w:right w:val="nil"/>
            </w:tcBorders>
            <w:noWrap/>
            <w:vAlign w:val="bottom"/>
          </w:tcPr>
          <w:p w14:paraId="4C8A9574" w14:textId="1099C5FF" w:rsidR="004E7539" w:rsidRDefault="00245473" w:rsidP="00827B66">
            <w:pPr>
              <w:ind w:right="90"/>
              <w:jc w:val="right"/>
              <w:rPr>
                <w:szCs w:val="16"/>
              </w:rPr>
            </w:pPr>
            <w:r>
              <w:rPr>
                <w:szCs w:val="16"/>
              </w:rPr>
              <w:t>755</w:t>
            </w:r>
          </w:p>
        </w:tc>
      </w:tr>
      <w:tr w:rsidR="00827B66" w14:paraId="4F74905C" w14:textId="77777777">
        <w:trPr>
          <w:trHeight w:val="300"/>
        </w:trPr>
        <w:tc>
          <w:tcPr>
            <w:tcW w:w="35" w:type="dxa"/>
            <w:tcBorders>
              <w:top w:val="nil"/>
              <w:left w:val="nil"/>
              <w:bottom w:val="nil"/>
              <w:right w:val="nil"/>
            </w:tcBorders>
            <w:noWrap/>
            <w:vAlign w:val="bottom"/>
          </w:tcPr>
          <w:p w14:paraId="6EA5ACE1"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64E63151" w14:textId="77777777" w:rsidR="00827B66" w:rsidRDefault="00827B66" w:rsidP="00827B66">
            <w:pPr>
              <w:jc w:val="both"/>
              <w:rPr>
                <w:lang w:val="et-EE"/>
              </w:rPr>
            </w:pPr>
            <w:r>
              <w:rPr>
                <w:lang w:val="et-EE"/>
              </w:rPr>
              <w:t>Maardlate kaevandamisõiguse tasu (vt lisa 3)</w:t>
            </w:r>
          </w:p>
        </w:tc>
        <w:tc>
          <w:tcPr>
            <w:tcW w:w="1260" w:type="dxa"/>
            <w:tcBorders>
              <w:top w:val="nil"/>
              <w:left w:val="nil"/>
              <w:bottom w:val="nil"/>
              <w:right w:val="nil"/>
            </w:tcBorders>
            <w:vAlign w:val="bottom"/>
          </w:tcPr>
          <w:p w14:paraId="6DFEDABF" w14:textId="2CBBAB01" w:rsidR="00827B66" w:rsidRDefault="00A71D46" w:rsidP="00827B66">
            <w:pPr>
              <w:ind w:right="90"/>
              <w:jc w:val="right"/>
              <w:rPr>
                <w:szCs w:val="16"/>
              </w:rPr>
            </w:pPr>
            <w:r>
              <w:rPr>
                <w:szCs w:val="16"/>
              </w:rPr>
              <w:t>41 259</w:t>
            </w:r>
          </w:p>
        </w:tc>
        <w:tc>
          <w:tcPr>
            <w:tcW w:w="1260" w:type="dxa"/>
            <w:tcBorders>
              <w:top w:val="nil"/>
              <w:left w:val="nil"/>
              <w:bottom w:val="nil"/>
              <w:right w:val="nil"/>
            </w:tcBorders>
            <w:noWrap/>
            <w:vAlign w:val="bottom"/>
          </w:tcPr>
          <w:p w14:paraId="651AC7EC" w14:textId="6B99940A" w:rsidR="00827B66" w:rsidRDefault="00245473" w:rsidP="00827B66">
            <w:pPr>
              <w:ind w:right="90"/>
              <w:jc w:val="right"/>
              <w:rPr>
                <w:szCs w:val="16"/>
              </w:rPr>
            </w:pPr>
            <w:r>
              <w:rPr>
                <w:szCs w:val="16"/>
              </w:rPr>
              <w:t>56 286</w:t>
            </w:r>
          </w:p>
        </w:tc>
      </w:tr>
      <w:tr w:rsidR="00827B66" w14:paraId="1886E1E2" w14:textId="77777777">
        <w:trPr>
          <w:trHeight w:val="300"/>
        </w:trPr>
        <w:tc>
          <w:tcPr>
            <w:tcW w:w="35" w:type="dxa"/>
            <w:tcBorders>
              <w:top w:val="nil"/>
              <w:left w:val="nil"/>
              <w:bottom w:val="nil"/>
              <w:right w:val="nil"/>
            </w:tcBorders>
            <w:noWrap/>
            <w:vAlign w:val="bottom"/>
          </w:tcPr>
          <w:p w14:paraId="45D2FB47"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9FEB52C" w14:textId="77777777" w:rsidR="00827B66" w:rsidRDefault="00827B66" w:rsidP="00827B66">
            <w:pPr>
              <w:jc w:val="both"/>
              <w:rPr>
                <w:lang w:val="et-EE"/>
              </w:rPr>
            </w:pPr>
            <w:r>
              <w:rPr>
                <w:lang w:val="et-EE"/>
              </w:rPr>
              <w:t>Tasu vee erikasutusest (vt lisa 3)</w:t>
            </w:r>
          </w:p>
        </w:tc>
        <w:tc>
          <w:tcPr>
            <w:tcW w:w="1260" w:type="dxa"/>
            <w:tcBorders>
              <w:top w:val="nil"/>
              <w:left w:val="nil"/>
              <w:bottom w:val="nil"/>
              <w:right w:val="nil"/>
            </w:tcBorders>
            <w:vAlign w:val="bottom"/>
          </w:tcPr>
          <w:p w14:paraId="4B7945C8" w14:textId="7009D61C" w:rsidR="00827B66" w:rsidRDefault="00A71D46" w:rsidP="00F7146C">
            <w:pPr>
              <w:ind w:right="90"/>
              <w:jc w:val="right"/>
              <w:rPr>
                <w:szCs w:val="16"/>
              </w:rPr>
            </w:pPr>
            <w:r>
              <w:rPr>
                <w:szCs w:val="16"/>
              </w:rPr>
              <w:t>23 401</w:t>
            </w:r>
          </w:p>
        </w:tc>
        <w:tc>
          <w:tcPr>
            <w:tcW w:w="1260" w:type="dxa"/>
            <w:tcBorders>
              <w:top w:val="nil"/>
              <w:left w:val="nil"/>
              <w:bottom w:val="nil"/>
              <w:right w:val="nil"/>
            </w:tcBorders>
            <w:noWrap/>
            <w:vAlign w:val="bottom"/>
          </w:tcPr>
          <w:p w14:paraId="0676D99C" w14:textId="36334BD9" w:rsidR="00827B66" w:rsidRDefault="00245473" w:rsidP="00A671D9">
            <w:pPr>
              <w:ind w:right="90"/>
              <w:jc w:val="right"/>
              <w:rPr>
                <w:szCs w:val="16"/>
              </w:rPr>
            </w:pPr>
            <w:r>
              <w:rPr>
                <w:szCs w:val="16"/>
              </w:rPr>
              <w:t>22 463</w:t>
            </w:r>
          </w:p>
        </w:tc>
      </w:tr>
      <w:tr w:rsidR="00827B66" w14:paraId="548E5B42" w14:textId="77777777">
        <w:trPr>
          <w:trHeight w:val="300"/>
        </w:trPr>
        <w:tc>
          <w:tcPr>
            <w:tcW w:w="35" w:type="dxa"/>
            <w:tcBorders>
              <w:top w:val="nil"/>
              <w:left w:val="nil"/>
              <w:bottom w:val="nil"/>
              <w:right w:val="nil"/>
            </w:tcBorders>
            <w:noWrap/>
            <w:vAlign w:val="bottom"/>
          </w:tcPr>
          <w:p w14:paraId="09945506"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1A8E8A51" w14:textId="77777777" w:rsidR="00827B66" w:rsidRDefault="00827B66" w:rsidP="00827B66">
            <w:pPr>
              <w:jc w:val="both"/>
              <w:rPr>
                <w:lang w:val="et-EE"/>
              </w:rPr>
            </w:pPr>
            <w:r>
              <w:rPr>
                <w:lang w:val="et-EE"/>
              </w:rPr>
              <w:t>Väärteomenetluse seadustiku alusel määratud jm trahvid (vt lisa 3)</w:t>
            </w:r>
          </w:p>
        </w:tc>
        <w:tc>
          <w:tcPr>
            <w:tcW w:w="1260" w:type="dxa"/>
            <w:tcBorders>
              <w:top w:val="nil"/>
              <w:left w:val="nil"/>
              <w:bottom w:val="nil"/>
              <w:right w:val="nil"/>
            </w:tcBorders>
            <w:vAlign w:val="bottom"/>
          </w:tcPr>
          <w:p w14:paraId="695D15AC" w14:textId="670E9733" w:rsidR="00827B66" w:rsidRDefault="00A71D46" w:rsidP="00827B66">
            <w:pPr>
              <w:ind w:right="90"/>
              <w:jc w:val="right"/>
              <w:rPr>
                <w:szCs w:val="16"/>
              </w:rPr>
            </w:pPr>
            <w:r>
              <w:rPr>
                <w:szCs w:val="16"/>
              </w:rPr>
              <w:t>229</w:t>
            </w:r>
          </w:p>
        </w:tc>
        <w:tc>
          <w:tcPr>
            <w:tcW w:w="1260" w:type="dxa"/>
            <w:tcBorders>
              <w:top w:val="nil"/>
              <w:left w:val="nil"/>
              <w:bottom w:val="nil"/>
              <w:right w:val="nil"/>
            </w:tcBorders>
            <w:shd w:val="clear" w:color="auto" w:fill="FFFFFF"/>
            <w:noWrap/>
            <w:vAlign w:val="bottom"/>
          </w:tcPr>
          <w:p w14:paraId="331555EE" w14:textId="3B400F48" w:rsidR="00827B66" w:rsidRDefault="00245473" w:rsidP="00827B66">
            <w:pPr>
              <w:ind w:right="90"/>
              <w:jc w:val="right"/>
              <w:rPr>
                <w:szCs w:val="16"/>
              </w:rPr>
            </w:pPr>
            <w:r>
              <w:rPr>
                <w:szCs w:val="16"/>
              </w:rPr>
              <w:t>404</w:t>
            </w:r>
          </w:p>
        </w:tc>
      </w:tr>
      <w:tr w:rsidR="002612CC" w14:paraId="3619000F" w14:textId="77777777" w:rsidTr="00D17A1F">
        <w:trPr>
          <w:trHeight w:val="300"/>
        </w:trPr>
        <w:tc>
          <w:tcPr>
            <w:tcW w:w="35" w:type="dxa"/>
            <w:tcBorders>
              <w:top w:val="nil"/>
              <w:left w:val="nil"/>
              <w:bottom w:val="nil"/>
              <w:right w:val="nil"/>
            </w:tcBorders>
            <w:noWrap/>
            <w:vAlign w:val="bottom"/>
          </w:tcPr>
          <w:p w14:paraId="444143F9" w14:textId="77777777" w:rsidR="002612CC" w:rsidRDefault="002612CC" w:rsidP="00827B66">
            <w:pPr>
              <w:jc w:val="both"/>
              <w:rPr>
                <w:lang w:val="et-EE"/>
              </w:rPr>
            </w:pPr>
          </w:p>
        </w:tc>
        <w:tc>
          <w:tcPr>
            <w:tcW w:w="6805" w:type="dxa"/>
            <w:tcBorders>
              <w:top w:val="nil"/>
              <w:left w:val="nil"/>
              <w:right w:val="nil"/>
            </w:tcBorders>
            <w:noWrap/>
            <w:vAlign w:val="bottom"/>
          </w:tcPr>
          <w:p w14:paraId="16D9808D" w14:textId="6CC5ECDC" w:rsidR="002612CC" w:rsidRDefault="00A71D46" w:rsidP="00827B66">
            <w:pPr>
              <w:jc w:val="both"/>
              <w:rPr>
                <w:lang w:val="et-EE"/>
              </w:rPr>
            </w:pPr>
            <w:r>
              <w:rPr>
                <w:lang w:val="et-EE"/>
              </w:rPr>
              <w:t>Tooraine ja materjali müügitulu</w:t>
            </w:r>
          </w:p>
        </w:tc>
        <w:tc>
          <w:tcPr>
            <w:tcW w:w="1260" w:type="dxa"/>
            <w:tcBorders>
              <w:top w:val="nil"/>
              <w:left w:val="nil"/>
              <w:right w:val="nil"/>
            </w:tcBorders>
            <w:vAlign w:val="bottom"/>
          </w:tcPr>
          <w:p w14:paraId="31255393" w14:textId="3D1415D6" w:rsidR="002612CC" w:rsidRDefault="00A71D46" w:rsidP="00827B66">
            <w:pPr>
              <w:ind w:right="90"/>
              <w:jc w:val="right"/>
              <w:rPr>
                <w:bCs/>
                <w:szCs w:val="16"/>
              </w:rPr>
            </w:pPr>
            <w:r>
              <w:rPr>
                <w:bCs/>
                <w:szCs w:val="16"/>
              </w:rPr>
              <w:t>11</w:t>
            </w:r>
          </w:p>
        </w:tc>
        <w:tc>
          <w:tcPr>
            <w:tcW w:w="1260" w:type="dxa"/>
            <w:tcBorders>
              <w:top w:val="nil"/>
              <w:left w:val="nil"/>
              <w:right w:val="nil"/>
            </w:tcBorders>
            <w:shd w:val="clear" w:color="auto" w:fill="FFFFFF"/>
            <w:noWrap/>
            <w:vAlign w:val="bottom"/>
          </w:tcPr>
          <w:p w14:paraId="00040AA5" w14:textId="649AA1E6" w:rsidR="002612CC" w:rsidRDefault="00245473" w:rsidP="00827B66">
            <w:pPr>
              <w:ind w:right="90"/>
              <w:jc w:val="right"/>
              <w:rPr>
                <w:bCs/>
                <w:szCs w:val="16"/>
              </w:rPr>
            </w:pPr>
            <w:r>
              <w:rPr>
                <w:bCs/>
                <w:szCs w:val="16"/>
              </w:rPr>
              <w:t>0</w:t>
            </w:r>
          </w:p>
        </w:tc>
      </w:tr>
      <w:tr w:rsidR="00D17A1F" w14:paraId="64BAD35F" w14:textId="77777777" w:rsidTr="00D17A1F">
        <w:trPr>
          <w:trHeight w:val="300"/>
        </w:trPr>
        <w:tc>
          <w:tcPr>
            <w:tcW w:w="35" w:type="dxa"/>
            <w:tcBorders>
              <w:top w:val="nil"/>
              <w:left w:val="nil"/>
              <w:bottom w:val="nil"/>
              <w:right w:val="nil"/>
            </w:tcBorders>
            <w:noWrap/>
            <w:vAlign w:val="bottom"/>
          </w:tcPr>
          <w:p w14:paraId="6630D587" w14:textId="77777777" w:rsidR="00D17A1F" w:rsidRDefault="00D17A1F" w:rsidP="00827B66">
            <w:pPr>
              <w:jc w:val="both"/>
              <w:rPr>
                <w:lang w:val="et-EE"/>
              </w:rPr>
            </w:pPr>
          </w:p>
        </w:tc>
        <w:tc>
          <w:tcPr>
            <w:tcW w:w="6805" w:type="dxa"/>
            <w:tcBorders>
              <w:top w:val="nil"/>
              <w:left w:val="nil"/>
              <w:right w:val="nil"/>
            </w:tcBorders>
            <w:noWrap/>
            <w:vAlign w:val="bottom"/>
          </w:tcPr>
          <w:p w14:paraId="7A7C7F9F" w14:textId="690F059F" w:rsidR="00D17A1F" w:rsidRDefault="00D17A1F" w:rsidP="00F954BC">
            <w:pPr>
              <w:jc w:val="both"/>
              <w:rPr>
                <w:lang w:val="et-EE"/>
              </w:rPr>
            </w:pPr>
            <w:r>
              <w:rPr>
                <w:lang w:val="et-EE"/>
              </w:rPr>
              <w:t>Muud tulud</w:t>
            </w:r>
            <w:r w:rsidR="00450623">
              <w:rPr>
                <w:lang w:val="et-EE"/>
              </w:rPr>
              <w:t xml:space="preserve"> tegevusest</w:t>
            </w:r>
            <w:r>
              <w:rPr>
                <w:lang w:val="et-EE"/>
              </w:rPr>
              <w:t xml:space="preserve">  </w:t>
            </w:r>
          </w:p>
        </w:tc>
        <w:tc>
          <w:tcPr>
            <w:tcW w:w="1260" w:type="dxa"/>
            <w:tcBorders>
              <w:top w:val="nil"/>
              <w:left w:val="nil"/>
              <w:right w:val="nil"/>
            </w:tcBorders>
            <w:vAlign w:val="bottom"/>
          </w:tcPr>
          <w:p w14:paraId="1538DFF7" w14:textId="4409F1B3" w:rsidR="00D17A1F" w:rsidRDefault="00A71D46" w:rsidP="00827B66">
            <w:pPr>
              <w:ind w:right="90"/>
              <w:jc w:val="right"/>
              <w:rPr>
                <w:bCs/>
                <w:szCs w:val="16"/>
              </w:rPr>
            </w:pPr>
            <w:r>
              <w:rPr>
                <w:bCs/>
                <w:szCs w:val="16"/>
              </w:rPr>
              <w:t>15 684</w:t>
            </w:r>
          </w:p>
        </w:tc>
        <w:tc>
          <w:tcPr>
            <w:tcW w:w="1260" w:type="dxa"/>
            <w:tcBorders>
              <w:top w:val="nil"/>
              <w:left w:val="nil"/>
              <w:right w:val="nil"/>
            </w:tcBorders>
            <w:shd w:val="clear" w:color="auto" w:fill="FFFFFF"/>
            <w:noWrap/>
            <w:vAlign w:val="bottom"/>
          </w:tcPr>
          <w:p w14:paraId="41F4BB1B" w14:textId="484C19CD" w:rsidR="00D17A1F" w:rsidRDefault="00245473" w:rsidP="00827B66">
            <w:pPr>
              <w:ind w:right="90"/>
              <w:jc w:val="right"/>
              <w:rPr>
                <w:bCs/>
                <w:szCs w:val="16"/>
              </w:rPr>
            </w:pPr>
            <w:r>
              <w:rPr>
                <w:bCs/>
                <w:szCs w:val="16"/>
              </w:rPr>
              <w:t>39 067</w:t>
            </w:r>
          </w:p>
        </w:tc>
      </w:tr>
      <w:tr w:rsidR="00D17A1F" w14:paraId="7B0400F4" w14:textId="77777777" w:rsidTr="00D21070">
        <w:trPr>
          <w:trHeight w:val="300"/>
        </w:trPr>
        <w:tc>
          <w:tcPr>
            <w:tcW w:w="35" w:type="dxa"/>
            <w:tcBorders>
              <w:top w:val="nil"/>
              <w:left w:val="nil"/>
              <w:bottom w:val="nil"/>
              <w:right w:val="nil"/>
            </w:tcBorders>
            <w:noWrap/>
            <w:vAlign w:val="bottom"/>
          </w:tcPr>
          <w:p w14:paraId="26EE8E67" w14:textId="77777777" w:rsidR="00D17A1F" w:rsidRDefault="00D17A1F" w:rsidP="00D17A1F">
            <w:pPr>
              <w:jc w:val="both"/>
              <w:rPr>
                <w:lang w:val="et-EE"/>
              </w:rPr>
            </w:pPr>
          </w:p>
        </w:tc>
        <w:tc>
          <w:tcPr>
            <w:tcW w:w="6805" w:type="dxa"/>
            <w:tcBorders>
              <w:left w:val="nil"/>
              <w:right w:val="nil"/>
            </w:tcBorders>
            <w:noWrap/>
            <w:vAlign w:val="bottom"/>
          </w:tcPr>
          <w:p w14:paraId="28D9D0DF" w14:textId="31B5B2E1" w:rsidR="00D17A1F" w:rsidRDefault="00D17A1F" w:rsidP="00D17A1F">
            <w:pPr>
              <w:jc w:val="both"/>
              <w:rPr>
                <w:lang w:val="et-EE"/>
              </w:rPr>
            </w:pPr>
            <w:r>
              <w:rPr>
                <w:lang w:val="et-EE"/>
              </w:rPr>
              <w:t>Muud viivisintressitulud</w:t>
            </w:r>
          </w:p>
        </w:tc>
        <w:tc>
          <w:tcPr>
            <w:tcW w:w="1260" w:type="dxa"/>
            <w:tcBorders>
              <w:left w:val="nil"/>
              <w:right w:val="nil"/>
            </w:tcBorders>
            <w:vAlign w:val="bottom"/>
          </w:tcPr>
          <w:p w14:paraId="472ED17B" w14:textId="6B445C5D" w:rsidR="00D17A1F" w:rsidRDefault="00A71D46" w:rsidP="00D17A1F">
            <w:pPr>
              <w:ind w:right="90"/>
              <w:jc w:val="right"/>
              <w:rPr>
                <w:szCs w:val="16"/>
              </w:rPr>
            </w:pPr>
            <w:r>
              <w:rPr>
                <w:szCs w:val="16"/>
              </w:rPr>
              <w:t>36</w:t>
            </w:r>
          </w:p>
        </w:tc>
        <w:tc>
          <w:tcPr>
            <w:tcW w:w="1260" w:type="dxa"/>
            <w:tcBorders>
              <w:left w:val="nil"/>
              <w:right w:val="nil"/>
            </w:tcBorders>
            <w:shd w:val="clear" w:color="auto" w:fill="FFFFFF"/>
            <w:noWrap/>
            <w:vAlign w:val="bottom"/>
          </w:tcPr>
          <w:p w14:paraId="6A2726AF" w14:textId="41B34B89" w:rsidR="00D17A1F" w:rsidRDefault="00245473" w:rsidP="00A671D9">
            <w:pPr>
              <w:ind w:right="90"/>
              <w:jc w:val="right"/>
              <w:rPr>
                <w:szCs w:val="16"/>
              </w:rPr>
            </w:pPr>
            <w:r>
              <w:rPr>
                <w:szCs w:val="16"/>
              </w:rPr>
              <w:t>51</w:t>
            </w:r>
          </w:p>
        </w:tc>
      </w:tr>
      <w:tr w:rsidR="000814C7" w14:paraId="22D06F69" w14:textId="77777777" w:rsidTr="00D21070">
        <w:trPr>
          <w:trHeight w:val="300"/>
        </w:trPr>
        <w:tc>
          <w:tcPr>
            <w:tcW w:w="35" w:type="dxa"/>
            <w:tcBorders>
              <w:top w:val="nil"/>
              <w:left w:val="nil"/>
              <w:bottom w:val="nil"/>
              <w:right w:val="nil"/>
            </w:tcBorders>
            <w:noWrap/>
            <w:vAlign w:val="bottom"/>
          </w:tcPr>
          <w:p w14:paraId="5A0F403F" w14:textId="77777777" w:rsidR="000814C7" w:rsidRDefault="000814C7" w:rsidP="000814C7">
            <w:pPr>
              <w:jc w:val="both"/>
              <w:rPr>
                <w:lang w:val="et-EE"/>
              </w:rPr>
            </w:pPr>
          </w:p>
        </w:tc>
        <w:tc>
          <w:tcPr>
            <w:tcW w:w="6805" w:type="dxa"/>
            <w:tcBorders>
              <w:left w:val="nil"/>
              <w:right w:val="nil"/>
            </w:tcBorders>
            <w:noWrap/>
            <w:vAlign w:val="bottom"/>
          </w:tcPr>
          <w:p w14:paraId="16208A0E" w14:textId="5654F2C4" w:rsidR="000814C7" w:rsidRDefault="000814C7" w:rsidP="000814C7">
            <w:pPr>
              <w:jc w:val="both"/>
              <w:rPr>
                <w:lang w:val="et-EE"/>
              </w:rPr>
            </w:pPr>
            <w:r>
              <w:rPr>
                <w:lang w:val="et-EE"/>
              </w:rPr>
              <w:t>Kindlustushüvitised</w:t>
            </w:r>
          </w:p>
        </w:tc>
        <w:tc>
          <w:tcPr>
            <w:tcW w:w="1260" w:type="dxa"/>
            <w:tcBorders>
              <w:left w:val="nil"/>
              <w:right w:val="nil"/>
            </w:tcBorders>
            <w:vAlign w:val="bottom"/>
          </w:tcPr>
          <w:p w14:paraId="795CF467" w14:textId="345BC25F" w:rsidR="000814C7" w:rsidRDefault="00A71D46" w:rsidP="000814C7">
            <w:pPr>
              <w:ind w:right="90"/>
              <w:jc w:val="right"/>
              <w:rPr>
                <w:szCs w:val="16"/>
              </w:rPr>
            </w:pPr>
            <w:r>
              <w:rPr>
                <w:szCs w:val="16"/>
              </w:rPr>
              <w:t>0</w:t>
            </w:r>
          </w:p>
        </w:tc>
        <w:tc>
          <w:tcPr>
            <w:tcW w:w="1260" w:type="dxa"/>
            <w:tcBorders>
              <w:left w:val="nil"/>
              <w:right w:val="nil"/>
            </w:tcBorders>
            <w:shd w:val="clear" w:color="auto" w:fill="FFFFFF"/>
            <w:noWrap/>
            <w:vAlign w:val="bottom"/>
          </w:tcPr>
          <w:p w14:paraId="7E1911E5" w14:textId="4A8E5B11" w:rsidR="000814C7" w:rsidRDefault="00245473" w:rsidP="000814C7">
            <w:pPr>
              <w:ind w:right="90"/>
              <w:jc w:val="right"/>
              <w:rPr>
                <w:szCs w:val="16"/>
              </w:rPr>
            </w:pPr>
            <w:r>
              <w:rPr>
                <w:szCs w:val="16"/>
              </w:rPr>
              <w:t>7 398</w:t>
            </w:r>
          </w:p>
        </w:tc>
      </w:tr>
      <w:tr w:rsidR="000814C7" w14:paraId="49778E1F" w14:textId="77777777">
        <w:trPr>
          <w:trHeight w:val="300"/>
        </w:trPr>
        <w:tc>
          <w:tcPr>
            <w:tcW w:w="35" w:type="dxa"/>
            <w:tcBorders>
              <w:top w:val="nil"/>
              <w:left w:val="nil"/>
              <w:bottom w:val="nil"/>
              <w:right w:val="nil"/>
            </w:tcBorders>
            <w:noWrap/>
            <w:vAlign w:val="bottom"/>
          </w:tcPr>
          <w:p w14:paraId="13C89E21" w14:textId="77777777" w:rsidR="000814C7" w:rsidRDefault="000814C7" w:rsidP="000814C7">
            <w:pPr>
              <w:jc w:val="both"/>
              <w:rPr>
                <w:lang w:val="et-EE"/>
              </w:rPr>
            </w:pPr>
          </w:p>
        </w:tc>
        <w:tc>
          <w:tcPr>
            <w:tcW w:w="6805" w:type="dxa"/>
            <w:tcBorders>
              <w:top w:val="single" w:sz="4" w:space="0" w:color="auto"/>
              <w:left w:val="nil"/>
              <w:bottom w:val="single" w:sz="12" w:space="0" w:color="auto"/>
              <w:right w:val="nil"/>
            </w:tcBorders>
            <w:noWrap/>
            <w:vAlign w:val="bottom"/>
          </w:tcPr>
          <w:p w14:paraId="126705FF" w14:textId="77777777" w:rsidR="000814C7" w:rsidRDefault="000814C7" w:rsidP="000814C7">
            <w:pPr>
              <w:jc w:val="both"/>
              <w:rPr>
                <w:lang w:val="et-EE"/>
              </w:rPr>
            </w:pPr>
            <w:r>
              <w:rPr>
                <w:b/>
                <w:bCs/>
                <w:lang w:val="et-EE"/>
              </w:rPr>
              <w:t>Kokku muud tulud</w:t>
            </w:r>
          </w:p>
        </w:tc>
        <w:tc>
          <w:tcPr>
            <w:tcW w:w="1260" w:type="dxa"/>
            <w:tcBorders>
              <w:top w:val="single" w:sz="4" w:space="0" w:color="auto"/>
              <w:left w:val="nil"/>
              <w:bottom w:val="single" w:sz="12" w:space="0" w:color="auto"/>
              <w:right w:val="nil"/>
            </w:tcBorders>
            <w:vAlign w:val="bottom"/>
          </w:tcPr>
          <w:p w14:paraId="155DCF59" w14:textId="13563CCC" w:rsidR="000814C7" w:rsidRDefault="00DF1CB2" w:rsidP="000814C7">
            <w:pPr>
              <w:ind w:right="90"/>
              <w:jc w:val="right"/>
              <w:rPr>
                <w:b/>
                <w:bCs/>
                <w:szCs w:val="16"/>
              </w:rPr>
            </w:pPr>
            <w:r>
              <w:rPr>
                <w:b/>
                <w:bCs/>
                <w:szCs w:val="16"/>
              </w:rPr>
              <w:t>111 031</w:t>
            </w:r>
          </w:p>
        </w:tc>
        <w:tc>
          <w:tcPr>
            <w:tcW w:w="1260" w:type="dxa"/>
            <w:tcBorders>
              <w:top w:val="single" w:sz="4" w:space="0" w:color="auto"/>
              <w:left w:val="nil"/>
              <w:bottom w:val="single" w:sz="12" w:space="0" w:color="auto"/>
              <w:right w:val="nil"/>
            </w:tcBorders>
            <w:shd w:val="clear" w:color="auto" w:fill="FFFFFF"/>
            <w:noWrap/>
            <w:vAlign w:val="bottom"/>
          </w:tcPr>
          <w:p w14:paraId="4AE8364A" w14:textId="04BE0C85" w:rsidR="000814C7" w:rsidRDefault="003557F6" w:rsidP="000814C7">
            <w:pPr>
              <w:ind w:right="90"/>
              <w:jc w:val="right"/>
              <w:rPr>
                <w:b/>
                <w:bCs/>
                <w:szCs w:val="16"/>
              </w:rPr>
            </w:pPr>
            <w:r>
              <w:rPr>
                <w:b/>
                <w:bCs/>
                <w:szCs w:val="16"/>
              </w:rPr>
              <w:t>167 376</w:t>
            </w:r>
          </w:p>
        </w:tc>
      </w:tr>
    </w:tbl>
    <w:p w14:paraId="489D950B" w14:textId="77777777" w:rsidR="00B81E34" w:rsidRDefault="00B81E34">
      <w:pPr>
        <w:pStyle w:val="Heading2"/>
        <w:jc w:val="both"/>
        <w:rPr>
          <w:lang w:val="et-EE"/>
        </w:rPr>
      </w:pPr>
      <w:bookmarkStart w:id="614" w:name="_Toc103951382"/>
      <w:bookmarkStart w:id="615" w:name="_Toc104554234"/>
      <w:bookmarkStart w:id="616" w:name="_Toc104691752"/>
      <w:bookmarkStart w:id="617" w:name="_Toc165616965"/>
      <w:bookmarkStart w:id="618" w:name="_Toc230526207"/>
      <w:bookmarkStart w:id="619" w:name="_Toc229803736"/>
      <w:bookmarkStart w:id="620" w:name="_Toc261163139"/>
      <w:bookmarkStart w:id="621" w:name="_Toc293665779"/>
      <w:bookmarkStart w:id="622" w:name="_Toc451248529"/>
      <w:bookmarkStart w:id="623" w:name="_Toc481568215"/>
      <w:bookmarkStart w:id="624" w:name="_Toc481568461"/>
      <w:bookmarkStart w:id="625" w:name="_Toc481568566"/>
      <w:bookmarkStart w:id="626" w:name="_Toc481568671"/>
      <w:bookmarkStart w:id="627" w:name="_Toc481568888"/>
      <w:bookmarkStart w:id="628" w:name="_Toc481569069"/>
      <w:bookmarkStart w:id="629" w:name="_Toc481573457"/>
      <w:bookmarkStart w:id="630" w:name="_Toc481573905"/>
      <w:bookmarkStart w:id="631" w:name="_Toc481575929"/>
      <w:bookmarkStart w:id="632" w:name="_Toc481594639"/>
      <w:bookmarkStart w:id="633" w:name="_Toc481667075"/>
      <w:bookmarkStart w:id="634" w:name="_Toc481667267"/>
      <w:bookmarkStart w:id="635" w:name="_Toc69113589"/>
    </w:p>
    <w:p w14:paraId="1E676800" w14:textId="77777777" w:rsidR="00B81E34" w:rsidRDefault="00B81E34">
      <w:pPr>
        <w:pStyle w:val="Heading2"/>
        <w:jc w:val="both"/>
        <w:rPr>
          <w:lang w:val="et-EE"/>
        </w:rPr>
      </w:pPr>
    </w:p>
    <w:p w14:paraId="474078ED" w14:textId="77777777" w:rsidR="00B81E34" w:rsidRDefault="00B81E34">
      <w:pPr>
        <w:pStyle w:val="Heading2"/>
        <w:jc w:val="both"/>
        <w:rPr>
          <w:lang w:val="et-EE"/>
        </w:rPr>
      </w:pPr>
    </w:p>
    <w:p w14:paraId="611C0B97" w14:textId="3308FE9E" w:rsidR="00254D9B" w:rsidRDefault="00254D9B">
      <w:pPr>
        <w:pStyle w:val="Heading2"/>
        <w:jc w:val="both"/>
        <w:rPr>
          <w:lang w:val="et-EE"/>
        </w:rPr>
      </w:pPr>
      <w:r>
        <w:rPr>
          <w:lang w:val="et-EE"/>
        </w:rPr>
        <w:t xml:space="preserve">Lisa </w:t>
      </w:r>
      <w:r w:rsidR="00BA398E">
        <w:rPr>
          <w:lang w:val="et-EE"/>
        </w:rPr>
        <w:t>19</w:t>
      </w:r>
      <w:r>
        <w:rPr>
          <w:lang w:val="et-EE"/>
        </w:rPr>
        <w:tab/>
        <w:t>Antud toetused</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BF587C9" w14:textId="77777777" w:rsidR="00254D9B" w:rsidRDefault="001820AB">
      <w:pPr>
        <w:pStyle w:val="Default"/>
        <w:widowControl/>
        <w:overflowPunct/>
        <w:autoSpaceDE/>
        <w:autoSpaceDN/>
        <w:adjustRightInd/>
        <w:jc w:val="both"/>
        <w:textAlignment w:val="auto"/>
        <w:rPr>
          <w:lang w:val="et-EE"/>
        </w:rPr>
      </w:pPr>
      <w:r>
        <w:rPr>
          <w:lang w:val="et-EE"/>
        </w:rPr>
        <w:t>eurodes</w:t>
      </w:r>
    </w:p>
    <w:p w14:paraId="6566DB05" w14:textId="77777777" w:rsidR="00254D9B" w:rsidRDefault="00254D9B">
      <w:pPr>
        <w:pStyle w:val="Default"/>
        <w:widowControl/>
        <w:overflowPunct/>
        <w:autoSpaceDE/>
        <w:autoSpaceDN/>
        <w:adjustRightInd/>
        <w:jc w:val="both"/>
        <w:textAlignment w:val="auto"/>
        <w:rPr>
          <w:lang w:val="et-EE"/>
        </w:rPr>
      </w:pPr>
    </w:p>
    <w:tbl>
      <w:tblPr>
        <w:tblW w:w="9468" w:type="dxa"/>
        <w:tblLook w:val="0000" w:firstRow="0" w:lastRow="0" w:firstColumn="0" w:lastColumn="0" w:noHBand="0" w:noVBand="0"/>
      </w:tblPr>
      <w:tblGrid>
        <w:gridCol w:w="6948"/>
        <w:gridCol w:w="1260"/>
        <w:gridCol w:w="1260"/>
      </w:tblGrid>
      <w:tr w:rsidR="00254D9B" w14:paraId="49117947" w14:textId="77777777">
        <w:tc>
          <w:tcPr>
            <w:tcW w:w="6948" w:type="dxa"/>
            <w:tcBorders>
              <w:top w:val="single" w:sz="12" w:space="0" w:color="000000"/>
              <w:left w:val="nil"/>
              <w:bottom w:val="single" w:sz="4" w:space="0" w:color="000000"/>
              <w:right w:val="nil"/>
            </w:tcBorders>
          </w:tcPr>
          <w:p w14:paraId="35ED4714" w14:textId="77777777" w:rsidR="00254D9B" w:rsidRDefault="00254D9B">
            <w:pPr>
              <w:jc w:val="both"/>
              <w:rPr>
                <w:lang w:val="et-EE"/>
              </w:rPr>
            </w:pPr>
          </w:p>
        </w:tc>
        <w:tc>
          <w:tcPr>
            <w:tcW w:w="1260" w:type="dxa"/>
            <w:tcBorders>
              <w:top w:val="single" w:sz="12" w:space="0" w:color="000000"/>
              <w:left w:val="nil"/>
              <w:bottom w:val="single" w:sz="4" w:space="0" w:color="000000"/>
              <w:right w:val="nil"/>
            </w:tcBorders>
          </w:tcPr>
          <w:p w14:paraId="6ACC9232" w14:textId="16B921BA" w:rsidR="00254D9B" w:rsidRDefault="00254D9B" w:rsidP="00BD39A5">
            <w:pPr>
              <w:jc w:val="right"/>
              <w:rPr>
                <w:b/>
                <w:bCs/>
                <w:lang w:val="et-EE"/>
              </w:rPr>
            </w:pPr>
            <w:r>
              <w:rPr>
                <w:b/>
                <w:bCs/>
                <w:lang w:val="et-EE"/>
              </w:rPr>
              <w:t>20</w:t>
            </w:r>
            <w:r w:rsidR="00F964A9">
              <w:rPr>
                <w:b/>
                <w:bCs/>
                <w:lang w:val="et-EE"/>
              </w:rPr>
              <w:t>20</w:t>
            </w:r>
          </w:p>
        </w:tc>
        <w:tc>
          <w:tcPr>
            <w:tcW w:w="1260" w:type="dxa"/>
            <w:tcBorders>
              <w:top w:val="single" w:sz="12" w:space="0" w:color="000000"/>
              <w:left w:val="nil"/>
              <w:bottom w:val="single" w:sz="4" w:space="0" w:color="000000"/>
              <w:right w:val="nil"/>
            </w:tcBorders>
            <w:tcMar>
              <w:left w:w="0" w:type="dxa"/>
              <w:right w:w="0" w:type="dxa"/>
            </w:tcMar>
          </w:tcPr>
          <w:p w14:paraId="45117064" w14:textId="7E4D6549" w:rsidR="00254D9B" w:rsidRDefault="00254D9B" w:rsidP="00BD39A5">
            <w:pPr>
              <w:jc w:val="right"/>
              <w:rPr>
                <w:b/>
                <w:bCs/>
                <w:lang w:val="et-EE"/>
              </w:rPr>
            </w:pPr>
            <w:r>
              <w:rPr>
                <w:b/>
                <w:bCs/>
                <w:lang w:val="et-EE"/>
              </w:rPr>
              <w:t>20</w:t>
            </w:r>
            <w:r w:rsidR="00797C66">
              <w:rPr>
                <w:b/>
                <w:bCs/>
                <w:lang w:val="et-EE"/>
              </w:rPr>
              <w:t>1</w:t>
            </w:r>
            <w:r w:rsidR="00F964A9">
              <w:rPr>
                <w:b/>
                <w:bCs/>
                <w:lang w:val="et-EE"/>
              </w:rPr>
              <w:t>9</w:t>
            </w:r>
          </w:p>
        </w:tc>
      </w:tr>
      <w:tr w:rsidR="00805300" w14:paraId="436D7156" w14:textId="77777777">
        <w:tc>
          <w:tcPr>
            <w:tcW w:w="6948" w:type="dxa"/>
            <w:tcBorders>
              <w:top w:val="nil"/>
              <w:left w:val="nil"/>
              <w:bottom w:val="nil"/>
              <w:right w:val="nil"/>
            </w:tcBorders>
          </w:tcPr>
          <w:p w14:paraId="3E66878A" w14:textId="77777777" w:rsidR="00805300" w:rsidRDefault="00805300" w:rsidP="00805300">
            <w:pPr>
              <w:jc w:val="both"/>
              <w:rPr>
                <w:lang w:val="et-EE"/>
              </w:rPr>
            </w:pPr>
            <w:r>
              <w:rPr>
                <w:lang w:val="et-EE"/>
              </w:rPr>
              <w:t>Sotsiaaltoetused ja muud sotsiaalabitoetused</w:t>
            </w:r>
          </w:p>
        </w:tc>
        <w:tc>
          <w:tcPr>
            <w:tcW w:w="1260" w:type="dxa"/>
            <w:tcBorders>
              <w:top w:val="nil"/>
              <w:left w:val="nil"/>
              <w:bottom w:val="nil"/>
              <w:right w:val="nil"/>
            </w:tcBorders>
            <w:vAlign w:val="bottom"/>
          </w:tcPr>
          <w:p w14:paraId="7E6A7E70" w14:textId="29FEB2EC" w:rsidR="00805300" w:rsidRDefault="007A4361" w:rsidP="00805300">
            <w:pPr>
              <w:jc w:val="right"/>
              <w:rPr>
                <w:lang w:val="et-EE"/>
              </w:rPr>
            </w:pPr>
            <w:r>
              <w:rPr>
                <w:lang w:val="et-EE"/>
              </w:rPr>
              <w:t>427 944</w:t>
            </w:r>
          </w:p>
        </w:tc>
        <w:tc>
          <w:tcPr>
            <w:tcW w:w="1260" w:type="dxa"/>
            <w:tcBorders>
              <w:top w:val="nil"/>
              <w:left w:val="nil"/>
              <w:bottom w:val="nil"/>
              <w:right w:val="nil"/>
            </w:tcBorders>
            <w:tcMar>
              <w:left w:w="0" w:type="dxa"/>
              <w:right w:w="0" w:type="dxa"/>
            </w:tcMar>
            <w:vAlign w:val="bottom"/>
          </w:tcPr>
          <w:p w14:paraId="56818F90" w14:textId="12EE5C2E" w:rsidR="00805300" w:rsidRDefault="00805300" w:rsidP="00805300">
            <w:pPr>
              <w:jc w:val="right"/>
              <w:rPr>
                <w:lang w:val="et-EE"/>
              </w:rPr>
            </w:pPr>
            <w:r>
              <w:rPr>
                <w:lang w:val="et-EE"/>
              </w:rPr>
              <w:t>3</w:t>
            </w:r>
            <w:r w:rsidR="00F964A9">
              <w:rPr>
                <w:lang w:val="et-EE"/>
              </w:rPr>
              <w:t>78</w:t>
            </w:r>
            <w:r>
              <w:rPr>
                <w:lang w:val="et-EE"/>
              </w:rPr>
              <w:t xml:space="preserve"> </w:t>
            </w:r>
            <w:r w:rsidR="00F964A9">
              <w:rPr>
                <w:lang w:val="et-EE"/>
              </w:rPr>
              <w:t>341</w:t>
            </w:r>
          </w:p>
        </w:tc>
      </w:tr>
      <w:tr w:rsidR="00805300" w14:paraId="26CD083E" w14:textId="77777777">
        <w:tc>
          <w:tcPr>
            <w:tcW w:w="6948" w:type="dxa"/>
            <w:tcBorders>
              <w:top w:val="nil"/>
              <w:left w:val="nil"/>
              <w:bottom w:val="nil"/>
              <w:right w:val="nil"/>
            </w:tcBorders>
          </w:tcPr>
          <w:p w14:paraId="58A1CAE7" w14:textId="77777777" w:rsidR="00805300" w:rsidRDefault="00805300" w:rsidP="00805300">
            <w:pPr>
              <w:jc w:val="both"/>
              <w:rPr>
                <w:lang w:val="et-EE"/>
              </w:rPr>
            </w:pPr>
            <w:r>
              <w:rPr>
                <w:lang w:val="et-EE"/>
              </w:rPr>
              <w:t>Kodumaine sihtfinantseerimine tegevuskuludeks</w:t>
            </w:r>
          </w:p>
        </w:tc>
        <w:tc>
          <w:tcPr>
            <w:tcW w:w="1260" w:type="dxa"/>
            <w:tcBorders>
              <w:top w:val="nil"/>
              <w:left w:val="nil"/>
              <w:bottom w:val="nil"/>
              <w:right w:val="nil"/>
            </w:tcBorders>
            <w:vAlign w:val="bottom"/>
          </w:tcPr>
          <w:p w14:paraId="51F1F7E1" w14:textId="0A46687A" w:rsidR="00805300" w:rsidRDefault="00326FE2" w:rsidP="00805300">
            <w:pPr>
              <w:jc w:val="right"/>
              <w:rPr>
                <w:lang w:val="et-EE"/>
              </w:rPr>
            </w:pPr>
            <w:r>
              <w:rPr>
                <w:lang w:val="et-EE"/>
              </w:rPr>
              <w:t>177 113</w:t>
            </w:r>
          </w:p>
        </w:tc>
        <w:tc>
          <w:tcPr>
            <w:tcW w:w="1260" w:type="dxa"/>
            <w:tcBorders>
              <w:top w:val="nil"/>
              <w:left w:val="nil"/>
              <w:bottom w:val="nil"/>
              <w:right w:val="nil"/>
            </w:tcBorders>
            <w:tcMar>
              <w:left w:w="0" w:type="dxa"/>
              <w:right w:w="0" w:type="dxa"/>
            </w:tcMar>
            <w:vAlign w:val="bottom"/>
          </w:tcPr>
          <w:p w14:paraId="4ABF4529" w14:textId="4D0CF9E9" w:rsidR="00805300" w:rsidRDefault="00F964A9" w:rsidP="00805300">
            <w:pPr>
              <w:jc w:val="right"/>
              <w:rPr>
                <w:lang w:val="et-EE"/>
              </w:rPr>
            </w:pPr>
            <w:r>
              <w:rPr>
                <w:lang w:val="et-EE"/>
              </w:rPr>
              <w:t>229 193</w:t>
            </w:r>
          </w:p>
        </w:tc>
      </w:tr>
      <w:tr w:rsidR="00805300" w14:paraId="2DBEAA49" w14:textId="77777777">
        <w:tc>
          <w:tcPr>
            <w:tcW w:w="6948" w:type="dxa"/>
            <w:tcBorders>
              <w:top w:val="nil"/>
              <w:left w:val="nil"/>
              <w:bottom w:val="nil"/>
              <w:right w:val="nil"/>
            </w:tcBorders>
          </w:tcPr>
          <w:p w14:paraId="22C1FDE7" w14:textId="77777777" w:rsidR="00805300" w:rsidRDefault="00805300" w:rsidP="00805300">
            <w:pPr>
              <w:jc w:val="both"/>
              <w:rPr>
                <w:lang w:val="et-EE"/>
              </w:rPr>
            </w:pPr>
            <w:r>
              <w:rPr>
                <w:lang w:val="et-EE"/>
              </w:rPr>
              <w:t>Kodumaine sihtfinantseerimine põhivara soetuseks</w:t>
            </w:r>
          </w:p>
        </w:tc>
        <w:tc>
          <w:tcPr>
            <w:tcW w:w="1260" w:type="dxa"/>
            <w:tcBorders>
              <w:top w:val="nil"/>
              <w:left w:val="nil"/>
              <w:bottom w:val="nil"/>
              <w:right w:val="nil"/>
            </w:tcBorders>
            <w:vAlign w:val="bottom"/>
          </w:tcPr>
          <w:p w14:paraId="0736566C" w14:textId="67BBC72F" w:rsidR="00805300" w:rsidRDefault="00326FE2" w:rsidP="00805300">
            <w:pPr>
              <w:jc w:val="right"/>
              <w:rPr>
                <w:lang w:val="et-EE"/>
              </w:rPr>
            </w:pPr>
            <w:r>
              <w:rPr>
                <w:lang w:val="et-EE"/>
              </w:rPr>
              <w:t>78 28</w:t>
            </w:r>
            <w:r w:rsidR="0006129D">
              <w:rPr>
                <w:lang w:val="et-EE"/>
              </w:rPr>
              <w:t>8</w:t>
            </w:r>
          </w:p>
        </w:tc>
        <w:tc>
          <w:tcPr>
            <w:tcW w:w="1260" w:type="dxa"/>
            <w:tcBorders>
              <w:top w:val="nil"/>
              <w:left w:val="nil"/>
              <w:bottom w:val="nil"/>
              <w:right w:val="nil"/>
            </w:tcBorders>
            <w:tcMar>
              <w:left w:w="0" w:type="dxa"/>
              <w:right w:w="0" w:type="dxa"/>
            </w:tcMar>
            <w:vAlign w:val="bottom"/>
          </w:tcPr>
          <w:p w14:paraId="4A9E15FF" w14:textId="0BEDBAA4" w:rsidR="00805300" w:rsidRDefault="00F964A9" w:rsidP="00805300">
            <w:pPr>
              <w:jc w:val="right"/>
              <w:rPr>
                <w:lang w:val="et-EE"/>
              </w:rPr>
            </w:pPr>
            <w:r>
              <w:rPr>
                <w:lang w:val="et-EE"/>
              </w:rPr>
              <w:t>32 408</w:t>
            </w:r>
          </w:p>
        </w:tc>
      </w:tr>
      <w:tr w:rsidR="00805300" w14:paraId="125A85E1" w14:textId="77777777">
        <w:tc>
          <w:tcPr>
            <w:tcW w:w="6948" w:type="dxa"/>
            <w:tcBorders>
              <w:top w:val="nil"/>
              <w:left w:val="nil"/>
              <w:bottom w:val="nil"/>
              <w:right w:val="nil"/>
            </w:tcBorders>
          </w:tcPr>
          <w:p w14:paraId="06977369" w14:textId="77777777" w:rsidR="00805300" w:rsidRDefault="00805300" w:rsidP="00805300">
            <w:pPr>
              <w:jc w:val="both"/>
              <w:rPr>
                <w:lang w:val="et-EE"/>
              </w:rPr>
            </w:pPr>
            <w:r>
              <w:rPr>
                <w:lang w:val="et-EE"/>
              </w:rPr>
              <w:t>Kodumaise sihtfinantseerimise vahendamine põhivara soetuseks</w:t>
            </w:r>
          </w:p>
        </w:tc>
        <w:tc>
          <w:tcPr>
            <w:tcW w:w="1260" w:type="dxa"/>
            <w:tcBorders>
              <w:top w:val="nil"/>
              <w:left w:val="nil"/>
              <w:bottom w:val="nil"/>
              <w:right w:val="nil"/>
            </w:tcBorders>
            <w:vAlign w:val="bottom"/>
          </w:tcPr>
          <w:p w14:paraId="7B334228" w14:textId="7370D1D4" w:rsidR="00805300" w:rsidRDefault="00326FE2" w:rsidP="00805300">
            <w:pPr>
              <w:jc w:val="right"/>
              <w:rPr>
                <w:lang w:val="et-EE"/>
              </w:rPr>
            </w:pPr>
            <w:r>
              <w:rPr>
                <w:lang w:val="et-EE"/>
              </w:rPr>
              <w:t>15 455</w:t>
            </w:r>
          </w:p>
        </w:tc>
        <w:tc>
          <w:tcPr>
            <w:tcW w:w="1260" w:type="dxa"/>
            <w:tcBorders>
              <w:top w:val="nil"/>
              <w:left w:val="nil"/>
              <w:bottom w:val="nil"/>
              <w:right w:val="nil"/>
            </w:tcBorders>
            <w:tcMar>
              <w:left w:w="0" w:type="dxa"/>
              <w:right w:w="0" w:type="dxa"/>
            </w:tcMar>
            <w:vAlign w:val="bottom"/>
          </w:tcPr>
          <w:p w14:paraId="787DEF84" w14:textId="05128C45" w:rsidR="00805300" w:rsidRDefault="00F964A9" w:rsidP="00805300">
            <w:pPr>
              <w:jc w:val="right"/>
              <w:rPr>
                <w:lang w:val="et-EE"/>
              </w:rPr>
            </w:pPr>
            <w:r>
              <w:rPr>
                <w:lang w:val="et-EE"/>
              </w:rPr>
              <w:t>18 453</w:t>
            </w:r>
          </w:p>
        </w:tc>
      </w:tr>
      <w:tr w:rsidR="00805300" w14:paraId="729775C2" w14:textId="77777777">
        <w:tc>
          <w:tcPr>
            <w:tcW w:w="6948" w:type="dxa"/>
            <w:tcBorders>
              <w:top w:val="nil"/>
              <w:left w:val="nil"/>
              <w:bottom w:val="nil"/>
              <w:right w:val="nil"/>
            </w:tcBorders>
          </w:tcPr>
          <w:p w14:paraId="35CEC402" w14:textId="77777777" w:rsidR="00805300" w:rsidRDefault="00805300" w:rsidP="00805300">
            <w:pPr>
              <w:jc w:val="both"/>
              <w:rPr>
                <w:lang w:val="et-EE"/>
              </w:rPr>
            </w:pPr>
            <w:r>
              <w:rPr>
                <w:lang w:val="et-EE"/>
              </w:rPr>
              <w:t>Liikmemaksud</w:t>
            </w:r>
          </w:p>
        </w:tc>
        <w:tc>
          <w:tcPr>
            <w:tcW w:w="1260" w:type="dxa"/>
            <w:tcBorders>
              <w:top w:val="nil"/>
              <w:left w:val="nil"/>
              <w:bottom w:val="nil"/>
              <w:right w:val="nil"/>
            </w:tcBorders>
            <w:vAlign w:val="bottom"/>
          </w:tcPr>
          <w:p w14:paraId="58424E34" w14:textId="5D84D51D" w:rsidR="00805300" w:rsidRDefault="0006129D" w:rsidP="00805300">
            <w:pPr>
              <w:jc w:val="right"/>
              <w:rPr>
                <w:lang w:val="et-EE"/>
              </w:rPr>
            </w:pPr>
            <w:r>
              <w:rPr>
                <w:lang w:val="et-EE"/>
              </w:rPr>
              <w:t>60 679</w:t>
            </w:r>
          </w:p>
        </w:tc>
        <w:tc>
          <w:tcPr>
            <w:tcW w:w="1260" w:type="dxa"/>
            <w:tcBorders>
              <w:top w:val="nil"/>
              <w:left w:val="nil"/>
              <w:bottom w:val="nil"/>
              <w:right w:val="nil"/>
            </w:tcBorders>
            <w:tcMar>
              <w:left w:w="0" w:type="dxa"/>
              <w:right w:w="0" w:type="dxa"/>
            </w:tcMar>
            <w:vAlign w:val="bottom"/>
          </w:tcPr>
          <w:p w14:paraId="02BEF3B1" w14:textId="7843D1DE" w:rsidR="00805300" w:rsidRDefault="00F964A9" w:rsidP="00805300">
            <w:pPr>
              <w:jc w:val="right"/>
              <w:rPr>
                <w:lang w:val="et-EE"/>
              </w:rPr>
            </w:pPr>
            <w:r>
              <w:rPr>
                <w:lang w:val="et-EE"/>
              </w:rPr>
              <w:t>54</w:t>
            </w:r>
            <w:r w:rsidR="00805300">
              <w:rPr>
                <w:lang w:val="et-EE"/>
              </w:rPr>
              <w:t xml:space="preserve"> </w:t>
            </w:r>
            <w:r>
              <w:rPr>
                <w:lang w:val="et-EE"/>
              </w:rPr>
              <w:t>761</w:t>
            </w:r>
          </w:p>
        </w:tc>
      </w:tr>
      <w:tr w:rsidR="00805300" w14:paraId="3749D35B" w14:textId="77777777">
        <w:tc>
          <w:tcPr>
            <w:tcW w:w="6948" w:type="dxa"/>
            <w:tcBorders>
              <w:top w:val="nil"/>
              <w:left w:val="nil"/>
              <w:bottom w:val="single" w:sz="4" w:space="0" w:color="000000"/>
              <w:right w:val="nil"/>
            </w:tcBorders>
          </w:tcPr>
          <w:p w14:paraId="378D96FB" w14:textId="77777777" w:rsidR="00805300" w:rsidRDefault="00805300" w:rsidP="00805300">
            <w:pPr>
              <w:jc w:val="both"/>
              <w:rPr>
                <w:lang w:val="et-EE"/>
              </w:rPr>
            </w:pPr>
            <w:r>
              <w:rPr>
                <w:lang w:val="et-EE"/>
              </w:rPr>
              <w:t>Muu mittesihtotstarbeline finantseerimine</w:t>
            </w:r>
          </w:p>
        </w:tc>
        <w:tc>
          <w:tcPr>
            <w:tcW w:w="1260" w:type="dxa"/>
            <w:tcBorders>
              <w:top w:val="nil"/>
              <w:left w:val="nil"/>
              <w:bottom w:val="single" w:sz="4" w:space="0" w:color="000000"/>
              <w:right w:val="nil"/>
            </w:tcBorders>
            <w:vAlign w:val="bottom"/>
          </w:tcPr>
          <w:p w14:paraId="4DE5DD32" w14:textId="24A02C02" w:rsidR="00805300" w:rsidRDefault="0006129D" w:rsidP="00805300">
            <w:pPr>
              <w:jc w:val="right"/>
              <w:rPr>
                <w:lang w:val="et-EE"/>
              </w:rPr>
            </w:pPr>
            <w:r>
              <w:rPr>
                <w:lang w:val="et-EE"/>
              </w:rPr>
              <w:t>203 260</w:t>
            </w:r>
          </w:p>
        </w:tc>
        <w:tc>
          <w:tcPr>
            <w:tcW w:w="1260" w:type="dxa"/>
            <w:tcBorders>
              <w:top w:val="nil"/>
              <w:left w:val="nil"/>
              <w:bottom w:val="single" w:sz="4" w:space="0" w:color="000000"/>
              <w:right w:val="nil"/>
            </w:tcBorders>
            <w:tcMar>
              <w:left w:w="0" w:type="dxa"/>
              <w:right w:w="0" w:type="dxa"/>
            </w:tcMar>
            <w:vAlign w:val="bottom"/>
          </w:tcPr>
          <w:p w14:paraId="0663A1FB" w14:textId="02BE0BF5" w:rsidR="00805300" w:rsidRDefault="00805300" w:rsidP="00805300">
            <w:pPr>
              <w:jc w:val="right"/>
              <w:rPr>
                <w:lang w:val="et-EE"/>
              </w:rPr>
            </w:pPr>
            <w:r>
              <w:rPr>
                <w:lang w:val="et-EE"/>
              </w:rPr>
              <w:t>17</w:t>
            </w:r>
            <w:r w:rsidR="00F964A9">
              <w:rPr>
                <w:lang w:val="et-EE"/>
              </w:rPr>
              <w:t>1</w:t>
            </w:r>
            <w:r>
              <w:rPr>
                <w:lang w:val="et-EE"/>
              </w:rPr>
              <w:t xml:space="preserve"> </w:t>
            </w:r>
            <w:r w:rsidR="00F964A9">
              <w:rPr>
                <w:lang w:val="et-EE"/>
              </w:rPr>
              <w:t>008</w:t>
            </w:r>
          </w:p>
        </w:tc>
      </w:tr>
      <w:tr w:rsidR="00805300" w14:paraId="4EB424B7" w14:textId="77777777">
        <w:tc>
          <w:tcPr>
            <w:tcW w:w="6948" w:type="dxa"/>
            <w:tcBorders>
              <w:top w:val="single" w:sz="4" w:space="0" w:color="000000"/>
              <w:left w:val="nil"/>
              <w:bottom w:val="single" w:sz="12" w:space="0" w:color="000000"/>
              <w:right w:val="nil"/>
            </w:tcBorders>
          </w:tcPr>
          <w:p w14:paraId="263E143D" w14:textId="77777777" w:rsidR="00805300" w:rsidRDefault="00805300" w:rsidP="00805300">
            <w:pPr>
              <w:pStyle w:val="Default"/>
              <w:jc w:val="both"/>
              <w:rPr>
                <w:b/>
                <w:bCs/>
                <w:lang w:val="et-EE"/>
              </w:rPr>
            </w:pPr>
            <w:r>
              <w:rPr>
                <w:b/>
                <w:bCs/>
                <w:lang w:val="et-EE"/>
              </w:rPr>
              <w:t>Kokku antud toetused</w:t>
            </w:r>
          </w:p>
        </w:tc>
        <w:tc>
          <w:tcPr>
            <w:tcW w:w="1260" w:type="dxa"/>
            <w:tcBorders>
              <w:top w:val="single" w:sz="4" w:space="0" w:color="000000"/>
              <w:left w:val="nil"/>
              <w:bottom w:val="single" w:sz="12" w:space="0" w:color="000000"/>
              <w:right w:val="nil"/>
            </w:tcBorders>
            <w:vAlign w:val="bottom"/>
          </w:tcPr>
          <w:p w14:paraId="369B3B42" w14:textId="3BDED48D" w:rsidR="00805300" w:rsidRDefault="00B75754" w:rsidP="00805300">
            <w:pPr>
              <w:jc w:val="right"/>
              <w:rPr>
                <w:b/>
                <w:bCs/>
                <w:lang w:val="et-EE"/>
              </w:rPr>
            </w:pPr>
            <w:r>
              <w:rPr>
                <w:b/>
                <w:bCs/>
                <w:lang w:val="et-EE"/>
              </w:rPr>
              <w:t>962 739</w:t>
            </w:r>
          </w:p>
        </w:tc>
        <w:tc>
          <w:tcPr>
            <w:tcW w:w="1260" w:type="dxa"/>
            <w:tcBorders>
              <w:top w:val="single" w:sz="4" w:space="0" w:color="000000"/>
              <w:left w:val="nil"/>
              <w:bottom w:val="single" w:sz="12" w:space="0" w:color="000000"/>
              <w:right w:val="nil"/>
            </w:tcBorders>
            <w:tcMar>
              <w:left w:w="0" w:type="dxa"/>
              <w:right w:w="0" w:type="dxa"/>
            </w:tcMar>
            <w:vAlign w:val="bottom"/>
          </w:tcPr>
          <w:p w14:paraId="7C3D174F" w14:textId="46A33793" w:rsidR="00805300" w:rsidRDefault="00F964A9" w:rsidP="00805300">
            <w:pPr>
              <w:jc w:val="right"/>
              <w:rPr>
                <w:b/>
                <w:bCs/>
                <w:lang w:val="et-EE"/>
              </w:rPr>
            </w:pPr>
            <w:r>
              <w:rPr>
                <w:b/>
                <w:bCs/>
                <w:lang w:val="et-EE"/>
              </w:rPr>
              <w:t>884 164</w:t>
            </w:r>
          </w:p>
        </w:tc>
      </w:tr>
    </w:tbl>
    <w:p w14:paraId="181A595D" w14:textId="77777777" w:rsidR="00254D9B" w:rsidRDefault="00254D9B"/>
    <w:tbl>
      <w:tblPr>
        <w:tblW w:w="9360" w:type="dxa"/>
        <w:tblInd w:w="8"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35"/>
        <w:gridCol w:w="6813"/>
        <w:gridCol w:w="1256"/>
        <w:gridCol w:w="1256"/>
      </w:tblGrid>
      <w:tr w:rsidR="00254D9B" w14:paraId="75B55FEE" w14:textId="77777777">
        <w:trPr>
          <w:trHeight w:val="300"/>
        </w:trPr>
        <w:tc>
          <w:tcPr>
            <w:tcW w:w="6848" w:type="dxa"/>
            <w:gridSpan w:val="2"/>
            <w:noWrap/>
            <w:vAlign w:val="bottom"/>
          </w:tcPr>
          <w:p w14:paraId="45E2F377" w14:textId="77777777" w:rsidR="00254D9B" w:rsidRDefault="00254D9B">
            <w:pPr>
              <w:pStyle w:val="Default"/>
              <w:widowControl/>
              <w:overflowPunct/>
              <w:autoSpaceDE/>
              <w:autoSpaceDN/>
              <w:adjustRightInd/>
              <w:jc w:val="both"/>
              <w:textAlignment w:val="auto"/>
              <w:rPr>
                <w:b/>
                <w:bCs/>
                <w:lang w:val="et-EE"/>
              </w:rPr>
            </w:pPr>
            <w:r>
              <w:rPr>
                <w:b/>
                <w:bCs/>
                <w:lang w:val="et-EE"/>
              </w:rPr>
              <w:t>Sotsiaaltoetused ja muud toetused</w:t>
            </w:r>
          </w:p>
        </w:tc>
        <w:tc>
          <w:tcPr>
            <w:tcW w:w="1256" w:type="dxa"/>
            <w:noWrap/>
            <w:vAlign w:val="bottom"/>
          </w:tcPr>
          <w:p w14:paraId="2EA2FC4A" w14:textId="42C27FE4" w:rsidR="00254D9B" w:rsidRDefault="00254D9B" w:rsidP="004477D8">
            <w:pPr>
              <w:jc w:val="right"/>
              <w:rPr>
                <w:b/>
                <w:bCs/>
                <w:lang w:val="et-EE"/>
              </w:rPr>
            </w:pPr>
            <w:r>
              <w:rPr>
                <w:b/>
                <w:bCs/>
                <w:lang w:val="et-EE"/>
              </w:rPr>
              <w:t>20</w:t>
            </w:r>
            <w:r w:rsidR="005F5BB5">
              <w:rPr>
                <w:b/>
                <w:bCs/>
                <w:lang w:val="et-EE"/>
              </w:rPr>
              <w:t>20</w:t>
            </w:r>
          </w:p>
        </w:tc>
        <w:tc>
          <w:tcPr>
            <w:tcW w:w="1256" w:type="dxa"/>
          </w:tcPr>
          <w:p w14:paraId="3DB5777A" w14:textId="7507DC96" w:rsidR="00254D9B" w:rsidRDefault="00254D9B" w:rsidP="004477D8">
            <w:pPr>
              <w:jc w:val="right"/>
              <w:rPr>
                <w:b/>
                <w:bCs/>
                <w:lang w:val="et-EE"/>
              </w:rPr>
            </w:pPr>
            <w:r>
              <w:rPr>
                <w:b/>
                <w:bCs/>
                <w:lang w:val="et-EE"/>
              </w:rPr>
              <w:t>20</w:t>
            </w:r>
            <w:r w:rsidR="00147B51">
              <w:rPr>
                <w:b/>
                <w:bCs/>
                <w:lang w:val="et-EE"/>
              </w:rPr>
              <w:t>1</w:t>
            </w:r>
            <w:r w:rsidR="005F5BB5">
              <w:rPr>
                <w:b/>
                <w:bCs/>
                <w:lang w:val="et-EE"/>
              </w:rPr>
              <w:t>9</w:t>
            </w:r>
          </w:p>
        </w:tc>
      </w:tr>
      <w:tr w:rsidR="003A07D2" w14:paraId="3B9F4BB5" w14:textId="77777777" w:rsidTr="0087151C">
        <w:trPr>
          <w:trHeight w:val="300"/>
        </w:trPr>
        <w:tc>
          <w:tcPr>
            <w:tcW w:w="35" w:type="dxa"/>
            <w:noWrap/>
            <w:vAlign w:val="bottom"/>
          </w:tcPr>
          <w:p w14:paraId="4A2E1AC8" w14:textId="77777777" w:rsidR="003A07D2" w:rsidRDefault="003A07D2" w:rsidP="003A07D2">
            <w:pPr>
              <w:jc w:val="both"/>
              <w:rPr>
                <w:lang w:val="et-EE"/>
              </w:rPr>
            </w:pPr>
          </w:p>
        </w:tc>
        <w:tc>
          <w:tcPr>
            <w:tcW w:w="6813" w:type="dxa"/>
            <w:tcBorders>
              <w:top w:val="single" w:sz="4" w:space="0" w:color="000000"/>
              <w:bottom w:val="nil"/>
            </w:tcBorders>
            <w:noWrap/>
            <w:vAlign w:val="bottom"/>
          </w:tcPr>
          <w:p w14:paraId="65C64518" w14:textId="77777777" w:rsidR="003A07D2" w:rsidRDefault="003A07D2" w:rsidP="003A07D2">
            <w:pPr>
              <w:jc w:val="both"/>
              <w:rPr>
                <w:lang w:val="et-EE"/>
              </w:rPr>
            </w:pPr>
            <w:r>
              <w:rPr>
                <w:lang w:val="et-EE"/>
              </w:rPr>
              <w:t>Peretoetused</w:t>
            </w:r>
          </w:p>
        </w:tc>
        <w:tc>
          <w:tcPr>
            <w:tcW w:w="1256" w:type="dxa"/>
            <w:tcBorders>
              <w:top w:val="single" w:sz="4" w:space="0" w:color="000000"/>
              <w:bottom w:val="nil"/>
            </w:tcBorders>
            <w:vAlign w:val="bottom"/>
          </w:tcPr>
          <w:p w14:paraId="02558CC7" w14:textId="1DB44ADC" w:rsidR="003A07D2" w:rsidRDefault="00DA3A26" w:rsidP="003A07D2">
            <w:pPr>
              <w:jc w:val="right"/>
              <w:rPr>
                <w:szCs w:val="16"/>
              </w:rPr>
            </w:pPr>
            <w:r>
              <w:rPr>
                <w:szCs w:val="16"/>
              </w:rPr>
              <w:t>200 620</w:t>
            </w:r>
          </w:p>
        </w:tc>
        <w:tc>
          <w:tcPr>
            <w:tcW w:w="1256" w:type="dxa"/>
            <w:tcBorders>
              <w:top w:val="single" w:sz="4" w:space="0" w:color="000000"/>
              <w:bottom w:val="nil"/>
            </w:tcBorders>
            <w:noWrap/>
            <w:vAlign w:val="bottom"/>
          </w:tcPr>
          <w:p w14:paraId="270666B7" w14:textId="1E7A16AA" w:rsidR="003A07D2" w:rsidRDefault="003A07D2" w:rsidP="003A07D2">
            <w:pPr>
              <w:jc w:val="right"/>
              <w:rPr>
                <w:szCs w:val="16"/>
              </w:rPr>
            </w:pPr>
            <w:r>
              <w:rPr>
                <w:szCs w:val="16"/>
              </w:rPr>
              <w:t>1</w:t>
            </w:r>
            <w:r w:rsidR="005F5BB5">
              <w:rPr>
                <w:szCs w:val="16"/>
              </w:rPr>
              <w:t>78</w:t>
            </w:r>
            <w:r>
              <w:rPr>
                <w:szCs w:val="16"/>
              </w:rPr>
              <w:t xml:space="preserve"> </w:t>
            </w:r>
            <w:r w:rsidR="005F5BB5">
              <w:rPr>
                <w:szCs w:val="16"/>
              </w:rPr>
              <w:t>876</w:t>
            </w:r>
          </w:p>
        </w:tc>
      </w:tr>
      <w:tr w:rsidR="003A07D2" w14:paraId="207774F6" w14:textId="77777777" w:rsidTr="0087151C">
        <w:trPr>
          <w:trHeight w:val="300"/>
        </w:trPr>
        <w:tc>
          <w:tcPr>
            <w:tcW w:w="35" w:type="dxa"/>
            <w:noWrap/>
            <w:vAlign w:val="bottom"/>
          </w:tcPr>
          <w:p w14:paraId="69282556" w14:textId="77777777" w:rsidR="003A07D2" w:rsidRDefault="003A07D2" w:rsidP="003A07D2">
            <w:pPr>
              <w:jc w:val="both"/>
              <w:rPr>
                <w:lang w:val="et-EE"/>
              </w:rPr>
            </w:pPr>
          </w:p>
        </w:tc>
        <w:tc>
          <w:tcPr>
            <w:tcW w:w="6813" w:type="dxa"/>
            <w:tcBorders>
              <w:top w:val="nil"/>
              <w:bottom w:val="nil"/>
            </w:tcBorders>
            <w:noWrap/>
            <w:vAlign w:val="bottom"/>
          </w:tcPr>
          <w:p w14:paraId="442D3221" w14:textId="77777777" w:rsidR="003A07D2" w:rsidRDefault="003A07D2" w:rsidP="003A07D2">
            <w:pPr>
              <w:jc w:val="both"/>
              <w:rPr>
                <w:lang w:val="et-EE"/>
              </w:rPr>
            </w:pPr>
            <w:r>
              <w:rPr>
                <w:lang w:val="et-EE"/>
              </w:rPr>
              <w:t>Toimetulekutoetus ja täiendavad sotsiaaltoetused</w:t>
            </w:r>
          </w:p>
        </w:tc>
        <w:tc>
          <w:tcPr>
            <w:tcW w:w="1256" w:type="dxa"/>
            <w:tcBorders>
              <w:top w:val="nil"/>
              <w:bottom w:val="nil"/>
            </w:tcBorders>
            <w:vAlign w:val="bottom"/>
          </w:tcPr>
          <w:p w14:paraId="14E8E652" w14:textId="7AEF5071" w:rsidR="003A07D2" w:rsidRDefault="00DA3A26"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85 377</w:t>
            </w:r>
          </w:p>
        </w:tc>
        <w:tc>
          <w:tcPr>
            <w:tcW w:w="1256" w:type="dxa"/>
            <w:tcBorders>
              <w:top w:val="nil"/>
              <w:bottom w:val="nil"/>
            </w:tcBorders>
            <w:noWrap/>
            <w:vAlign w:val="bottom"/>
          </w:tcPr>
          <w:p w14:paraId="45D89275" w14:textId="44D39A9F" w:rsidR="003A07D2" w:rsidRDefault="003A07D2"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6</w:t>
            </w:r>
            <w:r w:rsidR="005F5BB5">
              <w:rPr>
                <w:rFonts w:ascii="Times New Roman" w:hAnsi="Times New Roman"/>
                <w:szCs w:val="16"/>
              </w:rPr>
              <w:t>4</w:t>
            </w:r>
            <w:r>
              <w:rPr>
                <w:rFonts w:ascii="Times New Roman" w:hAnsi="Times New Roman"/>
                <w:szCs w:val="16"/>
              </w:rPr>
              <w:t xml:space="preserve"> </w:t>
            </w:r>
            <w:r w:rsidR="005F5BB5">
              <w:rPr>
                <w:rFonts w:ascii="Times New Roman" w:hAnsi="Times New Roman"/>
                <w:szCs w:val="16"/>
              </w:rPr>
              <w:t>396</w:t>
            </w:r>
          </w:p>
        </w:tc>
      </w:tr>
      <w:tr w:rsidR="003A07D2" w14:paraId="213BF0B7" w14:textId="77777777" w:rsidTr="007D77BE">
        <w:trPr>
          <w:trHeight w:val="300"/>
        </w:trPr>
        <w:tc>
          <w:tcPr>
            <w:tcW w:w="35" w:type="dxa"/>
            <w:noWrap/>
            <w:vAlign w:val="bottom"/>
          </w:tcPr>
          <w:p w14:paraId="21CECEC5" w14:textId="77777777" w:rsidR="003A07D2" w:rsidRDefault="003A07D2" w:rsidP="003A07D2">
            <w:pPr>
              <w:jc w:val="both"/>
              <w:rPr>
                <w:lang w:val="et-EE"/>
              </w:rPr>
            </w:pPr>
          </w:p>
        </w:tc>
        <w:tc>
          <w:tcPr>
            <w:tcW w:w="6813" w:type="dxa"/>
            <w:tcBorders>
              <w:top w:val="nil"/>
              <w:bottom w:val="nil"/>
            </w:tcBorders>
            <w:noWrap/>
            <w:vAlign w:val="bottom"/>
          </w:tcPr>
          <w:p w14:paraId="15DF2766" w14:textId="77777777" w:rsidR="003A07D2" w:rsidRDefault="003A07D2" w:rsidP="003A07D2">
            <w:pPr>
              <w:jc w:val="both"/>
              <w:rPr>
                <w:lang w:val="et-EE"/>
              </w:rPr>
            </w:pPr>
            <w:r>
              <w:rPr>
                <w:lang w:val="et-EE"/>
              </w:rPr>
              <w:t>Õppetoetused</w:t>
            </w:r>
          </w:p>
        </w:tc>
        <w:tc>
          <w:tcPr>
            <w:tcW w:w="1256" w:type="dxa"/>
            <w:tcBorders>
              <w:top w:val="nil"/>
              <w:bottom w:val="nil"/>
            </w:tcBorders>
            <w:vAlign w:val="bottom"/>
          </w:tcPr>
          <w:p w14:paraId="2CF720A3" w14:textId="6F34C946" w:rsidR="003A07D2" w:rsidRDefault="00DA3A26"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33 975</w:t>
            </w:r>
          </w:p>
        </w:tc>
        <w:tc>
          <w:tcPr>
            <w:tcW w:w="1256" w:type="dxa"/>
            <w:tcBorders>
              <w:top w:val="nil"/>
              <w:bottom w:val="nil"/>
            </w:tcBorders>
            <w:noWrap/>
            <w:vAlign w:val="bottom"/>
          </w:tcPr>
          <w:p w14:paraId="1FABE9FA" w14:textId="37B9D89E" w:rsidR="003A07D2" w:rsidRDefault="003A07D2"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w:t>
            </w:r>
            <w:r w:rsidR="005F5BB5">
              <w:rPr>
                <w:rFonts w:ascii="Times New Roman" w:hAnsi="Times New Roman"/>
                <w:szCs w:val="16"/>
              </w:rPr>
              <w:t>0</w:t>
            </w:r>
            <w:r>
              <w:rPr>
                <w:rFonts w:ascii="Times New Roman" w:hAnsi="Times New Roman"/>
                <w:szCs w:val="16"/>
              </w:rPr>
              <w:t xml:space="preserve"> </w:t>
            </w:r>
            <w:r w:rsidR="005F5BB5">
              <w:rPr>
                <w:rFonts w:ascii="Times New Roman" w:hAnsi="Times New Roman"/>
                <w:szCs w:val="16"/>
              </w:rPr>
              <w:t>193</w:t>
            </w:r>
          </w:p>
        </w:tc>
      </w:tr>
      <w:tr w:rsidR="003A07D2" w14:paraId="1CDBC980" w14:textId="77777777">
        <w:trPr>
          <w:trHeight w:val="300"/>
        </w:trPr>
        <w:tc>
          <w:tcPr>
            <w:tcW w:w="35" w:type="dxa"/>
            <w:noWrap/>
            <w:vAlign w:val="bottom"/>
          </w:tcPr>
          <w:p w14:paraId="4D1F023A" w14:textId="77777777" w:rsidR="003A07D2" w:rsidRDefault="003A07D2" w:rsidP="003A07D2">
            <w:pPr>
              <w:jc w:val="both"/>
              <w:rPr>
                <w:lang w:val="et-EE"/>
              </w:rPr>
            </w:pPr>
          </w:p>
        </w:tc>
        <w:tc>
          <w:tcPr>
            <w:tcW w:w="6813" w:type="dxa"/>
            <w:tcBorders>
              <w:top w:val="nil"/>
              <w:bottom w:val="nil"/>
            </w:tcBorders>
            <w:noWrap/>
            <w:vAlign w:val="bottom"/>
          </w:tcPr>
          <w:p w14:paraId="39A53E04" w14:textId="1E627FC4" w:rsidR="003A07D2" w:rsidRDefault="003A07D2" w:rsidP="003A07D2">
            <w:pPr>
              <w:jc w:val="both"/>
              <w:rPr>
                <w:lang w:val="et-EE"/>
              </w:rPr>
            </w:pPr>
            <w:r>
              <w:rPr>
                <w:lang w:val="et-EE"/>
              </w:rPr>
              <w:t>Toetused puudega inimestele ja nende hooldajatele</w:t>
            </w:r>
          </w:p>
        </w:tc>
        <w:tc>
          <w:tcPr>
            <w:tcW w:w="1256" w:type="dxa"/>
            <w:tcBorders>
              <w:top w:val="nil"/>
              <w:bottom w:val="nil"/>
            </w:tcBorders>
            <w:vAlign w:val="bottom"/>
          </w:tcPr>
          <w:p w14:paraId="1348FC38" w14:textId="6BD2F4C7" w:rsidR="003A07D2" w:rsidRDefault="00DA3A26" w:rsidP="003A07D2">
            <w:pPr>
              <w:jc w:val="right"/>
              <w:rPr>
                <w:szCs w:val="16"/>
              </w:rPr>
            </w:pPr>
            <w:r>
              <w:rPr>
                <w:szCs w:val="16"/>
              </w:rPr>
              <w:t>13 657</w:t>
            </w:r>
          </w:p>
        </w:tc>
        <w:tc>
          <w:tcPr>
            <w:tcW w:w="1256" w:type="dxa"/>
            <w:tcBorders>
              <w:top w:val="nil"/>
              <w:bottom w:val="nil"/>
            </w:tcBorders>
            <w:noWrap/>
            <w:vAlign w:val="bottom"/>
          </w:tcPr>
          <w:p w14:paraId="72009EDF" w14:textId="757E0FDF" w:rsidR="003A07D2" w:rsidRDefault="003A07D2" w:rsidP="003A07D2">
            <w:pPr>
              <w:jc w:val="right"/>
              <w:rPr>
                <w:szCs w:val="16"/>
              </w:rPr>
            </w:pPr>
            <w:r>
              <w:rPr>
                <w:szCs w:val="16"/>
              </w:rPr>
              <w:t xml:space="preserve">10 </w:t>
            </w:r>
            <w:r w:rsidR="005F5BB5">
              <w:rPr>
                <w:szCs w:val="16"/>
              </w:rPr>
              <w:t>371</w:t>
            </w:r>
          </w:p>
        </w:tc>
      </w:tr>
      <w:tr w:rsidR="003A07D2" w14:paraId="61C73EA3" w14:textId="77777777">
        <w:trPr>
          <w:trHeight w:val="300"/>
        </w:trPr>
        <w:tc>
          <w:tcPr>
            <w:tcW w:w="35" w:type="dxa"/>
            <w:noWrap/>
            <w:vAlign w:val="bottom"/>
          </w:tcPr>
          <w:p w14:paraId="138E6E9B" w14:textId="77777777" w:rsidR="003A07D2" w:rsidRDefault="003A07D2" w:rsidP="003A07D2">
            <w:pPr>
              <w:jc w:val="both"/>
              <w:rPr>
                <w:lang w:val="et-EE"/>
              </w:rPr>
            </w:pPr>
          </w:p>
        </w:tc>
        <w:tc>
          <w:tcPr>
            <w:tcW w:w="6813" w:type="dxa"/>
            <w:tcBorders>
              <w:top w:val="nil"/>
              <w:bottom w:val="nil"/>
            </w:tcBorders>
            <w:noWrap/>
            <w:vAlign w:val="bottom"/>
          </w:tcPr>
          <w:p w14:paraId="5A35E6C8" w14:textId="77777777" w:rsidR="003A07D2" w:rsidRDefault="003A07D2" w:rsidP="003A07D2">
            <w:pPr>
              <w:jc w:val="both"/>
              <w:rPr>
                <w:lang w:val="et-EE"/>
              </w:rPr>
            </w:pPr>
            <w:r>
              <w:rPr>
                <w:lang w:val="et-EE"/>
              </w:rPr>
              <w:t>Preemiad ja stipendiumid</w:t>
            </w:r>
          </w:p>
        </w:tc>
        <w:tc>
          <w:tcPr>
            <w:tcW w:w="1256" w:type="dxa"/>
            <w:tcBorders>
              <w:top w:val="nil"/>
              <w:bottom w:val="nil"/>
            </w:tcBorders>
            <w:vAlign w:val="bottom"/>
          </w:tcPr>
          <w:p w14:paraId="60E36284" w14:textId="0277FAEA" w:rsidR="003A07D2" w:rsidRDefault="00DA3A26" w:rsidP="003A07D2">
            <w:pPr>
              <w:jc w:val="right"/>
              <w:rPr>
                <w:szCs w:val="16"/>
              </w:rPr>
            </w:pPr>
            <w:r>
              <w:rPr>
                <w:szCs w:val="16"/>
              </w:rPr>
              <w:t>12 618</w:t>
            </w:r>
          </w:p>
        </w:tc>
        <w:tc>
          <w:tcPr>
            <w:tcW w:w="1256" w:type="dxa"/>
            <w:tcBorders>
              <w:top w:val="nil"/>
              <w:bottom w:val="nil"/>
            </w:tcBorders>
            <w:noWrap/>
            <w:vAlign w:val="bottom"/>
          </w:tcPr>
          <w:p w14:paraId="0E475652" w14:textId="5A8C6F4C" w:rsidR="003A07D2" w:rsidRDefault="003A07D2" w:rsidP="003A07D2">
            <w:pPr>
              <w:jc w:val="right"/>
              <w:rPr>
                <w:szCs w:val="16"/>
              </w:rPr>
            </w:pPr>
            <w:r>
              <w:rPr>
                <w:szCs w:val="16"/>
              </w:rPr>
              <w:t>1</w:t>
            </w:r>
            <w:r w:rsidR="005F5BB5">
              <w:rPr>
                <w:szCs w:val="16"/>
              </w:rPr>
              <w:t>3</w:t>
            </w:r>
            <w:r>
              <w:rPr>
                <w:szCs w:val="16"/>
              </w:rPr>
              <w:t xml:space="preserve"> </w:t>
            </w:r>
            <w:r w:rsidR="005F5BB5">
              <w:rPr>
                <w:szCs w:val="16"/>
              </w:rPr>
              <w:t>415</w:t>
            </w:r>
          </w:p>
        </w:tc>
      </w:tr>
      <w:tr w:rsidR="003A07D2" w14:paraId="3B31617D" w14:textId="77777777">
        <w:trPr>
          <w:trHeight w:val="300"/>
        </w:trPr>
        <w:tc>
          <w:tcPr>
            <w:tcW w:w="35" w:type="dxa"/>
            <w:noWrap/>
            <w:vAlign w:val="bottom"/>
          </w:tcPr>
          <w:p w14:paraId="3568EFD7" w14:textId="77777777" w:rsidR="003A07D2" w:rsidRDefault="003A07D2" w:rsidP="003A07D2">
            <w:pPr>
              <w:jc w:val="both"/>
              <w:rPr>
                <w:lang w:val="et-EE"/>
              </w:rPr>
            </w:pPr>
          </w:p>
        </w:tc>
        <w:tc>
          <w:tcPr>
            <w:tcW w:w="6813" w:type="dxa"/>
            <w:tcBorders>
              <w:top w:val="nil"/>
              <w:bottom w:val="nil"/>
            </w:tcBorders>
            <w:noWrap/>
            <w:vAlign w:val="bottom"/>
          </w:tcPr>
          <w:p w14:paraId="15C5E3E6" w14:textId="77777777" w:rsidR="003A07D2" w:rsidRDefault="003A07D2" w:rsidP="003A07D2">
            <w:pPr>
              <w:jc w:val="both"/>
              <w:rPr>
                <w:lang w:val="et-EE"/>
              </w:rPr>
            </w:pPr>
            <w:r>
              <w:rPr>
                <w:lang w:val="et-EE"/>
              </w:rPr>
              <w:t>Erijuhtudel riigi poolt makstav sotsiaalmaks</w:t>
            </w:r>
          </w:p>
        </w:tc>
        <w:tc>
          <w:tcPr>
            <w:tcW w:w="1256" w:type="dxa"/>
            <w:tcBorders>
              <w:top w:val="nil"/>
              <w:bottom w:val="nil"/>
            </w:tcBorders>
            <w:vAlign w:val="bottom"/>
          </w:tcPr>
          <w:p w14:paraId="63C4AB65" w14:textId="7EDD329E" w:rsidR="003A07D2" w:rsidRDefault="00DA3A26" w:rsidP="003A07D2">
            <w:pPr>
              <w:jc w:val="right"/>
              <w:rPr>
                <w:szCs w:val="16"/>
              </w:rPr>
            </w:pPr>
            <w:r>
              <w:rPr>
                <w:szCs w:val="16"/>
              </w:rPr>
              <w:t>17 107</w:t>
            </w:r>
          </w:p>
        </w:tc>
        <w:tc>
          <w:tcPr>
            <w:tcW w:w="1256" w:type="dxa"/>
            <w:tcBorders>
              <w:top w:val="nil"/>
              <w:bottom w:val="nil"/>
            </w:tcBorders>
            <w:noWrap/>
            <w:vAlign w:val="bottom"/>
          </w:tcPr>
          <w:p w14:paraId="0AF02E6A" w14:textId="6665AE2C" w:rsidR="003A07D2" w:rsidRDefault="003A07D2" w:rsidP="003A07D2">
            <w:pPr>
              <w:jc w:val="right"/>
              <w:rPr>
                <w:szCs w:val="16"/>
              </w:rPr>
            </w:pPr>
            <w:r>
              <w:rPr>
                <w:szCs w:val="16"/>
              </w:rPr>
              <w:t>1</w:t>
            </w:r>
            <w:r w:rsidR="005F5BB5">
              <w:rPr>
                <w:szCs w:val="16"/>
              </w:rPr>
              <w:t>5</w:t>
            </w:r>
            <w:r>
              <w:rPr>
                <w:szCs w:val="16"/>
              </w:rPr>
              <w:t xml:space="preserve"> </w:t>
            </w:r>
            <w:r w:rsidR="005F5BB5">
              <w:rPr>
                <w:szCs w:val="16"/>
              </w:rPr>
              <w:t>180</w:t>
            </w:r>
          </w:p>
        </w:tc>
      </w:tr>
      <w:tr w:rsidR="003A07D2" w14:paraId="29BC3F53" w14:textId="77777777">
        <w:trPr>
          <w:trHeight w:val="300"/>
        </w:trPr>
        <w:tc>
          <w:tcPr>
            <w:tcW w:w="35" w:type="dxa"/>
            <w:noWrap/>
            <w:vAlign w:val="bottom"/>
          </w:tcPr>
          <w:p w14:paraId="7075CF19" w14:textId="77777777" w:rsidR="003A07D2" w:rsidRDefault="003A07D2" w:rsidP="003A07D2">
            <w:pPr>
              <w:jc w:val="both"/>
              <w:rPr>
                <w:lang w:val="et-EE"/>
              </w:rPr>
            </w:pPr>
          </w:p>
        </w:tc>
        <w:tc>
          <w:tcPr>
            <w:tcW w:w="6813" w:type="dxa"/>
            <w:tcBorders>
              <w:top w:val="nil"/>
              <w:bottom w:val="single" w:sz="4" w:space="0" w:color="000000"/>
            </w:tcBorders>
            <w:noWrap/>
            <w:vAlign w:val="bottom"/>
          </w:tcPr>
          <w:p w14:paraId="7296F85A" w14:textId="77777777" w:rsidR="003A07D2" w:rsidRDefault="003A07D2" w:rsidP="003A07D2">
            <w:pPr>
              <w:jc w:val="both"/>
              <w:rPr>
                <w:lang w:val="et-EE"/>
              </w:rPr>
            </w:pPr>
            <w:r>
              <w:rPr>
                <w:lang w:val="et-EE"/>
              </w:rPr>
              <w:t>Muud sotsiaaltoetused</w:t>
            </w:r>
          </w:p>
        </w:tc>
        <w:tc>
          <w:tcPr>
            <w:tcW w:w="1256" w:type="dxa"/>
            <w:tcBorders>
              <w:top w:val="nil"/>
              <w:bottom w:val="single" w:sz="4" w:space="0" w:color="000000"/>
            </w:tcBorders>
            <w:vAlign w:val="bottom"/>
          </w:tcPr>
          <w:p w14:paraId="24C281B8" w14:textId="7E1CD162" w:rsidR="003A07D2" w:rsidRDefault="00DA3A26" w:rsidP="003A07D2">
            <w:pPr>
              <w:jc w:val="right"/>
              <w:rPr>
                <w:szCs w:val="16"/>
              </w:rPr>
            </w:pPr>
            <w:r>
              <w:rPr>
                <w:szCs w:val="16"/>
              </w:rPr>
              <w:t>64 590</w:t>
            </w:r>
          </w:p>
        </w:tc>
        <w:tc>
          <w:tcPr>
            <w:tcW w:w="1256" w:type="dxa"/>
            <w:tcBorders>
              <w:top w:val="nil"/>
              <w:bottom w:val="single" w:sz="4" w:space="0" w:color="000000"/>
            </w:tcBorders>
            <w:noWrap/>
            <w:vAlign w:val="bottom"/>
          </w:tcPr>
          <w:p w14:paraId="54F72E68" w14:textId="7FC90DAF" w:rsidR="003A07D2" w:rsidRDefault="005F5BB5" w:rsidP="003A07D2">
            <w:pPr>
              <w:jc w:val="right"/>
              <w:rPr>
                <w:szCs w:val="16"/>
              </w:rPr>
            </w:pPr>
            <w:r>
              <w:rPr>
                <w:szCs w:val="16"/>
              </w:rPr>
              <w:t>55</w:t>
            </w:r>
            <w:r w:rsidR="003A07D2">
              <w:rPr>
                <w:szCs w:val="16"/>
              </w:rPr>
              <w:t xml:space="preserve"> </w:t>
            </w:r>
            <w:r>
              <w:rPr>
                <w:szCs w:val="16"/>
              </w:rPr>
              <w:t>910</w:t>
            </w:r>
          </w:p>
        </w:tc>
      </w:tr>
      <w:tr w:rsidR="003A07D2" w14:paraId="1E4411FC" w14:textId="77777777">
        <w:trPr>
          <w:trHeight w:val="300"/>
        </w:trPr>
        <w:tc>
          <w:tcPr>
            <w:tcW w:w="35" w:type="dxa"/>
            <w:noWrap/>
            <w:vAlign w:val="bottom"/>
          </w:tcPr>
          <w:p w14:paraId="35D60A13" w14:textId="77777777" w:rsidR="003A07D2" w:rsidRDefault="003A07D2" w:rsidP="003A07D2">
            <w:pPr>
              <w:jc w:val="both"/>
              <w:rPr>
                <w:lang w:val="et-EE"/>
              </w:rPr>
            </w:pPr>
          </w:p>
        </w:tc>
        <w:tc>
          <w:tcPr>
            <w:tcW w:w="6813" w:type="dxa"/>
            <w:tcBorders>
              <w:top w:val="single" w:sz="4" w:space="0" w:color="000000"/>
              <w:bottom w:val="single" w:sz="4" w:space="0" w:color="000000"/>
            </w:tcBorders>
            <w:noWrap/>
            <w:vAlign w:val="bottom"/>
          </w:tcPr>
          <w:p w14:paraId="6F4D5A35" w14:textId="77777777" w:rsidR="003A07D2" w:rsidRDefault="003A07D2" w:rsidP="003A07D2">
            <w:pPr>
              <w:pStyle w:val="Default"/>
              <w:jc w:val="both"/>
              <w:rPr>
                <w:b/>
                <w:bCs/>
                <w:lang w:val="et-EE"/>
              </w:rPr>
            </w:pPr>
            <w:r>
              <w:rPr>
                <w:b/>
                <w:bCs/>
                <w:lang w:val="et-EE"/>
              </w:rPr>
              <w:t>Kokku</w:t>
            </w:r>
          </w:p>
        </w:tc>
        <w:tc>
          <w:tcPr>
            <w:tcW w:w="1256" w:type="dxa"/>
            <w:tcBorders>
              <w:top w:val="single" w:sz="4" w:space="0" w:color="000000"/>
              <w:bottom w:val="single" w:sz="4" w:space="0" w:color="000000"/>
            </w:tcBorders>
          </w:tcPr>
          <w:p w14:paraId="058AA542" w14:textId="63DA832D" w:rsidR="003A07D2" w:rsidRDefault="007B7BDF" w:rsidP="003A07D2">
            <w:pPr>
              <w:jc w:val="right"/>
              <w:rPr>
                <w:b/>
                <w:bCs/>
                <w:lang w:val="et-EE"/>
              </w:rPr>
            </w:pPr>
            <w:r>
              <w:rPr>
                <w:b/>
                <w:bCs/>
                <w:lang w:val="et-EE"/>
              </w:rPr>
              <w:t>427 944</w:t>
            </w:r>
          </w:p>
        </w:tc>
        <w:tc>
          <w:tcPr>
            <w:tcW w:w="1256" w:type="dxa"/>
            <w:tcBorders>
              <w:top w:val="single" w:sz="4" w:space="0" w:color="000000"/>
              <w:bottom w:val="single" w:sz="4" w:space="0" w:color="000000"/>
            </w:tcBorders>
            <w:noWrap/>
          </w:tcPr>
          <w:p w14:paraId="32F28E26" w14:textId="5853500E" w:rsidR="003A07D2" w:rsidRDefault="003A07D2" w:rsidP="003A07D2">
            <w:pPr>
              <w:jc w:val="right"/>
              <w:rPr>
                <w:b/>
                <w:bCs/>
                <w:lang w:val="et-EE"/>
              </w:rPr>
            </w:pPr>
            <w:r>
              <w:rPr>
                <w:b/>
                <w:bCs/>
                <w:lang w:val="et-EE"/>
              </w:rPr>
              <w:t>3</w:t>
            </w:r>
            <w:r w:rsidR="005F5BB5">
              <w:rPr>
                <w:b/>
                <w:bCs/>
                <w:lang w:val="et-EE"/>
              </w:rPr>
              <w:t>78</w:t>
            </w:r>
            <w:r>
              <w:rPr>
                <w:b/>
                <w:bCs/>
                <w:lang w:val="et-EE"/>
              </w:rPr>
              <w:t xml:space="preserve"> </w:t>
            </w:r>
            <w:r w:rsidR="005F5BB5">
              <w:rPr>
                <w:b/>
                <w:bCs/>
                <w:lang w:val="et-EE"/>
              </w:rPr>
              <w:t>341</w:t>
            </w:r>
          </w:p>
        </w:tc>
      </w:tr>
    </w:tbl>
    <w:p w14:paraId="769E40D1" w14:textId="77777777" w:rsidR="00770622" w:rsidRDefault="00770622">
      <w:pPr>
        <w:jc w:val="both"/>
        <w:rPr>
          <w:lang w:val="et-EE"/>
        </w:rPr>
      </w:pPr>
    </w:p>
    <w:tbl>
      <w:tblPr>
        <w:tblW w:w="9353" w:type="dxa"/>
        <w:tblInd w:w="20"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27"/>
        <w:gridCol w:w="6798"/>
        <w:gridCol w:w="8"/>
        <w:gridCol w:w="1258"/>
        <w:gridCol w:w="1262"/>
      </w:tblGrid>
      <w:tr w:rsidR="00254D9B" w14:paraId="5DA3FBEE" w14:textId="77777777" w:rsidTr="000A0DEC">
        <w:trPr>
          <w:trHeight w:val="300"/>
        </w:trPr>
        <w:tc>
          <w:tcPr>
            <w:tcW w:w="6833" w:type="dxa"/>
            <w:gridSpan w:val="3"/>
            <w:tcBorders>
              <w:top w:val="single" w:sz="12" w:space="0" w:color="000000"/>
              <w:bottom w:val="single" w:sz="4" w:space="0" w:color="auto"/>
            </w:tcBorders>
            <w:noWrap/>
            <w:vAlign w:val="bottom"/>
          </w:tcPr>
          <w:p w14:paraId="302981CC" w14:textId="77777777" w:rsidR="00254D9B" w:rsidRDefault="00254D9B">
            <w:pPr>
              <w:pStyle w:val="Default"/>
              <w:widowControl/>
              <w:overflowPunct/>
              <w:autoSpaceDE/>
              <w:autoSpaceDN/>
              <w:adjustRightInd/>
              <w:jc w:val="both"/>
              <w:textAlignment w:val="auto"/>
              <w:rPr>
                <w:b/>
                <w:bCs/>
                <w:lang w:val="et-EE"/>
              </w:rPr>
            </w:pPr>
            <w:r>
              <w:rPr>
                <w:b/>
                <w:bCs/>
                <w:lang w:val="et-EE"/>
              </w:rPr>
              <w:t>Kodumaine sihtfinantseerimine tegevuskuludeks</w:t>
            </w:r>
          </w:p>
        </w:tc>
        <w:tc>
          <w:tcPr>
            <w:tcW w:w="1258" w:type="dxa"/>
            <w:tcBorders>
              <w:top w:val="single" w:sz="12" w:space="0" w:color="000000"/>
              <w:bottom w:val="single" w:sz="4" w:space="0" w:color="auto"/>
            </w:tcBorders>
            <w:noWrap/>
            <w:vAlign w:val="bottom"/>
          </w:tcPr>
          <w:p w14:paraId="436529EE" w14:textId="175D44D8" w:rsidR="00254D9B" w:rsidRDefault="00254D9B" w:rsidP="00591C0E">
            <w:pPr>
              <w:jc w:val="right"/>
              <w:rPr>
                <w:lang w:val="et-EE"/>
              </w:rPr>
            </w:pPr>
            <w:r>
              <w:rPr>
                <w:b/>
                <w:bCs/>
                <w:lang w:val="et-EE"/>
              </w:rPr>
              <w:t>20</w:t>
            </w:r>
            <w:r w:rsidR="003F21FB">
              <w:rPr>
                <w:b/>
                <w:bCs/>
                <w:lang w:val="et-EE"/>
              </w:rPr>
              <w:t>20</w:t>
            </w:r>
          </w:p>
        </w:tc>
        <w:tc>
          <w:tcPr>
            <w:tcW w:w="1262" w:type="dxa"/>
            <w:tcBorders>
              <w:top w:val="single" w:sz="12" w:space="0" w:color="000000"/>
              <w:bottom w:val="single" w:sz="4" w:space="0" w:color="auto"/>
            </w:tcBorders>
            <w:vAlign w:val="bottom"/>
          </w:tcPr>
          <w:p w14:paraId="1B06597E" w14:textId="39BAD5FA" w:rsidR="00254D9B" w:rsidRDefault="00254D9B" w:rsidP="00591C0E">
            <w:pPr>
              <w:jc w:val="right"/>
              <w:rPr>
                <w:lang w:val="et-EE"/>
              </w:rPr>
            </w:pPr>
            <w:r>
              <w:rPr>
                <w:b/>
                <w:bCs/>
                <w:lang w:val="et-EE"/>
              </w:rPr>
              <w:t>20</w:t>
            </w:r>
            <w:r w:rsidR="00B4263A">
              <w:rPr>
                <w:b/>
                <w:bCs/>
                <w:lang w:val="et-EE"/>
              </w:rPr>
              <w:t>1</w:t>
            </w:r>
            <w:r w:rsidR="003F21FB">
              <w:rPr>
                <w:b/>
                <w:bCs/>
                <w:lang w:val="et-EE"/>
              </w:rPr>
              <w:t>9</w:t>
            </w:r>
          </w:p>
        </w:tc>
      </w:tr>
      <w:tr w:rsidR="00C76D9F" w14:paraId="3F36A762" w14:textId="77777777" w:rsidTr="000A0DEC">
        <w:trPr>
          <w:trHeight w:val="300"/>
        </w:trPr>
        <w:tc>
          <w:tcPr>
            <w:tcW w:w="6825" w:type="dxa"/>
            <w:gridSpan w:val="2"/>
            <w:tcBorders>
              <w:top w:val="single" w:sz="4" w:space="0" w:color="auto"/>
              <w:left w:val="nil"/>
              <w:bottom w:val="nil"/>
              <w:right w:val="nil"/>
            </w:tcBorders>
            <w:noWrap/>
            <w:vAlign w:val="bottom"/>
          </w:tcPr>
          <w:p w14:paraId="243B01A4" w14:textId="7A8C8A82" w:rsidR="00C76D9F" w:rsidRDefault="008B396D" w:rsidP="00C76D9F">
            <w:pPr>
              <w:jc w:val="both"/>
              <w:rPr>
                <w:lang w:val="et-EE"/>
              </w:rPr>
            </w:pPr>
            <w:r>
              <w:rPr>
                <w:lang w:val="et-EE"/>
              </w:rPr>
              <w:t>Põhja-Eesti</w:t>
            </w:r>
            <w:r w:rsidR="00C76D9F">
              <w:rPr>
                <w:lang w:val="et-EE"/>
              </w:rPr>
              <w:t xml:space="preserve"> Ühistranspordikeskus MTÜ</w:t>
            </w:r>
          </w:p>
        </w:tc>
        <w:tc>
          <w:tcPr>
            <w:tcW w:w="1266" w:type="dxa"/>
            <w:gridSpan w:val="2"/>
            <w:tcBorders>
              <w:top w:val="single" w:sz="4" w:space="0" w:color="auto"/>
              <w:left w:val="nil"/>
              <w:bottom w:val="nil"/>
              <w:right w:val="nil"/>
            </w:tcBorders>
            <w:vAlign w:val="bottom"/>
          </w:tcPr>
          <w:p w14:paraId="06BAA721" w14:textId="7019DF24" w:rsidR="00C76D9F" w:rsidRDefault="00CA23DE" w:rsidP="00C76D9F">
            <w:pPr>
              <w:jc w:val="right"/>
              <w:rPr>
                <w:szCs w:val="16"/>
              </w:rPr>
            </w:pPr>
            <w:r>
              <w:rPr>
                <w:szCs w:val="16"/>
              </w:rPr>
              <w:t>131 073</w:t>
            </w:r>
          </w:p>
        </w:tc>
        <w:tc>
          <w:tcPr>
            <w:tcW w:w="1262" w:type="dxa"/>
            <w:tcBorders>
              <w:top w:val="single" w:sz="4" w:space="0" w:color="auto"/>
              <w:left w:val="nil"/>
              <w:bottom w:val="nil"/>
              <w:right w:val="nil"/>
            </w:tcBorders>
            <w:noWrap/>
            <w:vAlign w:val="bottom"/>
          </w:tcPr>
          <w:p w14:paraId="41AA5975" w14:textId="56B3F887" w:rsidR="00C76D9F" w:rsidRDefault="00C76D9F" w:rsidP="00C76D9F">
            <w:pPr>
              <w:jc w:val="right"/>
              <w:rPr>
                <w:szCs w:val="16"/>
              </w:rPr>
            </w:pPr>
            <w:r>
              <w:rPr>
                <w:szCs w:val="16"/>
              </w:rPr>
              <w:t>1</w:t>
            </w:r>
            <w:r w:rsidR="00007400">
              <w:rPr>
                <w:szCs w:val="16"/>
              </w:rPr>
              <w:t>78</w:t>
            </w:r>
            <w:r>
              <w:rPr>
                <w:szCs w:val="16"/>
              </w:rPr>
              <w:t xml:space="preserve"> </w:t>
            </w:r>
            <w:r w:rsidR="00007400">
              <w:rPr>
                <w:szCs w:val="16"/>
              </w:rPr>
              <w:t>536</w:t>
            </w:r>
          </w:p>
        </w:tc>
      </w:tr>
      <w:tr w:rsidR="00EA3AD6" w14:paraId="0A8BAE57" w14:textId="77777777" w:rsidTr="00165456">
        <w:trPr>
          <w:trHeight w:val="300"/>
        </w:trPr>
        <w:tc>
          <w:tcPr>
            <w:tcW w:w="6825" w:type="dxa"/>
            <w:gridSpan w:val="2"/>
            <w:tcBorders>
              <w:top w:val="nil"/>
              <w:left w:val="nil"/>
              <w:bottom w:val="nil"/>
              <w:right w:val="nil"/>
            </w:tcBorders>
            <w:noWrap/>
            <w:vAlign w:val="bottom"/>
          </w:tcPr>
          <w:p w14:paraId="4BA0174C" w14:textId="048ABEA6" w:rsidR="00EA3AD6" w:rsidRPr="004F429E" w:rsidRDefault="00EA3AD6" w:rsidP="00C76D9F">
            <w:pPr>
              <w:jc w:val="both"/>
              <w:rPr>
                <w:lang w:val="et-EE"/>
              </w:rPr>
            </w:pPr>
            <w:r>
              <w:rPr>
                <w:lang w:val="et-EE"/>
              </w:rPr>
              <w:t>Kohila Mõisakool</w:t>
            </w:r>
          </w:p>
        </w:tc>
        <w:tc>
          <w:tcPr>
            <w:tcW w:w="1266" w:type="dxa"/>
            <w:gridSpan w:val="2"/>
            <w:tcBorders>
              <w:top w:val="nil"/>
              <w:left w:val="nil"/>
              <w:bottom w:val="nil"/>
              <w:right w:val="nil"/>
            </w:tcBorders>
          </w:tcPr>
          <w:p w14:paraId="57AA917B" w14:textId="39052137" w:rsidR="00EA3AD6" w:rsidRDefault="00EA3AD6" w:rsidP="00C76D9F">
            <w:pPr>
              <w:jc w:val="right"/>
              <w:rPr>
                <w:szCs w:val="16"/>
              </w:rPr>
            </w:pPr>
            <w:r>
              <w:rPr>
                <w:szCs w:val="16"/>
              </w:rPr>
              <w:t>15 000</w:t>
            </w:r>
          </w:p>
        </w:tc>
        <w:tc>
          <w:tcPr>
            <w:tcW w:w="1262" w:type="dxa"/>
            <w:tcBorders>
              <w:top w:val="nil"/>
              <w:left w:val="nil"/>
              <w:bottom w:val="nil"/>
              <w:right w:val="nil"/>
            </w:tcBorders>
            <w:noWrap/>
          </w:tcPr>
          <w:p w14:paraId="459BF17A" w14:textId="14D80DB4" w:rsidR="00EA3AD6" w:rsidRDefault="00EA3AD6" w:rsidP="00C76D9F">
            <w:pPr>
              <w:jc w:val="right"/>
              <w:rPr>
                <w:lang w:val="et-EE"/>
              </w:rPr>
            </w:pPr>
            <w:r>
              <w:rPr>
                <w:lang w:val="et-EE"/>
              </w:rPr>
              <w:t>0</w:t>
            </w:r>
          </w:p>
        </w:tc>
      </w:tr>
      <w:tr w:rsidR="00C76D9F" w14:paraId="1083F393" w14:textId="77777777" w:rsidTr="00165456">
        <w:trPr>
          <w:trHeight w:val="300"/>
        </w:trPr>
        <w:tc>
          <w:tcPr>
            <w:tcW w:w="6825" w:type="dxa"/>
            <w:gridSpan w:val="2"/>
            <w:tcBorders>
              <w:top w:val="nil"/>
              <w:left w:val="nil"/>
              <w:bottom w:val="nil"/>
              <w:right w:val="nil"/>
            </w:tcBorders>
            <w:noWrap/>
            <w:vAlign w:val="bottom"/>
          </w:tcPr>
          <w:p w14:paraId="696D4AE5" w14:textId="4B52458A" w:rsidR="00C76D9F" w:rsidRDefault="00C76D9F" w:rsidP="00C76D9F">
            <w:pPr>
              <w:jc w:val="both"/>
              <w:rPr>
                <w:lang w:val="et-EE"/>
              </w:rPr>
            </w:pPr>
            <w:r w:rsidRPr="004F429E">
              <w:rPr>
                <w:lang w:val="et-EE"/>
              </w:rPr>
              <w:t>EELK Hageri Kogudus</w:t>
            </w:r>
          </w:p>
        </w:tc>
        <w:tc>
          <w:tcPr>
            <w:tcW w:w="1266" w:type="dxa"/>
            <w:gridSpan w:val="2"/>
            <w:tcBorders>
              <w:top w:val="nil"/>
              <w:left w:val="nil"/>
              <w:bottom w:val="nil"/>
              <w:right w:val="nil"/>
            </w:tcBorders>
          </w:tcPr>
          <w:p w14:paraId="20DF235C" w14:textId="168C5AAD" w:rsidR="00C76D9F" w:rsidRDefault="007B086F" w:rsidP="00C76D9F">
            <w:pPr>
              <w:jc w:val="right"/>
              <w:rPr>
                <w:szCs w:val="16"/>
              </w:rPr>
            </w:pPr>
            <w:r>
              <w:rPr>
                <w:szCs w:val="16"/>
              </w:rPr>
              <w:t>8 000</w:t>
            </w:r>
          </w:p>
        </w:tc>
        <w:tc>
          <w:tcPr>
            <w:tcW w:w="1262" w:type="dxa"/>
            <w:tcBorders>
              <w:top w:val="nil"/>
              <w:left w:val="nil"/>
              <w:bottom w:val="nil"/>
              <w:right w:val="nil"/>
            </w:tcBorders>
            <w:noWrap/>
          </w:tcPr>
          <w:p w14:paraId="2B5C570A" w14:textId="4896773F" w:rsidR="00C76D9F" w:rsidRDefault="00007400" w:rsidP="00C76D9F">
            <w:pPr>
              <w:jc w:val="right"/>
              <w:rPr>
                <w:szCs w:val="16"/>
              </w:rPr>
            </w:pPr>
            <w:r>
              <w:rPr>
                <w:lang w:val="et-EE"/>
              </w:rPr>
              <w:t>14</w:t>
            </w:r>
            <w:r w:rsidR="00C76D9F">
              <w:rPr>
                <w:lang w:val="et-EE"/>
              </w:rPr>
              <w:t xml:space="preserve"> </w:t>
            </w:r>
            <w:r>
              <w:rPr>
                <w:lang w:val="et-EE"/>
              </w:rPr>
              <w:t>000</w:t>
            </w:r>
          </w:p>
        </w:tc>
      </w:tr>
      <w:tr w:rsidR="00EA3AD6" w14:paraId="7191D536" w14:textId="77777777" w:rsidTr="00165456">
        <w:trPr>
          <w:trHeight w:val="300"/>
        </w:trPr>
        <w:tc>
          <w:tcPr>
            <w:tcW w:w="6825" w:type="dxa"/>
            <w:gridSpan w:val="2"/>
            <w:tcBorders>
              <w:top w:val="nil"/>
              <w:left w:val="nil"/>
              <w:bottom w:val="nil"/>
              <w:right w:val="nil"/>
            </w:tcBorders>
            <w:noWrap/>
            <w:vAlign w:val="bottom"/>
          </w:tcPr>
          <w:p w14:paraId="52ADE02A" w14:textId="0E31F11E" w:rsidR="00EA3AD6" w:rsidRPr="004F429E" w:rsidRDefault="00EA3AD6" w:rsidP="00C76D9F">
            <w:pPr>
              <w:jc w:val="both"/>
              <w:rPr>
                <w:lang w:val="et-EE"/>
              </w:rPr>
            </w:pPr>
            <w:r>
              <w:rPr>
                <w:lang w:val="et-EE"/>
              </w:rPr>
              <w:t>Kohila Baptist MTÜ</w:t>
            </w:r>
          </w:p>
        </w:tc>
        <w:tc>
          <w:tcPr>
            <w:tcW w:w="1266" w:type="dxa"/>
            <w:gridSpan w:val="2"/>
            <w:tcBorders>
              <w:top w:val="nil"/>
              <w:left w:val="nil"/>
              <w:bottom w:val="nil"/>
              <w:right w:val="nil"/>
            </w:tcBorders>
          </w:tcPr>
          <w:p w14:paraId="737D7F2D" w14:textId="53001065" w:rsidR="00EA3AD6" w:rsidRDefault="00EA3AD6" w:rsidP="00C76D9F">
            <w:pPr>
              <w:jc w:val="right"/>
              <w:rPr>
                <w:szCs w:val="16"/>
              </w:rPr>
            </w:pPr>
            <w:r>
              <w:rPr>
                <w:szCs w:val="16"/>
              </w:rPr>
              <w:t>4 670</w:t>
            </w:r>
          </w:p>
        </w:tc>
        <w:tc>
          <w:tcPr>
            <w:tcW w:w="1262" w:type="dxa"/>
            <w:tcBorders>
              <w:top w:val="nil"/>
              <w:left w:val="nil"/>
              <w:bottom w:val="nil"/>
              <w:right w:val="nil"/>
            </w:tcBorders>
            <w:noWrap/>
          </w:tcPr>
          <w:p w14:paraId="3084CBF9" w14:textId="6997FEB8" w:rsidR="00EA3AD6" w:rsidRDefault="00EA3AD6" w:rsidP="00C76D9F">
            <w:pPr>
              <w:jc w:val="right"/>
              <w:rPr>
                <w:lang w:val="et-EE"/>
              </w:rPr>
            </w:pPr>
            <w:r>
              <w:rPr>
                <w:lang w:val="et-EE"/>
              </w:rPr>
              <w:t xml:space="preserve"> 4 000</w:t>
            </w:r>
          </w:p>
        </w:tc>
      </w:tr>
      <w:tr w:rsidR="00EA3AD6" w14:paraId="1E2370DF" w14:textId="77777777" w:rsidTr="00165456">
        <w:trPr>
          <w:trHeight w:val="300"/>
        </w:trPr>
        <w:tc>
          <w:tcPr>
            <w:tcW w:w="6825" w:type="dxa"/>
            <w:gridSpan w:val="2"/>
            <w:tcBorders>
              <w:top w:val="nil"/>
              <w:left w:val="nil"/>
              <w:bottom w:val="nil"/>
              <w:right w:val="nil"/>
            </w:tcBorders>
            <w:noWrap/>
            <w:vAlign w:val="bottom"/>
          </w:tcPr>
          <w:p w14:paraId="17F671E5" w14:textId="7645EE14" w:rsidR="00EA3AD6" w:rsidRDefault="00EA3AD6" w:rsidP="00C76D9F">
            <w:pPr>
              <w:jc w:val="both"/>
              <w:rPr>
                <w:lang w:val="et-EE"/>
              </w:rPr>
            </w:pPr>
            <w:r>
              <w:rPr>
                <w:lang w:val="et-EE"/>
              </w:rPr>
              <w:t>Kohila Jalgpallikool</w:t>
            </w:r>
          </w:p>
        </w:tc>
        <w:tc>
          <w:tcPr>
            <w:tcW w:w="1266" w:type="dxa"/>
            <w:gridSpan w:val="2"/>
            <w:tcBorders>
              <w:top w:val="nil"/>
              <w:left w:val="nil"/>
              <w:bottom w:val="nil"/>
              <w:right w:val="nil"/>
            </w:tcBorders>
          </w:tcPr>
          <w:p w14:paraId="647C2BE4" w14:textId="3BE6FE6F" w:rsidR="00EA3AD6" w:rsidRDefault="00EA3AD6" w:rsidP="00C76D9F">
            <w:pPr>
              <w:jc w:val="right"/>
              <w:rPr>
                <w:szCs w:val="16"/>
              </w:rPr>
            </w:pPr>
            <w:r>
              <w:rPr>
                <w:szCs w:val="16"/>
              </w:rPr>
              <w:t>4 500</w:t>
            </w:r>
          </w:p>
        </w:tc>
        <w:tc>
          <w:tcPr>
            <w:tcW w:w="1262" w:type="dxa"/>
            <w:tcBorders>
              <w:top w:val="nil"/>
              <w:left w:val="nil"/>
              <w:bottom w:val="nil"/>
              <w:right w:val="nil"/>
            </w:tcBorders>
            <w:noWrap/>
          </w:tcPr>
          <w:p w14:paraId="0AACB188" w14:textId="1E41E544" w:rsidR="00EA3AD6" w:rsidRDefault="00EA3AD6" w:rsidP="00C76D9F">
            <w:pPr>
              <w:jc w:val="right"/>
              <w:rPr>
                <w:lang w:val="et-EE"/>
              </w:rPr>
            </w:pPr>
            <w:r>
              <w:rPr>
                <w:lang w:val="et-EE"/>
              </w:rPr>
              <w:t>4 500</w:t>
            </w:r>
          </w:p>
        </w:tc>
      </w:tr>
      <w:tr w:rsidR="00C76D9F" w14:paraId="2121785E" w14:textId="77777777" w:rsidTr="000A0DEC">
        <w:trPr>
          <w:trHeight w:val="300"/>
        </w:trPr>
        <w:tc>
          <w:tcPr>
            <w:tcW w:w="6825" w:type="dxa"/>
            <w:gridSpan w:val="2"/>
            <w:tcBorders>
              <w:top w:val="nil"/>
              <w:left w:val="nil"/>
              <w:bottom w:val="nil"/>
              <w:right w:val="nil"/>
            </w:tcBorders>
            <w:noWrap/>
            <w:vAlign w:val="bottom"/>
          </w:tcPr>
          <w:p w14:paraId="77E194C8" w14:textId="7571937A" w:rsidR="00C76D9F" w:rsidRPr="00864D1F" w:rsidRDefault="00C76D9F" w:rsidP="00C76D9F">
            <w:pPr>
              <w:jc w:val="both"/>
              <w:rPr>
                <w:lang w:val="et-EE"/>
              </w:rPr>
            </w:pPr>
            <w:proofErr w:type="spellStart"/>
            <w:r w:rsidRPr="00864D1F">
              <w:rPr>
                <w:lang w:val="et-EE"/>
              </w:rPr>
              <w:t>Pahkla</w:t>
            </w:r>
            <w:proofErr w:type="spellEnd"/>
            <w:r w:rsidRPr="00864D1F">
              <w:rPr>
                <w:lang w:val="et-EE"/>
              </w:rPr>
              <w:t xml:space="preserve"> </w:t>
            </w:r>
            <w:proofErr w:type="spellStart"/>
            <w:r w:rsidRPr="00864D1F">
              <w:rPr>
                <w:lang w:val="et-EE"/>
              </w:rPr>
              <w:t>Camphilli</w:t>
            </w:r>
            <w:proofErr w:type="spellEnd"/>
            <w:r w:rsidRPr="00864D1F">
              <w:rPr>
                <w:lang w:val="et-EE"/>
              </w:rPr>
              <w:t xml:space="preserve"> Küla SA</w:t>
            </w:r>
          </w:p>
        </w:tc>
        <w:tc>
          <w:tcPr>
            <w:tcW w:w="1266" w:type="dxa"/>
            <w:gridSpan w:val="2"/>
            <w:tcBorders>
              <w:top w:val="nil"/>
              <w:left w:val="nil"/>
              <w:bottom w:val="nil"/>
              <w:right w:val="nil"/>
            </w:tcBorders>
            <w:vAlign w:val="bottom"/>
          </w:tcPr>
          <w:p w14:paraId="2415A928" w14:textId="49D52A7B" w:rsidR="00C76D9F" w:rsidRPr="00864D1F" w:rsidRDefault="007B086F" w:rsidP="00C76D9F">
            <w:pPr>
              <w:jc w:val="right"/>
              <w:rPr>
                <w:szCs w:val="16"/>
              </w:rPr>
            </w:pPr>
            <w:r>
              <w:rPr>
                <w:szCs w:val="16"/>
              </w:rPr>
              <w:t>3 500</w:t>
            </w:r>
          </w:p>
        </w:tc>
        <w:tc>
          <w:tcPr>
            <w:tcW w:w="1262" w:type="dxa"/>
            <w:tcBorders>
              <w:top w:val="nil"/>
              <w:left w:val="nil"/>
              <w:bottom w:val="nil"/>
              <w:right w:val="nil"/>
            </w:tcBorders>
            <w:noWrap/>
            <w:vAlign w:val="bottom"/>
          </w:tcPr>
          <w:p w14:paraId="6E07179B" w14:textId="6CEC0751" w:rsidR="00C76D9F" w:rsidRDefault="00007400" w:rsidP="00C76D9F">
            <w:pPr>
              <w:jc w:val="right"/>
              <w:rPr>
                <w:szCs w:val="16"/>
              </w:rPr>
            </w:pPr>
            <w:r>
              <w:rPr>
                <w:szCs w:val="16"/>
              </w:rPr>
              <w:t>6 300</w:t>
            </w:r>
          </w:p>
        </w:tc>
      </w:tr>
      <w:tr w:rsidR="00482710" w14:paraId="656AB9DB" w14:textId="77777777" w:rsidTr="000A0DEC">
        <w:trPr>
          <w:trHeight w:val="300"/>
        </w:trPr>
        <w:tc>
          <w:tcPr>
            <w:tcW w:w="6825" w:type="dxa"/>
            <w:gridSpan w:val="2"/>
            <w:tcBorders>
              <w:top w:val="nil"/>
              <w:left w:val="nil"/>
              <w:bottom w:val="nil"/>
              <w:right w:val="nil"/>
            </w:tcBorders>
            <w:noWrap/>
            <w:vAlign w:val="bottom"/>
          </w:tcPr>
          <w:p w14:paraId="30C894B4" w14:textId="31A43B71" w:rsidR="00482710" w:rsidRPr="00864D1F" w:rsidRDefault="00181747" w:rsidP="00482710">
            <w:pPr>
              <w:jc w:val="both"/>
              <w:rPr>
                <w:lang w:val="et-EE"/>
              </w:rPr>
            </w:pPr>
            <w:r>
              <w:rPr>
                <w:lang w:val="et-EE"/>
              </w:rPr>
              <w:t>Raplamaa Haigla SA</w:t>
            </w:r>
          </w:p>
        </w:tc>
        <w:tc>
          <w:tcPr>
            <w:tcW w:w="1266" w:type="dxa"/>
            <w:gridSpan w:val="2"/>
            <w:tcBorders>
              <w:top w:val="nil"/>
              <w:left w:val="nil"/>
              <w:bottom w:val="nil"/>
              <w:right w:val="nil"/>
            </w:tcBorders>
            <w:vAlign w:val="bottom"/>
          </w:tcPr>
          <w:p w14:paraId="19FD7F7B" w14:textId="3DFC546F" w:rsidR="00482710" w:rsidRDefault="00181747" w:rsidP="00482710">
            <w:pPr>
              <w:jc w:val="right"/>
              <w:rPr>
                <w:szCs w:val="16"/>
              </w:rPr>
            </w:pPr>
            <w:r>
              <w:rPr>
                <w:szCs w:val="16"/>
              </w:rPr>
              <w:t>3 450</w:t>
            </w:r>
          </w:p>
        </w:tc>
        <w:tc>
          <w:tcPr>
            <w:tcW w:w="1262" w:type="dxa"/>
            <w:tcBorders>
              <w:top w:val="nil"/>
              <w:left w:val="nil"/>
              <w:bottom w:val="nil"/>
              <w:right w:val="nil"/>
            </w:tcBorders>
            <w:noWrap/>
            <w:vAlign w:val="bottom"/>
          </w:tcPr>
          <w:p w14:paraId="2D104D1A" w14:textId="79CD8A75" w:rsidR="00482710" w:rsidRPr="00864D1F" w:rsidRDefault="00181747" w:rsidP="00482710">
            <w:pPr>
              <w:jc w:val="right"/>
              <w:rPr>
                <w:szCs w:val="16"/>
              </w:rPr>
            </w:pPr>
            <w:r>
              <w:rPr>
                <w:szCs w:val="16"/>
              </w:rPr>
              <w:t>3 023</w:t>
            </w:r>
          </w:p>
        </w:tc>
      </w:tr>
      <w:tr w:rsidR="00181747" w14:paraId="2A3AB0D3" w14:textId="77777777" w:rsidTr="000A0DEC">
        <w:trPr>
          <w:trHeight w:val="300"/>
        </w:trPr>
        <w:tc>
          <w:tcPr>
            <w:tcW w:w="6825" w:type="dxa"/>
            <w:gridSpan w:val="2"/>
            <w:tcBorders>
              <w:top w:val="nil"/>
              <w:left w:val="nil"/>
              <w:bottom w:val="nil"/>
              <w:right w:val="nil"/>
            </w:tcBorders>
            <w:noWrap/>
            <w:vAlign w:val="bottom"/>
          </w:tcPr>
          <w:p w14:paraId="0124398C" w14:textId="5AAC5313" w:rsidR="00181747" w:rsidRDefault="00181747" w:rsidP="00482710">
            <w:pPr>
              <w:jc w:val="both"/>
              <w:rPr>
                <w:lang w:val="et-EE"/>
              </w:rPr>
            </w:pPr>
            <w:proofErr w:type="spellStart"/>
            <w:r>
              <w:rPr>
                <w:lang w:val="et-EE"/>
              </w:rPr>
              <w:t>Sutlema</w:t>
            </w:r>
            <w:proofErr w:type="spellEnd"/>
            <w:r>
              <w:rPr>
                <w:lang w:val="et-EE"/>
              </w:rPr>
              <w:t xml:space="preserve"> Küla Selts MTÜ</w:t>
            </w:r>
          </w:p>
        </w:tc>
        <w:tc>
          <w:tcPr>
            <w:tcW w:w="1266" w:type="dxa"/>
            <w:gridSpan w:val="2"/>
            <w:tcBorders>
              <w:top w:val="nil"/>
              <w:left w:val="nil"/>
              <w:bottom w:val="nil"/>
              <w:right w:val="nil"/>
            </w:tcBorders>
            <w:vAlign w:val="bottom"/>
          </w:tcPr>
          <w:p w14:paraId="65C05865" w14:textId="3EB4F67C" w:rsidR="00181747" w:rsidRDefault="00181747" w:rsidP="00482710">
            <w:pPr>
              <w:jc w:val="right"/>
              <w:rPr>
                <w:szCs w:val="16"/>
              </w:rPr>
            </w:pPr>
            <w:r>
              <w:rPr>
                <w:szCs w:val="16"/>
              </w:rPr>
              <w:t>2 044</w:t>
            </w:r>
          </w:p>
        </w:tc>
        <w:tc>
          <w:tcPr>
            <w:tcW w:w="1262" w:type="dxa"/>
            <w:tcBorders>
              <w:top w:val="nil"/>
              <w:left w:val="nil"/>
              <w:bottom w:val="nil"/>
              <w:right w:val="nil"/>
            </w:tcBorders>
            <w:noWrap/>
            <w:vAlign w:val="bottom"/>
          </w:tcPr>
          <w:p w14:paraId="1F0BFECD" w14:textId="61001923" w:rsidR="00181747" w:rsidRDefault="00181747" w:rsidP="00482710">
            <w:pPr>
              <w:jc w:val="right"/>
              <w:rPr>
                <w:szCs w:val="16"/>
              </w:rPr>
            </w:pPr>
            <w:r>
              <w:rPr>
                <w:szCs w:val="16"/>
              </w:rPr>
              <w:t>1 100</w:t>
            </w:r>
          </w:p>
        </w:tc>
      </w:tr>
      <w:tr w:rsidR="001C7EDA" w14:paraId="61222AEC" w14:textId="77777777" w:rsidTr="000A0DEC">
        <w:trPr>
          <w:trHeight w:val="300"/>
        </w:trPr>
        <w:tc>
          <w:tcPr>
            <w:tcW w:w="6825" w:type="dxa"/>
            <w:gridSpan w:val="2"/>
            <w:tcBorders>
              <w:top w:val="nil"/>
              <w:left w:val="nil"/>
              <w:bottom w:val="nil"/>
              <w:right w:val="nil"/>
            </w:tcBorders>
            <w:noWrap/>
            <w:vAlign w:val="bottom"/>
          </w:tcPr>
          <w:p w14:paraId="05CE68E0" w14:textId="6B99069A" w:rsidR="001C7EDA" w:rsidRDefault="001C7EDA" w:rsidP="00482710">
            <w:pPr>
              <w:jc w:val="both"/>
              <w:rPr>
                <w:lang w:val="et-EE"/>
              </w:rPr>
            </w:pPr>
            <w:proofErr w:type="spellStart"/>
            <w:r>
              <w:rPr>
                <w:lang w:val="et-EE"/>
              </w:rPr>
              <w:t>Kovil</w:t>
            </w:r>
            <w:proofErr w:type="spellEnd"/>
            <w:r>
              <w:rPr>
                <w:lang w:val="et-EE"/>
              </w:rPr>
              <w:t xml:space="preserve"> MTÜ</w:t>
            </w:r>
          </w:p>
        </w:tc>
        <w:tc>
          <w:tcPr>
            <w:tcW w:w="1266" w:type="dxa"/>
            <w:gridSpan w:val="2"/>
            <w:tcBorders>
              <w:top w:val="nil"/>
              <w:left w:val="nil"/>
              <w:bottom w:val="nil"/>
              <w:right w:val="nil"/>
            </w:tcBorders>
            <w:vAlign w:val="bottom"/>
          </w:tcPr>
          <w:p w14:paraId="5A9A1F6F" w14:textId="0BFA6462" w:rsidR="001C7EDA" w:rsidRDefault="001C7EDA" w:rsidP="00482710">
            <w:pPr>
              <w:jc w:val="right"/>
              <w:rPr>
                <w:szCs w:val="16"/>
              </w:rPr>
            </w:pPr>
            <w:r>
              <w:rPr>
                <w:szCs w:val="16"/>
              </w:rPr>
              <w:t>1 675</w:t>
            </w:r>
          </w:p>
        </w:tc>
        <w:tc>
          <w:tcPr>
            <w:tcW w:w="1262" w:type="dxa"/>
            <w:tcBorders>
              <w:top w:val="nil"/>
              <w:left w:val="nil"/>
              <w:bottom w:val="nil"/>
              <w:right w:val="nil"/>
            </w:tcBorders>
            <w:noWrap/>
            <w:vAlign w:val="bottom"/>
          </w:tcPr>
          <w:p w14:paraId="65B4B8CB" w14:textId="64A86C92" w:rsidR="001C7EDA" w:rsidRDefault="001C7EDA" w:rsidP="00482710">
            <w:pPr>
              <w:jc w:val="right"/>
              <w:rPr>
                <w:szCs w:val="16"/>
              </w:rPr>
            </w:pPr>
            <w:r>
              <w:rPr>
                <w:szCs w:val="16"/>
              </w:rPr>
              <w:t>3 048</w:t>
            </w:r>
          </w:p>
        </w:tc>
      </w:tr>
      <w:tr w:rsidR="00482710" w14:paraId="165BE66A" w14:textId="77777777" w:rsidTr="000A0DEC">
        <w:trPr>
          <w:trHeight w:val="300"/>
        </w:trPr>
        <w:tc>
          <w:tcPr>
            <w:tcW w:w="6825" w:type="dxa"/>
            <w:gridSpan w:val="2"/>
            <w:tcBorders>
              <w:top w:val="nil"/>
              <w:left w:val="nil"/>
              <w:bottom w:val="nil"/>
              <w:right w:val="nil"/>
            </w:tcBorders>
            <w:noWrap/>
            <w:vAlign w:val="bottom"/>
          </w:tcPr>
          <w:p w14:paraId="05A9B3AA" w14:textId="55BAA31E" w:rsidR="00482710" w:rsidRPr="00864D1F" w:rsidRDefault="00482710" w:rsidP="00482710">
            <w:pPr>
              <w:jc w:val="both"/>
              <w:rPr>
                <w:lang w:val="et-EE"/>
              </w:rPr>
            </w:pPr>
            <w:r w:rsidRPr="00864D1F">
              <w:rPr>
                <w:lang w:val="et-EE"/>
              </w:rPr>
              <w:t>Kohila Turvakeskus MTÜ</w:t>
            </w:r>
          </w:p>
        </w:tc>
        <w:tc>
          <w:tcPr>
            <w:tcW w:w="1266" w:type="dxa"/>
            <w:gridSpan w:val="2"/>
            <w:tcBorders>
              <w:top w:val="nil"/>
              <w:left w:val="nil"/>
              <w:bottom w:val="nil"/>
              <w:right w:val="nil"/>
            </w:tcBorders>
            <w:vAlign w:val="bottom"/>
          </w:tcPr>
          <w:p w14:paraId="5A5E41A5" w14:textId="53544F8D" w:rsidR="00482710" w:rsidRPr="00864D1F" w:rsidRDefault="007B086F" w:rsidP="00482710">
            <w:pPr>
              <w:jc w:val="right"/>
              <w:rPr>
                <w:szCs w:val="16"/>
              </w:rPr>
            </w:pPr>
            <w:r>
              <w:rPr>
                <w:szCs w:val="16"/>
              </w:rPr>
              <w:t>1 582</w:t>
            </w:r>
          </w:p>
        </w:tc>
        <w:tc>
          <w:tcPr>
            <w:tcW w:w="1262" w:type="dxa"/>
            <w:tcBorders>
              <w:top w:val="nil"/>
              <w:left w:val="nil"/>
              <w:bottom w:val="nil"/>
              <w:right w:val="nil"/>
            </w:tcBorders>
            <w:noWrap/>
            <w:vAlign w:val="bottom"/>
          </w:tcPr>
          <w:p w14:paraId="6D093C51" w14:textId="46E6E6B4" w:rsidR="00482710" w:rsidRDefault="00482710" w:rsidP="00482710">
            <w:pPr>
              <w:jc w:val="right"/>
              <w:rPr>
                <w:szCs w:val="16"/>
              </w:rPr>
            </w:pPr>
            <w:r w:rsidRPr="00864D1F">
              <w:rPr>
                <w:szCs w:val="16"/>
              </w:rPr>
              <w:t xml:space="preserve">4 </w:t>
            </w:r>
            <w:r w:rsidR="00007400">
              <w:rPr>
                <w:szCs w:val="16"/>
              </w:rPr>
              <w:t>343</w:t>
            </w:r>
          </w:p>
        </w:tc>
      </w:tr>
      <w:tr w:rsidR="001C7EDA" w14:paraId="55F36FE0" w14:textId="77777777" w:rsidTr="000A0DEC">
        <w:trPr>
          <w:trHeight w:val="300"/>
        </w:trPr>
        <w:tc>
          <w:tcPr>
            <w:tcW w:w="6825" w:type="dxa"/>
            <w:gridSpan w:val="2"/>
            <w:tcBorders>
              <w:top w:val="nil"/>
              <w:left w:val="nil"/>
              <w:bottom w:val="nil"/>
              <w:right w:val="nil"/>
            </w:tcBorders>
            <w:noWrap/>
            <w:vAlign w:val="bottom"/>
          </w:tcPr>
          <w:p w14:paraId="2C2A2D32" w14:textId="3ED95F87" w:rsidR="001C7EDA" w:rsidRPr="00864D1F" w:rsidRDefault="001C7EDA" w:rsidP="00482710">
            <w:pPr>
              <w:jc w:val="both"/>
              <w:rPr>
                <w:lang w:val="et-EE"/>
              </w:rPr>
            </w:pPr>
            <w:proofErr w:type="spellStart"/>
            <w:r>
              <w:rPr>
                <w:lang w:val="et-EE"/>
              </w:rPr>
              <w:t>Puumet</w:t>
            </w:r>
            <w:proofErr w:type="spellEnd"/>
            <w:r>
              <w:rPr>
                <w:lang w:val="et-EE"/>
              </w:rPr>
              <w:t xml:space="preserve"> OÜ</w:t>
            </w:r>
          </w:p>
        </w:tc>
        <w:tc>
          <w:tcPr>
            <w:tcW w:w="1266" w:type="dxa"/>
            <w:gridSpan w:val="2"/>
            <w:tcBorders>
              <w:top w:val="nil"/>
              <w:left w:val="nil"/>
              <w:bottom w:val="nil"/>
              <w:right w:val="nil"/>
            </w:tcBorders>
            <w:vAlign w:val="bottom"/>
          </w:tcPr>
          <w:p w14:paraId="6914B0DA" w14:textId="1B0A1355" w:rsidR="001C7EDA" w:rsidRDefault="001C7EDA" w:rsidP="00482710">
            <w:pPr>
              <w:jc w:val="right"/>
              <w:rPr>
                <w:szCs w:val="16"/>
              </w:rPr>
            </w:pPr>
            <w:r>
              <w:rPr>
                <w:szCs w:val="16"/>
              </w:rPr>
              <w:t>1 119</w:t>
            </w:r>
          </w:p>
        </w:tc>
        <w:tc>
          <w:tcPr>
            <w:tcW w:w="1262" w:type="dxa"/>
            <w:tcBorders>
              <w:top w:val="nil"/>
              <w:left w:val="nil"/>
              <w:bottom w:val="nil"/>
              <w:right w:val="nil"/>
            </w:tcBorders>
            <w:noWrap/>
            <w:vAlign w:val="bottom"/>
          </w:tcPr>
          <w:p w14:paraId="59D1854B" w14:textId="6C945508" w:rsidR="001C7EDA" w:rsidRPr="00864D1F" w:rsidRDefault="001C7EDA" w:rsidP="00482710">
            <w:pPr>
              <w:jc w:val="right"/>
              <w:rPr>
                <w:szCs w:val="16"/>
              </w:rPr>
            </w:pPr>
            <w:r>
              <w:rPr>
                <w:szCs w:val="16"/>
              </w:rPr>
              <w:t>0</w:t>
            </w:r>
          </w:p>
        </w:tc>
      </w:tr>
      <w:tr w:rsidR="001C7EDA" w14:paraId="7B10BF28" w14:textId="77777777" w:rsidTr="000A0DEC">
        <w:trPr>
          <w:trHeight w:val="300"/>
        </w:trPr>
        <w:tc>
          <w:tcPr>
            <w:tcW w:w="6825" w:type="dxa"/>
            <w:gridSpan w:val="2"/>
            <w:tcBorders>
              <w:top w:val="nil"/>
              <w:left w:val="nil"/>
              <w:bottom w:val="nil"/>
              <w:right w:val="nil"/>
            </w:tcBorders>
            <w:noWrap/>
            <w:vAlign w:val="bottom"/>
          </w:tcPr>
          <w:p w14:paraId="36419272" w14:textId="5BD7D924" w:rsidR="001C7EDA" w:rsidRDefault="001C7EDA" w:rsidP="00482710">
            <w:pPr>
              <w:jc w:val="both"/>
              <w:rPr>
                <w:lang w:val="et-EE"/>
              </w:rPr>
            </w:pPr>
            <w:r>
              <w:rPr>
                <w:lang w:val="et-EE"/>
              </w:rPr>
              <w:t>Rabivere Küla MTÜ</w:t>
            </w:r>
          </w:p>
        </w:tc>
        <w:tc>
          <w:tcPr>
            <w:tcW w:w="1266" w:type="dxa"/>
            <w:gridSpan w:val="2"/>
            <w:tcBorders>
              <w:top w:val="nil"/>
              <w:left w:val="nil"/>
              <w:bottom w:val="nil"/>
              <w:right w:val="nil"/>
            </w:tcBorders>
            <w:vAlign w:val="bottom"/>
          </w:tcPr>
          <w:p w14:paraId="0C9BDE5B" w14:textId="0CE38A25" w:rsidR="001C7EDA" w:rsidRDefault="001C7EDA" w:rsidP="00482710">
            <w:pPr>
              <w:jc w:val="right"/>
              <w:rPr>
                <w:szCs w:val="16"/>
              </w:rPr>
            </w:pPr>
            <w:r>
              <w:rPr>
                <w:szCs w:val="16"/>
              </w:rPr>
              <w:t>500</w:t>
            </w:r>
          </w:p>
        </w:tc>
        <w:tc>
          <w:tcPr>
            <w:tcW w:w="1262" w:type="dxa"/>
            <w:tcBorders>
              <w:top w:val="nil"/>
              <w:left w:val="nil"/>
              <w:bottom w:val="nil"/>
              <w:right w:val="nil"/>
            </w:tcBorders>
            <w:noWrap/>
            <w:vAlign w:val="bottom"/>
          </w:tcPr>
          <w:p w14:paraId="52AE12B6" w14:textId="103757EB" w:rsidR="001C7EDA" w:rsidRDefault="001C7EDA" w:rsidP="00482710">
            <w:pPr>
              <w:jc w:val="right"/>
              <w:rPr>
                <w:szCs w:val="16"/>
              </w:rPr>
            </w:pPr>
            <w:r>
              <w:rPr>
                <w:szCs w:val="16"/>
              </w:rPr>
              <w:t>0</w:t>
            </w:r>
          </w:p>
        </w:tc>
      </w:tr>
      <w:tr w:rsidR="00482710" w14:paraId="73EAD84B" w14:textId="77777777" w:rsidTr="00FA1EF8">
        <w:trPr>
          <w:trHeight w:val="300"/>
        </w:trPr>
        <w:tc>
          <w:tcPr>
            <w:tcW w:w="6825" w:type="dxa"/>
            <w:gridSpan w:val="2"/>
            <w:tcBorders>
              <w:top w:val="nil"/>
              <w:left w:val="nil"/>
              <w:bottom w:val="nil"/>
              <w:right w:val="nil"/>
            </w:tcBorders>
            <w:noWrap/>
            <w:vAlign w:val="bottom"/>
          </w:tcPr>
          <w:p w14:paraId="38E0E8CD" w14:textId="71591BA0" w:rsidR="00482710" w:rsidRPr="00864D1F" w:rsidRDefault="00482710" w:rsidP="00482710">
            <w:pPr>
              <w:jc w:val="both"/>
              <w:rPr>
                <w:lang w:val="et-EE"/>
              </w:rPr>
            </w:pPr>
            <w:r>
              <w:rPr>
                <w:lang w:val="et-EE"/>
              </w:rPr>
              <w:t>Raplamaa Omavalitsuste Liit MTÜ</w:t>
            </w:r>
          </w:p>
        </w:tc>
        <w:tc>
          <w:tcPr>
            <w:tcW w:w="1266" w:type="dxa"/>
            <w:gridSpan w:val="2"/>
            <w:tcBorders>
              <w:top w:val="nil"/>
              <w:left w:val="nil"/>
              <w:bottom w:val="nil"/>
              <w:right w:val="nil"/>
            </w:tcBorders>
            <w:vAlign w:val="bottom"/>
          </w:tcPr>
          <w:p w14:paraId="274FDCA3" w14:textId="69F7F065" w:rsidR="00482710" w:rsidRPr="00864D1F" w:rsidRDefault="007B086F" w:rsidP="00482710">
            <w:pPr>
              <w:jc w:val="right"/>
              <w:rPr>
                <w:lang w:val="et-EE"/>
              </w:rPr>
            </w:pPr>
            <w:r>
              <w:rPr>
                <w:lang w:val="et-EE"/>
              </w:rPr>
              <w:t>0</w:t>
            </w:r>
          </w:p>
        </w:tc>
        <w:tc>
          <w:tcPr>
            <w:tcW w:w="1262" w:type="dxa"/>
            <w:tcBorders>
              <w:top w:val="nil"/>
              <w:left w:val="nil"/>
              <w:bottom w:val="nil"/>
              <w:right w:val="nil"/>
            </w:tcBorders>
            <w:noWrap/>
            <w:vAlign w:val="bottom"/>
          </w:tcPr>
          <w:p w14:paraId="3DD01CBA" w14:textId="4A21D82B" w:rsidR="00482710" w:rsidRPr="00864D1F" w:rsidRDefault="00007400" w:rsidP="00482710">
            <w:pPr>
              <w:jc w:val="right"/>
              <w:rPr>
                <w:lang w:val="et-EE"/>
              </w:rPr>
            </w:pPr>
            <w:r>
              <w:rPr>
                <w:lang w:val="et-EE"/>
              </w:rPr>
              <w:t>3 725</w:t>
            </w:r>
          </w:p>
        </w:tc>
      </w:tr>
      <w:tr w:rsidR="00482710" w14:paraId="794A0845" w14:textId="77777777" w:rsidTr="000A0DEC">
        <w:trPr>
          <w:trHeight w:val="300"/>
        </w:trPr>
        <w:tc>
          <w:tcPr>
            <w:tcW w:w="6825" w:type="dxa"/>
            <w:gridSpan w:val="2"/>
            <w:tcBorders>
              <w:top w:val="nil"/>
              <w:left w:val="nil"/>
              <w:bottom w:val="nil"/>
              <w:right w:val="nil"/>
            </w:tcBorders>
            <w:noWrap/>
            <w:vAlign w:val="bottom"/>
          </w:tcPr>
          <w:p w14:paraId="6B43BCE9" w14:textId="297CB05C" w:rsidR="00482710" w:rsidRPr="00864D1F" w:rsidRDefault="00044155" w:rsidP="00482710">
            <w:pPr>
              <w:jc w:val="both"/>
              <w:rPr>
                <w:lang w:val="et-EE"/>
              </w:rPr>
            </w:pPr>
            <w:proofErr w:type="spellStart"/>
            <w:r>
              <w:rPr>
                <w:lang w:val="et-EE"/>
              </w:rPr>
              <w:t>Gaudeo</w:t>
            </w:r>
            <w:proofErr w:type="spellEnd"/>
            <w:r>
              <w:rPr>
                <w:lang w:val="et-EE"/>
              </w:rPr>
              <w:t xml:space="preserve"> MTÜ</w:t>
            </w:r>
          </w:p>
        </w:tc>
        <w:tc>
          <w:tcPr>
            <w:tcW w:w="1266" w:type="dxa"/>
            <w:gridSpan w:val="2"/>
            <w:tcBorders>
              <w:top w:val="nil"/>
              <w:left w:val="nil"/>
              <w:bottom w:val="nil"/>
              <w:right w:val="nil"/>
            </w:tcBorders>
            <w:vAlign w:val="bottom"/>
          </w:tcPr>
          <w:p w14:paraId="20B32A69" w14:textId="51F8B997" w:rsidR="00482710" w:rsidRPr="00864D1F" w:rsidRDefault="00044155" w:rsidP="00482710">
            <w:pPr>
              <w:jc w:val="right"/>
              <w:rPr>
                <w:szCs w:val="16"/>
              </w:rPr>
            </w:pPr>
            <w:r>
              <w:rPr>
                <w:szCs w:val="16"/>
              </w:rPr>
              <w:t>0</w:t>
            </w:r>
          </w:p>
        </w:tc>
        <w:tc>
          <w:tcPr>
            <w:tcW w:w="1262" w:type="dxa"/>
            <w:tcBorders>
              <w:top w:val="nil"/>
              <w:left w:val="nil"/>
              <w:bottom w:val="nil"/>
              <w:right w:val="nil"/>
            </w:tcBorders>
            <w:noWrap/>
            <w:vAlign w:val="bottom"/>
          </w:tcPr>
          <w:p w14:paraId="146ECA0D" w14:textId="27301A19" w:rsidR="00482710" w:rsidRDefault="00007400" w:rsidP="00482710">
            <w:pPr>
              <w:jc w:val="right"/>
              <w:rPr>
                <w:szCs w:val="16"/>
              </w:rPr>
            </w:pPr>
            <w:r>
              <w:rPr>
                <w:szCs w:val="16"/>
              </w:rPr>
              <w:t>2 500</w:t>
            </w:r>
          </w:p>
        </w:tc>
      </w:tr>
      <w:tr w:rsidR="00AC2336" w14:paraId="68866695" w14:textId="77777777" w:rsidTr="000A0DEC">
        <w:trPr>
          <w:trHeight w:val="300"/>
        </w:trPr>
        <w:tc>
          <w:tcPr>
            <w:tcW w:w="6825" w:type="dxa"/>
            <w:gridSpan w:val="2"/>
            <w:tcBorders>
              <w:top w:val="nil"/>
              <w:left w:val="nil"/>
              <w:bottom w:val="nil"/>
              <w:right w:val="nil"/>
            </w:tcBorders>
            <w:noWrap/>
            <w:vAlign w:val="bottom"/>
          </w:tcPr>
          <w:p w14:paraId="5DAB83C1" w14:textId="5EFC9024" w:rsidR="00AC2336" w:rsidRDefault="00AC2336" w:rsidP="00482710">
            <w:pPr>
              <w:jc w:val="both"/>
              <w:rPr>
                <w:lang w:val="et-EE"/>
              </w:rPr>
            </w:pPr>
            <w:r>
              <w:rPr>
                <w:lang w:val="et-EE"/>
              </w:rPr>
              <w:t>Küladele</w:t>
            </w:r>
          </w:p>
        </w:tc>
        <w:tc>
          <w:tcPr>
            <w:tcW w:w="1266" w:type="dxa"/>
            <w:gridSpan w:val="2"/>
            <w:tcBorders>
              <w:top w:val="nil"/>
              <w:left w:val="nil"/>
              <w:bottom w:val="nil"/>
              <w:right w:val="nil"/>
            </w:tcBorders>
            <w:vAlign w:val="bottom"/>
          </w:tcPr>
          <w:p w14:paraId="17EA6BF1" w14:textId="5159254E" w:rsidR="00AC2336" w:rsidRDefault="007B086F" w:rsidP="00482710">
            <w:pPr>
              <w:jc w:val="right"/>
              <w:rPr>
                <w:szCs w:val="16"/>
              </w:rPr>
            </w:pPr>
            <w:r>
              <w:rPr>
                <w:szCs w:val="16"/>
              </w:rPr>
              <w:t>0</w:t>
            </w:r>
          </w:p>
        </w:tc>
        <w:tc>
          <w:tcPr>
            <w:tcW w:w="1262" w:type="dxa"/>
            <w:tcBorders>
              <w:top w:val="nil"/>
              <w:left w:val="nil"/>
              <w:bottom w:val="nil"/>
              <w:right w:val="nil"/>
            </w:tcBorders>
            <w:noWrap/>
            <w:vAlign w:val="bottom"/>
          </w:tcPr>
          <w:p w14:paraId="173BB473" w14:textId="3FC07A69" w:rsidR="00AC2336" w:rsidRDefault="00007400" w:rsidP="00482710">
            <w:pPr>
              <w:jc w:val="right"/>
              <w:rPr>
                <w:szCs w:val="16"/>
              </w:rPr>
            </w:pPr>
            <w:r>
              <w:rPr>
                <w:szCs w:val="16"/>
              </w:rPr>
              <w:t>1 928</w:t>
            </w:r>
          </w:p>
        </w:tc>
      </w:tr>
      <w:tr w:rsidR="00482710" w14:paraId="460F51A2" w14:textId="77777777" w:rsidTr="000A0DEC">
        <w:trPr>
          <w:trHeight w:val="300"/>
        </w:trPr>
        <w:tc>
          <w:tcPr>
            <w:tcW w:w="27" w:type="dxa"/>
            <w:noWrap/>
            <w:vAlign w:val="bottom"/>
          </w:tcPr>
          <w:p w14:paraId="539503E9"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16C3D44B" w14:textId="753784F0" w:rsidR="00482710" w:rsidRPr="00864D1F" w:rsidRDefault="00044155" w:rsidP="00482710">
            <w:pPr>
              <w:jc w:val="both"/>
              <w:rPr>
                <w:lang w:val="et-EE"/>
              </w:rPr>
            </w:pPr>
            <w:r>
              <w:rPr>
                <w:lang w:val="et-EE"/>
              </w:rPr>
              <w:t>Hageri Haridusselts</w:t>
            </w:r>
            <w:r w:rsidR="003A7146">
              <w:rPr>
                <w:lang w:val="et-EE"/>
              </w:rPr>
              <w:t xml:space="preserve"> MTÜ</w:t>
            </w:r>
          </w:p>
        </w:tc>
        <w:tc>
          <w:tcPr>
            <w:tcW w:w="1258" w:type="dxa"/>
            <w:tcBorders>
              <w:top w:val="nil"/>
              <w:bottom w:val="nil"/>
            </w:tcBorders>
            <w:vAlign w:val="bottom"/>
          </w:tcPr>
          <w:p w14:paraId="71B40222" w14:textId="3DCE9F4E" w:rsidR="00482710" w:rsidRDefault="00044155" w:rsidP="00482710">
            <w:pPr>
              <w:jc w:val="right"/>
              <w:rPr>
                <w:szCs w:val="16"/>
              </w:rPr>
            </w:pPr>
            <w:r>
              <w:rPr>
                <w:szCs w:val="16"/>
              </w:rPr>
              <w:t>0</w:t>
            </w:r>
          </w:p>
        </w:tc>
        <w:tc>
          <w:tcPr>
            <w:tcW w:w="1262" w:type="dxa"/>
            <w:tcBorders>
              <w:top w:val="nil"/>
              <w:bottom w:val="nil"/>
            </w:tcBorders>
            <w:noWrap/>
            <w:vAlign w:val="bottom"/>
          </w:tcPr>
          <w:p w14:paraId="21C2B7BB" w14:textId="56158417" w:rsidR="00482710" w:rsidRDefault="00007400" w:rsidP="00482710">
            <w:pPr>
              <w:jc w:val="right"/>
              <w:rPr>
                <w:szCs w:val="16"/>
              </w:rPr>
            </w:pPr>
            <w:r>
              <w:rPr>
                <w:szCs w:val="16"/>
              </w:rPr>
              <w:t>800</w:t>
            </w:r>
          </w:p>
        </w:tc>
      </w:tr>
      <w:tr w:rsidR="00482710" w14:paraId="54E35FD5" w14:textId="77777777" w:rsidTr="000A0DEC">
        <w:trPr>
          <w:trHeight w:val="300"/>
        </w:trPr>
        <w:tc>
          <w:tcPr>
            <w:tcW w:w="27" w:type="dxa"/>
            <w:noWrap/>
            <w:vAlign w:val="bottom"/>
          </w:tcPr>
          <w:p w14:paraId="008574D7"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1ADFFEA6" w14:textId="364F1758" w:rsidR="00482710" w:rsidRPr="00864D1F" w:rsidRDefault="00AC2336" w:rsidP="00482710">
            <w:pPr>
              <w:jc w:val="both"/>
              <w:rPr>
                <w:lang w:val="et-EE"/>
              </w:rPr>
            </w:pPr>
            <w:proofErr w:type="spellStart"/>
            <w:r>
              <w:rPr>
                <w:lang w:val="et-EE"/>
              </w:rPr>
              <w:t>Adila</w:t>
            </w:r>
            <w:proofErr w:type="spellEnd"/>
            <w:r>
              <w:rPr>
                <w:lang w:val="et-EE"/>
              </w:rPr>
              <w:t xml:space="preserve"> ja </w:t>
            </w:r>
            <w:proofErr w:type="spellStart"/>
            <w:r>
              <w:rPr>
                <w:lang w:val="et-EE"/>
              </w:rPr>
              <w:t>Pihali</w:t>
            </w:r>
            <w:proofErr w:type="spellEnd"/>
            <w:r>
              <w:rPr>
                <w:lang w:val="et-EE"/>
              </w:rPr>
              <w:t xml:space="preserve"> Küla Selts MTÜ</w:t>
            </w:r>
          </w:p>
        </w:tc>
        <w:tc>
          <w:tcPr>
            <w:tcW w:w="1258" w:type="dxa"/>
            <w:tcBorders>
              <w:top w:val="nil"/>
              <w:bottom w:val="nil"/>
            </w:tcBorders>
            <w:vAlign w:val="bottom"/>
          </w:tcPr>
          <w:p w14:paraId="1E38F608" w14:textId="48BBE42D" w:rsidR="00482710" w:rsidRDefault="00AC2336" w:rsidP="00482710">
            <w:pPr>
              <w:jc w:val="right"/>
              <w:rPr>
                <w:szCs w:val="16"/>
              </w:rPr>
            </w:pPr>
            <w:r>
              <w:rPr>
                <w:szCs w:val="16"/>
              </w:rPr>
              <w:t>0</w:t>
            </w:r>
          </w:p>
        </w:tc>
        <w:tc>
          <w:tcPr>
            <w:tcW w:w="1262" w:type="dxa"/>
            <w:tcBorders>
              <w:top w:val="nil"/>
              <w:bottom w:val="nil"/>
            </w:tcBorders>
            <w:noWrap/>
            <w:vAlign w:val="bottom"/>
          </w:tcPr>
          <w:p w14:paraId="0A435A14" w14:textId="63228F10" w:rsidR="00482710" w:rsidRDefault="00007400" w:rsidP="00482710">
            <w:pPr>
              <w:jc w:val="right"/>
              <w:rPr>
                <w:szCs w:val="16"/>
              </w:rPr>
            </w:pPr>
            <w:r>
              <w:rPr>
                <w:szCs w:val="16"/>
              </w:rPr>
              <w:t>570</w:t>
            </w:r>
          </w:p>
        </w:tc>
      </w:tr>
      <w:tr w:rsidR="004649DC" w14:paraId="7601CAAE" w14:textId="77777777" w:rsidTr="000A0DEC">
        <w:trPr>
          <w:trHeight w:val="300"/>
        </w:trPr>
        <w:tc>
          <w:tcPr>
            <w:tcW w:w="27" w:type="dxa"/>
            <w:noWrap/>
            <w:vAlign w:val="bottom"/>
          </w:tcPr>
          <w:p w14:paraId="0372F7EE" w14:textId="77777777" w:rsidR="004649DC" w:rsidRPr="00864D1F" w:rsidRDefault="004649DC" w:rsidP="00482710">
            <w:pPr>
              <w:jc w:val="both"/>
              <w:rPr>
                <w:lang w:val="et-EE"/>
              </w:rPr>
            </w:pPr>
          </w:p>
        </w:tc>
        <w:tc>
          <w:tcPr>
            <w:tcW w:w="6806" w:type="dxa"/>
            <w:gridSpan w:val="2"/>
            <w:tcBorders>
              <w:top w:val="nil"/>
              <w:bottom w:val="nil"/>
            </w:tcBorders>
            <w:noWrap/>
            <w:vAlign w:val="bottom"/>
          </w:tcPr>
          <w:p w14:paraId="6C9E1FD4" w14:textId="36678BFA" w:rsidR="004649DC" w:rsidRDefault="004649DC" w:rsidP="00482710">
            <w:pPr>
              <w:jc w:val="both"/>
              <w:rPr>
                <w:lang w:val="et-EE"/>
              </w:rPr>
            </w:pPr>
            <w:r>
              <w:rPr>
                <w:lang w:val="et-EE"/>
              </w:rPr>
              <w:t>Eraisikutele</w:t>
            </w:r>
          </w:p>
        </w:tc>
        <w:tc>
          <w:tcPr>
            <w:tcW w:w="1258" w:type="dxa"/>
            <w:tcBorders>
              <w:top w:val="nil"/>
              <w:bottom w:val="nil"/>
            </w:tcBorders>
            <w:vAlign w:val="bottom"/>
          </w:tcPr>
          <w:p w14:paraId="0937F4F7" w14:textId="098FF52C" w:rsidR="004649DC" w:rsidRDefault="004649DC" w:rsidP="00482710">
            <w:pPr>
              <w:jc w:val="right"/>
              <w:rPr>
                <w:szCs w:val="16"/>
              </w:rPr>
            </w:pPr>
            <w:r>
              <w:rPr>
                <w:szCs w:val="16"/>
              </w:rPr>
              <w:t>0</w:t>
            </w:r>
          </w:p>
        </w:tc>
        <w:tc>
          <w:tcPr>
            <w:tcW w:w="1262" w:type="dxa"/>
            <w:tcBorders>
              <w:top w:val="nil"/>
              <w:bottom w:val="nil"/>
            </w:tcBorders>
            <w:noWrap/>
            <w:vAlign w:val="bottom"/>
          </w:tcPr>
          <w:p w14:paraId="42BD5F67" w14:textId="693D6190" w:rsidR="004649DC" w:rsidRDefault="00007400" w:rsidP="00482710">
            <w:pPr>
              <w:jc w:val="right"/>
              <w:rPr>
                <w:szCs w:val="16"/>
              </w:rPr>
            </w:pPr>
            <w:r>
              <w:rPr>
                <w:szCs w:val="16"/>
              </w:rPr>
              <w:t>570</w:t>
            </w:r>
          </w:p>
        </w:tc>
      </w:tr>
      <w:tr w:rsidR="00482710" w14:paraId="658F4B9A" w14:textId="77777777" w:rsidTr="000A0DEC">
        <w:trPr>
          <w:trHeight w:val="300"/>
        </w:trPr>
        <w:tc>
          <w:tcPr>
            <w:tcW w:w="27" w:type="dxa"/>
            <w:noWrap/>
            <w:vAlign w:val="bottom"/>
          </w:tcPr>
          <w:p w14:paraId="538931C3"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5146DA5C" w14:textId="767626D9" w:rsidR="00AC2336" w:rsidRPr="00864D1F" w:rsidRDefault="00AC2336" w:rsidP="00482710">
            <w:pPr>
              <w:pStyle w:val="Default"/>
              <w:jc w:val="both"/>
              <w:rPr>
                <w:lang w:val="et-EE"/>
              </w:rPr>
            </w:pPr>
            <w:r>
              <w:rPr>
                <w:lang w:val="et-EE"/>
              </w:rPr>
              <w:t>Angerja – Pahkla Haridusselts MTÜ</w:t>
            </w:r>
          </w:p>
        </w:tc>
        <w:tc>
          <w:tcPr>
            <w:tcW w:w="1258" w:type="dxa"/>
            <w:tcBorders>
              <w:top w:val="nil"/>
              <w:bottom w:val="nil"/>
            </w:tcBorders>
          </w:tcPr>
          <w:p w14:paraId="2633D111" w14:textId="4BC11AE6" w:rsidR="00482710" w:rsidRDefault="00AC2336"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262" w:type="dxa"/>
            <w:tcBorders>
              <w:top w:val="nil"/>
              <w:bottom w:val="nil"/>
            </w:tcBorders>
            <w:noWrap/>
          </w:tcPr>
          <w:p w14:paraId="2CE84441" w14:textId="4417B580" w:rsidR="00482710" w:rsidRDefault="00007400"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250</w:t>
            </w:r>
          </w:p>
        </w:tc>
      </w:tr>
      <w:tr w:rsidR="00482710" w14:paraId="1ED65188" w14:textId="77777777" w:rsidTr="000A0DEC">
        <w:trPr>
          <w:trHeight w:val="300"/>
        </w:trPr>
        <w:tc>
          <w:tcPr>
            <w:tcW w:w="27" w:type="dxa"/>
            <w:noWrap/>
            <w:vAlign w:val="bottom"/>
          </w:tcPr>
          <w:p w14:paraId="5123580C" w14:textId="77777777" w:rsidR="00482710" w:rsidRDefault="00482710" w:rsidP="00482710">
            <w:pPr>
              <w:jc w:val="both"/>
              <w:rPr>
                <w:lang w:val="et-EE"/>
              </w:rPr>
            </w:pPr>
          </w:p>
        </w:tc>
        <w:tc>
          <w:tcPr>
            <w:tcW w:w="6806" w:type="dxa"/>
            <w:gridSpan w:val="2"/>
            <w:tcBorders>
              <w:top w:val="single" w:sz="4" w:space="0" w:color="000000"/>
            </w:tcBorders>
            <w:noWrap/>
            <w:vAlign w:val="bottom"/>
          </w:tcPr>
          <w:p w14:paraId="53F5AC95" w14:textId="77777777" w:rsidR="00482710" w:rsidRDefault="00482710" w:rsidP="00482710">
            <w:pPr>
              <w:pStyle w:val="Default"/>
              <w:jc w:val="both"/>
              <w:rPr>
                <w:b/>
                <w:bCs/>
                <w:lang w:val="et-EE"/>
              </w:rPr>
            </w:pPr>
            <w:r>
              <w:rPr>
                <w:b/>
                <w:bCs/>
                <w:lang w:val="et-EE"/>
              </w:rPr>
              <w:t>Kokku</w:t>
            </w:r>
          </w:p>
        </w:tc>
        <w:tc>
          <w:tcPr>
            <w:tcW w:w="1258" w:type="dxa"/>
            <w:tcBorders>
              <w:top w:val="single" w:sz="4" w:space="0" w:color="000000"/>
            </w:tcBorders>
          </w:tcPr>
          <w:p w14:paraId="12EAC35F" w14:textId="71A3510D" w:rsidR="00482710" w:rsidRDefault="00BB1B17" w:rsidP="00482710">
            <w:pPr>
              <w:jc w:val="right"/>
              <w:rPr>
                <w:b/>
                <w:bCs/>
                <w:lang w:val="et-EE"/>
              </w:rPr>
            </w:pPr>
            <w:r>
              <w:rPr>
                <w:b/>
                <w:bCs/>
                <w:lang w:val="et-EE"/>
              </w:rPr>
              <w:t>177 1</w:t>
            </w:r>
            <w:r w:rsidR="001C7EDA">
              <w:rPr>
                <w:b/>
                <w:bCs/>
                <w:lang w:val="et-EE"/>
              </w:rPr>
              <w:t>1</w:t>
            </w:r>
            <w:r>
              <w:rPr>
                <w:b/>
                <w:bCs/>
                <w:lang w:val="et-EE"/>
              </w:rPr>
              <w:t xml:space="preserve">3 </w:t>
            </w:r>
          </w:p>
        </w:tc>
        <w:tc>
          <w:tcPr>
            <w:tcW w:w="1262" w:type="dxa"/>
            <w:tcBorders>
              <w:top w:val="single" w:sz="4" w:space="0" w:color="000000"/>
            </w:tcBorders>
            <w:noWrap/>
          </w:tcPr>
          <w:p w14:paraId="5355D4EC" w14:textId="279314AB" w:rsidR="00482710" w:rsidRDefault="00007400" w:rsidP="00482710">
            <w:pPr>
              <w:jc w:val="right"/>
              <w:rPr>
                <w:b/>
                <w:bCs/>
                <w:lang w:val="et-EE"/>
              </w:rPr>
            </w:pPr>
            <w:r>
              <w:rPr>
                <w:b/>
                <w:bCs/>
                <w:lang w:val="et-EE"/>
              </w:rPr>
              <w:t>229 193</w:t>
            </w:r>
          </w:p>
        </w:tc>
      </w:tr>
    </w:tbl>
    <w:p w14:paraId="1F02822F" w14:textId="77777777" w:rsidR="00254D9B" w:rsidRDefault="00254D9B">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254D9B" w14:paraId="6B65A3AE" w14:textId="77777777">
        <w:trPr>
          <w:trHeight w:val="300"/>
        </w:trPr>
        <w:tc>
          <w:tcPr>
            <w:tcW w:w="6848" w:type="dxa"/>
            <w:tcBorders>
              <w:top w:val="single" w:sz="4" w:space="0" w:color="auto"/>
              <w:bottom w:val="single" w:sz="4" w:space="0" w:color="auto"/>
            </w:tcBorders>
            <w:noWrap/>
            <w:vAlign w:val="bottom"/>
          </w:tcPr>
          <w:p w14:paraId="3E490C42" w14:textId="77777777" w:rsidR="00254D9B" w:rsidRDefault="00254D9B">
            <w:pPr>
              <w:jc w:val="both"/>
              <w:rPr>
                <w:b/>
                <w:bCs/>
                <w:lang w:val="et-EE"/>
              </w:rPr>
            </w:pPr>
            <w:r>
              <w:rPr>
                <w:b/>
                <w:bCs/>
                <w:lang w:val="et-EE"/>
              </w:rPr>
              <w:t>Kodumaine sihtfinantseerimine põhivara soetuseks</w:t>
            </w:r>
          </w:p>
        </w:tc>
        <w:tc>
          <w:tcPr>
            <w:tcW w:w="1260" w:type="dxa"/>
            <w:tcBorders>
              <w:top w:val="single" w:sz="4" w:space="0" w:color="auto"/>
              <w:bottom w:val="single" w:sz="4" w:space="0" w:color="auto"/>
            </w:tcBorders>
            <w:vAlign w:val="bottom"/>
          </w:tcPr>
          <w:p w14:paraId="136808E3" w14:textId="074B5A8D" w:rsidR="00254D9B" w:rsidRDefault="00254D9B" w:rsidP="0085586F">
            <w:pPr>
              <w:jc w:val="right"/>
              <w:rPr>
                <w:lang w:val="et-EE"/>
              </w:rPr>
            </w:pPr>
            <w:r>
              <w:rPr>
                <w:b/>
                <w:bCs/>
                <w:lang w:val="et-EE"/>
              </w:rPr>
              <w:t>20</w:t>
            </w:r>
            <w:r w:rsidR="00A44E98">
              <w:rPr>
                <w:b/>
                <w:bCs/>
                <w:lang w:val="et-EE"/>
              </w:rPr>
              <w:t>20</w:t>
            </w:r>
          </w:p>
        </w:tc>
        <w:tc>
          <w:tcPr>
            <w:tcW w:w="1260" w:type="dxa"/>
            <w:tcBorders>
              <w:top w:val="single" w:sz="4" w:space="0" w:color="auto"/>
              <w:bottom w:val="single" w:sz="4" w:space="0" w:color="auto"/>
            </w:tcBorders>
            <w:noWrap/>
          </w:tcPr>
          <w:p w14:paraId="192995D4" w14:textId="2F6B8C78" w:rsidR="00254D9B" w:rsidRDefault="00254D9B" w:rsidP="0085586F">
            <w:pPr>
              <w:jc w:val="right"/>
              <w:rPr>
                <w:lang w:val="et-EE"/>
              </w:rPr>
            </w:pPr>
            <w:r>
              <w:rPr>
                <w:b/>
                <w:bCs/>
                <w:lang w:val="et-EE"/>
              </w:rPr>
              <w:t>20</w:t>
            </w:r>
            <w:r w:rsidR="003E2F24">
              <w:rPr>
                <w:b/>
                <w:bCs/>
                <w:lang w:val="et-EE"/>
              </w:rPr>
              <w:t>1</w:t>
            </w:r>
            <w:r w:rsidR="00A44E98">
              <w:rPr>
                <w:b/>
                <w:bCs/>
                <w:lang w:val="et-EE"/>
              </w:rPr>
              <w:t>9</w:t>
            </w:r>
          </w:p>
        </w:tc>
      </w:tr>
      <w:tr w:rsidR="000C7B49" w:rsidRPr="00781972" w14:paraId="3CDB03B3" w14:textId="77777777" w:rsidTr="002C3C41">
        <w:trPr>
          <w:trHeight w:val="300"/>
        </w:trPr>
        <w:tc>
          <w:tcPr>
            <w:tcW w:w="6848" w:type="dxa"/>
            <w:tcBorders>
              <w:top w:val="nil"/>
              <w:bottom w:val="nil"/>
            </w:tcBorders>
            <w:noWrap/>
            <w:vAlign w:val="bottom"/>
          </w:tcPr>
          <w:p w14:paraId="778AE176" w14:textId="31989166" w:rsidR="000C7B49" w:rsidRDefault="000C7B49" w:rsidP="000C7B49">
            <w:pPr>
              <w:jc w:val="both"/>
              <w:rPr>
                <w:lang w:val="et-EE"/>
              </w:rPr>
            </w:pPr>
            <w:proofErr w:type="spellStart"/>
            <w:r>
              <w:rPr>
                <w:lang w:val="et-EE"/>
              </w:rPr>
              <w:t>Hajaasustuse</w:t>
            </w:r>
            <w:proofErr w:type="spellEnd"/>
            <w:r>
              <w:rPr>
                <w:lang w:val="et-EE"/>
              </w:rPr>
              <w:t xml:space="preserve"> programmist erinevatele isikutele</w:t>
            </w:r>
          </w:p>
        </w:tc>
        <w:tc>
          <w:tcPr>
            <w:tcW w:w="1260" w:type="dxa"/>
            <w:tcBorders>
              <w:top w:val="nil"/>
              <w:bottom w:val="nil"/>
            </w:tcBorders>
            <w:vAlign w:val="bottom"/>
          </w:tcPr>
          <w:p w14:paraId="25F855AB" w14:textId="15301E4B" w:rsidR="000C7B49" w:rsidRDefault="00683E5D" w:rsidP="00987AFD">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17 925</w:t>
            </w:r>
          </w:p>
        </w:tc>
        <w:tc>
          <w:tcPr>
            <w:tcW w:w="1260" w:type="dxa"/>
            <w:tcBorders>
              <w:top w:val="nil"/>
              <w:bottom w:val="nil"/>
            </w:tcBorders>
            <w:vAlign w:val="bottom"/>
          </w:tcPr>
          <w:p w14:paraId="42FB46E1" w14:textId="292EA9A8" w:rsidR="000C7B49" w:rsidRDefault="00745DB6" w:rsidP="000C7B49">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18 452</w:t>
            </w:r>
          </w:p>
        </w:tc>
      </w:tr>
      <w:tr w:rsidR="00F62B3B" w:rsidRPr="00781972" w14:paraId="3F29B0EF" w14:textId="77777777" w:rsidTr="002C3C41">
        <w:trPr>
          <w:trHeight w:val="300"/>
        </w:trPr>
        <w:tc>
          <w:tcPr>
            <w:tcW w:w="6848" w:type="dxa"/>
            <w:tcBorders>
              <w:top w:val="nil"/>
              <w:bottom w:val="nil"/>
            </w:tcBorders>
            <w:noWrap/>
            <w:vAlign w:val="bottom"/>
          </w:tcPr>
          <w:p w14:paraId="19BD93AE" w14:textId="08F58D46" w:rsidR="00F62B3B" w:rsidRDefault="00364077" w:rsidP="00F62B3B">
            <w:pPr>
              <w:jc w:val="both"/>
              <w:rPr>
                <w:lang w:val="et-EE"/>
              </w:rPr>
            </w:pPr>
            <w:proofErr w:type="spellStart"/>
            <w:r>
              <w:rPr>
                <w:lang w:val="et-EE"/>
              </w:rPr>
              <w:t>Pahkla</w:t>
            </w:r>
            <w:proofErr w:type="spellEnd"/>
            <w:r>
              <w:rPr>
                <w:lang w:val="et-EE"/>
              </w:rPr>
              <w:t xml:space="preserve"> </w:t>
            </w:r>
            <w:proofErr w:type="spellStart"/>
            <w:r>
              <w:rPr>
                <w:lang w:val="et-EE"/>
              </w:rPr>
              <w:t>Camphilli</w:t>
            </w:r>
            <w:proofErr w:type="spellEnd"/>
            <w:r>
              <w:rPr>
                <w:lang w:val="et-EE"/>
              </w:rPr>
              <w:t xml:space="preserve"> Küla </w:t>
            </w:r>
            <w:proofErr w:type="spellStart"/>
            <w:r>
              <w:rPr>
                <w:lang w:val="et-EE"/>
              </w:rPr>
              <w:t>biopuhasti</w:t>
            </w:r>
            <w:proofErr w:type="spellEnd"/>
            <w:r>
              <w:rPr>
                <w:lang w:val="et-EE"/>
              </w:rPr>
              <w:t xml:space="preserve"> peremajale</w:t>
            </w:r>
          </w:p>
        </w:tc>
        <w:tc>
          <w:tcPr>
            <w:tcW w:w="1260" w:type="dxa"/>
            <w:tcBorders>
              <w:top w:val="nil"/>
              <w:bottom w:val="nil"/>
            </w:tcBorders>
            <w:vAlign w:val="bottom"/>
          </w:tcPr>
          <w:p w14:paraId="18D74465" w14:textId="4E16F0BF" w:rsidR="00F62B3B" w:rsidRDefault="00683E5D"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24 956</w:t>
            </w:r>
          </w:p>
        </w:tc>
        <w:tc>
          <w:tcPr>
            <w:tcW w:w="1260" w:type="dxa"/>
            <w:tcBorders>
              <w:top w:val="nil"/>
              <w:bottom w:val="nil"/>
            </w:tcBorders>
            <w:vAlign w:val="bottom"/>
          </w:tcPr>
          <w:p w14:paraId="1567836D" w14:textId="6B77AAD0" w:rsidR="00F62B3B" w:rsidRDefault="00745DB6"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7 680</w:t>
            </w:r>
          </w:p>
        </w:tc>
      </w:tr>
      <w:tr w:rsidR="00F30439" w:rsidRPr="00781972" w14:paraId="38C68E71" w14:textId="77777777" w:rsidTr="002C3C41">
        <w:trPr>
          <w:trHeight w:val="300"/>
        </w:trPr>
        <w:tc>
          <w:tcPr>
            <w:tcW w:w="6848" w:type="dxa"/>
            <w:tcBorders>
              <w:top w:val="nil"/>
              <w:bottom w:val="nil"/>
            </w:tcBorders>
            <w:noWrap/>
            <w:vAlign w:val="bottom"/>
          </w:tcPr>
          <w:p w14:paraId="2DD42912" w14:textId="77F477B7" w:rsidR="00F30439" w:rsidRDefault="00F30439" w:rsidP="00F62B3B">
            <w:pPr>
              <w:jc w:val="both"/>
              <w:rPr>
                <w:lang w:val="et-EE"/>
              </w:rPr>
            </w:pPr>
            <w:r>
              <w:rPr>
                <w:lang w:val="et-EE"/>
              </w:rPr>
              <w:t>Kohila Turvakeskuse</w:t>
            </w:r>
            <w:r w:rsidR="00BA4DE0">
              <w:rPr>
                <w:lang w:val="et-EE"/>
              </w:rPr>
              <w:t xml:space="preserve"> küttesüsteemi ehitamine</w:t>
            </w:r>
          </w:p>
        </w:tc>
        <w:tc>
          <w:tcPr>
            <w:tcW w:w="1260" w:type="dxa"/>
            <w:tcBorders>
              <w:top w:val="nil"/>
              <w:bottom w:val="nil"/>
            </w:tcBorders>
            <w:vAlign w:val="bottom"/>
          </w:tcPr>
          <w:p w14:paraId="3F387487" w14:textId="2B6ACC4D" w:rsidR="00F30439" w:rsidRDefault="00F30439"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31 564</w:t>
            </w:r>
          </w:p>
        </w:tc>
        <w:tc>
          <w:tcPr>
            <w:tcW w:w="1260" w:type="dxa"/>
            <w:tcBorders>
              <w:top w:val="nil"/>
              <w:bottom w:val="nil"/>
            </w:tcBorders>
            <w:vAlign w:val="bottom"/>
          </w:tcPr>
          <w:p w14:paraId="73DB227A" w14:textId="3B2C7D57" w:rsidR="00F30439" w:rsidRDefault="00F30439"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F30439" w:rsidRPr="00781972" w14:paraId="730BFDDB" w14:textId="77777777" w:rsidTr="002C3C41">
        <w:trPr>
          <w:trHeight w:val="300"/>
        </w:trPr>
        <w:tc>
          <w:tcPr>
            <w:tcW w:w="6848" w:type="dxa"/>
            <w:tcBorders>
              <w:top w:val="nil"/>
              <w:bottom w:val="nil"/>
            </w:tcBorders>
            <w:noWrap/>
            <w:vAlign w:val="bottom"/>
          </w:tcPr>
          <w:p w14:paraId="6E8E197A" w14:textId="5BD349D9" w:rsidR="00F30439" w:rsidRDefault="00F30439" w:rsidP="00F62B3B">
            <w:pPr>
              <w:jc w:val="both"/>
              <w:rPr>
                <w:lang w:val="et-EE"/>
              </w:rPr>
            </w:pPr>
            <w:r>
              <w:rPr>
                <w:lang w:val="et-EE"/>
              </w:rPr>
              <w:t>Kohila spordiväljaku valgustuse põhiprojekt</w:t>
            </w:r>
          </w:p>
        </w:tc>
        <w:tc>
          <w:tcPr>
            <w:tcW w:w="1260" w:type="dxa"/>
            <w:tcBorders>
              <w:top w:val="nil"/>
              <w:bottom w:val="nil"/>
            </w:tcBorders>
            <w:vAlign w:val="bottom"/>
          </w:tcPr>
          <w:p w14:paraId="5C7442C6" w14:textId="3922D942" w:rsidR="00F30439" w:rsidRDefault="00F30439"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3 840</w:t>
            </w:r>
          </w:p>
        </w:tc>
        <w:tc>
          <w:tcPr>
            <w:tcW w:w="1260" w:type="dxa"/>
            <w:tcBorders>
              <w:top w:val="nil"/>
              <w:bottom w:val="nil"/>
            </w:tcBorders>
            <w:vAlign w:val="bottom"/>
          </w:tcPr>
          <w:p w14:paraId="73327DAB" w14:textId="34D14481" w:rsidR="00F30439" w:rsidRDefault="00F30439"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F30439" w:rsidRPr="00781972" w14:paraId="32CDA751" w14:textId="77777777" w:rsidTr="002C3C41">
        <w:trPr>
          <w:trHeight w:val="300"/>
        </w:trPr>
        <w:tc>
          <w:tcPr>
            <w:tcW w:w="6848" w:type="dxa"/>
            <w:tcBorders>
              <w:top w:val="nil"/>
              <w:bottom w:val="nil"/>
            </w:tcBorders>
            <w:noWrap/>
            <w:vAlign w:val="bottom"/>
          </w:tcPr>
          <w:p w14:paraId="2D9C68CE" w14:textId="4DFDFC67" w:rsidR="00F30439" w:rsidRDefault="00F30439" w:rsidP="00F62B3B">
            <w:pPr>
              <w:jc w:val="both"/>
              <w:rPr>
                <w:lang w:val="et-EE"/>
              </w:rPr>
            </w:pPr>
            <w:r>
              <w:rPr>
                <w:lang w:val="et-EE"/>
              </w:rPr>
              <w:t>Majandus- ja Kommunikatsiooniministeerium transpordimaa</w:t>
            </w:r>
            <w:r w:rsidR="00186DC8">
              <w:rPr>
                <w:lang w:val="et-EE"/>
              </w:rPr>
              <w:t xml:space="preserve"> </w:t>
            </w:r>
          </w:p>
        </w:tc>
        <w:tc>
          <w:tcPr>
            <w:tcW w:w="1260" w:type="dxa"/>
            <w:tcBorders>
              <w:top w:val="nil"/>
              <w:bottom w:val="nil"/>
            </w:tcBorders>
            <w:vAlign w:val="bottom"/>
          </w:tcPr>
          <w:p w14:paraId="646D7E33" w14:textId="26E872F7" w:rsidR="00F30439" w:rsidRDefault="00F30439"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w:t>
            </w:r>
          </w:p>
        </w:tc>
        <w:tc>
          <w:tcPr>
            <w:tcW w:w="1260" w:type="dxa"/>
            <w:tcBorders>
              <w:top w:val="nil"/>
              <w:bottom w:val="nil"/>
            </w:tcBorders>
            <w:vAlign w:val="bottom"/>
          </w:tcPr>
          <w:p w14:paraId="578F62C9" w14:textId="3E8F28ED" w:rsidR="00F30439" w:rsidRDefault="00F30439"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F62B3B" w:rsidRPr="00781972" w14:paraId="4FC78E87" w14:textId="77777777" w:rsidTr="002C3C41">
        <w:trPr>
          <w:trHeight w:val="300"/>
        </w:trPr>
        <w:tc>
          <w:tcPr>
            <w:tcW w:w="6848" w:type="dxa"/>
            <w:tcBorders>
              <w:top w:val="nil"/>
              <w:bottom w:val="nil"/>
            </w:tcBorders>
            <w:noWrap/>
            <w:vAlign w:val="bottom"/>
          </w:tcPr>
          <w:p w14:paraId="354536DC" w14:textId="5C3AEF93" w:rsidR="00F62B3B" w:rsidRDefault="00364077" w:rsidP="00F62B3B">
            <w:pPr>
              <w:jc w:val="both"/>
              <w:rPr>
                <w:lang w:val="et-EE"/>
              </w:rPr>
            </w:pPr>
            <w:r>
              <w:rPr>
                <w:lang w:val="et-EE"/>
              </w:rPr>
              <w:t xml:space="preserve"> Elamum</w:t>
            </w:r>
            <w:r w:rsidR="00F62B3B">
              <w:rPr>
                <w:lang w:val="et-EE"/>
              </w:rPr>
              <w:t>aa tehing  OÜ</w:t>
            </w:r>
            <w:r>
              <w:rPr>
                <w:lang w:val="et-EE"/>
              </w:rPr>
              <w:t xml:space="preserve"> Miikaeli Ühendus</w:t>
            </w:r>
            <w:r w:rsidR="00F62B3B">
              <w:rPr>
                <w:lang w:val="et-EE"/>
              </w:rPr>
              <w:t xml:space="preserve">  </w:t>
            </w:r>
          </w:p>
        </w:tc>
        <w:tc>
          <w:tcPr>
            <w:tcW w:w="1260" w:type="dxa"/>
            <w:tcBorders>
              <w:top w:val="nil"/>
              <w:bottom w:val="nil"/>
            </w:tcBorders>
            <w:vAlign w:val="bottom"/>
          </w:tcPr>
          <w:p w14:paraId="3B565816" w14:textId="3EAD286B" w:rsidR="00F62B3B" w:rsidRDefault="00107DB7"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0</w:t>
            </w:r>
          </w:p>
        </w:tc>
        <w:tc>
          <w:tcPr>
            <w:tcW w:w="1260" w:type="dxa"/>
            <w:tcBorders>
              <w:top w:val="nil"/>
              <w:bottom w:val="nil"/>
            </w:tcBorders>
            <w:vAlign w:val="bottom"/>
          </w:tcPr>
          <w:p w14:paraId="7A7E0660" w14:textId="372DF5AF" w:rsidR="00F62B3B" w:rsidRPr="00781972" w:rsidRDefault="00745DB6"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6 276</w:t>
            </w:r>
          </w:p>
        </w:tc>
      </w:tr>
      <w:tr w:rsidR="00F62B3B" w:rsidRPr="00781972" w14:paraId="67A309CC" w14:textId="77777777">
        <w:trPr>
          <w:trHeight w:val="300"/>
        </w:trPr>
        <w:tc>
          <w:tcPr>
            <w:tcW w:w="6848" w:type="dxa"/>
            <w:tcBorders>
              <w:top w:val="single" w:sz="4" w:space="0" w:color="auto"/>
              <w:bottom w:val="single" w:sz="12" w:space="0" w:color="auto"/>
            </w:tcBorders>
            <w:noWrap/>
            <w:vAlign w:val="bottom"/>
          </w:tcPr>
          <w:p w14:paraId="604BE912" w14:textId="77777777" w:rsidR="00F62B3B" w:rsidRDefault="00F62B3B" w:rsidP="00F62B3B">
            <w:pPr>
              <w:pStyle w:val="Heading5"/>
              <w:rPr>
                <w:lang w:val="et-EE"/>
              </w:rPr>
            </w:pPr>
            <w:r>
              <w:rPr>
                <w:lang w:val="et-EE"/>
              </w:rPr>
              <w:t>Kokku</w:t>
            </w:r>
          </w:p>
        </w:tc>
        <w:tc>
          <w:tcPr>
            <w:tcW w:w="1260" w:type="dxa"/>
            <w:tcBorders>
              <w:top w:val="single" w:sz="4" w:space="0" w:color="auto"/>
              <w:bottom w:val="single" w:sz="12" w:space="0" w:color="auto"/>
            </w:tcBorders>
            <w:vAlign w:val="bottom"/>
          </w:tcPr>
          <w:p w14:paraId="5B3930DA" w14:textId="02E6E702" w:rsidR="00F62B3B" w:rsidRDefault="00107DB7" w:rsidP="00F62B3B">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78 288</w:t>
            </w:r>
          </w:p>
        </w:tc>
        <w:tc>
          <w:tcPr>
            <w:tcW w:w="1260" w:type="dxa"/>
            <w:tcBorders>
              <w:top w:val="single" w:sz="4" w:space="0" w:color="auto"/>
              <w:bottom w:val="single" w:sz="12" w:space="0" w:color="auto"/>
            </w:tcBorders>
            <w:vAlign w:val="bottom"/>
          </w:tcPr>
          <w:p w14:paraId="3C1408D1" w14:textId="300BB13D" w:rsidR="00F62B3B" w:rsidRPr="00781972" w:rsidRDefault="009C25B1" w:rsidP="009C25B1">
            <w:pPr>
              <w:pStyle w:val="xl81"/>
              <w:pBdr>
                <w:bottom w:val="none" w:sz="0" w:space="0" w:color="auto"/>
              </w:pBdr>
              <w:spacing w:before="0" w:beforeAutospacing="0" w:after="0" w:afterAutospacing="0"/>
              <w:jc w:val="left"/>
              <w:textAlignment w:val="auto"/>
              <w:rPr>
                <w:rFonts w:ascii="Times New Roman" w:hAnsi="Times New Roman"/>
                <w:b/>
                <w:color w:val="000000" w:themeColor="text1"/>
                <w:szCs w:val="16"/>
              </w:rPr>
            </w:pPr>
            <w:r>
              <w:rPr>
                <w:rFonts w:ascii="Times New Roman" w:hAnsi="Times New Roman"/>
                <w:b/>
                <w:color w:val="000000" w:themeColor="text1"/>
                <w:szCs w:val="16"/>
              </w:rPr>
              <w:t xml:space="preserve">          </w:t>
            </w:r>
            <w:r w:rsidR="00745DB6">
              <w:rPr>
                <w:rFonts w:ascii="Times New Roman" w:hAnsi="Times New Roman"/>
                <w:b/>
                <w:color w:val="000000" w:themeColor="text1"/>
                <w:szCs w:val="16"/>
              </w:rPr>
              <w:t>32 408</w:t>
            </w:r>
          </w:p>
        </w:tc>
      </w:tr>
    </w:tbl>
    <w:p w14:paraId="74BBC913" w14:textId="77777777" w:rsidR="00951DED" w:rsidRDefault="00951DED" w:rsidP="00951DED">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951DED" w14:paraId="27F06EE7" w14:textId="77777777" w:rsidTr="00576175">
        <w:trPr>
          <w:trHeight w:val="300"/>
        </w:trPr>
        <w:tc>
          <w:tcPr>
            <w:tcW w:w="6848" w:type="dxa"/>
            <w:tcBorders>
              <w:top w:val="single" w:sz="4" w:space="0" w:color="auto"/>
              <w:bottom w:val="single" w:sz="4" w:space="0" w:color="auto"/>
            </w:tcBorders>
            <w:noWrap/>
            <w:vAlign w:val="bottom"/>
          </w:tcPr>
          <w:p w14:paraId="631DC24E" w14:textId="77777777" w:rsidR="00951DED" w:rsidRDefault="00951DED" w:rsidP="00875D59">
            <w:pPr>
              <w:jc w:val="both"/>
              <w:rPr>
                <w:b/>
                <w:bCs/>
                <w:lang w:val="et-EE"/>
              </w:rPr>
            </w:pPr>
            <w:r>
              <w:rPr>
                <w:b/>
                <w:bCs/>
                <w:lang w:val="et-EE"/>
              </w:rPr>
              <w:t>Kodumai</w:t>
            </w:r>
            <w:r w:rsidR="00875D59">
              <w:rPr>
                <w:b/>
                <w:bCs/>
                <w:lang w:val="et-EE"/>
              </w:rPr>
              <w:t>s</w:t>
            </w:r>
            <w:r>
              <w:rPr>
                <w:b/>
                <w:bCs/>
                <w:lang w:val="et-EE"/>
              </w:rPr>
              <w:t>e sihtfinantseerimi</w:t>
            </w:r>
            <w:r w:rsidR="00875D59">
              <w:rPr>
                <w:b/>
                <w:bCs/>
                <w:lang w:val="et-EE"/>
              </w:rPr>
              <w:t>s</w:t>
            </w:r>
            <w:r>
              <w:rPr>
                <w:b/>
                <w:bCs/>
                <w:lang w:val="et-EE"/>
              </w:rPr>
              <w:t>e</w:t>
            </w:r>
            <w:r w:rsidR="00875D59">
              <w:rPr>
                <w:b/>
                <w:bCs/>
                <w:lang w:val="et-EE"/>
              </w:rPr>
              <w:t xml:space="preserve"> vahendamine</w:t>
            </w:r>
            <w:r>
              <w:rPr>
                <w:b/>
                <w:bCs/>
                <w:lang w:val="et-EE"/>
              </w:rPr>
              <w:t xml:space="preserve"> põhivara soetuseks</w:t>
            </w:r>
          </w:p>
        </w:tc>
        <w:tc>
          <w:tcPr>
            <w:tcW w:w="1260" w:type="dxa"/>
            <w:tcBorders>
              <w:top w:val="single" w:sz="4" w:space="0" w:color="auto"/>
              <w:bottom w:val="single" w:sz="4" w:space="0" w:color="auto"/>
            </w:tcBorders>
            <w:vAlign w:val="bottom"/>
          </w:tcPr>
          <w:p w14:paraId="07B41377" w14:textId="644B29B7" w:rsidR="00951DED" w:rsidRDefault="00951DED" w:rsidP="00C25C21">
            <w:pPr>
              <w:jc w:val="right"/>
              <w:rPr>
                <w:lang w:val="et-EE"/>
              </w:rPr>
            </w:pPr>
            <w:r>
              <w:rPr>
                <w:b/>
                <w:bCs/>
                <w:lang w:val="et-EE"/>
              </w:rPr>
              <w:t>20</w:t>
            </w:r>
            <w:r w:rsidR="00024737">
              <w:rPr>
                <w:b/>
                <w:bCs/>
                <w:lang w:val="et-EE"/>
              </w:rPr>
              <w:t>20</w:t>
            </w:r>
          </w:p>
        </w:tc>
        <w:tc>
          <w:tcPr>
            <w:tcW w:w="1260" w:type="dxa"/>
            <w:tcBorders>
              <w:top w:val="single" w:sz="4" w:space="0" w:color="auto"/>
              <w:bottom w:val="single" w:sz="4" w:space="0" w:color="auto"/>
            </w:tcBorders>
            <w:noWrap/>
          </w:tcPr>
          <w:p w14:paraId="225B69A4" w14:textId="3FC7B651" w:rsidR="00951DED" w:rsidRDefault="00951DED" w:rsidP="00C25C21">
            <w:pPr>
              <w:jc w:val="right"/>
              <w:rPr>
                <w:lang w:val="et-EE"/>
              </w:rPr>
            </w:pPr>
            <w:r>
              <w:rPr>
                <w:b/>
                <w:bCs/>
                <w:lang w:val="et-EE"/>
              </w:rPr>
              <w:t>201</w:t>
            </w:r>
            <w:r w:rsidR="00024737">
              <w:rPr>
                <w:b/>
                <w:bCs/>
                <w:lang w:val="et-EE"/>
              </w:rPr>
              <w:t>9</w:t>
            </w:r>
          </w:p>
        </w:tc>
      </w:tr>
      <w:tr w:rsidR="00951DED" w14:paraId="4BB6204C" w14:textId="77777777" w:rsidTr="00576175">
        <w:trPr>
          <w:trHeight w:val="300"/>
        </w:trPr>
        <w:tc>
          <w:tcPr>
            <w:tcW w:w="6848" w:type="dxa"/>
            <w:tcBorders>
              <w:top w:val="nil"/>
              <w:bottom w:val="nil"/>
            </w:tcBorders>
            <w:noWrap/>
            <w:vAlign w:val="bottom"/>
          </w:tcPr>
          <w:p w14:paraId="4DDB61D8" w14:textId="77777777" w:rsidR="00951DED" w:rsidRDefault="00951DED" w:rsidP="00576175">
            <w:pPr>
              <w:jc w:val="both"/>
              <w:rPr>
                <w:lang w:val="et-EE"/>
              </w:rPr>
            </w:pPr>
            <w:proofErr w:type="spellStart"/>
            <w:r>
              <w:rPr>
                <w:lang w:val="et-EE"/>
              </w:rPr>
              <w:t>Hajaasustuse</w:t>
            </w:r>
            <w:proofErr w:type="spellEnd"/>
            <w:r>
              <w:rPr>
                <w:lang w:val="et-EE"/>
              </w:rPr>
              <w:t xml:space="preserve"> programmist erinevatele isikutele</w:t>
            </w:r>
          </w:p>
        </w:tc>
        <w:tc>
          <w:tcPr>
            <w:tcW w:w="1260" w:type="dxa"/>
            <w:tcBorders>
              <w:top w:val="nil"/>
              <w:bottom w:val="nil"/>
            </w:tcBorders>
            <w:vAlign w:val="bottom"/>
          </w:tcPr>
          <w:p w14:paraId="744571B5" w14:textId="3210D89F" w:rsidR="00951DED" w:rsidRDefault="00107DB7"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15 455</w:t>
            </w:r>
          </w:p>
        </w:tc>
        <w:tc>
          <w:tcPr>
            <w:tcW w:w="1260" w:type="dxa"/>
            <w:tcBorders>
              <w:top w:val="nil"/>
              <w:bottom w:val="nil"/>
            </w:tcBorders>
            <w:vAlign w:val="bottom"/>
          </w:tcPr>
          <w:p w14:paraId="27282F95" w14:textId="04F4AACD" w:rsidR="00951DED" w:rsidRDefault="00024737"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18 453</w:t>
            </w:r>
          </w:p>
        </w:tc>
      </w:tr>
      <w:tr w:rsidR="00951DED" w14:paraId="55545449" w14:textId="77777777" w:rsidTr="00576175">
        <w:trPr>
          <w:trHeight w:val="300"/>
        </w:trPr>
        <w:tc>
          <w:tcPr>
            <w:tcW w:w="6848" w:type="dxa"/>
            <w:tcBorders>
              <w:top w:val="single" w:sz="4" w:space="0" w:color="auto"/>
              <w:bottom w:val="single" w:sz="12" w:space="0" w:color="auto"/>
            </w:tcBorders>
            <w:noWrap/>
            <w:vAlign w:val="bottom"/>
          </w:tcPr>
          <w:p w14:paraId="2501F427" w14:textId="77777777" w:rsidR="00951DED" w:rsidRDefault="00951DED" w:rsidP="00576175">
            <w:pPr>
              <w:pStyle w:val="Heading5"/>
              <w:rPr>
                <w:lang w:val="et-EE"/>
              </w:rPr>
            </w:pPr>
            <w:r>
              <w:rPr>
                <w:lang w:val="et-EE"/>
              </w:rPr>
              <w:t>Kokku</w:t>
            </w:r>
          </w:p>
        </w:tc>
        <w:tc>
          <w:tcPr>
            <w:tcW w:w="1260" w:type="dxa"/>
            <w:tcBorders>
              <w:top w:val="single" w:sz="4" w:space="0" w:color="auto"/>
              <w:bottom w:val="single" w:sz="12" w:space="0" w:color="auto"/>
            </w:tcBorders>
            <w:vAlign w:val="bottom"/>
          </w:tcPr>
          <w:p w14:paraId="57004F43" w14:textId="0539D11B" w:rsidR="00951DED" w:rsidRDefault="00107DB7"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15 455</w:t>
            </w:r>
          </w:p>
        </w:tc>
        <w:tc>
          <w:tcPr>
            <w:tcW w:w="1260" w:type="dxa"/>
            <w:tcBorders>
              <w:top w:val="single" w:sz="4" w:space="0" w:color="auto"/>
              <w:bottom w:val="single" w:sz="12" w:space="0" w:color="auto"/>
            </w:tcBorders>
            <w:vAlign w:val="bottom"/>
          </w:tcPr>
          <w:p w14:paraId="41EDA80A" w14:textId="5F8FC0A0" w:rsidR="00951DED" w:rsidRDefault="00024737"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18 453</w:t>
            </w:r>
          </w:p>
        </w:tc>
      </w:tr>
    </w:tbl>
    <w:p w14:paraId="1F324764" w14:textId="5F2EF242" w:rsidR="00951DED" w:rsidRDefault="001047E6">
      <w:pPr>
        <w:jc w:val="both"/>
        <w:rPr>
          <w:lang w:val="et-EE"/>
        </w:rPr>
      </w:pPr>
      <w:r>
        <w:rPr>
          <w:lang w:val="et-EE"/>
        </w:rPr>
        <w:t>Rahavoogude aruandes kajastub makstud sihtfinantseerim</w:t>
      </w:r>
      <w:r w:rsidR="00303E1F">
        <w:rPr>
          <w:lang w:val="et-EE"/>
        </w:rPr>
        <w:t>ine  p</w:t>
      </w:r>
      <w:r w:rsidR="001B67BE">
        <w:rPr>
          <w:lang w:val="et-EE"/>
        </w:rPr>
        <w:t xml:space="preserve">õhivara soetuseks summana </w:t>
      </w:r>
      <w:r w:rsidR="001431E5">
        <w:rPr>
          <w:lang w:val="et-EE"/>
        </w:rPr>
        <w:t>93 74</w:t>
      </w:r>
      <w:r w:rsidR="008F38FE">
        <w:rPr>
          <w:lang w:val="et-EE"/>
        </w:rPr>
        <w:t>0</w:t>
      </w:r>
      <w:r>
        <w:rPr>
          <w:lang w:val="et-EE"/>
        </w:rPr>
        <w:t xml:space="preserve"> eurot, mis tuleneb jär</w:t>
      </w:r>
      <w:r w:rsidR="00566845">
        <w:rPr>
          <w:lang w:val="et-EE"/>
        </w:rPr>
        <w:t>g</w:t>
      </w:r>
      <w:r>
        <w:rPr>
          <w:lang w:val="et-EE"/>
        </w:rPr>
        <w:t>mistest summadest:</w:t>
      </w:r>
    </w:p>
    <w:p w14:paraId="1651D17D" w14:textId="6E405185" w:rsidR="001047E6" w:rsidRDefault="001047E6" w:rsidP="001047E6">
      <w:pPr>
        <w:pStyle w:val="ListParagraph"/>
        <w:numPr>
          <w:ilvl w:val="0"/>
          <w:numId w:val="37"/>
        </w:numPr>
        <w:jc w:val="both"/>
        <w:rPr>
          <w:lang w:val="et-EE"/>
        </w:rPr>
      </w:pPr>
      <w:proofErr w:type="spellStart"/>
      <w:r>
        <w:rPr>
          <w:lang w:val="et-EE"/>
        </w:rPr>
        <w:t>hajaasustuse</w:t>
      </w:r>
      <w:proofErr w:type="spellEnd"/>
      <w:r>
        <w:rPr>
          <w:lang w:val="et-EE"/>
        </w:rPr>
        <w:t xml:space="preserve"> programmist erinevatele isikutele</w:t>
      </w:r>
      <w:r w:rsidR="00D65480">
        <w:rPr>
          <w:lang w:val="et-EE"/>
        </w:rPr>
        <w:t>1</w:t>
      </w:r>
      <w:r w:rsidR="00BA4DE0">
        <w:rPr>
          <w:lang w:val="et-EE"/>
        </w:rPr>
        <w:t>7</w:t>
      </w:r>
      <w:r w:rsidR="00D65480">
        <w:rPr>
          <w:lang w:val="et-EE"/>
        </w:rPr>
        <w:t xml:space="preserve"> </w:t>
      </w:r>
      <w:r w:rsidR="00BA4DE0">
        <w:rPr>
          <w:lang w:val="et-EE"/>
        </w:rPr>
        <w:t>925</w:t>
      </w:r>
      <w:r>
        <w:rPr>
          <w:lang w:val="et-EE"/>
        </w:rPr>
        <w:t xml:space="preserve"> eurot,</w:t>
      </w:r>
    </w:p>
    <w:p w14:paraId="34844E8F" w14:textId="57F7BCAB" w:rsidR="001431E5" w:rsidRDefault="001431E5" w:rsidP="001047E6">
      <w:pPr>
        <w:pStyle w:val="ListParagraph"/>
        <w:numPr>
          <w:ilvl w:val="0"/>
          <w:numId w:val="37"/>
        </w:numPr>
        <w:jc w:val="both"/>
        <w:rPr>
          <w:lang w:val="et-EE"/>
        </w:rPr>
      </w:pPr>
      <w:r>
        <w:rPr>
          <w:lang w:val="et-EE"/>
        </w:rPr>
        <w:t>Kohila Turvakeskuse küttesüsteemi ehitamine 31 564 eurot</w:t>
      </w:r>
    </w:p>
    <w:p w14:paraId="658AA497" w14:textId="4F7A8E6B" w:rsidR="00F346B2" w:rsidRDefault="00F346B2" w:rsidP="001047E6">
      <w:pPr>
        <w:pStyle w:val="ListParagraph"/>
        <w:numPr>
          <w:ilvl w:val="0"/>
          <w:numId w:val="37"/>
        </w:numPr>
        <w:jc w:val="both"/>
        <w:rPr>
          <w:lang w:val="et-EE"/>
        </w:rPr>
      </w:pPr>
      <w:proofErr w:type="spellStart"/>
      <w:r>
        <w:rPr>
          <w:lang w:val="et-EE"/>
        </w:rPr>
        <w:t>Pahkla</w:t>
      </w:r>
      <w:proofErr w:type="spellEnd"/>
      <w:r>
        <w:rPr>
          <w:lang w:val="et-EE"/>
        </w:rPr>
        <w:t xml:space="preserve"> </w:t>
      </w:r>
      <w:proofErr w:type="spellStart"/>
      <w:r>
        <w:rPr>
          <w:lang w:val="et-EE"/>
        </w:rPr>
        <w:t>Camphilli</w:t>
      </w:r>
      <w:proofErr w:type="spellEnd"/>
      <w:r>
        <w:rPr>
          <w:lang w:val="et-EE"/>
        </w:rPr>
        <w:t xml:space="preserve"> Küla </w:t>
      </w:r>
      <w:proofErr w:type="spellStart"/>
      <w:r>
        <w:rPr>
          <w:lang w:val="et-EE"/>
        </w:rPr>
        <w:t>biopuhasti</w:t>
      </w:r>
      <w:proofErr w:type="spellEnd"/>
      <w:r>
        <w:rPr>
          <w:lang w:val="et-EE"/>
        </w:rPr>
        <w:t xml:space="preserve">  peremajale </w:t>
      </w:r>
      <w:r w:rsidR="00BA4DE0">
        <w:rPr>
          <w:lang w:val="et-EE"/>
        </w:rPr>
        <w:t>24 956</w:t>
      </w:r>
      <w:r>
        <w:rPr>
          <w:lang w:val="et-EE"/>
        </w:rPr>
        <w:t xml:space="preserve"> eurot,</w:t>
      </w:r>
    </w:p>
    <w:p w14:paraId="4F809CD7" w14:textId="133549A3" w:rsidR="001047E6" w:rsidRDefault="001047E6" w:rsidP="00303E1F">
      <w:pPr>
        <w:pStyle w:val="ListParagraph"/>
        <w:numPr>
          <w:ilvl w:val="0"/>
          <w:numId w:val="37"/>
        </w:numPr>
        <w:jc w:val="both"/>
        <w:rPr>
          <w:lang w:val="et-EE"/>
        </w:rPr>
      </w:pPr>
      <w:proofErr w:type="spellStart"/>
      <w:r w:rsidRPr="00303E1F">
        <w:rPr>
          <w:lang w:val="et-EE"/>
        </w:rPr>
        <w:t>hajaasustuse</w:t>
      </w:r>
      <w:proofErr w:type="spellEnd"/>
      <w:r w:rsidRPr="00303E1F">
        <w:rPr>
          <w:lang w:val="et-EE"/>
        </w:rPr>
        <w:t xml:space="preserve"> programmist erinevatele isikutele </w:t>
      </w:r>
      <w:r w:rsidR="00A40B5B">
        <w:rPr>
          <w:lang w:val="et-EE"/>
        </w:rPr>
        <w:t>15 455</w:t>
      </w:r>
      <w:r w:rsidRPr="00303E1F">
        <w:rPr>
          <w:lang w:val="et-EE"/>
        </w:rPr>
        <w:t xml:space="preserve"> eurot</w:t>
      </w:r>
      <w:r w:rsidR="001431E5">
        <w:rPr>
          <w:lang w:val="et-EE"/>
        </w:rPr>
        <w:t>,</w:t>
      </w:r>
    </w:p>
    <w:p w14:paraId="1492F190" w14:textId="46B4E689" w:rsidR="001431E5" w:rsidRDefault="001431E5" w:rsidP="00303E1F">
      <w:pPr>
        <w:pStyle w:val="ListParagraph"/>
        <w:numPr>
          <w:ilvl w:val="0"/>
          <w:numId w:val="37"/>
        </w:numPr>
        <w:jc w:val="both"/>
        <w:rPr>
          <w:lang w:val="et-EE"/>
        </w:rPr>
      </w:pPr>
      <w:r>
        <w:rPr>
          <w:lang w:val="et-EE"/>
        </w:rPr>
        <w:t>Kohila spordiväljaku valgustuse põhiprojekt 3 840 eurot</w:t>
      </w:r>
      <w:r w:rsidR="008F38FE">
        <w:rPr>
          <w:lang w:val="et-EE"/>
        </w:rPr>
        <w:t>.</w:t>
      </w:r>
    </w:p>
    <w:p w14:paraId="39F56066" w14:textId="67327497" w:rsidR="00566845" w:rsidRDefault="00566845" w:rsidP="00AF3859">
      <w:pPr>
        <w:pStyle w:val="ListParagraph"/>
        <w:ind w:left="1065"/>
        <w:jc w:val="both"/>
        <w:rPr>
          <w:lang w:val="et-EE"/>
        </w:rPr>
      </w:pPr>
    </w:p>
    <w:p w14:paraId="2B745FFE" w14:textId="77777777" w:rsidR="00566845" w:rsidRPr="00566845" w:rsidRDefault="00566845" w:rsidP="00105E9A">
      <w:pPr>
        <w:jc w:val="both"/>
        <w:rPr>
          <w:lang w:val="et-EE"/>
        </w:rPr>
      </w:pP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01DBC208" w14:textId="77777777">
        <w:trPr>
          <w:trHeight w:val="300"/>
        </w:trPr>
        <w:tc>
          <w:tcPr>
            <w:tcW w:w="35" w:type="dxa"/>
            <w:tcBorders>
              <w:top w:val="nil"/>
              <w:left w:val="nil"/>
              <w:bottom w:val="nil"/>
              <w:right w:val="nil"/>
            </w:tcBorders>
            <w:noWrap/>
            <w:vAlign w:val="bottom"/>
          </w:tcPr>
          <w:p w14:paraId="66E99D1E" w14:textId="77777777" w:rsidR="00254D9B" w:rsidRDefault="00254D9B">
            <w:pPr>
              <w:jc w:val="both"/>
              <w:rPr>
                <w:b/>
                <w:bCs/>
                <w:lang w:val="et-EE"/>
              </w:rPr>
            </w:pPr>
          </w:p>
        </w:tc>
        <w:tc>
          <w:tcPr>
            <w:tcW w:w="6805" w:type="dxa"/>
            <w:tcBorders>
              <w:top w:val="single" w:sz="12" w:space="0" w:color="auto"/>
              <w:left w:val="nil"/>
              <w:bottom w:val="single" w:sz="4" w:space="0" w:color="auto"/>
              <w:right w:val="nil"/>
            </w:tcBorders>
            <w:noWrap/>
            <w:vAlign w:val="bottom"/>
          </w:tcPr>
          <w:p w14:paraId="2B3D8747" w14:textId="77777777" w:rsidR="00254D9B" w:rsidRDefault="00254D9B">
            <w:pPr>
              <w:jc w:val="both"/>
              <w:rPr>
                <w:b/>
                <w:bCs/>
                <w:lang w:val="et-EE"/>
              </w:rPr>
            </w:pPr>
            <w:r>
              <w:rPr>
                <w:b/>
                <w:bCs/>
                <w:lang w:val="et-EE"/>
              </w:rPr>
              <w:t>Liikmemaksud</w:t>
            </w:r>
          </w:p>
        </w:tc>
        <w:tc>
          <w:tcPr>
            <w:tcW w:w="1260" w:type="dxa"/>
            <w:tcBorders>
              <w:top w:val="single" w:sz="12" w:space="0" w:color="auto"/>
              <w:left w:val="nil"/>
              <w:bottom w:val="single" w:sz="4" w:space="0" w:color="auto"/>
              <w:right w:val="nil"/>
            </w:tcBorders>
            <w:vAlign w:val="bottom"/>
          </w:tcPr>
          <w:p w14:paraId="727B8089" w14:textId="74FAA70B" w:rsidR="00254D9B" w:rsidRDefault="00254D9B" w:rsidP="000755AD">
            <w:pPr>
              <w:jc w:val="right"/>
              <w:rPr>
                <w:lang w:val="et-EE"/>
              </w:rPr>
            </w:pPr>
            <w:r>
              <w:rPr>
                <w:b/>
                <w:bCs/>
                <w:lang w:val="et-EE"/>
              </w:rPr>
              <w:t>20</w:t>
            </w:r>
            <w:r w:rsidR="00D933CE">
              <w:rPr>
                <w:b/>
                <w:bCs/>
                <w:lang w:val="et-EE"/>
              </w:rPr>
              <w:t>20</w:t>
            </w:r>
          </w:p>
        </w:tc>
        <w:tc>
          <w:tcPr>
            <w:tcW w:w="1260" w:type="dxa"/>
            <w:tcBorders>
              <w:top w:val="single" w:sz="12" w:space="0" w:color="auto"/>
              <w:left w:val="nil"/>
              <w:bottom w:val="single" w:sz="4" w:space="0" w:color="auto"/>
              <w:right w:val="nil"/>
            </w:tcBorders>
            <w:noWrap/>
            <w:vAlign w:val="bottom"/>
          </w:tcPr>
          <w:p w14:paraId="06FF0E7F" w14:textId="4BC98DA3" w:rsidR="00254D9B" w:rsidRDefault="00254D9B" w:rsidP="000755AD">
            <w:pPr>
              <w:jc w:val="right"/>
              <w:rPr>
                <w:lang w:val="et-EE"/>
              </w:rPr>
            </w:pPr>
            <w:r>
              <w:rPr>
                <w:b/>
                <w:bCs/>
                <w:lang w:val="et-EE"/>
              </w:rPr>
              <w:t>20</w:t>
            </w:r>
            <w:r w:rsidR="003E2F24">
              <w:rPr>
                <w:b/>
                <w:bCs/>
                <w:lang w:val="et-EE"/>
              </w:rPr>
              <w:t>1</w:t>
            </w:r>
            <w:r w:rsidR="00D933CE">
              <w:rPr>
                <w:b/>
                <w:bCs/>
                <w:lang w:val="et-EE"/>
              </w:rPr>
              <w:t>9</w:t>
            </w:r>
          </w:p>
        </w:tc>
      </w:tr>
      <w:tr w:rsidR="0069449C" w14:paraId="44DFCF1E" w14:textId="77777777" w:rsidTr="00D04EAA">
        <w:trPr>
          <w:trHeight w:val="300"/>
        </w:trPr>
        <w:tc>
          <w:tcPr>
            <w:tcW w:w="35" w:type="dxa"/>
            <w:tcBorders>
              <w:top w:val="nil"/>
              <w:left w:val="nil"/>
              <w:bottom w:val="nil"/>
              <w:right w:val="nil"/>
            </w:tcBorders>
            <w:noWrap/>
            <w:vAlign w:val="bottom"/>
          </w:tcPr>
          <w:p w14:paraId="66AF609B" w14:textId="77777777" w:rsidR="0069449C" w:rsidRDefault="0069449C" w:rsidP="0069449C">
            <w:pPr>
              <w:jc w:val="both"/>
              <w:rPr>
                <w:lang w:val="et-EE"/>
              </w:rPr>
            </w:pPr>
          </w:p>
        </w:tc>
        <w:tc>
          <w:tcPr>
            <w:tcW w:w="6805" w:type="dxa"/>
            <w:tcBorders>
              <w:left w:val="nil"/>
              <w:bottom w:val="nil"/>
              <w:right w:val="nil"/>
            </w:tcBorders>
            <w:noWrap/>
            <w:vAlign w:val="bottom"/>
          </w:tcPr>
          <w:p w14:paraId="711A00E3" w14:textId="77777777" w:rsidR="0069449C" w:rsidRPr="00B71E67" w:rsidRDefault="0069449C" w:rsidP="0069449C">
            <w:pPr>
              <w:jc w:val="both"/>
              <w:rPr>
                <w:lang w:val="et-EE"/>
              </w:rPr>
            </w:pPr>
            <w:r w:rsidRPr="00B71E67">
              <w:rPr>
                <w:lang w:val="et-EE"/>
              </w:rPr>
              <w:t>Raplamaa Omavalitsuste Liit MTÜ</w:t>
            </w:r>
          </w:p>
        </w:tc>
        <w:tc>
          <w:tcPr>
            <w:tcW w:w="1260" w:type="dxa"/>
            <w:tcBorders>
              <w:left w:val="nil"/>
              <w:bottom w:val="nil"/>
              <w:right w:val="nil"/>
            </w:tcBorders>
            <w:vAlign w:val="center"/>
          </w:tcPr>
          <w:p w14:paraId="0DA0E87F" w14:textId="0DAE74A1" w:rsidR="0069449C" w:rsidRDefault="00072048" w:rsidP="0069449C">
            <w:pPr>
              <w:jc w:val="right"/>
              <w:rPr>
                <w:rFonts w:eastAsia="Arial Unicode MS"/>
                <w:szCs w:val="16"/>
              </w:rPr>
            </w:pPr>
            <w:r>
              <w:rPr>
                <w:rFonts w:eastAsia="Arial Unicode MS"/>
                <w:szCs w:val="16"/>
              </w:rPr>
              <w:t>31 154</w:t>
            </w:r>
          </w:p>
        </w:tc>
        <w:tc>
          <w:tcPr>
            <w:tcW w:w="1260" w:type="dxa"/>
            <w:tcBorders>
              <w:left w:val="nil"/>
              <w:bottom w:val="nil"/>
              <w:right w:val="nil"/>
            </w:tcBorders>
            <w:vAlign w:val="center"/>
          </w:tcPr>
          <w:p w14:paraId="7104167E" w14:textId="2B1A3D92" w:rsidR="0069449C" w:rsidRDefault="0069449C" w:rsidP="0069449C">
            <w:pPr>
              <w:jc w:val="right"/>
              <w:rPr>
                <w:rFonts w:eastAsia="Arial Unicode MS"/>
                <w:szCs w:val="16"/>
              </w:rPr>
            </w:pPr>
            <w:r>
              <w:rPr>
                <w:rFonts w:eastAsia="Arial Unicode MS"/>
                <w:szCs w:val="16"/>
              </w:rPr>
              <w:t>2</w:t>
            </w:r>
            <w:r w:rsidR="00D933CE">
              <w:rPr>
                <w:rFonts w:eastAsia="Arial Unicode MS"/>
                <w:szCs w:val="16"/>
              </w:rPr>
              <w:t>5 761</w:t>
            </w:r>
          </w:p>
        </w:tc>
      </w:tr>
      <w:tr w:rsidR="0069449C" w14:paraId="2A66C83E" w14:textId="77777777" w:rsidTr="00674884">
        <w:trPr>
          <w:trHeight w:val="300"/>
        </w:trPr>
        <w:tc>
          <w:tcPr>
            <w:tcW w:w="35" w:type="dxa"/>
            <w:tcBorders>
              <w:top w:val="nil"/>
              <w:left w:val="nil"/>
              <w:bottom w:val="nil"/>
              <w:right w:val="nil"/>
            </w:tcBorders>
            <w:noWrap/>
            <w:vAlign w:val="bottom"/>
          </w:tcPr>
          <w:p w14:paraId="591988BD" w14:textId="77777777" w:rsidR="0069449C" w:rsidRDefault="0069449C" w:rsidP="0069449C">
            <w:pPr>
              <w:jc w:val="both"/>
              <w:rPr>
                <w:lang w:val="et-EE"/>
              </w:rPr>
            </w:pPr>
          </w:p>
        </w:tc>
        <w:tc>
          <w:tcPr>
            <w:tcW w:w="6805" w:type="dxa"/>
            <w:tcBorders>
              <w:left w:val="nil"/>
              <w:bottom w:val="nil"/>
              <w:right w:val="nil"/>
            </w:tcBorders>
            <w:noWrap/>
            <w:vAlign w:val="bottom"/>
          </w:tcPr>
          <w:p w14:paraId="439FA881" w14:textId="77777777" w:rsidR="0069449C" w:rsidRPr="00B71E67" w:rsidRDefault="0069449C" w:rsidP="0069449C">
            <w:pPr>
              <w:jc w:val="both"/>
              <w:rPr>
                <w:lang w:val="et-EE"/>
              </w:rPr>
            </w:pPr>
            <w:r w:rsidRPr="00B71E67">
              <w:rPr>
                <w:lang w:val="et-EE"/>
              </w:rPr>
              <w:t>Raplamaa Omavalitsuste Arengufond SA</w:t>
            </w:r>
          </w:p>
        </w:tc>
        <w:tc>
          <w:tcPr>
            <w:tcW w:w="1260" w:type="dxa"/>
            <w:tcBorders>
              <w:left w:val="nil"/>
              <w:bottom w:val="nil"/>
              <w:right w:val="nil"/>
            </w:tcBorders>
            <w:vAlign w:val="bottom"/>
          </w:tcPr>
          <w:p w14:paraId="5F1041A4" w14:textId="58F42E75" w:rsidR="0069449C" w:rsidRDefault="0069449C" w:rsidP="0069449C">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 xml:space="preserve">17 </w:t>
            </w:r>
            <w:r w:rsidR="00072048">
              <w:rPr>
                <w:rFonts w:ascii="Times New Roman" w:hAnsi="Times New Roman"/>
                <w:szCs w:val="16"/>
                <w:lang w:val="et-EE"/>
              </w:rPr>
              <w:t>691</w:t>
            </w:r>
          </w:p>
        </w:tc>
        <w:tc>
          <w:tcPr>
            <w:tcW w:w="1260" w:type="dxa"/>
            <w:tcBorders>
              <w:left w:val="nil"/>
              <w:bottom w:val="nil"/>
              <w:right w:val="nil"/>
            </w:tcBorders>
            <w:vAlign w:val="bottom"/>
          </w:tcPr>
          <w:p w14:paraId="0DB3162F" w14:textId="524E1185" w:rsidR="0069449C" w:rsidRDefault="0069449C" w:rsidP="0069449C">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 xml:space="preserve">17 </w:t>
            </w:r>
            <w:r w:rsidR="00D933CE">
              <w:rPr>
                <w:rFonts w:ascii="Times New Roman" w:hAnsi="Times New Roman"/>
                <w:szCs w:val="16"/>
                <w:lang w:val="et-EE"/>
              </w:rPr>
              <w:t>447</w:t>
            </w:r>
          </w:p>
        </w:tc>
      </w:tr>
      <w:tr w:rsidR="0069449C" w14:paraId="2416D506" w14:textId="77777777">
        <w:trPr>
          <w:trHeight w:val="300"/>
        </w:trPr>
        <w:tc>
          <w:tcPr>
            <w:tcW w:w="35" w:type="dxa"/>
            <w:tcBorders>
              <w:top w:val="nil"/>
              <w:left w:val="nil"/>
              <w:bottom w:val="nil"/>
              <w:right w:val="nil"/>
            </w:tcBorders>
            <w:noWrap/>
            <w:vAlign w:val="bottom"/>
          </w:tcPr>
          <w:p w14:paraId="441CAAB8"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1ACE3787" w14:textId="77777777" w:rsidR="0069449C" w:rsidRPr="00B71E67" w:rsidRDefault="0069449C" w:rsidP="0069449C">
            <w:pPr>
              <w:jc w:val="both"/>
              <w:rPr>
                <w:lang w:val="et-EE"/>
              </w:rPr>
            </w:pPr>
            <w:r w:rsidRPr="00B71E67">
              <w:rPr>
                <w:lang w:val="et-EE"/>
              </w:rPr>
              <w:t>Eesti Linnade Liit MTÜ</w:t>
            </w:r>
          </w:p>
        </w:tc>
        <w:tc>
          <w:tcPr>
            <w:tcW w:w="1260" w:type="dxa"/>
            <w:tcBorders>
              <w:top w:val="nil"/>
              <w:left w:val="nil"/>
              <w:bottom w:val="nil"/>
              <w:right w:val="nil"/>
            </w:tcBorders>
            <w:vAlign w:val="bottom"/>
          </w:tcPr>
          <w:p w14:paraId="7434F1FC" w14:textId="569099D9" w:rsidR="0069449C" w:rsidRDefault="00146E5A" w:rsidP="0069449C">
            <w:pPr>
              <w:jc w:val="right"/>
              <w:rPr>
                <w:szCs w:val="16"/>
              </w:rPr>
            </w:pPr>
            <w:r>
              <w:rPr>
                <w:szCs w:val="16"/>
              </w:rPr>
              <w:t xml:space="preserve">6 </w:t>
            </w:r>
            <w:r w:rsidR="00067A6F">
              <w:rPr>
                <w:szCs w:val="16"/>
              </w:rPr>
              <w:t>382</w:t>
            </w:r>
          </w:p>
        </w:tc>
        <w:tc>
          <w:tcPr>
            <w:tcW w:w="1260" w:type="dxa"/>
            <w:tcBorders>
              <w:top w:val="nil"/>
              <w:left w:val="nil"/>
              <w:bottom w:val="nil"/>
              <w:right w:val="nil"/>
            </w:tcBorders>
            <w:vAlign w:val="bottom"/>
          </w:tcPr>
          <w:p w14:paraId="2E343660" w14:textId="77C45EDA" w:rsidR="0069449C" w:rsidRDefault="00D933CE" w:rsidP="0069449C">
            <w:pPr>
              <w:jc w:val="right"/>
              <w:rPr>
                <w:szCs w:val="16"/>
              </w:rPr>
            </w:pPr>
            <w:r>
              <w:rPr>
                <w:szCs w:val="16"/>
              </w:rPr>
              <w:t>6 136</w:t>
            </w:r>
          </w:p>
        </w:tc>
      </w:tr>
      <w:tr w:rsidR="0069449C" w14:paraId="7D915782" w14:textId="77777777">
        <w:trPr>
          <w:trHeight w:val="300"/>
        </w:trPr>
        <w:tc>
          <w:tcPr>
            <w:tcW w:w="35" w:type="dxa"/>
            <w:tcBorders>
              <w:top w:val="nil"/>
              <w:left w:val="nil"/>
              <w:bottom w:val="nil"/>
              <w:right w:val="nil"/>
            </w:tcBorders>
            <w:noWrap/>
            <w:vAlign w:val="bottom"/>
          </w:tcPr>
          <w:p w14:paraId="338A928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66253B3C" w14:textId="4BD7208B" w:rsidR="0069449C" w:rsidRPr="00B71E67" w:rsidRDefault="0069449C" w:rsidP="0069449C">
            <w:pPr>
              <w:jc w:val="both"/>
              <w:rPr>
                <w:lang w:val="et-EE"/>
              </w:rPr>
            </w:pPr>
            <w:r w:rsidRPr="00B71E67">
              <w:rPr>
                <w:lang w:val="et-EE"/>
              </w:rPr>
              <w:t>Põhja-Eesti Ühistranspordikeskus MTÜ</w:t>
            </w:r>
          </w:p>
        </w:tc>
        <w:tc>
          <w:tcPr>
            <w:tcW w:w="1260" w:type="dxa"/>
            <w:tcBorders>
              <w:top w:val="nil"/>
              <w:left w:val="nil"/>
              <w:bottom w:val="nil"/>
              <w:right w:val="nil"/>
            </w:tcBorders>
            <w:vAlign w:val="bottom"/>
          </w:tcPr>
          <w:p w14:paraId="3D5E4AFB" w14:textId="17085A54" w:rsidR="0069449C" w:rsidRDefault="0069449C" w:rsidP="0069449C">
            <w:pPr>
              <w:jc w:val="right"/>
              <w:rPr>
                <w:szCs w:val="16"/>
              </w:rPr>
            </w:pPr>
            <w:r>
              <w:rPr>
                <w:szCs w:val="16"/>
              </w:rPr>
              <w:t>4 474</w:t>
            </w:r>
          </w:p>
        </w:tc>
        <w:tc>
          <w:tcPr>
            <w:tcW w:w="1260" w:type="dxa"/>
            <w:tcBorders>
              <w:top w:val="nil"/>
              <w:left w:val="nil"/>
              <w:bottom w:val="nil"/>
              <w:right w:val="nil"/>
            </w:tcBorders>
            <w:vAlign w:val="bottom"/>
          </w:tcPr>
          <w:p w14:paraId="656F6562" w14:textId="2425A99E" w:rsidR="0069449C" w:rsidRDefault="0069449C" w:rsidP="0069449C">
            <w:pPr>
              <w:jc w:val="right"/>
              <w:rPr>
                <w:szCs w:val="16"/>
              </w:rPr>
            </w:pPr>
            <w:r>
              <w:rPr>
                <w:szCs w:val="16"/>
              </w:rPr>
              <w:t>4 474</w:t>
            </w:r>
          </w:p>
        </w:tc>
      </w:tr>
      <w:tr w:rsidR="0069449C" w14:paraId="3028F789" w14:textId="77777777">
        <w:trPr>
          <w:trHeight w:val="300"/>
        </w:trPr>
        <w:tc>
          <w:tcPr>
            <w:tcW w:w="35" w:type="dxa"/>
            <w:tcBorders>
              <w:top w:val="nil"/>
              <w:left w:val="nil"/>
              <w:bottom w:val="nil"/>
              <w:right w:val="nil"/>
            </w:tcBorders>
            <w:noWrap/>
            <w:vAlign w:val="bottom"/>
          </w:tcPr>
          <w:p w14:paraId="1AF6F9FC"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0FE0F1DF" w14:textId="77777777" w:rsidR="0069449C" w:rsidRPr="00B71E67" w:rsidRDefault="0069449C" w:rsidP="0069449C">
            <w:pPr>
              <w:jc w:val="both"/>
              <w:rPr>
                <w:lang w:val="et-EE"/>
              </w:rPr>
            </w:pPr>
            <w:r w:rsidRPr="00B71E67">
              <w:rPr>
                <w:lang w:val="et-EE"/>
              </w:rPr>
              <w:t>Raplamaa Partnerluskogu MTÜ</w:t>
            </w:r>
          </w:p>
        </w:tc>
        <w:tc>
          <w:tcPr>
            <w:tcW w:w="1260" w:type="dxa"/>
            <w:tcBorders>
              <w:top w:val="nil"/>
              <w:left w:val="nil"/>
              <w:bottom w:val="nil"/>
              <w:right w:val="nil"/>
            </w:tcBorders>
            <w:vAlign w:val="bottom"/>
          </w:tcPr>
          <w:p w14:paraId="43ABA9C4" w14:textId="77777777" w:rsidR="0069449C" w:rsidRDefault="0069449C" w:rsidP="0069449C">
            <w:pPr>
              <w:jc w:val="right"/>
              <w:rPr>
                <w:szCs w:val="16"/>
              </w:rPr>
            </w:pPr>
            <w:r>
              <w:rPr>
                <w:szCs w:val="16"/>
              </w:rPr>
              <w:t>300</w:t>
            </w:r>
          </w:p>
        </w:tc>
        <w:tc>
          <w:tcPr>
            <w:tcW w:w="1260" w:type="dxa"/>
            <w:tcBorders>
              <w:top w:val="nil"/>
              <w:left w:val="nil"/>
              <w:bottom w:val="nil"/>
              <w:right w:val="nil"/>
            </w:tcBorders>
            <w:vAlign w:val="bottom"/>
          </w:tcPr>
          <w:p w14:paraId="2B9C8F0F" w14:textId="53E8E2DF" w:rsidR="0069449C" w:rsidRDefault="0069449C" w:rsidP="0069449C">
            <w:pPr>
              <w:jc w:val="right"/>
              <w:rPr>
                <w:szCs w:val="16"/>
              </w:rPr>
            </w:pPr>
            <w:r>
              <w:rPr>
                <w:szCs w:val="16"/>
              </w:rPr>
              <w:t>300</w:t>
            </w:r>
          </w:p>
        </w:tc>
      </w:tr>
      <w:tr w:rsidR="0069449C" w14:paraId="5DF6E773" w14:textId="77777777">
        <w:trPr>
          <w:trHeight w:val="300"/>
        </w:trPr>
        <w:tc>
          <w:tcPr>
            <w:tcW w:w="35" w:type="dxa"/>
            <w:tcBorders>
              <w:top w:val="nil"/>
              <w:left w:val="nil"/>
              <w:bottom w:val="nil"/>
              <w:right w:val="nil"/>
            </w:tcBorders>
            <w:noWrap/>
            <w:vAlign w:val="bottom"/>
          </w:tcPr>
          <w:p w14:paraId="5D6A51D6"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52D261CC" w14:textId="0971F536" w:rsidR="0069449C" w:rsidRPr="00B71E67" w:rsidRDefault="0069449C" w:rsidP="0069449C">
            <w:pPr>
              <w:jc w:val="both"/>
              <w:rPr>
                <w:lang w:val="et-EE"/>
              </w:rPr>
            </w:pPr>
            <w:r w:rsidRPr="00B71E67">
              <w:rPr>
                <w:lang w:val="et-EE"/>
              </w:rPr>
              <w:t xml:space="preserve">Eesti </w:t>
            </w:r>
            <w:r w:rsidR="003251D6">
              <w:rPr>
                <w:lang w:val="et-EE"/>
              </w:rPr>
              <w:t>Avatud Noortekeskuste Ühendus</w:t>
            </w:r>
          </w:p>
        </w:tc>
        <w:tc>
          <w:tcPr>
            <w:tcW w:w="1260" w:type="dxa"/>
            <w:tcBorders>
              <w:top w:val="nil"/>
              <w:left w:val="nil"/>
              <w:bottom w:val="nil"/>
              <w:right w:val="nil"/>
            </w:tcBorders>
            <w:vAlign w:val="bottom"/>
          </w:tcPr>
          <w:p w14:paraId="6BFEADE4" w14:textId="69792C5A" w:rsidR="0069449C" w:rsidRDefault="003251D6" w:rsidP="0069449C">
            <w:pPr>
              <w:jc w:val="right"/>
              <w:rPr>
                <w:szCs w:val="16"/>
              </w:rPr>
            </w:pPr>
            <w:r>
              <w:rPr>
                <w:szCs w:val="16"/>
              </w:rPr>
              <w:t>225</w:t>
            </w:r>
          </w:p>
        </w:tc>
        <w:tc>
          <w:tcPr>
            <w:tcW w:w="1260" w:type="dxa"/>
            <w:tcBorders>
              <w:top w:val="nil"/>
              <w:left w:val="nil"/>
              <w:bottom w:val="nil"/>
              <w:right w:val="nil"/>
            </w:tcBorders>
            <w:vAlign w:val="bottom"/>
          </w:tcPr>
          <w:p w14:paraId="2461FB6A" w14:textId="2A09BA2A" w:rsidR="0069449C" w:rsidRDefault="00442C17" w:rsidP="0069449C">
            <w:pPr>
              <w:jc w:val="right"/>
              <w:rPr>
                <w:szCs w:val="16"/>
              </w:rPr>
            </w:pPr>
            <w:r>
              <w:rPr>
                <w:szCs w:val="16"/>
              </w:rPr>
              <w:t>225</w:t>
            </w:r>
          </w:p>
        </w:tc>
      </w:tr>
      <w:tr w:rsidR="003251D6" w14:paraId="6535BA11" w14:textId="77777777">
        <w:trPr>
          <w:trHeight w:val="300"/>
        </w:trPr>
        <w:tc>
          <w:tcPr>
            <w:tcW w:w="35" w:type="dxa"/>
            <w:tcBorders>
              <w:top w:val="nil"/>
              <w:left w:val="nil"/>
              <w:bottom w:val="nil"/>
              <w:right w:val="nil"/>
            </w:tcBorders>
            <w:noWrap/>
            <w:vAlign w:val="bottom"/>
          </w:tcPr>
          <w:p w14:paraId="230816A1" w14:textId="77777777" w:rsidR="003251D6" w:rsidRDefault="003251D6" w:rsidP="0069449C">
            <w:pPr>
              <w:jc w:val="both"/>
              <w:rPr>
                <w:lang w:val="et-EE"/>
              </w:rPr>
            </w:pPr>
          </w:p>
        </w:tc>
        <w:tc>
          <w:tcPr>
            <w:tcW w:w="6805" w:type="dxa"/>
            <w:tcBorders>
              <w:top w:val="nil"/>
              <w:left w:val="nil"/>
              <w:bottom w:val="nil"/>
              <w:right w:val="nil"/>
            </w:tcBorders>
            <w:noWrap/>
            <w:vAlign w:val="bottom"/>
          </w:tcPr>
          <w:p w14:paraId="0858EE4A" w14:textId="18941253" w:rsidR="003251D6" w:rsidRPr="00B71E67" w:rsidRDefault="003251D6" w:rsidP="0069449C">
            <w:pPr>
              <w:jc w:val="both"/>
              <w:rPr>
                <w:lang w:val="et-EE"/>
              </w:rPr>
            </w:pPr>
            <w:r>
              <w:rPr>
                <w:lang w:val="et-EE"/>
              </w:rPr>
              <w:t>Eesti Muusikakoolide Liit</w:t>
            </w:r>
          </w:p>
        </w:tc>
        <w:tc>
          <w:tcPr>
            <w:tcW w:w="1260" w:type="dxa"/>
            <w:tcBorders>
              <w:top w:val="nil"/>
              <w:left w:val="nil"/>
              <w:bottom w:val="nil"/>
              <w:right w:val="nil"/>
            </w:tcBorders>
            <w:vAlign w:val="bottom"/>
          </w:tcPr>
          <w:p w14:paraId="56BA5184" w14:textId="19C02F3D" w:rsidR="003251D6" w:rsidRDefault="00067A6F" w:rsidP="0069449C">
            <w:pPr>
              <w:jc w:val="right"/>
              <w:rPr>
                <w:szCs w:val="16"/>
              </w:rPr>
            </w:pPr>
            <w:r>
              <w:rPr>
                <w:szCs w:val="16"/>
              </w:rPr>
              <w:t>210</w:t>
            </w:r>
          </w:p>
        </w:tc>
        <w:tc>
          <w:tcPr>
            <w:tcW w:w="1260" w:type="dxa"/>
            <w:tcBorders>
              <w:top w:val="nil"/>
              <w:left w:val="nil"/>
              <w:bottom w:val="nil"/>
              <w:right w:val="nil"/>
            </w:tcBorders>
            <w:vAlign w:val="bottom"/>
          </w:tcPr>
          <w:p w14:paraId="44D61D7A" w14:textId="4B53DB20" w:rsidR="003251D6" w:rsidRDefault="003251D6" w:rsidP="0069449C">
            <w:pPr>
              <w:jc w:val="right"/>
              <w:rPr>
                <w:szCs w:val="16"/>
              </w:rPr>
            </w:pPr>
            <w:r>
              <w:rPr>
                <w:szCs w:val="16"/>
              </w:rPr>
              <w:t>1</w:t>
            </w:r>
            <w:r w:rsidR="00442C17">
              <w:rPr>
                <w:szCs w:val="16"/>
              </w:rPr>
              <w:t>90</w:t>
            </w:r>
          </w:p>
        </w:tc>
      </w:tr>
      <w:tr w:rsidR="0069449C" w14:paraId="6608486D" w14:textId="77777777">
        <w:trPr>
          <w:trHeight w:val="300"/>
        </w:trPr>
        <w:tc>
          <w:tcPr>
            <w:tcW w:w="35" w:type="dxa"/>
            <w:tcBorders>
              <w:top w:val="nil"/>
              <w:left w:val="nil"/>
              <w:bottom w:val="nil"/>
              <w:right w:val="nil"/>
            </w:tcBorders>
            <w:noWrap/>
            <w:vAlign w:val="bottom"/>
          </w:tcPr>
          <w:p w14:paraId="2EAD0861"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3F274143" w14:textId="45EB737B" w:rsidR="0069449C" w:rsidRPr="00B71E67" w:rsidRDefault="00375941" w:rsidP="0069449C">
            <w:pPr>
              <w:jc w:val="both"/>
              <w:rPr>
                <w:lang w:val="et-EE"/>
              </w:rPr>
            </w:pPr>
            <w:r>
              <w:rPr>
                <w:lang w:val="et-EE"/>
              </w:rPr>
              <w:t>Eesti Raamatupidajate Kogu</w:t>
            </w:r>
          </w:p>
        </w:tc>
        <w:tc>
          <w:tcPr>
            <w:tcW w:w="1260" w:type="dxa"/>
            <w:tcBorders>
              <w:top w:val="nil"/>
              <w:left w:val="nil"/>
              <w:bottom w:val="nil"/>
              <w:right w:val="nil"/>
            </w:tcBorders>
            <w:vAlign w:val="bottom"/>
          </w:tcPr>
          <w:p w14:paraId="5FFF80E1" w14:textId="22A745B2" w:rsidR="0069449C" w:rsidRDefault="00375941" w:rsidP="0069449C">
            <w:pPr>
              <w:jc w:val="right"/>
              <w:rPr>
                <w:szCs w:val="16"/>
              </w:rPr>
            </w:pPr>
            <w:r>
              <w:rPr>
                <w:szCs w:val="16"/>
              </w:rPr>
              <w:t>80</w:t>
            </w:r>
          </w:p>
        </w:tc>
        <w:tc>
          <w:tcPr>
            <w:tcW w:w="1260" w:type="dxa"/>
            <w:tcBorders>
              <w:top w:val="nil"/>
              <w:left w:val="nil"/>
              <w:bottom w:val="nil"/>
              <w:right w:val="nil"/>
            </w:tcBorders>
            <w:vAlign w:val="bottom"/>
          </w:tcPr>
          <w:p w14:paraId="680013E6" w14:textId="02B797C9" w:rsidR="0069449C" w:rsidRDefault="00375941" w:rsidP="0069449C">
            <w:pPr>
              <w:jc w:val="right"/>
              <w:rPr>
                <w:szCs w:val="16"/>
              </w:rPr>
            </w:pPr>
            <w:r>
              <w:rPr>
                <w:szCs w:val="16"/>
              </w:rPr>
              <w:t>80</w:t>
            </w:r>
          </w:p>
        </w:tc>
      </w:tr>
      <w:tr w:rsidR="0069449C" w14:paraId="53FB865B" w14:textId="77777777">
        <w:trPr>
          <w:trHeight w:val="300"/>
        </w:trPr>
        <w:tc>
          <w:tcPr>
            <w:tcW w:w="35" w:type="dxa"/>
            <w:tcBorders>
              <w:top w:val="nil"/>
              <w:left w:val="nil"/>
              <w:bottom w:val="nil"/>
              <w:right w:val="nil"/>
            </w:tcBorders>
            <w:noWrap/>
            <w:vAlign w:val="bottom"/>
          </w:tcPr>
          <w:p w14:paraId="7C443B29"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609E863C" w14:textId="38ED5489" w:rsidR="0069449C" w:rsidRPr="00B71E67" w:rsidRDefault="0069449C" w:rsidP="0069449C">
            <w:pPr>
              <w:jc w:val="both"/>
              <w:rPr>
                <w:lang w:val="et-EE"/>
              </w:rPr>
            </w:pPr>
            <w:r w:rsidRPr="00B71E67">
              <w:rPr>
                <w:lang w:val="et-EE"/>
              </w:rPr>
              <w:t xml:space="preserve">Eesti </w:t>
            </w:r>
            <w:r w:rsidR="00375941">
              <w:rPr>
                <w:lang w:val="et-EE"/>
              </w:rPr>
              <w:t>Kunstikoolide Liit</w:t>
            </w:r>
          </w:p>
        </w:tc>
        <w:tc>
          <w:tcPr>
            <w:tcW w:w="1260" w:type="dxa"/>
            <w:tcBorders>
              <w:top w:val="nil"/>
              <w:left w:val="nil"/>
              <w:bottom w:val="nil"/>
              <w:right w:val="nil"/>
            </w:tcBorders>
            <w:vAlign w:val="bottom"/>
          </w:tcPr>
          <w:p w14:paraId="3C908CD4" w14:textId="4E279E9C" w:rsidR="0069449C" w:rsidRDefault="00375941" w:rsidP="0069449C">
            <w:pPr>
              <w:jc w:val="right"/>
              <w:rPr>
                <w:szCs w:val="16"/>
              </w:rPr>
            </w:pPr>
            <w:r>
              <w:rPr>
                <w:szCs w:val="16"/>
              </w:rPr>
              <w:t>50</w:t>
            </w:r>
          </w:p>
        </w:tc>
        <w:tc>
          <w:tcPr>
            <w:tcW w:w="1260" w:type="dxa"/>
            <w:tcBorders>
              <w:top w:val="nil"/>
              <w:left w:val="nil"/>
              <w:bottom w:val="nil"/>
              <w:right w:val="nil"/>
            </w:tcBorders>
            <w:vAlign w:val="bottom"/>
          </w:tcPr>
          <w:p w14:paraId="1077837A" w14:textId="15251CE9" w:rsidR="0069449C" w:rsidRDefault="00375941" w:rsidP="0069449C">
            <w:pPr>
              <w:jc w:val="right"/>
              <w:rPr>
                <w:szCs w:val="16"/>
              </w:rPr>
            </w:pPr>
            <w:r>
              <w:rPr>
                <w:szCs w:val="16"/>
              </w:rPr>
              <w:t>50</w:t>
            </w:r>
          </w:p>
        </w:tc>
      </w:tr>
      <w:tr w:rsidR="0069449C" w14:paraId="6BAFCA5C" w14:textId="77777777">
        <w:trPr>
          <w:trHeight w:val="300"/>
        </w:trPr>
        <w:tc>
          <w:tcPr>
            <w:tcW w:w="35" w:type="dxa"/>
            <w:tcBorders>
              <w:top w:val="nil"/>
              <w:left w:val="nil"/>
              <w:bottom w:val="nil"/>
              <w:right w:val="nil"/>
            </w:tcBorders>
            <w:noWrap/>
            <w:vAlign w:val="bottom"/>
          </w:tcPr>
          <w:p w14:paraId="735E433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0246C133" w14:textId="38C2DF6E" w:rsidR="0069449C" w:rsidRPr="00B71E67" w:rsidRDefault="0069449C" w:rsidP="0069449C">
            <w:pPr>
              <w:jc w:val="both"/>
              <w:rPr>
                <w:lang w:val="et-EE"/>
              </w:rPr>
            </w:pPr>
            <w:r w:rsidRPr="00B71E67">
              <w:rPr>
                <w:lang w:val="et-EE"/>
              </w:rPr>
              <w:t xml:space="preserve">Eesti </w:t>
            </w:r>
            <w:r w:rsidR="00375941">
              <w:rPr>
                <w:lang w:val="et-EE"/>
              </w:rPr>
              <w:t xml:space="preserve">Noorsootöötajate </w:t>
            </w:r>
            <w:r w:rsidRPr="00B71E67">
              <w:rPr>
                <w:lang w:val="et-EE"/>
              </w:rPr>
              <w:t>Kogu</w:t>
            </w:r>
          </w:p>
        </w:tc>
        <w:tc>
          <w:tcPr>
            <w:tcW w:w="1260" w:type="dxa"/>
            <w:tcBorders>
              <w:top w:val="nil"/>
              <w:left w:val="nil"/>
              <w:bottom w:val="nil"/>
              <w:right w:val="nil"/>
            </w:tcBorders>
            <w:vAlign w:val="bottom"/>
          </w:tcPr>
          <w:p w14:paraId="6F6E77FF" w14:textId="5B6B22D3" w:rsidR="0069449C" w:rsidRDefault="00067A6F" w:rsidP="0069449C">
            <w:pPr>
              <w:jc w:val="right"/>
              <w:rPr>
                <w:szCs w:val="16"/>
              </w:rPr>
            </w:pPr>
            <w:r>
              <w:rPr>
                <w:szCs w:val="16"/>
              </w:rPr>
              <w:t>4</w:t>
            </w:r>
            <w:r w:rsidR="00375941">
              <w:rPr>
                <w:szCs w:val="16"/>
              </w:rPr>
              <w:t>8</w:t>
            </w:r>
          </w:p>
        </w:tc>
        <w:tc>
          <w:tcPr>
            <w:tcW w:w="1260" w:type="dxa"/>
            <w:tcBorders>
              <w:top w:val="nil"/>
              <w:left w:val="nil"/>
              <w:bottom w:val="nil"/>
              <w:right w:val="nil"/>
            </w:tcBorders>
            <w:vAlign w:val="bottom"/>
          </w:tcPr>
          <w:p w14:paraId="7BFE73DC" w14:textId="263211BF" w:rsidR="0069449C" w:rsidRDefault="00375941" w:rsidP="0069449C">
            <w:pPr>
              <w:jc w:val="right"/>
              <w:rPr>
                <w:szCs w:val="16"/>
              </w:rPr>
            </w:pPr>
            <w:r>
              <w:rPr>
                <w:szCs w:val="16"/>
              </w:rPr>
              <w:t>38</w:t>
            </w:r>
          </w:p>
        </w:tc>
      </w:tr>
      <w:tr w:rsidR="0069449C" w14:paraId="52809479" w14:textId="77777777">
        <w:trPr>
          <w:trHeight w:val="300"/>
        </w:trPr>
        <w:tc>
          <w:tcPr>
            <w:tcW w:w="35" w:type="dxa"/>
            <w:tcBorders>
              <w:top w:val="nil"/>
              <w:left w:val="nil"/>
              <w:bottom w:val="nil"/>
              <w:right w:val="nil"/>
            </w:tcBorders>
            <w:noWrap/>
            <w:vAlign w:val="bottom"/>
          </w:tcPr>
          <w:p w14:paraId="3E477A2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57273F27" w14:textId="51979102" w:rsidR="0069449C" w:rsidRPr="00B71E67" w:rsidRDefault="0069449C" w:rsidP="0069449C">
            <w:pPr>
              <w:jc w:val="both"/>
              <w:rPr>
                <w:lang w:val="et-EE"/>
              </w:rPr>
            </w:pPr>
            <w:r w:rsidRPr="00B71E67">
              <w:rPr>
                <w:lang w:val="et-EE"/>
              </w:rPr>
              <w:t xml:space="preserve">Eesti </w:t>
            </w:r>
            <w:r w:rsidR="00375941">
              <w:rPr>
                <w:lang w:val="et-EE"/>
              </w:rPr>
              <w:t>Vabaharidusliit</w:t>
            </w:r>
          </w:p>
        </w:tc>
        <w:tc>
          <w:tcPr>
            <w:tcW w:w="1260" w:type="dxa"/>
            <w:tcBorders>
              <w:top w:val="nil"/>
              <w:left w:val="nil"/>
              <w:bottom w:val="nil"/>
              <w:right w:val="nil"/>
            </w:tcBorders>
            <w:vAlign w:val="bottom"/>
          </w:tcPr>
          <w:p w14:paraId="17AEB275" w14:textId="52D89BB3" w:rsidR="0069449C" w:rsidRDefault="00375941" w:rsidP="0069449C">
            <w:pPr>
              <w:jc w:val="right"/>
              <w:rPr>
                <w:rFonts w:eastAsia="Arial Unicode MS"/>
                <w:szCs w:val="16"/>
              </w:rPr>
            </w:pPr>
            <w:r>
              <w:rPr>
                <w:rFonts w:eastAsia="Arial Unicode MS"/>
                <w:szCs w:val="16"/>
              </w:rPr>
              <w:t>35</w:t>
            </w:r>
          </w:p>
        </w:tc>
        <w:tc>
          <w:tcPr>
            <w:tcW w:w="1260" w:type="dxa"/>
            <w:tcBorders>
              <w:top w:val="nil"/>
              <w:left w:val="nil"/>
              <w:bottom w:val="nil"/>
              <w:right w:val="nil"/>
            </w:tcBorders>
            <w:vAlign w:val="bottom"/>
          </w:tcPr>
          <w:p w14:paraId="2400EC93" w14:textId="2B24DB11" w:rsidR="0069449C" w:rsidRDefault="00375941" w:rsidP="0069449C">
            <w:pPr>
              <w:jc w:val="right"/>
              <w:rPr>
                <w:szCs w:val="16"/>
              </w:rPr>
            </w:pPr>
            <w:r>
              <w:rPr>
                <w:szCs w:val="16"/>
              </w:rPr>
              <w:t>35</w:t>
            </w:r>
          </w:p>
        </w:tc>
      </w:tr>
      <w:tr w:rsidR="0069449C" w14:paraId="3FFDD4AC" w14:textId="77777777">
        <w:trPr>
          <w:trHeight w:val="300"/>
        </w:trPr>
        <w:tc>
          <w:tcPr>
            <w:tcW w:w="35" w:type="dxa"/>
            <w:tcBorders>
              <w:top w:val="nil"/>
              <w:left w:val="nil"/>
              <w:bottom w:val="nil"/>
              <w:right w:val="nil"/>
            </w:tcBorders>
            <w:noWrap/>
            <w:vAlign w:val="bottom"/>
          </w:tcPr>
          <w:p w14:paraId="3B07528B"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22F6781D" w14:textId="680AD552" w:rsidR="0069449C" w:rsidRPr="00B71E67" w:rsidRDefault="00B963F5" w:rsidP="0069449C">
            <w:pPr>
              <w:jc w:val="both"/>
              <w:rPr>
                <w:lang w:val="et-EE"/>
              </w:rPr>
            </w:pPr>
            <w:r>
              <w:rPr>
                <w:lang w:val="et-EE"/>
              </w:rPr>
              <w:t>Tartu Keskkonnahariduse Keskus SA</w:t>
            </w:r>
          </w:p>
        </w:tc>
        <w:tc>
          <w:tcPr>
            <w:tcW w:w="1260" w:type="dxa"/>
            <w:tcBorders>
              <w:top w:val="nil"/>
              <w:left w:val="nil"/>
              <w:bottom w:val="nil"/>
              <w:right w:val="nil"/>
            </w:tcBorders>
            <w:vAlign w:val="bottom"/>
          </w:tcPr>
          <w:p w14:paraId="646AAD4D" w14:textId="1E6D0E8D" w:rsidR="0069449C" w:rsidRDefault="00B963F5" w:rsidP="0069449C">
            <w:pPr>
              <w:jc w:val="right"/>
              <w:rPr>
                <w:rFonts w:eastAsia="Arial Unicode MS"/>
                <w:szCs w:val="16"/>
              </w:rPr>
            </w:pPr>
            <w:r>
              <w:rPr>
                <w:rFonts w:eastAsia="Arial Unicode MS"/>
                <w:szCs w:val="16"/>
              </w:rPr>
              <w:t>3</w:t>
            </w:r>
            <w:r w:rsidR="00067A6F">
              <w:rPr>
                <w:rFonts w:eastAsia="Arial Unicode MS"/>
                <w:szCs w:val="16"/>
              </w:rPr>
              <w:t>0</w:t>
            </w:r>
          </w:p>
        </w:tc>
        <w:tc>
          <w:tcPr>
            <w:tcW w:w="1260" w:type="dxa"/>
            <w:tcBorders>
              <w:top w:val="nil"/>
              <w:left w:val="nil"/>
              <w:bottom w:val="nil"/>
              <w:right w:val="nil"/>
            </w:tcBorders>
            <w:vAlign w:val="bottom"/>
          </w:tcPr>
          <w:p w14:paraId="6B8748B9" w14:textId="4C710D0A" w:rsidR="0069449C" w:rsidRDefault="00B963F5" w:rsidP="0069449C">
            <w:pPr>
              <w:jc w:val="right"/>
              <w:rPr>
                <w:szCs w:val="16"/>
              </w:rPr>
            </w:pPr>
            <w:r>
              <w:rPr>
                <w:szCs w:val="16"/>
              </w:rPr>
              <w:t>0</w:t>
            </w:r>
          </w:p>
        </w:tc>
      </w:tr>
      <w:tr w:rsidR="0069449C" w14:paraId="0C371484" w14:textId="77777777">
        <w:trPr>
          <w:trHeight w:val="300"/>
        </w:trPr>
        <w:tc>
          <w:tcPr>
            <w:tcW w:w="35" w:type="dxa"/>
            <w:tcBorders>
              <w:top w:val="nil"/>
              <w:left w:val="nil"/>
              <w:bottom w:val="nil"/>
              <w:right w:val="nil"/>
            </w:tcBorders>
            <w:noWrap/>
            <w:vAlign w:val="bottom"/>
          </w:tcPr>
          <w:p w14:paraId="5B464BB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32D4B23C" w14:textId="5A5743FD" w:rsidR="0069449C" w:rsidRPr="00B71E67" w:rsidRDefault="00B963F5" w:rsidP="0069449C">
            <w:pPr>
              <w:jc w:val="both"/>
              <w:rPr>
                <w:lang w:val="et-EE"/>
              </w:rPr>
            </w:pPr>
            <w:r>
              <w:rPr>
                <w:lang w:val="et-EE"/>
              </w:rPr>
              <w:t>Eesti Alushariduse Juhtide Ühendus MTÜ</w:t>
            </w:r>
          </w:p>
        </w:tc>
        <w:tc>
          <w:tcPr>
            <w:tcW w:w="1260" w:type="dxa"/>
            <w:tcBorders>
              <w:top w:val="nil"/>
              <w:left w:val="nil"/>
              <w:bottom w:val="nil"/>
              <w:right w:val="nil"/>
            </w:tcBorders>
            <w:vAlign w:val="bottom"/>
          </w:tcPr>
          <w:p w14:paraId="24C66517" w14:textId="0B64CBC2" w:rsidR="0069449C" w:rsidRDefault="000532CE" w:rsidP="0069449C">
            <w:pPr>
              <w:jc w:val="right"/>
              <w:rPr>
                <w:szCs w:val="16"/>
              </w:rPr>
            </w:pPr>
            <w:r>
              <w:rPr>
                <w:szCs w:val="16"/>
              </w:rPr>
              <w:t>0</w:t>
            </w:r>
          </w:p>
        </w:tc>
        <w:tc>
          <w:tcPr>
            <w:tcW w:w="1260" w:type="dxa"/>
            <w:tcBorders>
              <w:top w:val="nil"/>
              <w:left w:val="nil"/>
              <w:bottom w:val="nil"/>
              <w:right w:val="nil"/>
            </w:tcBorders>
            <w:vAlign w:val="bottom"/>
          </w:tcPr>
          <w:p w14:paraId="6A20ED28" w14:textId="7EF50577" w:rsidR="0069449C" w:rsidRDefault="00B963F5" w:rsidP="0069449C">
            <w:pPr>
              <w:jc w:val="right"/>
              <w:rPr>
                <w:szCs w:val="16"/>
              </w:rPr>
            </w:pPr>
            <w:r>
              <w:rPr>
                <w:szCs w:val="16"/>
              </w:rPr>
              <w:t>25</w:t>
            </w:r>
          </w:p>
        </w:tc>
      </w:tr>
      <w:tr w:rsidR="0069449C" w14:paraId="6972E827" w14:textId="77777777">
        <w:trPr>
          <w:trHeight w:val="300"/>
        </w:trPr>
        <w:tc>
          <w:tcPr>
            <w:tcW w:w="35" w:type="dxa"/>
            <w:tcBorders>
              <w:top w:val="nil"/>
              <w:left w:val="nil"/>
              <w:bottom w:val="nil"/>
              <w:right w:val="nil"/>
            </w:tcBorders>
            <w:noWrap/>
            <w:vAlign w:val="bottom"/>
          </w:tcPr>
          <w:p w14:paraId="341663D1" w14:textId="77777777" w:rsidR="0069449C" w:rsidRDefault="0069449C" w:rsidP="0069449C">
            <w:pPr>
              <w:jc w:val="both"/>
              <w:rPr>
                <w:lang w:val="et-EE"/>
              </w:rPr>
            </w:pPr>
          </w:p>
        </w:tc>
        <w:tc>
          <w:tcPr>
            <w:tcW w:w="6805" w:type="dxa"/>
            <w:tcBorders>
              <w:top w:val="single" w:sz="4" w:space="0" w:color="auto"/>
              <w:left w:val="nil"/>
              <w:bottom w:val="single" w:sz="12" w:space="0" w:color="auto"/>
              <w:right w:val="nil"/>
            </w:tcBorders>
            <w:noWrap/>
            <w:vAlign w:val="bottom"/>
          </w:tcPr>
          <w:p w14:paraId="5A00108E" w14:textId="77777777" w:rsidR="0069449C" w:rsidRDefault="0069449C" w:rsidP="0069449C">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tcPr>
          <w:p w14:paraId="4F880A4D" w14:textId="48B14DC7" w:rsidR="0069449C" w:rsidRDefault="00186DC8" w:rsidP="0069449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60 679</w:t>
            </w:r>
            <w:r w:rsidR="0069449C">
              <w:rPr>
                <w:rFonts w:ascii="Times New Roman" w:hAnsi="Times New Roman"/>
                <w:b/>
                <w:bCs/>
                <w:lang w:val="et-EE"/>
              </w:rPr>
              <w:t xml:space="preserve">  </w:t>
            </w:r>
          </w:p>
        </w:tc>
        <w:tc>
          <w:tcPr>
            <w:tcW w:w="1260" w:type="dxa"/>
            <w:tcBorders>
              <w:top w:val="single" w:sz="4" w:space="0" w:color="auto"/>
              <w:left w:val="nil"/>
              <w:bottom w:val="single" w:sz="12" w:space="0" w:color="auto"/>
              <w:right w:val="nil"/>
            </w:tcBorders>
            <w:noWrap/>
          </w:tcPr>
          <w:p w14:paraId="31000956" w14:textId="139AD0F3" w:rsidR="0069449C" w:rsidRDefault="0069449C" w:rsidP="0069449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5</w:t>
            </w:r>
            <w:r w:rsidR="003C0AE8">
              <w:rPr>
                <w:rFonts w:ascii="Times New Roman" w:hAnsi="Times New Roman"/>
                <w:b/>
                <w:bCs/>
                <w:lang w:val="et-EE"/>
              </w:rPr>
              <w:t>4</w:t>
            </w:r>
            <w:r>
              <w:rPr>
                <w:rFonts w:ascii="Times New Roman" w:hAnsi="Times New Roman"/>
                <w:b/>
                <w:bCs/>
                <w:lang w:val="et-EE"/>
              </w:rPr>
              <w:t xml:space="preserve"> </w:t>
            </w:r>
            <w:r w:rsidR="003C0AE8">
              <w:rPr>
                <w:rFonts w:ascii="Times New Roman" w:hAnsi="Times New Roman"/>
                <w:b/>
                <w:bCs/>
                <w:lang w:val="et-EE"/>
              </w:rPr>
              <w:t>761</w:t>
            </w:r>
            <w:r>
              <w:rPr>
                <w:rFonts w:ascii="Times New Roman" w:hAnsi="Times New Roman"/>
                <w:b/>
                <w:bCs/>
                <w:lang w:val="et-EE"/>
              </w:rPr>
              <w:t xml:space="preserve"> </w:t>
            </w:r>
          </w:p>
        </w:tc>
      </w:tr>
    </w:tbl>
    <w:p w14:paraId="7232A00F" w14:textId="77777777" w:rsidR="00683296" w:rsidRDefault="00683296">
      <w:pPr>
        <w:keepLines/>
        <w:jc w:val="both"/>
      </w:pPr>
    </w:p>
    <w:p w14:paraId="1B334EDF" w14:textId="77777777" w:rsidR="009677A8" w:rsidRDefault="009677A8">
      <w:pPr>
        <w:keepLines/>
        <w:jc w:val="both"/>
      </w:pPr>
    </w:p>
    <w:tbl>
      <w:tblPr>
        <w:tblW w:w="9360" w:type="dxa"/>
        <w:tblLayout w:type="fixed"/>
        <w:tblCellMar>
          <w:left w:w="0" w:type="dxa"/>
          <w:right w:w="0" w:type="dxa"/>
        </w:tblCellMar>
        <w:tblLook w:val="0000" w:firstRow="0" w:lastRow="0" w:firstColumn="0" w:lastColumn="0" w:noHBand="0" w:noVBand="0"/>
      </w:tblPr>
      <w:tblGrid>
        <w:gridCol w:w="6840"/>
        <w:gridCol w:w="1260"/>
        <w:gridCol w:w="1260"/>
      </w:tblGrid>
      <w:tr w:rsidR="00254D9B" w14:paraId="27B17496" w14:textId="77777777">
        <w:trPr>
          <w:trHeight w:val="300"/>
        </w:trPr>
        <w:tc>
          <w:tcPr>
            <w:tcW w:w="6840" w:type="dxa"/>
            <w:tcBorders>
              <w:top w:val="single" w:sz="12" w:space="0" w:color="auto"/>
              <w:left w:val="nil"/>
              <w:bottom w:val="single" w:sz="4" w:space="0" w:color="auto"/>
              <w:right w:val="nil"/>
            </w:tcBorders>
            <w:noWrap/>
            <w:vAlign w:val="bottom"/>
          </w:tcPr>
          <w:p w14:paraId="1A657863" w14:textId="6641416E" w:rsidR="00254D9B" w:rsidRDefault="009146BB" w:rsidP="00E84F72">
            <w:pPr>
              <w:pStyle w:val="Heading5"/>
              <w:keepLines/>
              <w:rPr>
                <w:lang w:val="et-EE"/>
              </w:rPr>
            </w:pPr>
            <w:r>
              <w:rPr>
                <w:lang w:val="et-EE"/>
              </w:rPr>
              <w:t>Tegevustoetus</w:t>
            </w:r>
            <w:r w:rsidR="00254D9B">
              <w:rPr>
                <w:lang w:val="et-EE"/>
              </w:rPr>
              <w:t xml:space="preserve"> </w:t>
            </w:r>
          </w:p>
        </w:tc>
        <w:tc>
          <w:tcPr>
            <w:tcW w:w="1260" w:type="dxa"/>
            <w:tcBorders>
              <w:top w:val="single" w:sz="12" w:space="0" w:color="auto"/>
              <w:left w:val="nil"/>
              <w:bottom w:val="single" w:sz="4" w:space="0" w:color="auto"/>
              <w:right w:val="nil"/>
            </w:tcBorders>
            <w:vAlign w:val="bottom"/>
          </w:tcPr>
          <w:p w14:paraId="41C82A5B" w14:textId="1AB70230"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w:t>
            </w:r>
            <w:r w:rsidR="00012ECE">
              <w:rPr>
                <w:rFonts w:ascii="Times New Roman" w:hAnsi="Times New Roman"/>
                <w:b/>
                <w:bCs/>
                <w:lang w:val="et-EE"/>
              </w:rPr>
              <w:t>20</w:t>
            </w:r>
          </w:p>
        </w:tc>
        <w:tc>
          <w:tcPr>
            <w:tcW w:w="1260" w:type="dxa"/>
            <w:tcBorders>
              <w:top w:val="single" w:sz="12" w:space="0" w:color="auto"/>
              <w:left w:val="nil"/>
              <w:bottom w:val="single" w:sz="4" w:space="0" w:color="auto"/>
              <w:right w:val="nil"/>
            </w:tcBorders>
            <w:noWrap/>
            <w:vAlign w:val="bottom"/>
          </w:tcPr>
          <w:p w14:paraId="370DCE55" w14:textId="26CCC404"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w:t>
            </w:r>
            <w:r w:rsidR="00F0681A">
              <w:rPr>
                <w:rFonts w:ascii="Times New Roman" w:hAnsi="Times New Roman"/>
                <w:b/>
                <w:bCs/>
                <w:lang w:val="et-EE"/>
              </w:rPr>
              <w:t>1</w:t>
            </w:r>
            <w:r w:rsidR="00012ECE">
              <w:rPr>
                <w:rFonts w:ascii="Times New Roman" w:hAnsi="Times New Roman"/>
                <w:b/>
                <w:bCs/>
                <w:lang w:val="et-EE"/>
              </w:rPr>
              <w:t>9</w:t>
            </w:r>
          </w:p>
        </w:tc>
      </w:tr>
      <w:tr w:rsidR="0035242C" w14:paraId="55E46EBC" w14:textId="77777777">
        <w:trPr>
          <w:trHeight w:val="300"/>
        </w:trPr>
        <w:tc>
          <w:tcPr>
            <w:tcW w:w="6840" w:type="dxa"/>
            <w:tcBorders>
              <w:top w:val="nil"/>
              <w:left w:val="nil"/>
              <w:bottom w:val="nil"/>
              <w:right w:val="nil"/>
            </w:tcBorders>
            <w:noWrap/>
            <w:vAlign w:val="bottom"/>
          </w:tcPr>
          <w:p w14:paraId="5DD272EF" w14:textId="77777777" w:rsidR="0035242C" w:rsidRDefault="0035242C" w:rsidP="0035242C">
            <w:pPr>
              <w:keepLines/>
              <w:jc w:val="both"/>
              <w:rPr>
                <w:lang w:val="et-EE"/>
              </w:rPr>
            </w:pPr>
            <w:r>
              <w:rPr>
                <w:lang w:val="et-EE"/>
              </w:rPr>
              <w:t>Toetused sporditegevuseks</w:t>
            </w:r>
          </w:p>
        </w:tc>
        <w:tc>
          <w:tcPr>
            <w:tcW w:w="1260" w:type="dxa"/>
            <w:tcBorders>
              <w:top w:val="nil"/>
              <w:left w:val="nil"/>
              <w:bottom w:val="nil"/>
              <w:right w:val="nil"/>
            </w:tcBorders>
            <w:vAlign w:val="bottom"/>
          </w:tcPr>
          <w:p w14:paraId="6D902FDC" w14:textId="57DEF229" w:rsidR="0035242C" w:rsidRDefault="00DE30A7" w:rsidP="00415CF8">
            <w:pPr>
              <w:keepLines/>
              <w:jc w:val="right"/>
              <w:rPr>
                <w:szCs w:val="16"/>
              </w:rPr>
            </w:pPr>
            <w:r>
              <w:rPr>
                <w:szCs w:val="16"/>
              </w:rPr>
              <w:t>115 756</w:t>
            </w:r>
          </w:p>
        </w:tc>
        <w:tc>
          <w:tcPr>
            <w:tcW w:w="1260" w:type="dxa"/>
            <w:tcBorders>
              <w:top w:val="nil"/>
              <w:left w:val="nil"/>
              <w:bottom w:val="nil"/>
              <w:right w:val="nil"/>
            </w:tcBorders>
            <w:noWrap/>
            <w:vAlign w:val="bottom"/>
          </w:tcPr>
          <w:p w14:paraId="4F89007C" w14:textId="1F0DE5CD" w:rsidR="0035242C" w:rsidRDefault="00701F24" w:rsidP="00B84AA2">
            <w:pPr>
              <w:keepLines/>
              <w:jc w:val="right"/>
              <w:rPr>
                <w:szCs w:val="16"/>
              </w:rPr>
            </w:pPr>
            <w:r>
              <w:rPr>
                <w:szCs w:val="16"/>
              </w:rPr>
              <w:t>10</w:t>
            </w:r>
            <w:r w:rsidR="00012ECE">
              <w:rPr>
                <w:szCs w:val="16"/>
              </w:rPr>
              <w:t>6 723</w:t>
            </w:r>
          </w:p>
        </w:tc>
      </w:tr>
      <w:tr w:rsidR="0035242C" w14:paraId="310E7C49" w14:textId="77777777">
        <w:trPr>
          <w:trHeight w:val="300"/>
        </w:trPr>
        <w:tc>
          <w:tcPr>
            <w:tcW w:w="6840" w:type="dxa"/>
            <w:tcBorders>
              <w:top w:val="nil"/>
              <w:left w:val="nil"/>
              <w:bottom w:val="nil"/>
              <w:right w:val="nil"/>
            </w:tcBorders>
            <w:noWrap/>
            <w:vAlign w:val="bottom"/>
          </w:tcPr>
          <w:p w14:paraId="37790C65" w14:textId="77777777" w:rsidR="0035242C" w:rsidRDefault="0035242C" w:rsidP="0035242C">
            <w:pPr>
              <w:keepLines/>
              <w:jc w:val="both"/>
              <w:rPr>
                <w:lang w:val="et-EE"/>
              </w:rPr>
            </w:pPr>
            <w:r>
              <w:rPr>
                <w:lang w:val="et-EE"/>
              </w:rPr>
              <w:t>Toetused vaba aja üritusteks</w:t>
            </w:r>
          </w:p>
        </w:tc>
        <w:tc>
          <w:tcPr>
            <w:tcW w:w="1260" w:type="dxa"/>
            <w:tcBorders>
              <w:top w:val="nil"/>
              <w:left w:val="nil"/>
              <w:bottom w:val="nil"/>
              <w:right w:val="nil"/>
            </w:tcBorders>
            <w:vAlign w:val="bottom"/>
          </w:tcPr>
          <w:p w14:paraId="39DD6053" w14:textId="0E43D89F" w:rsidR="0035242C" w:rsidRDefault="00DE30A7" w:rsidP="00691170">
            <w:pPr>
              <w:keepLines/>
              <w:jc w:val="right"/>
              <w:rPr>
                <w:szCs w:val="16"/>
              </w:rPr>
            </w:pPr>
            <w:r>
              <w:rPr>
                <w:szCs w:val="16"/>
              </w:rPr>
              <w:t>6</w:t>
            </w:r>
            <w:r w:rsidR="00133DD6">
              <w:rPr>
                <w:szCs w:val="16"/>
              </w:rPr>
              <w:t>9</w:t>
            </w:r>
            <w:r>
              <w:rPr>
                <w:szCs w:val="16"/>
              </w:rPr>
              <w:t xml:space="preserve"> </w:t>
            </w:r>
            <w:r w:rsidR="00133DD6">
              <w:rPr>
                <w:szCs w:val="16"/>
              </w:rPr>
              <w:t>342</w:t>
            </w:r>
          </w:p>
        </w:tc>
        <w:tc>
          <w:tcPr>
            <w:tcW w:w="1260" w:type="dxa"/>
            <w:tcBorders>
              <w:top w:val="nil"/>
              <w:left w:val="nil"/>
              <w:bottom w:val="nil"/>
              <w:right w:val="nil"/>
            </w:tcBorders>
            <w:noWrap/>
            <w:vAlign w:val="bottom"/>
          </w:tcPr>
          <w:p w14:paraId="7CC51DA0" w14:textId="1B57D8AC" w:rsidR="0035242C" w:rsidRDefault="00012ECE" w:rsidP="00B84AA2">
            <w:pPr>
              <w:keepLines/>
              <w:jc w:val="right"/>
              <w:rPr>
                <w:szCs w:val="16"/>
              </w:rPr>
            </w:pPr>
            <w:r>
              <w:rPr>
                <w:szCs w:val="16"/>
              </w:rPr>
              <w:t>44 040</w:t>
            </w:r>
          </w:p>
        </w:tc>
      </w:tr>
      <w:tr w:rsidR="00133DD6" w14:paraId="4F3118B8" w14:textId="77777777">
        <w:trPr>
          <w:trHeight w:val="300"/>
        </w:trPr>
        <w:tc>
          <w:tcPr>
            <w:tcW w:w="6840" w:type="dxa"/>
            <w:tcBorders>
              <w:top w:val="nil"/>
              <w:left w:val="nil"/>
              <w:bottom w:val="nil"/>
              <w:right w:val="nil"/>
            </w:tcBorders>
            <w:noWrap/>
            <w:vAlign w:val="bottom"/>
          </w:tcPr>
          <w:p w14:paraId="107A5310" w14:textId="533FDA3B" w:rsidR="00133DD6" w:rsidRDefault="00133DD6" w:rsidP="0035242C">
            <w:pPr>
              <w:keepLines/>
              <w:jc w:val="both"/>
              <w:rPr>
                <w:lang w:val="et-EE"/>
              </w:rPr>
            </w:pPr>
            <w:r>
              <w:rPr>
                <w:lang w:val="et-EE"/>
              </w:rPr>
              <w:t>Toetused keskkonnakaitseks ja heakorratöödeks</w:t>
            </w:r>
          </w:p>
        </w:tc>
        <w:tc>
          <w:tcPr>
            <w:tcW w:w="1260" w:type="dxa"/>
            <w:tcBorders>
              <w:top w:val="nil"/>
              <w:left w:val="nil"/>
              <w:bottom w:val="nil"/>
              <w:right w:val="nil"/>
            </w:tcBorders>
            <w:vAlign w:val="bottom"/>
          </w:tcPr>
          <w:p w14:paraId="3FD13580" w14:textId="286CB0D5" w:rsidR="00133DD6" w:rsidRDefault="00133DD6" w:rsidP="00691170">
            <w:pPr>
              <w:keepLines/>
              <w:jc w:val="right"/>
              <w:rPr>
                <w:szCs w:val="16"/>
              </w:rPr>
            </w:pPr>
            <w:r>
              <w:rPr>
                <w:szCs w:val="16"/>
              </w:rPr>
              <w:t>6 464</w:t>
            </w:r>
          </w:p>
        </w:tc>
        <w:tc>
          <w:tcPr>
            <w:tcW w:w="1260" w:type="dxa"/>
            <w:tcBorders>
              <w:top w:val="nil"/>
              <w:left w:val="nil"/>
              <w:bottom w:val="nil"/>
              <w:right w:val="nil"/>
            </w:tcBorders>
            <w:noWrap/>
            <w:vAlign w:val="bottom"/>
          </w:tcPr>
          <w:p w14:paraId="57FE3B2D" w14:textId="1641E8BF" w:rsidR="00133DD6" w:rsidRDefault="00133DD6" w:rsidP="00B84AA2">
            <w:pPr>
              <w:keepLines/>
              <w:jc w:val="right"/>
              <w:rPr>
                <w:szCs w:val="16"/>
              </w:rPr>
            </w:pPr>
            <w:r>
              <w:rPr>
                <w:szCs w:val="16"/>
              </w:rPr>
              <w:t>1 950</w:t>
            </w:r>
          </w:p>
        </w:tc>
      </w:tr>
      <w:tr w:rsidR="001508C9" w14:paraId="3421882F" w14:textId="77777777">
        <w:trPr>
          <w:trHeight w:val="300"/>
        </w:trPr>
        <w:tc>
          <w:tcPr>
            <w:tcW w:w="6840" w:type="dxa"/>
            <w:tcBorders>
              <w:top w:val="nil"/>
              <w:left w:val="nil"/>
              <w:bottom w:val="nil"/>
              <w:right w:val="nil"/>
            </w:tcBorders>
            <w:noWrap/>
            <w:vAlign w:val="bottom"/>
          </w:tcPr>
          <w:p w14:paraId="78697FEE" w14:textId="77777777" w:rsidR="001508C9" w:rsidRDefault="001508C9" w:rsidP="001508C9">
            <w:pPr>
              <w:pStyle w:val="IndexHeading"/>
              <w:keepLines/>
              <w:jc w:val="both"/>
              <w:rPr>
                <w:lang w:val="et-EE"/>
              </w:rPr>
            </w:pPr>
            <w:r>
              <w:rPr>
                <w:lang w:val="et-EE"/>
              </w:rPr>
              <w:t>Toetused seltsitegevuseks</w:t>
            </w:r>
          </w:p>
        </w:tc>
        <w:tc>
          <w:tcPr>
            <w:tcW w:w="1260" w:type="dxa"/>
            <w:tcBorders>
              <w:top w:val="nil"/>
              <w:left w:val="nil"/>
              <w:bottom w:val="nil"/>
              <w:right w:val="nil"/>
            </w:tcBorders>
            <w:vAlign w:val="bottom"/>
          </w:tcPr>
          <w:p w14:paraId="025DCFD7" w14:textId="54127F2A" w:rsidR="001508C9" w:rsidRDefault="00DE30A7" w:rsidP="001508C9">
            <w:pPr>
              <w:keepLines/>
              <w:jc w:val="right"/>
              <w:rPr>
                <w:szCs w:val="16"/>
              </w:rPr>
            </w:pPr>
            <w:r>
              <w:rPr>
                <w:szCs w:val="16"/>
              </w:rPr>
              <w:t>5 130</w:t>
            </w:r>
          </w:p>
        </w:tc>
        <w:tc>
          <w:tcPr>
            <w:tcW w:w="1260" w:type="dxa"/>
            <w:tcBorders>
              <w:top w:val="nil"/>
              <w:left w:val="nil"/>
              <w:bottom w:val="nil"/>
              <w:right w:val="nil"/>
            </w:tcBorders>
            <w:noWrap/>
            <w:vAlign w:val="bottom"/>
          </w:tcPr>
          <w:p w14:paraId="63FB20AD" w14:textId="6AFFC009" w:rsidR="001508C9" w:rsidRDefault="00012ECE" w:rsidP="001508C9">
            <w:pPr>
              <w:keepLines/>
              <w:jc w:val="right"/>
              <w:rPr>
                <w:szCs w:val="16"/>
              </w:rPr>
            </w:pPr>
            <w:r>
              <w:rPr>
                <w:szCs w:val="16"/>
              </w:rPr>
              <w:t>12 395</w:t>
            </w:r>
          </w:p>
        </w:tc>
      </w:tr>
      <w:tr w:rsidR="001508C9" w14:paraId="76E28398" w14:textId="77777777">
        <w:trPr>
          <w:trHeight w:val="300"/>
        </w:trPr>
        <w:tc>
          <w:tcPr>
            <w:tcW w:w="6840" w:type="dxa"/>
            <w:tcBorders>
              <w:top w:val="nil"/>
              <w:left w:val="nil"/>
              <w:bottom w:val="nil"/>
              <w:right w:val="nil"/>
            </w:tcBorders>
            <w:noWrap/>
            <w:vAlign w:val="bottom"/>
          </w:tcPr>
          <w:p w14:paraId="00C25F68" w14:textId="77777777" w:rsidR="001508C9" w:rsidRDefault="001508C9" w:rsidP="001508C9">
            <w:pPr>
              <w:pStyle w:val="Index1"/>
              <w:keepLines/>
              <w:rPr>
                <w:lang w:val="et-EE"/>
              </w:rPr>
            </w:pPr>
            <w:r>
              <w:rPr>
                <w:lang w:val="et-EE"/>
              </w:rPr>
              <w:t>Toetused sotsiaalseks kaitseks ja tervishoiule</w:t>
            </w:r>
          </w:p>
        </w:tc>
        <w:tc>
          <w:tcPr>
            <w:tcW w:w="1260" w:type="dxa"/>
            <w:tcBorders>
              <w:top w:val="nil"/>
              <w:left w:val="nil"/>
              <w:bottom w:val="nil"/>
              <w:right w:val="nil"/>
            </w:tcBorders>
            <w:vAlign w:val="bottom"/>
          </w:tcPr>
          <w:p w14:paraId="3BD2D0C1" w14:textId="7A2BF9D5" w:rsidR="001508C9" w:rsidRDefault="00DE30A7" w:rsidP="001508C9">
            <w:pPr>
              <w:keepLines/>
              <w:jc w:val="right"/>
              <w:rPr>
                <w:szCs w:val="16"/>
              </w:rPr>
            </w:pPr>
            <w:r>
              <w:rPr>
                <w:szCs w:val="16"/>
              </w:rPr>
              <w:t>3 200</w:t>
            </w:r>
          </w:p>
        </w:tc>
        <w:tc>
          <w:tcPr>
            <w:tcW w:w="1260" w:type="dxa"/>
            <w:tcBorders>
              <w:top w:val="nil"/>
              <w:left w:val="nil"/>
              <w:bottom w:val="nil"/>
              <w:right w:val="nil"/>
            </w:tcBorders>
            <w:noWrap/>
            <w:vAlign w:val="bottom"/>
          </w:tcPr>
          <w:p w14:paraId="219F49E4" w14:textId="48BAD4D8" w:rsidR="001508C9" w:rsidRDefault="00012ECE" w:rsidP="001508C9">
            <w:pPr>
              <w:keepLines/>
              <w:jc w:val="right"/>
              <w:rPr>
                <w:szCs w:val="16"/>
              </w:rPr>
            </w:pPr>
            <w:r>
              <w:rPr>
                <w:szCs w:val="16"/>
              </w:rPr>
              <w:t>4 900</w:t>
            </w:r>
          </w:p>
        </w:tc>
      </w:tr>
      <w:tr w:rsidR="009115B9" w14:paraId="6DCE4AFC" w14:textId="77777777">
        <w:trPr>
          <w:trHeight w:val="300"/>
        </w:trPr>
        <w:tc>
          <w:tcPr>
            <w:tcW w:w="6840" w:type="dxa"/>
            <w:tcBorders>
              <w:top w:val="nil"/>
              <w:left w:val="nil"/>
              <w:bottom w:val="nil"/>
              <w:right w:val="nil"/>
            </w:tcBorders>
            <w:noWrap/>
            <w:vAlign w:val="bottom"/>
          </w:tcPr>
          <w:p w14:paraId="058F212B" w14:textId="19C67113" w:rsidR="009115B9" w:rsidRDefault="009115B9" w:rsidP="001508C9">
            <w:pPr>
              <w:pStyle w:val="Index1"/>
              <w:keepLines/>
              <w:rPr>
                <w:lang w:val="et-EE"/>
              </w:rPr>
            </w:pPr>
            <w:r>
              <w:rPr>
                <w:lang w:val="et-EE"/>
              </w:rPr>
              <w:lastRenderedPageBreak/>
              <w:t xml:space="preserve">Toetused </w:t>
            </w:r>
            <w:proofErr w:type="spellStart"/>
            <w:r>
              <w:rPr>
                <w:lang w:val="et-EE"/>
              </w:rPr>
              <w:t>puhkeparkidele</w:t>
            </w:r>
            <w:proofErr w:type="spellEnd"/>
          </w:p>
        </w:tc>
        <w:tc>
          <w:tcPr>
            <w:tcW w:w="1260" w:type="dxa"/>
            <w:tcBorders>
              <w:top w:val="nil"/>
              <w:left w:val="nil"/>
              <w:bottom w:val="nil"/>
              <w:right w:val="nil"/>
            </w:tcBorders>
            <w:vAlign w:val="bottom"/>
          </w:tcPr>
          <w:p w14:paraId="5EF823D2" w14:textId="253831AB" w:rsidR="009115B9" w:rsidRDefault="009115B9" w:rsidP="001508C9">
            <w:pPr>
              <w:keepLines/>
              <w:jc w:val="right"/>
              <w:rPr>
                <w:szCs w:val="16"/>
              </w:rPr>
            </w:pPr>
            <w:r>
              <w:rPr>
                <w:szCs w:val="16"/>
              </w:rPr>
              <w:t>3</w:t>
            </w:r>
            <w:r w:rsidR="00F575A9">
              <w:rPr>
                <w:szCs w:val="16"/>
              </w:rPr>
              <w:t xml:space="preserve"> </w:t>
            </w:r>
            <w:r>
              <w:rPr>
                <w:szCs w:val="16"/>
              </w:rPr>
              <w:t>000</w:t>
            </w:r>
          </w:p>
        </w:tc>
        <w:tc>
          <w:tcPr>
            <w:tcW w:w="1260" w:type="dxa"/>
            <w:tcBorders>
              <w:top w:val="nil"/>
              <w:left w:val="nil"/>
              <w:bottom w:val="nil"/>
              <w:right w:val="nil"/>
            </w:tcBorders>
            <w:noWrap/>
            <w:vAlign w:val="bottom"/>
          </w:tcPr>
          <w:p w14:paraId="708307C7" w14:textId="1611BF64" w:rsidR="009115B9" w:rsidRDefault="009115B9" w:rsidP="001508C9">
            <w:pPr>
              <w:keepLines/>
              <w:jc w:val="right"/>
              <w:rPr>
                <w:szCs w:val="16"/>
              </w:rPr>
            </w:pPr>
            <w:r>
              <w:rPr>
                <w:szCs w:val="16"/>
              </w:rPr>
              <w:t>0</w:t>
            </w:r>
          </w:p>
        </w:tc>
      </w:tr>
      <w:tr w:rsidR="001508C9" w14:paraId="7516954C" w14:textId="77777777">
        <w:trPr>
          <w:trHeight w:val="300"/>
        </w:trPr>
        <w:tc>
          <w:tcPr>
            <w:tcW w:w="6840" w:type="dxa"/>
            <w:tcBorders>
              <w:top w:val="nil"/>
              <w:left w:val="nil"/>
              <w:bottom w:val="nil"/>
              <w:right w:val="nil"/>
            </w:tcBorders>
            <w:noWrap/>
            <w:vAlign w:val="bottom"/>
          </w:tcPr>
          <w:p w14:paraId="0A327DB1" w14:textId="199B5DA7" w:rsidR="001508C9" w:rsidRDefault="00133DD6" w:rsidP="001508C9">
            <w:pPr>
              <w:keepLines/>
              <w:jc w:val="both"/>
              <w:rPr>
                <w:lang w:val="et-EE"/>
              </w:rPr>
            </w:pPr>
            <w:r>
              <w:rPr>
                <w:lang w:val="et-EE"/>
              </w:rPr>
              <w:t>Toetused haridusalastele tegevusetele</w:t>
            </w:r>
          </w:p>
        </w:tc>
        <w:tc>
          <w:tcPr>
            <w:tcW w:w="1260" w:type="dxa"/>
            <w:tcBorders>
              <w:top w:val="nil"/>
              <w:left w:val="nil"/>
              <w:bottom w:val="nil"/>
              <w:right w:val="nil"/>
            </w:tcBorders>
            <w:vAlign w:val="bottom"/>
          </w:tcPr>
          <w:p w14:paraId="4E0C92E4" w14:textId="3B1306A1" w:rsidR="001508C9" w:rsidRDefault="00133DD6" w:rsidP="001508C9">
            <w:pPr>
              <w:keepLines/>
              <w:jc w:val="right"/>
              <w:rPr>
                <w:szCs w:val="16"/>
              </w:rPr>
            </w:pPr>
            <w:r>
              <w:rPr>
                <w:szCs w:val="16"/>
              </w:rPr>
              <w:t>368</w:t>
            </w:r>
          </w:p>
        </w:tc>
        <w:tc>
          <w:tcPr>
            <w:tcW w:w="1260" w:type="dxa"/>
            <w:tcBorders>
              <w:top w:val="nil"/>
              <w:left w:val="nil"/>
              <w:bottom w:val="nil"/>
              <w:right w:val="nil"/>
            </w:tcBorders>
            <w:noWrap/>
            <w:vAlign w:val="bottom"/>
          </w:tcPr>
          <w:p w14:paraId="536C1962" w14:textId="66E67A3C" w:rsidR="001508C9" w:rsidRDefault="00012ECE" w:rsidP="001508C9">
            <w:pPr>
              <w:keepLines/>
              <w:jc w:val="right"/>
              <w:rPr>
                <w:szCs w:val="16"/>
              </w:rPr>
            </w:pPr>
            <w:r>
              <w:rPr>
                <w:szCs w:val="16"/>
              </w:rPr>
              <w:t>0</w:t>
            </w:r>
          </w:p>
        </w:tc>
      </w:tr>
      <w:tr w:rsidR="001508C9" w14:paraId="0941B09D" w14:textId="77777777">
        <w:trPr>
          <w:trHeight w:val="300"/>
        </w:trPr>
        <w:tc>
          <w:tcPr>
            <w:tcW w:w="6840" w:type="dxa"/>
            <w:tcBorders>
              <w:top w:val="nil"/>
              <w:left w:val="nil"/>
              <w:bottom w:val="nil"/>
              <w:right w:val="nil"/>
            </w:tcBorders>
            <w:noWrap/>
            <w:vAlign w:val="bottom"/>
          </w:tcPr>
          <w:p w14:paraId="0ECDD277" w14:textId="43FF0C45" w:rsidR="001508C9" w:rsidRDefault="001508C9" w:rsidP="001508C9">
            <w:pPr>
              <w:keepLines/>
              <w:jc w:val="both"/>
              <w:rPr>
                <w:lang w:val="et-EE"/>
              </w:rPr>
            </w:pPr>
            <w:r>
              <w:rPr>
                <w:lang w:val="et-EE"/>
              </w:rPr>
              <w:t>Toetused muudeks ühiskonnateenusteks (religioon)</w:t>
            </w:r>
          </w:p>
        </w:tc>
        <w:tc>
          <w:tcPr>
            <w:tcW w:w="1260" w:type="dxa"/>
            <w:tcBorders>
              <w:top w:val="nil"/>
              <w:left w:val="nil"/>
              <w:bottom w:val="nil"/>
              <w:right w:val="nil"/>
            </w:tcBorders>
            <w:vAlign w:val="bottom"/>
          </w:tcPr>
          <w:p w14:paraId="090FD0E9" w14:textId="180F5AFA" w:rsidR="001508C9" w:rsidRDefault="00D4207D" w:rsidP="001508C9">
            <w:pPr>
              <w:keepLines/>
              <w:jc w:val="right"/>
              <w:rPr>
                <w:szCs w:val="16"/>
              </w:rPr>
            </w:pPr>
            <w:r>
              <w:rPr>
                <w:szCs w:val="16"/>
              </w:rPr>
              <w:t>0</w:t>
            </w:r>
          </w:p>
        </w:tc>
        <w:tc>
          <w:tcPr>
            <w:tcW w:w="1260" w:type="dxa"/>
            <w:tcBorders>
              <w:top w:val="nil"/>
              <w:left w:val="nil"/>
              <w:bottom w:val="nil"/>
              <w:right w:val="nil"/>
            </w:tcBorders>
            <w:noWrap/>
            <w:vAlign w:val="bottom"/>
          </w:tcPr>
          <w:p w14:paraId="3ECE3E88" w14:textId="35236CE6" w:rsidR="001508C9" w:rsidRDefault="00012ECE" w:rsidP="001508C9">
            <w:pPr>
              <w:keepLines/>
              <w:jc w:val="right"/>
              <w:rPr>
                <w:szCs w:val="16"/>
              </w:rPr>
            </w:pPr>
            <w:r>
              <w:rPr>
                <w:szCs w:val="16"/>
              </w:rPr>
              <w:t>1 000</w:t>
            </w:r>
          </w:p>
        </w:tc>
      </w:tr>
      <w:tr w:rsidR="001508C9" w14:paraId="412FDE64" w14:textId="77777777" w:rsidTr="00CC34F6">
        <w:trPr>
          <w:trHeight w:val="300"/>
        </w:trPr>
        <w:tc>
          <w:tcPr>
            <w:tcW w:w="6840" w:type="dxa"/>
            <w:tcBorders>
              <w:top w:val="single" w:sz="4" w:space="0" w:color="auto"/>
              <w:left w:val="nil"/>
              <w:bottom w:val="single" w:sz="12" w:space="0" w:color="auto"/>
              <w:right w:val="nil"/>
            </w:tcBorders>
            <w:noWrap/>
            <w:vAlign w:val="bottom"/>
          </w:tcPr>
          <w:p w14:paraId="67AACFBD" w14:textId="77777777" w:rsidR="001508C9" w:rsidRDefault="001508C9" w:rsidP="001508C9">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vAlign w:val="bottom"/>
          </w:tcPr>
          <w:p w14:paraId="1EF07C46" w14:textId="46065831" w:rsidR="001508C9" w:rsidRDefault="00727F88" w:rsidP="001508C9">
            <w:pPr>
              <w:jc w:val="right"/>
              <w:rPr>
                <w:b/>
                <w:lang w:val="et-EE"/>
              </w:rPr>
            </w:pPr>
            <w:r>
              <w:rPr>
                <w:b/>
                <w:lang w:val="et-EE"/>
              </w:rPr>
              <w:t>203 260</w:t>
            </w:r>
          </w:p>
        </w:tc>
        <w:tc>
          <w:tcPr>
            <w:tcW w:w="1260" w:type="dxa"/>
            <w:tcBorders>
              <w:top w:val="single" w:sz="4" w:space="0" w:color="auto"/>
              <w:left w:val="nil"/>
              <w:bottom w:val="single" w:sz="12" w:space="0" w:color="auto"/>
              <w:right w:val="nil"/>
            </w:tcBorders>
            <w:noWrap/>
            <w:vAlign w:val="bottom"/>
          </w:tcPr>
          <w:p w14:paraId="0ADC5184" w14:textId="3D099513" w:rsidR="001508C9" w:rsidRDefault="001508C9" w:rsidP="001508C9">
            <w:pPr>
              <w:jc w:val="right"/>
              <w:rPr>
                <w:b/>
                <w:lang w:val="et-EE"/>
              </w:rPr>
            </w:pPr>
            <w:r>
              <w:rPr>
                <w:b/>
                <w:lang w:val="et-EE"/>
              </w:rPr>
              <w:t>17</w:t>
            </w:r>
            <w:r w:rsidR="00012ECE">
              <w:rPr>
                <w:b/>
                <w:lang w:val="et-EE"/>
              </w:rPr>
              <w:t>1</w:t>
            </w:r>
            <w:r>
              <w:rPr>
                <w:b/>
                <w:lang w:val="et-EE"/>
              </w:rPr>
              <w:t xml:space="preserve"> </w:t>
            </w:r>
            <w:r w:rsidR="00012ECE">
              <w:rPr>
                <w:b/>
                <w:lang w:val="et-EE"/>
              </w:rPr>
              <w:t>008</w:t>
            </w:r>
          </w:p>
        </w:tc>
      </w:tr>
    </w:tbl>
    <w:p w14:paraId="0A6ABA95" w14:textId="7D295923" w:rsidR="00254D9B" w:rsidRDefault="00254D9B" w:rsidP="007615F3">
      <w:pPr>
        <w:pStyle w:val="Heading2"/>
        <w:rPr>
          <w:lang w:val="et-EE"/>
        </w:rPr>
      </w:pPr>
      <w:bookmarkStart w:id="636" w:name="_Toc230526208"/>
      <w:bookmarkStart w:id="637" w:name="_Toc229803737"/>
      <w:bookmarkStart w:id="638" w:name="_Toc261163140"/>
      <w:bookmarkStart w:id="639" w:name="_Toc451248530"/>
      <w:bookmarkStart w:id="640" w:name="_Toc481568216"/>
      <w:bookmarkStart w:id="641" w:name="_Toc481568462"/>
      <w:bookmarkStart w:id="642" w:name="_Toc481568567"/>
      <w:bookmarkStart w:id="643" w:name="_Toc481568672"/>
      <w:bookmarkStart w:id="644" w:name="_Toc481568889"/>
      <w:bookmarkStart w:id="645" w:name="_Toc481569070"/>
      <w:bookmarkStart w:id="646" w:name="_Toc481573458"/>
      <w:bookmarkStart w:id="647" w:name="_Toc481573906"/>
      <w:bookmarkStart w:id="648" w:name="_Toc481575930"/>
      <w:bookmarkStart w:id="649" w:name="_Toc481594640"/>
      <w:bookmarkStart w:id="650" w:name="_Toc481667076"/>
      <w:bookmarkStart w:id="651" w:name="_Toc481667268"/>
      <w:bookmarkStart w:id="652" w:name="_Toc69113590"/>
      <w:bookmarkStart w:id="653" w:name="_Toc103951383"/>
      <w:bookmarkStart w:id="654" w:name="_Toc104554235"/>
      <w:bookmarkStart w:id="655" w:name="_Toc104691753"/>
      <w:r>
        <w:rPr>
          <w:lang w:val="et-EE"/>
        </w:rPr>
        <w:t>Lisa 2</w:t>
      </w:r>
      <w:r w:rsidR="00BA398E">
        <w:rPr>
          <w:lang w:val="et-EE"/>
        </w:rPr>
        <w:t>0</w:t>
      </w:r>
      <w:r>
        <w:rPr>
          <w:lang w:val="et-EE"/>
        </w:rPr>
        <w:tab/>
        <w:t>Tööjõukulud</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3B84970F" w14:textId="77777777" w:rsidR="00254D9B" w:rsidRDefault="00082378" w:rsidP="00A91D85">
      <w:proofErr w:type="spellStart"/>
      <w:r>
        <w:t>e</w:t>
      </w:r>
      <w:r w:rsidR="00060AB8">
        <w:t>urodes</w:t>
      </w:r>
      <w:proofErr w:type="spellEnd"/>
    </w:p>
    <w:tbl>
      <w:tblPr>
        <w:tblW w:w="0" w:type="auto"/>
        <w:tblBorders>
          <w:top w:val="single" w:sz="12" w:space="0" w:color="auto"/>
          <w:bottom w:val="single" w:sz="12" w:space="0" w:color="auto"/>
        </w:tblBorders>
        <w:tblLook w:val="0000" w:firstRow="0" w:lastRow="0" w:firstColumn="0" w:lastColumn="0" w:noHBand="0" w:noVBand="0"/>
      </w:tblPr>
      <w:tblGrid>
        <w:gridCol w:w="3103"/>
        <w:gridCol w:w="1424"/>
        <w:gridCol w:w="1616"/>
        <w:gridCol w:w="1595"/>
        <w:gridCol w:w="1616"/>
      </w:tblGrid>
      <w:tr w:rsidR="00254D9B" w14:paraId="7CB6DA6B" w14:textId="77777777" w:rsidTr="00684722">
        <w:trPr>
          <w:cantSplit/>
        </w:trPr>
        <w:tc>
          <w:tcPr>
            <w:tcW w:w="3103" w:type="dxa"/>
            <w:tcBorders>
              <w:top w:val="single" w:sz="12" w:space="0" w:color="auto"/>
              <w:bottom w:val="nil"/>
            </w:tcBorders>
          </w:tcPr>
          <w:p w14:paraId="72A3864A" w14:textId="77777777" w:rsidR="00254D9B" w:rsidRDefault="00254D9B">
            <w:pPr>
              <w:jc w:val="both"/>
            </w:pPr>
          </w:p>
        </w:tc>
        <w:tc>
          <w:tcPr>
            <w:tcW w:w="3040" w:type="dxa"/>
            <w:gridSpan w:val="2"/>
            <w:tcBorders>
              <w:top w:val="single" w:sz="12" w:space="0" w:color="auto"/>
              <w:bottom w:val="single" w:sz="4" w:space="0" w:color="auto"/>
            </w:tcBorders>
          </w:tcPr>
          <w:p w14:paraId="0663ACBD" w14:textId="264DD849" w:rsidR="00254D9B" w:rsidRDefault="00254D9B" w:rsidP="00701A6F">
            <w:pPr>
              <w:jc w:val="center"/>
              <w:rPr>
                <w:b/>
                <w:bCs/>
              </w:rPr>
            </w:pPr>
            <w:r>
              <w:rPr>
                <w:b/>
                <w:bCs/>
              </w:rPr>
              <w:t>20</w:t>
            </w:r>
            <w:r w:rsidR="00214BDC">
              <w:rPr>
                <w:b/>
                <w:bCs/>
              </w:rPr>
              <w:t>20</w:t>
            </w:r>
          </w:p>
        </w:tc>
        <w:tc>
          <w:tcPr>
            <w:tcW w:w="3211" w:type="dxa"/>
            <w:gridSpan w:val="2"/>
            <w:tcBorders>
              <w:top w:val="single" w:sz="12" w:space="0" w:color="auto"/>
              <w:bottom w:val="single" w:sz="4" w:space="0" w:color="auto"/>
            </w:tcBorders>
          </w:tcPr>
          <w:p w14:paraId="38E678D8" w14:textId="4741184B" w:rsidR="00254D9B" w:rsidRDefault="00254D9B" w:rsidP="00701A6F">
            <w:pPr>
              <w:jc w:val="center"/>
              <w:rPr>
                <w:b/>
                <w:bCs/>
              </w:rPr>
            </w:pPr>
            <w:r>
              <w:rPr>
                <w:b/>
                <w:bCs/>
              </w:rPr>
              <w:t>20</w:t>
            </w:r>
            <w:r w:rsidR="00A552A0">
              <w:rPr>
                <w:b/>
                <w:bCs/>
              </w:rPr>
              <w:t>1</w:t>
            </w:r>
            <w:r w:rsidR="00214BDC">
              <w:rPr>
                <w:b/>
                <w:bCs/>
              </w:rPr>
              <w:t>9</w:t>
            </w:r>
          </w:p>
        </w:tc>
      </w:tr>
      <w:tr w:rsidR="00254D9B" w14:paraId="6D4F5CF7" w14:textId="77777777" w:rsidTr="00684722">
        <w:tc>
          <w:tcPr>
            <w:tcW w:w="3103" w:type="dxa"/>
            <w:tcBorders>
              <w:top w:val="nil"/>
              <w:bottom w:val="single" w:sz="4" w:space="0" w:color="auto"/>
            </w:tcBorders>
          </w:tcPr>
          <w:p w14:paraId="0DE646EA" w14:textId="77777777" w:rsidR="00254D9B" w:rsidRDefault="00346137">
            <w:pPr>
              <w:jc w:val="both"/>
            </w:pPr>
            <w:proofErr w:type="spellStart"/>
            <w:r>
              <w:t>Tegevusvaldkond</w:t>
            </w:r>
            <w:proofErr w:type="spellEnd"/>
          </w:p>
        </w:tc>
        <w:tc>
          <w:tcPr>
            <w:tcW w:w="1424" w:type="dxa"/>
            <w:tcBorders>
              <w:top w:val="single" w:sz="4" w:space="0" w:color="auto"/>
              <w:bottom w:val="single" w:sz="4" w:space="0" w:color="auto"/>
            </w:tcBorders>
            <w:vAlign w:val="center"/>
          </w:tcPr>
          <w:p w14:paraId="563B4537" w14:textId="77777777" w:rsidR="005D1288" w:rsidRDefault="005D1288">
            <w:pPr>
              <w:jc w:val="right"/>
            </w:pPr>
            <w:proofErr w:type="spellStart"/>
            <w:r>
              <w:t>Töötajate</w:t>
            </w:r>
            <w:proofErr w:type="spellEnd"/>
          </w:p>
          <w:p w14:paraId="3ADB3063" w14:textId="77777777" w:rsidR="00254D9B" w:rsidRDefault="00346137" w:rsidP="00346137">
            <w:pPr>
              <w:jc w:val="center"/>
            </w:pPr>
            <w:r>
              <w:t xml:space="preserve">      </w:t>
            </w:r>
            <w:proofErr w:type="spellStart"/>
            <w:r w:rsidR="00254D9B">
              <w:t>arv</w:t>
            </w:r>
            <w:proofErr w:type="spellEnd"/>
          </w:p>
        </w:tc>
        <w:tc>
          <w:tcPr>
            <w:tcW w:w="1616" w:type="dxa"/>
            <w:tcBorders>
              <w:top w:val="single" w:sz="4" w:space="0" w:color="auto"/>
              <w:bottom w:val="single" w:sz="4" w:space="0" w:color="auto"/>
            </w:tcBorders>
            <w:vAlign w:val="center"/>
          </w:tcPr>
          <w:p w14:paraId="05DC24E7" w14:textId="77777777" w:rsidR="00254D9B" w:rsidRDefault="00254D9B">
            <w:pPr>
              <w:jc w:val="right"/>
            </w:pPr>
            <w:proofErr w:type="spellStart"/>
            <w:r>
              <w:t>Töötasu</w:t>
            </w:r>
            <w:r w:rsidR="005D1288">
              <w:t>kulud</w:t>
            </w:r>
            <w:proofErr w:type="spellEnd"/>
          </w:p>
        </w:tc>
        <w:tc>
          <w:tcPr>
            <w:tcW w:w="1595" w:type="dxa"/>
            <w:tcBorders>
              <w:top w:val="single" w:sz="4" w:space="0" w:color="auto"/>
              <w:bottom w:val="single" w:sz="4" w:space="0" w:color="auto"/>
            </w:tcBorders>
            <w:vAlign w:val="center"/>
          </w:tcPr>
          <w:p w14:paraId="69806AB6" w14:textId="77777777" w:rsidR="005D1288" w:rsidRDefault="005D1288">
            <w:pPr>
              <w:jc w:val="right"/>
            </w:pPr>
            <w:proofErr w:type="spellStart"/>
            <w:r>
              <w:t>T</w:t>
            </w:r>
            <w:r w:rsidR="00254D9B">
              <w:t>öötajate</w:t>
            </w:r>
            <w:proofErr w:type="spellEnd"/>
            <w:r w:rsidR="00254D9B">
              <w:t xml:space="preserve"> </w:t>
            </w:r>
          </w:p>
          <w:p w14:paraId="7E8ABC2D" w14:textId="77777777" w:rsidR="00254D9B" w:rsidRDefault="00346137" w:rsidP="00346137">
            <w:pPr>
              <w:jc w:val="center"/>
            </w:pPr>
            <w:r>
              <w:t xml:space="preserve">       </w:t>
            </w:r>
            <w:proofErr w:type="spellStart"/>
            <w:r w:rsidR="00254D9B">
              <w:t>arv</w:t>
            </w:r>
            <w:proofErr w:type="spellEnd"/>
          </w:p>
        </w:tc>
        <w:tc>
          <w:tcPr>
            <w:tcW w:w="1616" w:type="dxa"/>
            <w:tcBorders>
              <w:top w:val="single" w:sz="4" w:space="0" w:color="auto"/>
              <w:bottom w:val="single" w:sz="4" w:space="0" w:color="auto"/>
            </w:tcBorders>
            <w:vAlign w:val="center"/>
          </w:tcPr>
          <w:p w14:paraId="2B62186A" w14:textId="77777777" w:rsidR="00254D9B" w:rsidRDefault="00254D9B" w:rsidP="005D1288">
            <w:proofErr w:type="spellStart"/>
            <w:r>
              <w:t>Töötasu</w:t>
            </w:r>
            <w:r w:rsidR="005D1288">
              <w:t>kulud</w:t>
            </w:r>
            <w:proofErr w:type="spellEnd"/>
          </w:p>
        </w:tc>
      </w:tr>
    </w:tbl>
    <w:p w14:paraId="0E05448B" w14:textId="0BCBC7B1" w:rsidR="00EE5D4E" w:rsidRDefault="0087595C" w:rsidP="007F1056">
      <w:pPr>
        <w:jc w:val="right"/>
      </w:pPr>
      <w:proofErr w:type="spellStart"/>
      <w:r>
        <w:t>Haridus</w:t>
      </w:r>
      <w:proofErr w:type="spellEnd"/>
      <w:r w:rsidR="008C0377">
        <w:tab/>
      </w:r>
      <w:r w:rsidR="008C0377">
        <w:tab/>
      </w:r>
      <w:r w:rsidR="008C0377">
        <w:tab/>
      </w:r>
      <w:r w:rsidR="008C0377">
        <w:tab/>
        <w:t xml:space="preserve">    </w:t>
      </w:r>
      <w:r w:rsidR="00CE2804">
        <w:t>2</w:t>
      </w:r>
      <w:r w:rsidR="00041FA7">
        <w:t>35,59</w:t>
      </w:r>
      <w:r w:rsidR="00586778">
        <w:tab/>
      </w:r>
      <w:r w:rsidR="00CE2804">
        <w:t>3</w:t>
      </w:r>
      <w:r w:rsidR="00A84EA3">
        <w:t> </w:t>
      </w:r>
      <w:r w:rsidR="00041FA7">
        <w:t>89</w:t>
      </w:r>
      <w:r w:rsidR="00B17D9C">
        <w:t xml:space="preserve"> </w:t>
      </w:r>
      <w:r w:rsidR="00041FA7">
        <w:t>1972</w:t>
      </w:r>
      <w:r w:rsidR="008C0377">
        <w:tab/>
        <w:t xml:space="preserve">          </w:t>
      </w:r>
      <w:r w:rsidR="00CE2804">
        <w:t>2</w:t>
      </w:r>
      <w:r w:rsidR="00151C8B">
        <w:t>19</w:t>
      </w:r>
      <w:r w:rsidR="00CE2804">
        <w:t>,</w:t>
      </w:r>
      <w:r w:rsidR="00151C8B">
        <w:t>68</w:t>
      </w:r>
      <w:r w:rsidR="00F66261">
        <w:tab/>
        <w:t xml:space="preserve">       </w:t>
      </w:r>
      <w:r w:rsidR="002B7B80">
        <w:t xml:space="preserve"> </w:t>
      </w:r>
      <w:r w:rsidR="00EE5D4E">
        <w:t xml:space="preserve"> 3</w:t>
      </w:r>
      <w:r w:rsidR="00151C8B">
        <w:t> 474 571</w:t>
      </w:r>
    </w:p>
    <w:p w14:paraId="60B2A6CE" w14:textId="0069AB37" w:rsidR="006C3C0F" w:rsidRDefault="006C3C0F" w:rsidP="007F1056">
      <w:pPr>
        <w:jc w:val="right"/>
      </w:pPr>
      <w:proofErr w:type="spellStart"/>
      <w:r>
        <w:t>Vabaaeg</w:t>
      </w:r>
      <w:proofErr w:type="spellEnd"/>
      <w:r>
        <w:t xml:space="preserve">, </w:t>
      </w:r>
      <w:proofErr w:type="spellStart"/>
      <w:proofErr w:type="gramStart"/>
      <w:r>
        <w:t>kultuur,religio</w:t>
      </w:r>
      <w:r w:rsidR="001D34F4">
        <w:t>o</w:t>
      </w:r>
      <w:r>
        <w:t>n</w:t>
      </w:r>
      <w:proofErr w:type="spellEnd"/>
      <w:proofErr w:type="gramEnd"/>
      <w:r>
        <w:tab/>
      </w:r>
      <w:r>
        <w:tab/>
      </w:r>
      <w:r w:rsidR="005322E3">
        <w:t xml:space="preserve">      </w:t>
      </w:r>
      <w:r w:rsidR="00A84EA3">
        <w:t>31</w:t>
      </w:r>
      <w:r w:rsidR="008D7964">
        <w:t>,</w:t>
      </w:r>
      <w:r w:rsidR="00A84EA3">
        <w:t>1</w:t>
      </w:r>
      <w:r w:rsidR="004745C2">
        <w:t>2</w:t>
      </w:r>
      <w:r w:rsidR="005322E3">
        <w:tab/>
        <w:t xml:space="preserve">   </w:t>
      </w:r>
      <w:r w:rsidR="004745C2">
        <w:t>400 991</w:t>
      </w:r>
      <w:r>
        <w:tab/>
      </w:r>
      <w:r w:rsidR="005322E3">
        <w:t xml:space="preserve">            </w:t>
      </w:r>
      <w:r w:rsidR="00151C8B">
        <w:t>31,19</w:t>
      </w:r>
      <w:r w:rsidR="005322E3">
        <w:tab/>
      </w:r>
      <w:r w:rsidR="005322E3">
        <w:tab/>
      </w:r>
      <w:r w:rsidR="00EE5D4E">
        <w:t>3</w:t>
      </w:r>
      <w:r w:rsidR="00151C8B">
        <w:t>65</w:t>
      </w:r>
      <w:r w:rsidR="00EE5D4E">
        <w:t xml:space="preserve"> </w:t>
      </w:r>
      <w:r w:rsidR="00151C8B">
        <w:t>528</w:t>
      </w:r>
    </w:p>
    <w:p w14:paraId="17FF09D2" w14:textId="334C5E3D" w:rsidR="00943CBA" w:rsidRDefault="00BB00D5" w:rsidP="007F1056">
      <w:pPr>
        <w:jc w:val="right"/>
      </w:pPr>
      <w:proofErr w:type="spellStart"/>
      <w:r>
        <w:t>Üldised</w:t>
      </w:r>
      <w:proofErr w:type="spellEnd"/>
      <w:r>
        <w:t xml:space="preserve"> </w:t>
      </w:r>
      <w:proofErr w:type="spellStart"/>
      <w:r>
        <w:t>valitsussektori</w:t>
      </w:r>
      <w:proofErr w:type="spellEnd"/>
      <w:r>
        <w:t xml:space="preserve"> </w:t>
      </w:r>
      <w:proofErr w:type="spellStart"/>
      <w:r>
        <w:t>teenused</w:t>
      </w:r>
      <w:proofErr w:type="spellEnd"/>
      <w:r w:rsidR="0087595C">
        <w:tab/>
        <w:t xml:space="preserve">  </w:t>
      </w:r>
      <w:r>
        <w:t xml:space="preserve">   </w:t>
      </w:r>
      <w:r w:rsidR="00D3635F">
        <w:t xml:space="preserve"> </w:t>
      </w:r>
      <w:r w:rsidR="00CE2FBD">
        <w:t>1</w:t>
      </w:r>
      <w:r w:rsidR="00F20E93">
        <w:t>3</w:t>
      </w:r>
      <w:r w:rsidR="00CE2FBD">
        <w:t>,</w:t>
      </w:r>
      <w:r w:rsidR="00E07A61">
        <w:t>61</w:t>
      </w:r>
      <w:r w:rsidR="009115C2">
        <w:tab/>
        <w:t xml:space="preserve">   </w:t>
      </w:r>
      <w:r w:rsidR="00506C0D">
        <w:t>3</w:t>
      </w:r>
      <w:r w:rsidR="00E07A61">
        <w:t>33 747</w:t>
      </w:r>
      <w:r>
        <w:t xml:space="preserve">                 </w:t>
      </w:r>
      <w:r w:rsidR="00FF66C1">
        <w:t xml:space="preserve"> </w:t>
      </w:r>
      <w:r w:rsidR="009115C2">
        <w:t xml:space="preserve">  </w:t>
      </w:r>
      <w:r>
        <w:t>1</w:t>
      </w:r>
      <w:r w:rsidR="00151C8B">
        <w:t>3,30</w:t>
      </w:r>
      <w:r w:rsidR="00BC6D98">
        <w:t xml:space="preserve">              </w:t>
      </w:r>
      <w:r w:rsidR="00EE5D4E">
        <w:t>3</w:t>
      </w:r>
      <w:r w:rsidR="00151C8B">
        <w:t>20</w:t>
      </w:r>
      <w:r w:rsidR="00EE5D4E">
        <w:t xml:space="preserve"> </w:t>
      </w:r>
      <w:r w:rsidR="00151C8B">
        <w:t>305</w:t>
      </w:r>
    </w:p>
    <w:p w14:paraId="2E28732A" w14:textId="49CF134D" w:rsidR="00BB00D5" w:rsidRDefault="00BC6D98" w:rsidP="007F1056">
      <w:pPr>
        <w:jc w:val="right"/>
      </w:pPr>
      <w:proofErr w:type="spellStart"/>
      <w:r>
        <w:t>Elamu</w:t>
      </w:r>
      <w:proofErr w:type="spellEnd"/>
      <w:r>
        <w:t xml:space="preserve">- ja </w:t>
      </w:r>
      <w:proofErr w:type="spellStart"/>
      <w:r>
        <w:t>kommunaalmajandus</w:t>
      </w:r>
      <w:proofErr w:type="spellEnd"/>
      <w:r>
        <w:t xml:space="preserve">             </w:t>
      </w:r>
      <w:r w:rsidR="008D7964">
        <w:t xml:space="preserve">   </w:t>
      </w:r>
      <w:r w:rsidR="006E01B0">
        <w:t>9</w:t>
      </w:r>
      <w:r w:rsidR="008D7964">
        <w:t>,75</w:t>
      </w:r>
      <w:r w:rsidR="00586778">
        <w:t xml:space="preserve">            </w:t>
      </w:r>
      <w:r w:rsidR="006E01B0">
        <w:t>2</w:t>
      </w:r>
      <w:r w:rsidR="00C85B71">
        <w:t>19 429</w:t>
      </w:r>
      <w:r>
        <w:tab/>
      </w:r>
      <w:r w:rsidR="00191408">
        <w:t xml:space="preserve">            </w:t>
      </w:r>
      <w:r w:rsidR="006C3054">
        <w:t xml:space="preserve">  9,75</w:t>
      </w:r>
      <w:r>
        <w:tab/>
      </w:r>
      <w:r w:rsidR="00F66261">
        <w:t xml:space="preserve">           </w:t>
      </w:r>
      <w:r w:rsidR="00BB1287">
        <w:t xml:space="preserve"> </w:t>
      </w:r>
      <w:r w:rsidR="00151C8B">
        <w:t>200</w:t>
      </w:r>
      <w:r w:rsidR="00EE5D4E">
        <w:t xml:space="preserve"> </w:t>
      </w:r>
      <w:r w:rsidR="00151C8B">
        <w:t>922</w:t>
      </w:r>
    </w:p>
    <w:p w14:paraId="60D6DCBC" w14:textId="32F614C5" w:rsidR="00BC6D98" w:rsidRDefault="00BC6D98" w:rsidP="007F1056">
      <w:pPr>
        <w:jc w:val="right"/>
      </w:pPr>
      <w:proofErr w:type="spellStart"/>
      <w:r>
        <w:t>Sotsiaalne</w:t>
      </w:r>
      <w:proofErr w:type="spellEnd"/>
      <w:r>
        <w:t xml:space="preserve"> kaitse       </w:t>
      </w:r>
      <w:r w:rsidR="005F73D7">
        <w:t xml:space="preserve">                              </w:t>
      </w:r>
      <w:r w:rsidR="008D7964">
        <w:t xml:space="preserve"> </w:t>
      </w:r>
      <w:r w:rsidR="0053628B">
        <w:t xml:space="preserve">  8,80</w:t>
      </w:r>
      <w:r w:rsidR="008D7964">
        <w:t xml:space="preserve">            1</w:t>
      </w:r>
      <w:r w:rsidR="00A84EA3">
        <w:t>1</w:t>
      </w:r>
      <w:r w:rsidR="0053628B">
        <w:t>6</w:t>
      </w:r>
      <w:r w:rsidR="008D7964">
        <w:t xml:space="preserve"> </w:t>
      </w:r>
      <w:r w:rsidR="0053628B">
        <w:t>937</w:t>
      </w:r>
      <w:r>
        <w:t xml:space="preserve">                   </w:t>
      </w:r>
      <w:r w:rsidR="00151C8B">
        <w:t>10 85</w:t>
      </w:r>
      <w:r w:rsidR="00FB49AA">
        <w:t xml:space="preserve">               </w:t>
      </w:r>
      <w:r w:rsidR="00EE5D4E">
        <w:t>1</w:t>
      </w:r>
      <w:r w:rsidR="00151C8B">
        <w:t>14</w:t>
      </w:r>
      <w:r w:rsidR="00EE5D4E">
        <w:t xml:space="preserve"> </w:t>
      </w:r>
      <w:r w:rsidR="00151C8B">
        <w:t>589</w:t>
      </w:r>
    </w:p>
    <w:p w14:paraId="2DDF0744" w14:textId="78DEA740" w:rsidR="00BC6D98" w:rsidRDefault="0057793E" w:rsidP="007F1056">
      <w:pPr>
        <w:jc w:val="right"/>
      </w:pPr>
      <w:r>
        <w:t xml:space="preserve"> </w:t>
      </w:r>
      <w:proofErr w:type="spellStart"/>
      <w:r w:rsidR="00BC6D98">
        <w:t>Keskkonnakaitse</w:t>
      </w:r>
      <w:proofErr w:type="spellEnd"/>
      <w:r w:rsidR="00BC6D98">
        <w:tab/>
        <w:t xml:space="preserve">                              </w:t>
      </w:r>
      <w:r w:rsidR="00D3635F">
        <w:t xml:space="preserve"> </w:t>
      </w:r>
      <w:r w:rsidR="008D7964">
        <w:t xml:space="preserve"> </w:t>
      </w:r>
      <w:r w:rsidR="00F1793A">
        <w:t>6,10</w:t>
      </w:r>
      <w:r w:rsidR="008D7964">
        <w:t xml:space="preserve">           </w:t>
      </w:r>
      <w:r w:rsidR="00F1793A">
        <w:t xml:space="preserve"> 119 607</w:t>
      </w:r>
      <w:r w:rsidR="00BC6D98">
        <w:t xml:space="preserve">        </w:t>
      </w:r>
      <w:r w:rsidR="00FF66C1">
        <w:t xml:space="preserve">         </w:t>
      </w:r>
      <w:r w:rsidR="00BC6D98">
        <w:t xml:space="preserve"> </w:t>
      </w:r>
      <w:r w:rsidR="00E36050">
        <w:t xml:space="preserve"> </w:t>
      </w:r>
      <w:r w:rsidR="009115C2">
        <w:t xml:space="preserve">  </w:t>
      </w:r>
      <w:r w:rsidR="006C3054">
        <w:t>5,</w:t>
      </w:r>
      <w:r w:rsidR="00151C8B">
        <w:t>74</w:t>
      </w:r>
      <w:r w:rsidR="00BC6D98">
        <w:t xml:space="preserve">                </w:t>
      </w:r>
      <w:r w:rsidR="008D7964">
        <w:t xml:space="preserve"> </w:t>
      </w:r>
      <w:r w:rsidR="00D11B57">
        <w:t>6</w:t>
      </w:r>
      <w:r w:rsidR="00151C8B">
        <w:t>8</w:t>
      </w:r>
      <w:r w:rsidR="00D11B57">
        <w:t xml:space="preserve"> </w:t>
      </w:r>
      <w:r w:rsidR="00151C8B">
        <w:t>314</w:t>
      </w:r>
      <w:r w:rsidR="00BF7EAB">
        <w:t xml:space="preserve"> </w:t>
      </w:r>
    </w:p>
    <w:p w14:paraId="602695EA" w14:textId="2542B573" w:rsidR="00BC6D98" w:rsidRDefault="00BC6D98" w:rsidP="007F1056">
      <w:pPr>
        <w:jc w:val="right"/>
      </w:pPr>
      <w:r>
        <w:t>Majandus</w:t>
      </w:r>
      <w:r>
        <w:tab/>
      </w:r>
      <w:r>
        <w:tab/>
      </w:r>
      <w:r>
        <w:tab/>
        <w:t xml:space="preserve">                  </w:t>
      </w:r>
      <w:r w:rsidR="0057793E">
        <w:t xml:space="preserve"> </w:t>
      </w:r>
      <w:r w:rsidR="007F1056">
        <w:t>5,90</w:t>
      </w:r>
      <w:r w:rsidR="008D7964">
        <w:t xml:space="preserve">           </w:t>
      </w:r>
      <w:r w:rsidR="007F1056">
        <w:t xml:space="preserve">   </w:t>
      </w:r>
      <w:r w:rsidR="0057793E">
        <w:t>73 493</w:t>
      </w:r>
      <w:r>
        <w:t xml:space="preserve">                </w:t>
      </w:r>
      <w:r w:rsidR="00FF66C1">
        <w:t xml:space="preserve">  </w:t>
      </w:r>
      <w:r w:rsidR="00BF7EAB">
        <w:t xml:space="preserve"> </w:t>
      </w:r>
      <w:r w:rsidR="009E27A3">
        <w:t xml:space="preserve"> </w:t>
      </w:r>
      <w:r w:rsidR="009115C2">
        <w:t xml:space="preserve"> </w:t>
      </w:r>
      <w:r w:rsidR="00BF7EAB">
        <w:t>5,</w:t>
      </w:r>
      <w:r w:rsidR="00151C8B">
        <w:t>39</w:t>
      </w:r>
      <w:r w:rsidR="00B85B98">
        <w:t xml:space="preserve">               </w:t>
      </w:r>
      <w:r w:rsidR="00151C8B">
        <w:t>107 511</w:t>
      </w:r>
      <w:r w:rsidR="00FB49AA">
        <w:t xml:space="preserve"> </w:t>
      </w:r>
    </w:p>
    <w:p w14:paraId="43522685" w14:textId="23F38742" w:rsidR="005631DC" w:rsidRDefault="005631DC" w:rsidP="007F1056">
      <w:pPr>
        <w:jc w:val="right"/>
      </w:pPr>
      <w:proofErr w:type="spellStart"/>
      <w:r>
        <w:t>Avalik</w:t>
      </w:r>
      <w:proofErr w:type="spellEnd"/>
      <w:r>
        <w:t xml:space="preserve"> </w:t>
      </w:r>
      <w:proofErr w:type="spellStart"/>
      <w:r>
        <w:t>kord</w:t>
      </w:r>
      <w:proofErr w:type="spellEnd"/>
      <w:r>
        <w:t xml:space="preserve"> </w:t>
      </w:r>
      <w:proofErr w:type="spellStart"/>
      <w:r>
        <w:t>ja</w:t>
      </w:r>
      <w:proofErr w:type="spellEnd"/>
      <w:r>
        <w:t xml:space="preserve"> </w:t>
      </w:r>
      <w:proofErr w:type="spellStart"/>
      <w:r>
        <w:t>julgeolek</w:t>
      </w:r>
      <w:proofErr w:type="spellEnd"/>
      <w:r>
        <w:tab/>
      </w:r>
      <w:r>
        <w:tab/>
        <w:t xml:space="preserve">      </w:t>
      </w:r>
      <w:r w:rsidR="00D3635F">
        <w:t xml:space="preserve"> </w:t>
      </w:r>
      <w:r w:rsidR="008D7964">
        <w:t xml:space="preserve"> </w:t>
      </w:r>
      <w:r w:rsidR="005F73D7">
        <w:t>1,00</w:t>
      </w:r>
      <w:r w:rsidR="00EF0D9D">
        <w:t xml:space="preserve">             </w:t>
      </w:r>
      <w:r w:rsidR="00F20E93">
        <w:t xml:space="preserve"> </w:t>
      </w:r>
      <w:r w:rsidR="007E4A9C">
        <w:t>18 517</w:t>
      </w:r>
      <w:r w:rsidR="00251E5F">
        <w:t xml:space="preserve"> </w:t>
      </w:r>
      <w:r>
        <w:t xml:space="preserve"> </w:t>
      </w:r>
      <w:r w:rsidR="00FF66C1">
        <w:t xml:space="preserve">                  </w:t>
      </w:r>
      <w:r w:rsidR="00781E6E">
        <w:t xml:space="preserve"> </w:t>
      </w:r>
      <w:r w:rsidR="00FB49AA">
        <w:t>1,00</w:t>
      </w:r>
      <w:r w:rsidR="00BF7EAB">
        <w:t xml:space="preserve">  </w:t>
      </w:r>
      <w:r w:rsidR="00F66261">
        <w:t xml:space="preserve">              </w:t>
      </w:r>
      <w:r w:rsidR="00EE5D4E">
        <w:t xml:space="preserve"> 1</w:t>
      </w:r>
      <w:r w:rsidR="00151C8B">
        <w:t>3 248</w:t>
      </w:r>
    </w:p>
    <w:tbl>
      <w:tblPr>
        <w:tblW w:w="9468" w:type="dxa"/>
        <w:tblLayout w:type="fixed"/>
        <w:tblLook w:val="0000" w:firstRow="0" w:lastRow="0" w:firstColumn="0" w:lastColumn="0" w:noHBand="0" w:noVBand="0"/>
      </w:tblPr>
      <w:tblGrid>
        <w:gridCol w:w="6148"/>
        <w:gridCol w:w="1684"/>
        <w:gridCol w:w="1636"/>
      </w:tblGrid>
      <w:tr w:rsidR="00254D9B" w14:paraId="45B75398" w14:textId="77777777" w:rsidTr="00A91D85">
        <w:tc>
          <w:tcPr>
            <w:tcW w:w="6148" w:type="dxa"/>
            <w:tcBorders>
              <w:top w:val="single" w:sz="4" w:space="0" w:color="auto"/>
              <w:bottom w:val="single" w:sz="12" w:space="0" w:color="auto"/>
            </w:tcBorders>
          </w:tcPr>
          <w:p w14:paraId="31D15054" w14:textId="67307566" w:rsidR="00254D9B" w:rsidRPr="00E669DA" w:rsidRDefault="00E669DA" w:rsidP="00FE2F3A">
            <w:pPr>
              <w:rPr>
                <w:b/>
              </w:rPr>
            </w:pPr>
            <w:proofErr w:type="spellStart"/>
            <w:r w:rsidRPr="00E669DA">
              <w:rPr>
                <w:b/>
              </w:rPr>
              <w:t>Kokku</w:t>
            </w:r>
            <w:proofErr w:type="spellEnd"/>
            <w:r w:rsidR="00473AF3">
              <w:rPr>
                <w:b/>
              </w:rPr>
              <w:t xml:space="preserve"> </w:t>
            </w:r>
            <w:proofErr w:type="spellStart"/>
            <w:r w:rsidR="00473AF3">
              <w:rPr>
                <w:b/>
              </w:rPr>
              <w:t>töötajate</w:t>
            </w:r>
            <w:proofErr w:type="spellEnd"/>
            <w:r w:rsidR="00473AF3">
              <w:rPr>
                <w:b/>
              </w:rPr>
              <w:t xml:space="preserve"> </w:t>
            </w:r>
            <w:proofErr w:type="spellStart"/>
            <w:r w:rsidR="00473AF3">
              <w:rPr>
                <w:b/>
              </w:rPr>
              <w:t>arv</w:t>
            </w:r>
            <w:proofErr w:type="spellEnd"/>
            <w:r w:rsidR="00473AF3">
              <w:rPr>
                <w:b/>
              </w:rPr>
              <w:t xml:space="preserve"> </w:t>
            </w:r>
            <w:proofErr w:type="spellStart"/>
            <w:r w:rsidR="00473AF3">
              <w:rPr>
                <w:b/>
              </w:rPr>
              <w:t>ja</w:t>
            </w:r>
            <w:proofErr w:type="spellEnd"/>
            <w:r w:rsidR="00473AF3">
              <w:rPr>
                <w:b/>
              </w:rPr>
              <w:t xml:space="preserve"> </w:t>
            </w:r>
            <w:proofErr w:type="spellStart"/>
            <w:proofErr w:type="gramStart"/>
            <w:r w:rsidR="00473AF3">
              <w:rPr>
                <w:b/>
              </w:rPr>
              <w:t>töötasukulud</w:t>
            </w:r>
            <w:proofErr w:type="spellEnd"/>
            <w:r w:rsidR="00473AF3">
              <w:rPr>
                <w:b/>
              </w:rPr>
              <w:t xml:space="preserve"> </w:t>
            </w:r>
            <w:r w:rsidRPr="00E669DA">
              <w:rPr>
                <w:b/>
              </w:rPr>
              <w:t xml:space="preserve"> </w:t>
            </w:r>
            <w:r w:rsidR="00E80146">
              <w:rPr>
                <w:b/>
              </w:rPr>
              <w:t>311</w:t>
            </w:r>
            <w:proofErr w:type="gramEnd"/>
            <w:r w:rsidR="00E80146">
              <w:rPr>
                <w:b/>
              </w:rPr>
              <w:t>,87</w:t>
            </w:r>
            <w:r w:rsidRPr="00E669DA">
              <w:rPr>
                <w:b/>
              </w:rPr>
              <w:t xml:space="preserve">     </w:t>
            </w:r>
            <w:r w:rsidR="00030FCF">
              <w:rPr>
                <w:b/>
              </w:rPr>
              <w:t xml:space="preserve">  </w:t>
            </w:r>
            <w:r w:rsidR="004C3665">
              <w:rPr>
                <w:b/>
              </w:rPr>
              <w:t>5 174 693</w:t>
            </w:r>
          </w:p>
        </w:tc>
        <w:tc>
          <w:tcPr>
            <w:tcW w:w="1684" w:type="dxa"/>
            <w:tcBorders>
              <w:top w:val="single" w:sz="4" w:space="0" w:color="auto"/>
              <w:bottom w:val="single" w:sz="12" w:space="0" w:color="auto"/>
            </w:tcBorders>
            <w:vAlign w:val="bottom"/>
          </w:tcPr>
          <w:p w14:paraId="46038706" w14:textId="7E166BC1" w:rsidR="00254D9B" w:rsidRPr="00E669DA" w:rsidRDefault="00E669DA" w:rsidP="00030FCF">
            <w:pPr>
              <w:jc w:val="right"/>
              <w:rPr>
                <w:b/>
                <w:bCs/>
                <w:lang w:val="et-EE"/>
              </w:rPr>
            </w:pPr>
            <w:r w:rsidRPr="00E669DA">
              <w:rPr>
                <w:b/>
                <w:bCs/>
                <w:lang w:val="et-EE"/>
              </w:rPr>
              <w:t>2</w:t>
            </w:r>
            <w:r w:rsidR="00D11B57">
              <w:rPr>
                <w:b/>
                <w:bCs/>
                <w:lang w:val="et-EE"/>
              </w:rPr>
              <w:t>9</w:t>
            </w:r>
            <w:r w:rsidR="00151C8B">
              <w:rPr>
                <w:b/>
                <w:bCs/>
                <w:lang w:val="et-EE"/>
              </w:rPr>
              <w:t>6</w:t>
            </w:r>
            <w:r w:rsidRPr="00E669DA">
              <w:rPr>
                <w:b/>
                <w:bCs/>
                <w:lang w:val="et-EE"/>
              </w:rPr>
              <w:t>,</w:t>
            </w:r>
            <w:r w:rsidR="00151C8B">
              <w:rPr>
                <w:b/>
                <w:bCs/>
                <w:lang w:val="et-EE"/>
              </w:rPr>
              <w:t>90</w:t>
            </w:r>
          </w:p>
        </w:tc>
        <w:tc>
          <w:tcPr>
            <w:tcW w:w="1636" w:type="dxa"/>
            <w:tcBorders>
              <w:top w:val="single" w:sz="4" w:space="0" w:color="auto"/>
              <w:bottom w:val="single" w:sz="12" w:space="0" w:color="auto"/>
            </w:tcBorders>
            <w:vAlign w:val="bottom"/>
          </w:tcPr>
          <w:p w14:paraId="105FC939" w14:textId="1A053E46" w:rsidR="00254D9B" w:rsidRPr="00E669DA" w:rsidRDefault="00A352F8" w:rsidP="00030FCF">
            <w:pPr>
              <w:jc w:val="right"/>
              <w:rPr>
                <w:b/>
                <w:bCs/>
                <w:lang w:val="et-EE"/>
              </w:rPr>
            </w:pPr>
            <w:r w:rsidRPr="00E669DA">
              <w:rPr>
                <w:b/>
                <w:bCs/>
                <w:lang w:val="et-EE"/>
              </w:rPr>
              <w:t xml:space="preserve">     </w:t>
            </w:r>
            <w:r w:rsidR="00030FCF">
              <w:rPr>
                <w:b/>
                <w:bCs/>
                <w:lang w:val="et-EE"/>
              </w:rPr>
              <w:t xml:space="preserve">  </w:t>
            </w:r>
            <w:r w:rsidR="009C5980">
              <w:rPr>
                <w:b/>
                <w:bCs/>
                <w:lang w:val="et-EE"/>
              </w:rPr>
              <w:t>4</w:t>
            </w:r>
            <w:r w:rsidR="00FB49AA">
              <w:rPr>
                <w:b/>
                <w:bCs/>
                <w:lang w:val="et-EE"/>
              </w:rPr>
              <w:t> </w:t>
            </w:r>
            <w:r w:rsidR="00151C8B">
              <w:rPr>
                <w:b/>
                <w:bCs/>
                <w:lang w:val="et-EE"/>
              </w:rPr>
              <w:t>664</w:t>
            </w:r>
            <w:r w:rsidR="00FB49AA">
              <w:rPr>
                <w:b/>
                <w:bCs/>
                <w:lang w:val="et-EE"/>
              </w:rPr>
              <w:t xml:space="preserve"> </w:t>
            </w:r>
            <w:r w:rsidR="00151C8B">
              <w:rPr>
                <w:b/>
                <w:bCs/>
                <w:lang w:val="et-EE"/>
              </w:rPr>
              <w:t>988</w:t>
            </w:r>
          </w:p>
        </w:tc>
      </w:tr>
    </w:tbl>
    <w:p w14:paraId="250EB76D" w14:textId="77777777" w:rsidR="005B29DC" w:rsidRDefault="005B29DC"/>
    <w:p w14:paraId="409F95D5" w14:textId="3EC46CAF" w:rsidR="00E22842" w:rsidRDefault="00FD287B" w:rsidP="005B29DC">
      <w:pPr>
        <w:jc w:val="both"/>
      </w:pPr>
      <w:proofErr w:type="spellStart"/>
      <w:r>
        <w:t>Töötajate</w:t>
      </w:r>
      <w:proofErr w:type="spellEnd"/>
      <w:r>
        <w:t xml:space="preserve"> </w:t>
      </w:r>
      <w:proofErr w:type="spellStart"/>
      <w:r>
        <w:t>arvuna</w:t>
      </w:r>
      <w:proofErr w:type="spellEnd"/>
      <w:r>
        <w:t xml:space="preserve"> on </w:t>
      </w:r>
      <w:proofErr w:type="spellStart"/>
      <w:r>
        <w:t>esitatud</w:t>
      </w:r>
      <w:proofErr w:type="spellEnd"/>
      <w:r>
        <w:t xml:space="preserve"> </w:t>
      </w:r>
      <w:proofErr w:type="spellStart"/>
      <w:r>
        <w:t>keskmine</w:t>
      </w:r>
      <w:proofErr w:type="spellEnd"/>
      <w:r>
        <w:t xml:space="preserve"> </w:t>
      </w:r>
      <w:proofErr w:type="spellStart"/>
      <w:r>
        <w:t>töötajate</w:t>
      </w:r>
      <w:proofErr w:type="spellEnd"/>
      <w:r>
        <w:t xml:space="preserve"> </w:t>
      </w:r>
      <w:proofErr w:type="spellStart"/>
      <w:r>
        <w:t>arv</w:t>
      </w:r>
      <w:proofErr w:type="spellEnd"/>
      <w:r>
        <w:t xml:space="preserve"> </w:t>
      </w:r>
      <w:proofErr w:type="spellStart"/>
      <w:r>
        <w:t>taandatuna</w:t>
      </w:r>
      <w:proofErr w:type="spellEnd"/>
      <w:r>
        <w:t xml:space="preserve"> </w:t>
      </w:r>
      <w:proofErr w:type="spellStart"/>
      <w:r>
        <w:t>täistööajale</w:t>
      </w:r>
      <w:proofErr w:type="spellEnd"/>
      <w:r>
        <w:t>.</w:t>
      </w:r>
      <w:r w:rsidR="005B29DC">
        <w:t xml:space="preserve"> </w:t>
      </w:r>
      <w:proofErr w:type="spellStart"/>
      <w:r>
        <w:t>Ajutiste</w:t>
      </w:r>
      <w:proofErr w:type="spellEnd"/>
      <w:r>
        <w:t xml:space="preserve"> </w:t>
      </w:r>
      <w:proofErr w:type="spellStart"/>
      <w:r>
        <w:t>töölepingute</w:t>
      </w:r>
      <w:proofErr w:type="spellEnd"/>
      <w:r>
        <w:t xml:space="preserve"> </w:t>
      </w:r>
      <w:proofErr w:type="spellStart"/>
      <w:r>
        <w:t>korral</w:t>
      </w:r>
      <w:proofErr w:type="spellEnd"/>
      <w:r>
        <w:t xml:space="preserve"> </w:t>
      </w:r>
      <w:proofErr w:type="spellStart"/>
      <w:r>
        <w:t>ei</w:t>
      </w:r>
      <w:proofErr w:type="spellEnd"/>
      <w:r>
        <w:t xml:space="preserve"> ole </w:t>
      </w:r>
      <w:proofErr w:type="spellStart"/>
      <w:r>
        <w:t>töötajate</w:t>
      </w:r>
      <w:proofErr w:type="spellEnd"/>
      <w:r>
        <w:t xml:space="preserve"> </w:t>
      </w:r>
      <w:proofErr w:type="spellStart"/>
      <w:r>
        <w:t>arvu</w:t>
      </w:r>
      <w:proofErr w:type="spellEnd"/>
      <w:r>
        <w:t xml:space="preserve"> </w:t>
      </w:r>
      <w:proofErr w:type="spellStart"/>
      <w:r>
        <w:t>esitatud</w:t>
      </w:r>
      <w:proofErr w:type="spellEnd"/>
      <w:r>
        <w:t xml:space="preserve">. </w:t>
      </w:r>
      <w:proofErr w:type="spellStart"/>
      <w:r>
        <w:t>Ajutiste</w:t>
      </w:r>
      <w:proofErr w:type="spellEnd"/>
      <w:r>
        <w:t xml:space="preserve"> </w:t>
      </w:r>
      <w:proofErr w:type="spellStart"/>
      <w:r>
        <w:t>töölepingute</w:t>
      </w:r>
      <w:proofErr w:type="spellEnd"/>
      <w:r>
        <w:t xml:space="preserve"> </w:t>
      </w:r>
      <w:proofErr w:type="spellStart"/>
      <w:r>
        <w:t>alusel</w:t>
      </w:r>
      <w:proofErr w:type="spellEnd"/>
      <w:r>
        <w:t xml:space="preserve"> </w:t>
      </w:r>
      <w:proofErr w:type="spellStart"/>
      <w:r>
        <w:t>arvestatud</w:t>
      </w:r>
      <w:proofErr w:type="spellEnd"/>
      <w:r>
        <w:t xml:space="preserve"> </w:t>
      </w:r>
      <w:proofErr w:type="spellStart"/>
      <w:r>
        <w:t>töötasukulud</w:t>
      </w:r>
      <w:proofErr w:type="spellEnd"/>
      <w:r>
        <w:t xml:space="preserve"> </w:t>
      </w:r>
      <w:proofErr w:type="spellStart"/>
      <w:r>
        <w:t>moodustasid</w:t>
      </w:r>
      <w:proofErr w:type="spellEnd"/>
      <w:r>
        <w:t xml:space="preserve"> </w:t>
      </w:r>
      <w:proofErr w:type="spellStart"/>
      <w:r>
        <w:t>aruandeperioodil</w:t>
      </w:r>
      <w:proofErr w:type="spellEnd"/>
      <w:r w:rsidR="005B29DC">
        <w:t xml:space="preserve"> </w:t>
      </w:r>
      <w:r w:rsidR="00AC6218">
        <w:t>96 115</w:t>
      </w:r>
      <w:r w:rsidR="005B29DC">
        <w:t xml:space="preserve"> </w:t>
      </w:r>
      <w:proofErr w:type="spellStart"/>
      <w:r w:rsidR="005B29DC">
        <w:t>eurot</w:t>
      </w:r>
      <w:proofErr w:type="spellEnd"/>
      <w:r w:rsidR="005B29DC">
        <w:t xml:space="preserve"> </w:t>
      </w:r>
      <w:proofErr w:type="spellStart"/>
      <w:r w:rsidR="005B29DC">
        <w:t>ja</w:t>
      </w:r>
      <w:proofErr w:type="spellEnd"/>
      <w:r w:rsidR="005B29DC">
        <w:t xml:space="preserve"> </w:t>
      </w:r>
      <w:proofErr w:type="spellStart"/>
      <w:r w:rsidR="005B29DC">
        <w:t>võrreldaval</w:t>
      </w:r>
      <w:proofErr w:type="spellEnd"/>
      <w:r w:rsidR="005B29DC">
        <w:t xml:space="preserve"> </w:t>
      </w:r>
      <w:proofErr w:type="spellStart"/>
      <w:r w:rsidR="005B29DC">
        <w:t>perioodil</w:t>
      </w:r>
      <w:proofErr w:type="spellEnd"/>
      <w:r w:rsidR="005B29DC">
        <w:t xml:space="preserve"> </w:t>
      </w:r>
      <w:r w:rsidR="00187EE8">
        <w:t>101 684</w:t>
      </w:r>
      <w:r w:rsidR="005B29DC">
        <w:t xml:space="preserve"> </w:t>
      </w:r>
      <w:proofErr w:type="spellStart"/>
      <w:r w:rsidR="005B29DC">
        <w:t>eurot</w:t>
      </w:r>
      <w:proofErr w:type="spellEnd"/>
      <w:r w:rsidR="005B29DC">
        <w:t>.</w:t>
      </w:r>
    </w:p>
    <w:p w14:paraId="4543DFED" w14:textId="77777777" w:rsidR="005B29DC" w:rsidRDefault="005B29DC"/>
    <w:tbl>
      <w:tblPr>
        <w:tblW w:w="9468" w:type="dxa"/>
        <w:tblLayout w:type="fixed"/>
        <w:tblCellMar>
          <w:left w:w="0" w:type="dxa"/>
          <w:right w:w="0" w:type="dxa"/>
        </w:tblCellMar>
        <w:tblLook w:val="0000" w:firstRow="0" w:lastRow="0" w:firstColumn="0" w:lastColumn="0" w:noHBand="0" w:noVBand="0"/>
      </w:tblPr>
      <w:tblGrid>
        <w:gridCol w:w="32"/>
        <w:gridCol w:w="405"/>
        <w:gridCol w:w="5691"/>
        <w:gridCol w:w="20"/>
        <w:gridCol w:w="1600"/>
        <w:gridCol w:w="60"/>
        <w:gridCol w:w="1560"/>
        <w:gridCol w:w="100"/>
      </w:tblGrid>
      <w:tr w:rsidR="00A91D85" w14:paraId="749D1F6B" w14:textId="77777777" w:rsidTr="00A91D85">
        <w:trPr>
          <w:gridBefore w:val="1"/>
          <w:wBefore w:w="32" w:type="dxa"/>
          <w:trHeight w:val="300"/>
        </w:trPr>
        <w:tc>
          <w:tcPr>
            <w:tcW w:w="6116" w:type="dxa"/>
            <w:gridSpan w:val="3"/>
            <w:tcBorders>
              <w:top w:val="single" w:sz="4" w:space="0" w:color="auto"/>
              <w:left w:val="nil"/>
              <w:bottom w:val="single" w:sz="4" w:space="0" w:color="auto"/>
              <w:right w:val="nil"/>
            </w:tcBorders>
            <w:noWrap/>
            <w:vAlign w:val="bottom"/>
          </w:tcPr>
          <w:p w14:paraId="57F24EE1" w14:textId="77777777" w:rsidR="00A91D85" w:rsidRPr="00A91D85" w:rsidRDefault="00A91D85">
            <w:pPr>
              <w:jc w:val="both"/>
              <w:rPr>
                <w:b/>
                <w:bCs/>
                <w:lang w:val="et-EE"/>
              </w:rPr>
            </w:pPr>
          </w:p>
        </w:tc>
        <w:tc>
          <w:tcPr>
            <w:tcW w:w="1660" w:type="dxa"/>
            <w:gridSpan w:val="2"/>
            <w:tcBorders>
              <w:top w:val="single" w:sz="4" w:space="0" w:color="auto"/>
              <w:left w:val="nil"/>
              <w:bottom w:val="single" w:sz="4" w:space="0" w:color="auto"/>
              <w:right w:val="nil"/>
            </w:tcBorders>
            <w:noWrap/>
          </w:tcPr>
          <w:p w14:paraId="05C8E808" w14:textId="5A034C8C" w:rsidR="00A91D85" w:rsidRPr="00A91D85" w:rsidRDefault="00A91D85" w:rsidP="00BE57C0">
            <w:pPr>
              <w:ind w:right="140"/>
              <w:jc w:val="right"/>
              <w:rPr>
                <w:b/>
                <w:bCs/>
                <w:lang w:val="et-EE"/>
              </w:rPr>
            </w:pPr>
            <w:r w:rsidRPr="00A91D85">
              <w:rPr>
                <w:b/>
                <w:bCs/>
                <w:lang w:val="et-EE"/>
              </w:rPr>
              <w:t>20</w:t>
            </w:r>
            <w:r w:rsidR="00765C0E">
              <w:rPr>
                <w:b/>
                <w:bCs/>
                <w:lang w:val="et-EE"/>
              </w:rPr>
              <w:t>20</w:t>
            </w:r>
          </w:p>
        </w:tc>
        <w:tc>
          <w:tcPr>
            <w:tcW w:w="1660" w:type="dxa"/>
            <w:gridSpan w:val="2"/>
            <w:tcBorders>
              <w:top w:val="single" w:sz="4" w:space="0" w:color="auto"/>
              <w:left w:val="nil"/>
              <w:bottom w:val="single" w:sz="4" w:space="0" w:color="auto"/>
              <w:right w:val="nil"/>
            </w:tcBorders>
          </w:tcPr>
          <w:p w14:paraId="077A29AA" w14:textId="13F537BF" w:rsidR="00A91D85" w:rsidRPr="00A91D85" w:rsidRDefault="00A91D85" w:rsidP="00BE57C0">
            <w:pPr>
              <w:ind w:right="140"/>
              <w:jc w:val="center"/>
              <w:rPr>
                <w:b/>
                <w:bCs/>
                <w:lang w:val="et-EE"/>
              </w:rPr>
            </w:pPr>
            <w:r w:rsidRPr="00A91D85">
              <w:rPr>
                <w:b/>
                <w:bCs/>
                <w:lang w:val="et-EE"/>
              </w:rPr>
              <w:t xml:space="preserve">   201</w:t>
            </w:r>
            <w:r w:rsidR="00765C0E">
              <w:rPr>
                <w:b/>
                <w:bCs/>
                <w:lang w:val="et-EE"/>
              </w:rPr>
              <w:t>9</w:t>
            </w:r>
          </w:p>
        </w:tc>
      </w:tr>
      <w:tr w:rsidR="004129B7" w14:paraId="77873A8E" w14:textId="77777777" w:rsidTr="00A91D85">
        <w:trPr>
          <w:gridBefore w:val="1"/>
          <w:wBefore w:w="32" w:type="dxa"/>
          <w:trHeight w:val="300"/>
        </w:trPr>
        <w:tc>
          <w:tcPr>
            <w:tcW w:w="6116" w:type="dxa"/>
            <w:gridSpan w:val="3"/>
            <w:tcBorders>
              <w:top w:val="single" w:sz="4" w:space="0" w:color="auto"/>
              <w:left w:val="nil"/>
              <w:right w:val="nil"/>
            </w:tcBorders>
            <w:noWrap/>
            <w:vAlign w:val="bottom"/>
          </w:tcPr>
          <w:p w14:paraId="4ACB42B5" w14:textId="77777777" w:rsidR="004129B7" w:rsidRPr="00684722" w:rsidRDefault="004129B7" w:rsidP="004129B7">
            <w:pPr>
              <w:jc w:val="both"/>
            </w:pPr>
            <w:proofErr w:type="spellStart"/>
            <w:r>
              <w:t>Töötasukulud</w:t>
            </w:r>
            <w:proofErr w:type="spellEnd"/>
          </w:p>
        </w:tc>
        <w:tc>
          <w:tcPr>
            <w:tcW w:w="1660" w:type="dxa"/>
            <w:gridSpan w:val="2"/>
            <w:tcBorders>
              <w:top w:val="single" w:sz="4" w:space="0" w:color="auto"/>
              <w:left w:val="nil"/>
              <w:right w:val="nil"/>
            </w:tcBorders>
            <w:noWrap/>
          </w:tcPr>
          <w:p w14:paraId="72CAF6E3" w14:textId="77C2BEB4" w:rsidR="004129B7" w:rsidRPr="00684722" w:rsidRDefault="004C3665" w:rsidP="00D342CF">
            <w:pPr>
              <w:ind w:right="140"/>
              <w:jc w:val="right"/>
              <w:rPr>
                <w:bCs/>
                <w:lang w:val="et-EE"/>
              </w:rPr>
            </w:pPr>
            <w:r>
              <w:rPr>
                <w:bCs/>
                <w:lang w:val="et-EE"/>
              </w:rPr>
              <w:t>5 174 693</w:t>
            </w:r>
          </w:p>
        </w:tc>
        <w:tc>
          <w:tcPr>
            <w:tcW w:w="1660" w:type="dxa"/>
            <w:gridSpan w:val="2"/>
            <w:tcBorders>
              <w:top w:val="single" w:sz="4" w:space="0" w:color="auto"/>
              <w:left w:val="nil"/>
              <w:right w:val="nil"/>
            </w:tcBorders>
          </w:tcPr>
          <w:p w14:paraId="6F6E5A33" w14:textId="1BDDC2FB" w:rsidR="004129B7" w:rsidRPr="00684722" w:rsidRDefault="004129B7" w:rsidP="00BE57C0">
            <w:pPr>
              <w:ind w:right="140"/>
              <w:jc w:val="center"/>
              <w:rPr>
                <w:bCs/>
                <w:lang w:val="et-EE"/>
              </w:rPr>
            </w:pPr>
            <w:r>
              <w:rPr>
                <w:bCs/>
                <w:lang w:val="et-EE"/>
              </w:rPr>
              <w:t xml:space="preserve">   </w:t>
            </w:r>
            <w:r w:rsidR="00BC7D4F">
              <w:rPr>
                <w:bCs/>
                <w:lang w:val="et-EE"/>
              </w:rPr>
              <w:t xml:space="preserve">   </w:t>
            </w:r>
            <w:r w:rsidR="00183ACE">
              <w:rPr>
                <w:bCs/>
                <w:lang w:val="et-EE"/>
              </w:rPr>
              <w:t>4</w:t>
            </w:r>
            <w:r w:rsidR="00BE57C0">
              <w:rPr>
                <w:bCs/>
                <w:lang w:val="et-EE"/>
              </w:rPr>
              <w:t> </w:t>
            </w:r>
            <w:r w:rsidR="00765C0E">
              <w:rPr>
                <w:bCs/>
                <w:lang w:val="et-EE"/>
              </w:rPr>
              <w:t>664</w:t>
            </w:r>
            <w:r w:rsidR="00BE57C0">
              <w:rPr>
                <w:bCs/>
                <w:lang w:val="et-EE"/>
              </w:rPr>
              <w:t xml:space="preserve"> </w:t>
            </w:r>
            <w:r w:rsidR="00765C0E">
              <w:rPr>
                <w:bCs/>
                <w:lang w:val="et-EE"/>
              </w:rPr>
              <w:t>988</w:t>
            </w:r>
          </w:p>
        </w:tc>
      </w:tr>
      <w:tr w:rsidR="004129B7" w14:paraId="1BEDC1DF" w14:textId="77777777" w:rsidTr="00A91D85">
        <w:trPr>
          <w:gridBefore w:val="1"/>
          <w:wBefore w:w="32" w:type="dxa"/>
          <w:trHeight w:val="300"/>
        </w:trPr>
        <w:tc>
          <w:tcPr>
            <w:tcW w:w="6116" w:type="dxa"/>
            <w:gridSpan w:val="3"/>
            <w:tcBorders>
              <w:left w:val="nil"/>
              <w:right w:val="nil"/>
            </w:tcBorders>
            <w:noWrap/>
            <w:vAlign w:val="bottom"/>
          </w:tcPr>
          <w:p w14:paraId="19DE464F" w14:textId="77777777" w:rsidR="004129B7" w:rsidRPr="00684722" w:rsidRDefault="004129B7" w:rsidP="004129B7">
            <w:pPr>
              <w:jc w:val="both"/>
              <w:rPr>
                <w:bCs/>
                <w:lang w:val="et-EE"/>
              </w:rPr>
            </w:pPr>
            <w:r>
              <w:rPr>
                <w:bCs/>
                <w:lang w:val="et-EE"/>
              </w:rPr>
              <w:t>Sotsiaalmaks ja töötuskindlustusmaksed</w:t>
            </w:r>
          </w:p>
        </w:tc>
        <w:tc>
          <w:tcPr>
            <w:tcW w:w="1660" w:type="dxa"/>
            <w:gridSpan w:val="2"/>
            <w:tcBorders>
              <w:left w:val="nil"/>
              <w:right w:val="nil"/>
            </w:tcBorders>
            <w:noWrap/>
            <w:vAlign w:val="bottom"/>
          </w:tcPr>
          <w:p w14:paraId="7F3C0DC0" w14:textId="1893BE02" w:rsidR="004129B7" w:rsidRPr="00684722" w:rsidRDefault="00AF249C" w:rsidP="009B0D8F">
            <w:pPr>
              <w:ind w:right="140"/>
              <w:jc w:val="right"/>
              <w:rPr>
                <w:bCs/>
                <w:lang w:val="et-EE"/>
              </w:rPr>
            </w:pPr>
            <w:r>
              <w:rPr>
                <w:bCs/>
                <w:lang w:val="et-EE"/>
              </w:rPr>
              <w:t>1</w:t>
            </w:r>
            <w:r w:rsidR="004A5F2D">
              <w:rPr>
                <w:bCs/>
                <w:lang w:val="et-EE"/>
              </w:rPr>
              <w:t> 752 291</w:t>
            </w:r>
          </w:p>
        </w:tc>
        <w:tc>
          <w:tcPr>
            <w:tcW w:w="1660" w:type="dxa"/>
            <w:gridSpan w:val="2"/>
            <w:tcBorders>
              <w:left w:val="nil"/>
              <w:right w:val="nil"/>
            </w:tcBorders>
            <w:vAlign w:val="bottom"/>
          </w:tcPr>
          <w:p w14:paraId="3DE882C6" w14:textId="0570F405" w:rsidR="004129B7" w:rsidRPr="00684722" w:rsidRDefault="004129B7" w:rsidP="00BE57C0">
            <w:pPr>
              <w:ind w:right="140"/>
              <w:jc w:val="center"/>
              <w:rPr>
                <w:bCs/>
                <w:lang w:val="et-EE"/>
              </w:rPr>
            </w:pPr>
            <w:r>
              <w:rPr>
                <w:bCs/>
                <w:lang w:val="et-EE"/>
              </w:rPr>
              <w:t xml:space="preserve">    </w:t>
            </w:r>
            <w:r w:rsidR="00BC7D4F">
              <w:rPr>
                <w:bCs/>
                <w:lang w:val="et-EE"/>
              </w:rPr>
              <w:t xml:space="preserve"> </w:t>
            </w:r>
            <w:r>
              <w:rPr>
                <w:bCs/>
                <w:lang w:val="et-EE"/>
              </w:rPr>
              <w:t>1</w:t>
            </w:r>
            <w:r w:rsidR="00BE57C0">
              <w:rPr>
                <w:bCs/>
                <w:lang w:val="et-EE"/>
              </w:rPr>
              <w:t> </w:t>
            </w:r>
            <w:r w:rsidR="00765C0E">
              <w:rPr>
                <w:bCs/>
                <w:lang w:val="et-EE"/>
              </w:rPr>
              <w:t>581</w:t>
            </w:r>
            <w:r w:rsidR="00BE57C0">
              <w:rPr>
                <w:bCs/>
                <w:lang w:val="et-EE"/>
              </w:rPr>
              <w:t xml:space="preserve"> </w:t>
            </w:r>
            <w:r w:rsidR="00765C0E">
              <w:rPr>
                <w:bCs/>
                <w:lang w:val="et-EE"/>
              </w:rPr>
              <w:t>230</w:t>
            </w:r>
          </w:p>
        </w:tc>
      </w:tr>
      <w:tr w:rsidR="004129B7" w14:paraId="19607BC4" w14:textId="77777777" w:rsidTr="00A91D85">
        <w:trPr>
          <w:gridBefore w:val="1"/>
          <w:wBefore w:w="32" w:type="dxa"/>
          <w:trHeight w:val="300"/>
        </w:trPr>
        <w:tc>
          <w:tcPr>
            <w:tcW w:w="405" w:type="dxa"/>
            <w:tcBorders>
              <w:left w:val="nil"/>
              <w:bottom w:val="nil"/>
              <w:right w:val="nil"/>
            </w:tcBorders>
            <w:noWrap/>
            <w:vAlign w:val="bottom"/>
          </w:tcPr>
          <w:p w14:paraId="0B33369F" w14:textId="77777777" w:rsidR="004129B7" w:rsidRDefault="004129B7" w:rsidP="004129B7">
            <w:pPr>
              <w:rPr>
                <w:lang w:val="et-EE"/>
              </w:rPr>
            </w:pPr>
            <w:proofErr w:type="spellStart"/>
            <w:r>
              <w:rPr>
                <w:lang w:val="et-EE"/>
              </w:rPr>
              <w:t>Eris</w:t>
            </w:r>
            <w:proofErr w:type="spellEnd"/>
          </w:p>
        </w:tc>
        <w:tc>
          <w:tcPr>
            <w:tcW w:w="5711" w:type="dxa"/>
            <w:gridSpan w:val="2"/>
            <w:tcBorders>
              <w:left w:val="nil"/>
              <w:bottom w:val="nil"/>
              <w:right w:val="nil"/>
            </w:tcBorders>
            <w:noWrap/>
            <w:vAlign w:val="bottom"/>
          </w:tcPr>
          <w:p w14:paraId="46C3247D" w14:textId="77777777" w:rsidR="004129B7" w:rsidRDefault="004129B7" w:rsidP="004129B7">
            <w:pPr>
              <w:rPr>
                <w:lang w:val="et-EE"/>
              </w:rPr>
            </w:pPr>
            <w:proofErr w:type="spellStart"/>
            <w:r>
              <w:rPr>
                <w:lang w:val="et-EE"/>
              </w:rPr>
              <w:t>oodustused</w:t>
            </w:r>
            <w:proofErr w:type="spellEnd"/>
          </w:p>
        </w:tc>
        <w:tc>
          <w:tcPr>
            <w:tcW w:w="1660" w:type="dxa"/>
            <w:gridSpan w:val="2"/>
            <w:tcBorders>
              <w:left w:val="nil"/>
              <w:bottom w:val="nil"/>
              <w:right w:val="nil"/>
            </w:tcBorders>
            <w:vAlign w:val="bottom"/>
          </w:tcPr>
          <w:p w14:paraId="475BA820" w14:textId="623B8D23" w:rsidR="004129B7" w:rsidRDefault="004A5F2D" w:rsidP="0057162C">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6 599</w:t>
            </w:r>
          </w:p>
        </w:tc>
        <w:tc>
          <w:tcPr>
            <w:tcW w:w="1660" w:type="dxa"/>
            <w:gridSpan w:val="2"/>
            <w:tcBorders>
              <w:left w:val="nil"/>
              <w:bottom w:val="nil"/>
              <w:right w:val="nil"/>
            </w:tcBorders>
            <w:noWrap/>
            <w:tcMar>
              <w:left w:w="113" w:type="dxa"/>
              <w:right w:w="113" w:type="dxa"/>
            </w:tcMar>
            <w:vAlign w:val="bottom"/>
          </w:tcPr>
          <w:p w14:paraId="224DAFDD" w14:textId="7F4C1579" w:rsidR="004129B7" w:rsidRDefault="00BC7D4F" w:rsidP="00BE57C0">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  </w:t>
            </w:r>
            <w:r w:rsidR="004129B7">
              <w:rPr>
                <w:rFonts w:ascii="Times New Roman" w:hAnsi="Times New Roman"/>
                <w:szCs w:val="16"/>
              </w:rPr>
              <w:t xml:space="preserve"> </w:t>
            </w:r>
            <w:r>
              <w:rPr>
                <w:rFonts w:ascii="Times New Roman" w:hAnsi="Times New Roman"/>
                <w:szCs w:val="16"/>
              </w:rPr>
              <w:t xml:space="preserve">    </w:t>
            </w:r>
            <w:r w:rsidR="00765C0E">
              <w:rPr>
                <w:rFonts w:ascii="Times New Roman" w:hAnsi="Times New Roman"/>
                <w:szCs w:val="16"/>
              </w:rPr>
              <w:t>12 687</w:t>
            </w:r>
          </w:p>
        </w:tc>
      </w:tr>
      <w:tr w:rsidR="004129B7" w14:paraId="77C4ADCE" w14:textId="77777777" w:rsidTr="00A91D85">
        <w:trPr>
          <w:gridBefore w:val="1"/>
          <w:wBefore w:w="32" w:type="dxa"/>
          <w:trHeight w:val="300"/>
        </w:trPr>
        <w:tc>
          <w:tcPr>
            <w:tcW w:w="405" w:type="dxa"/>
            <w:tcBorders>
              <w:left w:val="nil"/>
              <w:bottom w:val="nil"/>
              <w:right w:val="nil"/>
            </w:tcBorders>
            <w:noWrap/>
            <w:vAlign w:val="bottom"/>
          </w:tcPr>
          <w:p w14:paraId="2578D6D0" w14:textId="77777777" w:rsidR="004129B7" w:rsidRDefault="004129B7" w:rsidP="004129B7">
            <w:pPr>
              <w:jc w:val="both"/>
              <w:rPr>
                <w:lang w:val="et-EE"/>
              </w:rPr>
            </w:pPr>
          </w:p>
        </w:tc>
        <w:tc>
          <w:tcPr>
            <w:tcW w:w="5711" w:type="dxa"/>
            <w:gridSpan w:val="2"/>
            <w:tcBorders>
              <w:left w:val="nil"/>
              <w:bottom w:val="nil"/>
              <w:right w:val="nil"/>
            </w:tcBorders>
            <w:noWrap/>
            <w:vAlign w:val="bottom"/>
          </w:tcPr>
          <w:p w14:paraId="27D59D6A" w14:textId="77777777" w:rsidR="004129B7" w:rsidRDefault="004129B7" w:rsidP="004129B7">
            <w:pPr>
              <w:jc w:val="both"/>
              <w:rPr>
                <w:lang w:val="et-EE"/>
              </w:rPr>
            </w:pPr>
            <w:r>
              <w:rPr>
                <w:lang w:val="et-EE"/>
              </w:rPr>
              <w:t>Töötajate õppelaenude kustutamine</w:t>
            </w:r>
          </w:p>
        </w:tc>
        <w:tc>
          <w:tcPr>
            <w:tcW w:w="1660" w:type="dxa"/>
            <w:gridSpan w:val="2"/>
            <w:tcBorders>
              <w:left w:val="nil"/>
              <w:bottom w:val="nil"/>
              <w:right w:val="nil"/>
            </w:tcBorders>
            <w:vAlign w:val="bottom"/>
          </w:tcPr>
          <w:p w14:paraId="4904B9A8" w14:textId="43DC0E43" w:rsidR="004129B7" w:rsidRDefault="004C3665" w:rsidP="00A22E6A">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0</w:t>
            </w:r>
          </w:p>
        </w:tc>
        <w:tc>
          <w:tcPr>
            <w:tcW w:w="1660" w:type="dxa"/>
            <w:gridSpan w:val="2"/>
            <w:tcBorders>
              <w:left w:val="nil"/>
              <w:bottom w:val="nil"/>
              <w:right w:val="nil"/>
            </w:tcBorders>
            <w:noWrap/>
            <w:tcMar>
              <w:left w:w="113" w:type="dxa"/>
              <w:right w:w="113" w:type="dxa"/>
            </w:tcMar>
            <w:vAlign w:val="bottom"/>
          </w:tcPr>
          <w:p w14:paraId="55534D2D" w14:textId="1BDAD788" w:rsidR="004129B7" w:rsidRDefault="00765C0E" w:rsidP="004129B7">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782</w:t>
            </w:r>
          </w:p>
        </w:tc>
      </w:tr>
      <w:tr w:rsidR="004129B7" w14:paraId="002D74B5" w14:textId="77777777" w:rsidTr="00A91D85">
        <w:trPr>
          <w:gridBefore w:val="1"/>
          <w:wBefore w:w="32" w:type="dxa"/>
          <w:trHeight w:val="300"/>
        </w:trPr>
        <w:tc>
          <w:tcPr>
            <w:tcW w:w="405" w:type="dxa"/>
            <w:tcBorders>
              <w:top w:val="nil"/>
              <w:left w:val="nil"/>
              <w:bottom w:val="nil"/>
              <w:right w:val="nil"/>
            </w:tcBorders>
            <w:noWrap/>
            <w:vAlign w:val="bottom"/>
          </w:tcPr>
          <w:p w14:paraId="4F4CBEB5" w14:textId="77777777" w:rsidR="004129B7" w:rsidRDefault="004129B7" w:rsidP="004129B7">
            <w:pPr>
              <w:jc w:val="both"/>
              <w:rPr>
                <w:lang w:val="et-EE"/>
              </w:rPr>
            </w:pPr>
          </w:p>
        </w:tc>
        <w:tc>
          <w:tcPr>
            <w:tcW w:w="5711" w:type="dxa"/>
            <w:gridSpan w:val="2"/>
            <w:tcBorders>
              <w:top w:val="nil"/>
              <w:left w:val="nil"/>
              <w:bottom w:val="nil"/>
              <w:right w:val="nil"/>
            </w:tcBorders>
            <w:noWrap/>
            <w:vAlign w:val="bottom"/>
          </w:tcPr>
          <w:p w14:paraId="4E3CFDCB" w14:textId="77777777" w:rsidR="004129B7" w:rsidRDefault="004129B7" w:rsidP="004129B7">
            <w:pPr>
              <w:jc w:val="both"/>
              <w:rPr>
                <w:lang w:val="et-EE"/>
              </w:rPr>
            </w:pPr>
            <w:r>
              <w:rPr>
                <w:lang w:val="et-EE"/>
              </w:rPr>
              <w:t>Muud erisoodustused</w:t>
            </w:r>
          </w:p>
        </w:tc>
        <w:tc>
          <w:tcPr>
            <w:tcW w:w="1660" w:type="dxa"/>
            <w:gridSpan w:val="2"/>
            <w:tcBorders>
              <w:top w:val="nil"/>
              <w:left w:val="nil"/>
              <w:bottom w:val="nil"/>
              <w:right w:val="nil"/>
            </w:tcBorders>
            <w:vAlign w:val="bottom"/>
          </w:tcPr>
          <w:p w14:paraId="14E13EFF" w14:textId="38C5D504" w:rsidR="004129B7" w:rsidRDefault="00C60327" w:rsidP="004129B7">
            <w:pPr>
              <w:ind w:right="140"/>
              <w:jc w:val="right"/>
              <w:rPr>
                <w:szCs w:val="16"/>
              </w:rPr>
            </w:pPr>
            <w:r>
              <w:rPr>
                <w:szCs w:val="16"/>
              </w:rPr>
              <w:t>6 599</w:t>
            </w:r>
          </w:p>
        </w:tc>
        <w:tc>
          <w:tcPr>
            <w:tcW w:w="1660" w:type="dxa"/>
            <w:gridSpan w:val="2"/>
            <w:tcBorders>
              <w:top w:val="nil"/>
              <w:left w:val="nil"/>
              <w:bottom w:val="nil"/>
              <w:right w:val="nil"/>
            </w:tcBorders>
            <w:noWrap/>
            <w:tcMar>
              <w:left w:w="113" w:type="dxa"/>
              <w:right w:w="113" w:type="dxa"/>
            </w:tcMar>
            <w:vAlign w:val="bottom"/>
          </w:tcPr>
          <w:p w14:paraId="203A85D8" w14:textId="64AC8A1C" w:rsidR="004129B7" w:rsidRDefault="00765C0E" w:rsidP="004129B7">
            <w:pPr>
              <w:ind w:right="140"/>
              <w:jc w:val="right"/>
              <w:rPr>
                <w:szCs w:val="16"/>
              </w:rPr>
            </w:pPr>
            <w:r>
              <w:rPr>
                <w:szCs w:val="16"/>
              </w:rPr>
              <w:t>11 905</w:t>
            </w:r>
          </w:p>
        </w:tc>
      </w:tr>
      <w:tr w:rsidR="004129B7" w14:paraId="3480BDE4" w14:textId="77777777" w:rsidTr="00377C2D">
        <w:tblPrEx>
          <w:tblBorders>
            <w:top w:val="single" w:sz="12" w:space="0" w:color="auto"/>
            <w:bottom w:val="single" w:sz="12" w:space="0" w:color="auto"/>
          </w:tblBorders>
        </w:tblPrEx>
        <w:trPr>
          <w:gridAfter w:val="1"/>
          <w:wAfter w:w="100" w:type="dxa"/>
          <w:trHeight w:val="300"/>
        </w:trPr>
        <w:tc>
          <w:tcPr>
            <w:tcW w:w="6128" w:type="dxa"/>
            <w:gridSpan w:val="3"/>
            <w:tcBorders>
              <w:top w:val="single" w:sz="4" w:space="0" w:color="auto"/>
              <w:bottom w:val="single" w:sz="12" w:space="0" w:color="auto"/>
            </w:tcBorders>
            <w:noWrap/>
            <w:vAlign w:val="bottom"/>
          </w:tcPr>
          <w:p w14:paraId="6AE2F0EF" w14:textId="77777777" w:rsidR="004129B7" w:rsidRDefault="004129B7" w:rsidP="004129B7">
            <w:pPr>
              <w:jc w:val="both"/>
              <w:rPr>
                <w:b/>
                <w:bCs/>
                <w:lang w:val="et-EE"/>
              </w:rPr>
            </w:pPr>
            <w:r>
              <w:rPr>
                <w:b/>
                <w:bCs/>
                <w:lang w:val="et-EE"/>
              </w:rPr>
              <w:t>Kokku tööjõukulud</w:t>
            </w:r>
          </w:p>
        </w:tc>
        <w:tc>
          <w:tcPr>
            <w:tcW w:w="1620" w:type="dxa"/>
            <w:gridSpan w:val="2"/>
            <w:tcBorders>
              <w:top w:val="single" w:sz="4" w:space="0" w:color="auto"/>
              <w:bottom w:val="single" w:sz="12" w:space="0" w:color="auto"/>
            </w:tcBorders>
            <w:vAlign w:val="bottom"/>
          </w:tcPr>
          <w:p w14:paraId="1F41EEF9" w14:textId="139F1392" w:rsidR="004129B7" w:rsidRDefault="006E01B0" w:rsidP="00F31961">
            <w:pPr>
              <w:jc w:val="right"/>
              <w:rPr>
                <w:b/>
                <w:bCs/>
                <w:szCs w:val="16"/>
              </w:rPr>
            </w:pPr>
            <w:r>
              <w:rPr>
                <w:b/>
                <w:bCs/>
                <w:szCs w:val="16"/>
              </w:rPr>
              <w:t>6</w:t>
            </w:r>
            <w:r w:rsidR="00D8377C">
              <w:rPr>
                <w:b/>
                <w:bCs/>
                <w:szCs w:val="16"/>
              </w:rPr>
              <w:t> 933 583</w:t>
            </w:r>
          </w:p>
        </w:tc>
        <w:tc>
          <w:tcPr>
            <w:tcW w:w="1620" w:type="dxa"/>
            <w:gridSpan w:val="2"/>
            <w:tcBorders>
              <w:top w:val="single" w:sz="4" w:space="0" w:color="auto"/>
              <w:bottom w:val="single" w:sz="12" w:space="0" w:color="auto"/>
            </w:tcBorders>
            <w:noWrap/>
            <w:tcMar>
              <w:left w:w="113" w:type="dxa"/>
              <w:right w:w="113" w:type="dxa"/>
            </w:tcMar>
            <w:vAlign w:val="bottom"/>
          </w:tcPr>
          <w:p w14:paraId="3F7988C5" w14:textId="202AD169" w:rsidR="004129B7" w:rsidRDefault="00765C0E" w:rsidP="00BE57C0">
            <w:pPr>
              <w:jc w:val="right"/>
              <w:rPr>
                <w:b/>
                <w:bCs/>
                <w:lang w:val="et-EE"/>
              </w:rPr>
            </w:pPr>
            <w:r>
              <w:rPr>
                <w:b/>
                <w:bCs/>
                <w:lang w:val="et-EE"/>
              </w:rPr>
              <w:t>6 258 905</w:t>
            </w:r>
          </w:p>
        </w:tc>
      </w:tr>
    </w:tbl>
    <w:p w14:paraId="4A01A2E1" w14:textId="77777777" w:rsidR="00254D9B" w:rsidRDefault="00254D9B">
      <w:pPr>
        <w:jc w:val="both"/>
        <w:rPr>
          <w:lang w:val="et-EE"/>
        </w:rPr>
      </w:pPr>
    </w:p>
    <w:p w14:paraId="105696E2" w14:textId="5204E1B0" w:rsidR="00254D9B" w:rsidRDefault="00A75902" w:rsidP="008E5566">
      <w:pPr>
        <w:pStyle w:val="Heading2"/>
        <w:rPr>
          <w:lang w:val="et-EE"/>
        </w:rPr>
      </w:pPr>
      <w:bookmarkStart w:id="656" w:name="_Toc165616969"/>
      <w:bookmarkStart w:id="657" w:name="_Toc230526209"/>
      <w:bookmarkStart w:id="658" w:name="_Toc229803738"/>
      <w:bookmarkStart w:id="659" w:name="_Toc261163141"/>
      <w:bookmarkStart w:id="660" w:name="_Toc293665780"/>
      <w:r>
        <w:rPr>
          <w:lang w:val="et-EE"/>
        </w:rPr>
        <w:br w:type="page"/>
      </w:r>
      <w:bookmarkStart w:id="661" w:name="_Toc451248531"/>
      <w:bookmarkStart w:id="662" w:name="_Toc481568217"/>
      <w:bookmarkStart w:id="663" w:name="_Toc481568463"/>
      <w:bookmarkStart w:id="664" w:name="_Toc481568568"/>
      <w:bookmarkStart w:id="665" w:name="_Toc481568673"/>
      <w:bookmarkStart w:id="666" w:name="_Toc481568890"/>
      <w:bookmarkStart w:id="667" w:name="_Toc481569071"/>
      <w:bookmarkStart w:id="668" w:name="_Toc481573459"/>
      <w:bookmarkStart w:id="669" w:name="_Toc481573907"/>
      <w:bookmarkStart w:id="670" w:name="_Toc481575931"/>
      <w:bookmarkStart w:id="671" w:name="_Toc481594641"/>
      <w:bookmarkStart w:id="672" w:name="_Toc481667077"/>
      <w:bookmarkStart w:id="673" w:name="_Toc481667269"/>
      <w:bookmarkStart w:id="674" w:name="_Toc69113591"/>
      <w:r w:rsidR="00254D9B">
        <w:rPr>
          <w:lang w:val="et-EE"/>
        </w:rPr>
        <w:lastRenderedPageBreak/>
        <w:t>Lisa 2</w:t>
      </w:r>
      <w:r w:rsidR="00BA398E">
        <w:rPr>
          <w:lang w:val="et-EE"/>
        </w:rPr>
        <w:t>1</w:t>
      </w:r>
      <w:r w:rsidR="00254D9B">
        <w:rPr>
          <w:lang w:val="et-EE"/>
        </w:rPr>
        <w:tab/>
        <w:t>Majandamiskulud</w:t>
      </w:r>
      <w:bookmarkEnd w:id="656"/>
      <w:bookmarkEnd w:id="657"/>
      <w:bookmarkEnd w:id="658"/>
      <w:bookmarkEnd w:id="659"/>
      <w:bookmarkEnd w:id="660"/>
      <w:r w:rsidR="00E70253">
        <w:rPr>
          <w:lang w:val="et-EE"/>
        </w:rPr>
        <w:t xml:space="preserve"> ja muud tegevuskulud</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64E71ABD" w14:textId="77777777" w:rsidR="00254D9B" w:rsidRDefault="00EE4A65">
      <w:pPr>
        <w:jc w:val="both"/>
        <w:rPr>
          <w:lang w:val="et-EE"/>
        </w:rPr>
      </w:pPr>
      <w:r>
        <w:rPr>
          <w:lang w:val="et-EE"/>
        </w:rPr>
        <w:t>eurodes</w:t>
      </w:r>
    </w:p>
    <w:p w14:paraId="10F9BF2C" w14:textId="77777777" w:rsidR="00254D9B" w:rsidRDefault="00254D9B">
      <w:pPr>
        <w:jc w:val="both"/>
        <w:rPr>
          <w:lang w:val="et-EE"/>
        </w:rPr>
      </w:pPr>
    </w:p>
    <w:bookmarkEnd w:id="653"/>
    <w:bookmarkEnd w:id="654"/>
    <w:bookmarkEnd w:id="655"/>
    <w:p w14:paraId="6DD2F809" w14:textId="77777777" w:rsidR="00254D9B" w:rsidRDefault="00254D9B">
      <w:pPr>
        <w:jc w:val="both"/>
        <w:rPr>
          <w:lang w:val="et-EE"/>
        </w:rPr>
      </w:pPr>
    </w:p>
    <w:tbl>
      <w:tblPr>
        <w:tblW w:w="8506" w:type="dxa"/>
        <w:tblInd w:w="-289" w:type="dxa"/>
        <w:tblLayout w:type="fixed"/>
        <w:tblCellMar>
          <w:left w:w="10" w:type="dxa"/>
          <w:right w:w="10" w:type="dxa"/>
        </w:tblCellMar>
        <w:tblLook w:val="04A0" w:firstRow="1" w:lastRow="0" w:firstColumn="1" w:lastColumn="0" w:noHBand="0" w:noVBand="1"/>
      </w:tblPr>
      <w:tblGrid>
        <w:gridCol w:w="5671"/>
        <w:gridCol w:w="1420"/>
        <w:gridCol w:w="1415"/>
      </w:tblGrid>
      <w:tr w:rsidR="00690F3A" w14:paraId="0C961E21" w14:textId="77777777" w:rsidTr="00436F88">
        <w:trPr>
          <w:trHeight w:val="299"/>
        </w:trPr>
        <w:tc>
          <w:tcPr>
            <w:tcW w:w="5671" w:type="dxa"/>
            <w:tcBorders>
              <w:bottom w:val="single" w:sz="4" w:space="0" w:color="auto"/>
            </w:tcBorders>
            <w:shd w:val="clear" w:color="auto" w:fill="auto"/>
            <w:noWrap/>
            <w:tcMar>
              <w:top w:w="0" w:type="dxa"/>
              <w:left w:w="0" w:type="dxa"/>
              <w:bottom w:w="0" w:type="dxa"/>
              <w:right w:w="0" w:type="dxa"/>
            </w:tcMar>
            <w:vAlign w:val="bottom"/>
          </w:tcPr>
          <w:p w14:paraId="6CA45176" w14:textId="77777777" w:rsidR="00690F3A" w:rsidRDefault="00690F3A" w:rsidP="00690F3A">
            <w:pPr>
              <w:pStyle w:val="Normaallaad1"/>
              <w:rPr>
                <w:b/>
                <w:lang w:val="et-EE"/>
              </w:rPr>
            </w:pPr>
            <w:r>
              <w:rPr>
                <w:b/>
                <w:lang w:val="et-EE"/>
              </w:rPr>
              <w:t>Majandamiskulud ja muud tegevuskulud</w:t>
            </w:r>
          </w:p>
        </w:tc>
        <w:tc>
          <w:tcPr>
            <w:tcW w:w="1420" w:type="dxa"/>
            <w:tcBorders>
              <w:bottom w:val="single" w:sz="4" w:space="0" w:color="auto"/>
            </w:tcBorders>
            <w:shd w:val="clear" w:color="auto" w:fill="auto"/>
            <w:tcMar>
              <w:top w:w="0" w:type="dxa"/>
              <w:left w:w="0" w:type="dxa"/>
              <w:bottom w:w="0" w:type="dxa"/>
              <w:right w:w="0" w:type="dxa"/>
            </w:tcMar>
            <w:vAlign w:val="bottom"/>
          </w:tcPr>
          <w:p w14:paraId="76D60297" w14:textId="77777777" w:rsidR="00690F3A" w:rsidRDefault="00690F3A" w:rsidP="00690F3A">
            <w:pPr>
              <w:pStyle w:val="Normaallaad1"/>
              <w:jc w:val="right"/>
              <w:rPr>
                <w:b/>
                <w:bCs/>
                <w:szCs w:val="16"/>
              </w:rPr>
            </w:pPr>
            <w:r>
              <w:rPr>
                <w:b/>
                <w:bCs/>
                <w:szCs w:val="16"/>
              </w:rPr>
              <w:t>2020</w:t>
            </w:r>
          </w:p>
        </w:tc>
        <w:tc>
          <w:tcPr>
            <w:tcW w:w="1415" w:type="dxa"/>
            <w:tcBorders>
              <w:bottom w:val="single" w:sz="4" w:space="0" w:color="auto"/>
            </w:tcBorders>
            <w:shd w:val="clear" w:color="auto" w:fill="auto"/>
            <w:tcMar>
              <w:top w:w="0" w:type="dxa"/>
              <w:left w:w="0" w:type="dxa"/>
              <w:bottom w:w="0" w:type="dxa"/>
              <w:right w:w="0" w:type="dxa"/>
            </w:tcMar>
          </w:tcPr>
          <w:p w14:paraId="0B2E5C43" w14:textId="77777777" w:rsidR="00690F3A" w:rsidRDefault="00690F3A" w:rsidP="00690F3A">
            <w:pPr>
              <w:pStyle w:val="Normaallaad1"/>
              <w:jc w:val="right"/>
              <w:rPr>
                <w:b/>
                <w:bCs/>
                <w:lang w:val="et-EE"/>
              </w:rPr>
            </w:pPr>
            <w:r>
              <w:rPr>
                <w:b/>
                <w:bCs/>
                <w:lang w:val="et-EE"/>
              </w:rPr>
              <w:t>2019</w:t>
            </w:r>
          </w:p>
        </w:tc>
      </w:tr>
      <w:tr w:rsidR="00690F3A" w:rsidRPr="00690F3A" w14:paraId="025F2BA3" w14:textId="77777777" w:rsidTr="00436F88">
        <w:trPr>
          <w:trHeight w:val="299"/>
        </w:trPr>
        <w:tc>
          <w:tcPr>
            <w:tcW w:w="5671" w:type="dxa"/>
            <w:tcBorders>
              <w:top w:val="single" w:sz="4" w:space="0" w:color="auto"/>
            </w:tcBorders>
            <w:shd w:val="clear" w:color="auto" w:fill="auto"/>
            <w:noWrap/>
            <w:tcMar>
              <w:top w:w="0" w:type="dxa"/>
              <w:left w:w="0" w:type="dxa"/>
              <w:bottom w:w="0" w:type="dxa"/>
              <w:right w:w="0" w:type="dxa"/>
            </w:tcMar>
            <w:vAlign w:val="bottom"/>
          </w:tcPr>
          <w:p w14:paraId="760E9CC5" w14:textId="77777777" w:rsidR="00690F3A" w:rsidRDefault="00690F3A" w:rsidP="00690F3A">
            <w:pPr>
              <w:pStyle w:val="Normaallaad1"/>
              <w:rPr>
                <w:lang w:val="et-EE"/>
              </w:rPr>
            </w:pPr>
            <w:r>
              <w:rPr>
                <w:lang w:val="et-EE"/>
              </w:rPr>
              <w:t>Kinnistute, hoonete ja ruumide halduskulud</w:t>
            </w:r>
          </w:p>
        </w:tc>
        <w:tc>
          <w:tcPr>
            <w:tcW w:w="1420" w:type="dxa"/>
            <w:tcBorders>
              <w:top w:val="single" w:sz="4" w:space="0" w:color="auto"/>
            </w:tcBorders>
            <w:shd w:val="clear" w:color="auto" w:fill="auto"/>
            <w:tcMar>
              <w:top w:w="0" w:type="dxa"/>
              <w:left w:w="0" w:type="dxa"/>
              <w:bottom w:w="0" w:type="dxa"/>
              <w:right w:w="0" w:type="dxa"/>
            </w:tcMar>
            <w:vAlign w:val="bottom"/>
          </w:tcPr>
          <w:p w14:paraId="29A12808" w14:textId="77777777" w:rsidR="00690F3A" w:rsidRPr="00690F3A" w:rsidRDefault="00690F3A" w:rsidP="00343685">
            <w:pPr>
              <w:pStyle w:val="xl81"/>
              <w:pBdr>
                <w:bottom w:val="none" w:sz="0" w:space="0" w:color="auto"/>
              </w:pBdr>
              <w:spacing w:before="0" w:after="0"/>
              <w:textAlignment w:val="auto"/>
              <w:rPr>
                <w:rFonts w:ascii="Times New Roman" w:hAnsi="Times New Roman"/>
                <w:szCs w:val="16"/>
              </w:rPr>
            </w:pPr>
            <w:r w:rsidRPr="00690F3A">
              <w:rPr>
                <w:rFonts w:ascii="Times New Roman" w:hAnsi="Times New Roman"/>
                <w:szCs w:val="16"/>
              </w:rPr>
              <w:t>459 165</w:t>
            </w:r>
          </w:p>
        </w:tc>
        <w:tc>
          <w:tcPr>
            <w:tcW w:w="1415" w:type="dxa"/>
            <w:tcBorders>
              <w:top w:val="single" w:sz="4" w:space="0" w:color="auto"/>
            </w:tcBorders>
            <w:shd w:val="clear" w:color="auto" w:fill="auto"/>
            <w:tcMar>
              <w:top w:w="0" w:type="dxa"/>
              <w:left w:w="0" w:type="dxa"/>
              <w:bottom w:w="0" w:type="dxa"/>
              <w:right w:w="0" w:type="dxa"/>
            </w:tcMar>
            <w:vAlign w:val="bottom"/>
          </w:tcPr>
          <w:p w14:paraId="26897521" w14:textId="77777777" w:rsidR="00690F3A" w:rsidRPr="00690F3A" w:rsidRDefault="00690F3A" w:rsidP="00343685">
            <w:pPr>
              <w:pStyle w:val="xl81"/>
              <w:pBdr>
                <w:bottom w:val="none" w:sz="0" w:space="0" w:color="auto"/>
              </w:pBdr>
              <w:spacing w:before="0" w:after="0"/>
              <w:textAlignment w:val="auto"/>
              <w:rPr>
                <w:rFonts w:ascii="Times New Roman" w:hAnsi="Times New Roman"/>
                <w:szCs w:val="16"/>
              </w:rPr>
            </w:pPr>
            <w:r w:rsidRPr="00690F3A">
              <w:rPr>
                <w:rFonts w:ascii="Times New Roman" w:hAnsi="Times New Roman"/>
                <w:szCs w:val="16"/>
              </w:rPr>
              <w:t>587 757</w:t>
            </w:r>
          </w:p>
        </w:tc>
      </w:tr>
      <w:tr w:rsidR="00690F3A" w:rsidRPr="00690F3A" w14:paraId="57A91B9B" w14:textId="77777777" w:rsidTr="00690F3A">
        <w:trPr>
          <w:trHeight w:val="299"/>
        </w:trPr>
        <w:tc>
          <w:tcPr>
            <w:tcW w:w="5671" w:type="dxa"/>
            <w:shd w:val="clear" w:color="auto" w:fill="auto"/>
            <w:noWrap/>
            <w:tcMar>
              <w:top w:w="0" w:type="dxa"/>
              <w:left w:w="0" w:type="dxa"/>
              <w:bottom w:w="0" w:type="dxa"/>
              <w:right w:w="0" w:type="dxa"/>
            </w:tcMar>
            <w:vAlign w:val="bottom"/>
          </w:tcPr>
          <w:p w14:paraId="1819CBFB" w14:textId="77777777" w:rsidR="00690F3A" w:rsidRDefault="00690F3A" w:rsidP="00690F3A">
            <w:pPr>
              <w:pStyle w:val="Normaallaad1"/>
              <w:rPr>
                <w:lang w:val="et-EE"/>
              </w:rPr>
            </w:pPr>
            <w:r>
              <w:rPr>
                <w:lang w:val="et-EE"/>
              </w:rPr>
              <w:t>Rajatiste majandamiskulud</w:t>
            </w:r>
          </w:p>
        </w:tc>
        <w:tc>
          <w:tcPr>
            <w:tcW w:w="1420" w:type="dxa"/>
            <w:shd w:val="clear" w:color="auto" w:fill="auto"/>
            <w:tcMar>
              <w:top w:w="0" w:type="dxa"/>
              <w:left w:w="0" w:type="dxa"/>
              <w:bottom w:w="0" w:type="dxa"/>
              <w:right w:w="0" w:type="dxa"/>
            </w:tcMar>
          </w:tcPr>
          <w:p w14:paraId="30B325C4" w14:textId="77777777" w:rsidR="00690F3A" w:rsidRPr="00690F3A" w:rsidRDefault="00690F3A" w:rsidP="00690F3A">
            <w:pPr>
              <w:pStyle w:val="Normaallaad1"/>
              <w:jc w:val="right"/>
              <w:rPr>
                <w:lang w:val="et-EE"/>
              </w:rPr>
            </w:pPr>
            <w:r w:rsidRPr="00690F3A">
              <w:rPr>
                <w:lang w:val="et-EE"/>
              </w:rPr>
              <w:t>458 950</w:t>
            </w:r>
          </w:p>
        </w:tc>
        <w:tc>
          <w:tcPr>
            <w:tcW w:w="1415" w:type="dxa"/>
            <w:shd w:val="clear" w:color="auto" w:fill="auto"/>
            <w:tcMar>
              <w:top w:w="0" w:type="dxa"/>
              <w:left w:w="0" w:type="dxa"/>
              <w:bottom w:w="0" w:type="dxa"/>
              <w:right w:w="0" w:type="dxa"/>
            </w:tcMar>
          </w:tcPr>
          <w:p w14:paraId="63BCA8EB" w14:textId="77777777" w:rsidR="00690F3A" w:rsidRPr="00690F3A" w:rsidRDefault="00690F3A" w:rsidP="00690F3A">
            <w:pPr>
              <w:pStyle w:val="Normaallaad1"/>
              <w:jc w:val="right"/>
              <w:rPr>
                <w:lang w:val="et-EE"/>
              </w:rPr>
            </w:pPr>
            <w:r w:rsidRPr="00690F3A">
              <w:rPr>
                <w:lang w:val="et-EE"/>
              </w:rPr>
              <w:t>449 126</w:t>
            </w:r>
          </w:p>
        </w:tc>
      </w:tr>
      <w:tr w:rsidR="00690F3A" w14:paraId="60618997" w14:textId="77777777" w:rsidTr="00690F3A">
        <w:trPr>
          <w:trHeight w:val="299"/>
        </w:trPr>
        <w:tc>
          <w:tcPr>
            <w:tcW w:w="5671" w:type="dxa"/>
            <w:shd w:val="clear" w:color="auto" w:fill="auto"/>
            <w:noWrap/>
            <w:tcMar>
              <w:top w:w="0" w:type="dxa"/>
              <w:left w:w="0" w:type="dxa"/>
              <w:bottom w:w="0" w:type="dxa"/>
              <w:right w:w="0" w:type="dxa"/>
            </w:tcMar>
            <w:vAlign w:val="bottom"/>
          </w:tcPr>
          <w:p w14:paraId="0D94FA27" w14:textId="77777777" w:rsidR="00690F3A" w:rsidRDefault="00690F3A" w:rsidP="00690F3A">
            <w:pPr>
              <w:pStyle w:val="Normaallaad1"/>
              <w:rPr>
                <w:lang w:val="et-EE"/>
              </w:rPr>
            </w:pPr>
            <w:r>
              <w:rPr>
                <w:lang w:val="et-EE"/>
              </w:rPr>
              <w:t>Sotsiaalteenused</w:t>
            </w:r>
          </w:p>
        </w:tc>
        <w:tc>
          <w:tcPr>
            <w:tcW w:w="1420" w:type="dxa"/>
            <w:shd w:val="clear" w:color="auto" w:fill="auto"/>
            <w:tcMar>
              <w:top w:w="0" w:type="dxa"/>
              <w:left w:w="0" w:type="dxa"/>
              <w:bottom w:w="0" w:type="dxa"/>
              <w:right w:w="0" w:type="dxa"/>
            </w:tcMar>
            <w:vAlign w:val="bottom"/>
          </w:tcPr>
          <w:p w14:paraId="274D72C6" w14:textId="77777777" w:rsidR="00690F3A" w:rsidRDefault="00690F3A" w:rsidP="00690F3A">
            <w:pPr>
              <w:pStyle w:val="Normaallaad1"/>
              <w:jc w:val="right"/>
            </w:pPr>
            <w:r>
              <w:rPr>
                <w:rStyle w:val="Liguvaikefont1"/>
                <w:szCs w:val="16"/>
              </w:rPr>
              <w:t>378 175</w:t>
            </w:r>
          </w:p>
        </w:tc>
        <w:tc>
          <w:tcPr>
            <w:tcW w:w="1415" w:type="dxa"/>
            <w:shd w:val="clear" w:color="auto" w:fill="auto"/>
            <w:tcMar>
              <w:top w:w="0" w:type="dxa"/>
              <w:left w:w="0" w:type="dxa"/>
              <w:bottom w:w="0" w:type="dxa"/>
              <w:right w:w="0" w:type="dxa"/>
            </w:tcMar>
            <w:vAlign w:val="bottom"/>
          </w:tcPr>
          <w:p w14:paraId="6138F024" w14:textId="77777777" w:rsidR="00690F3A" w:rsidRDefault="00690F3A" w:rsidP="00690F3A">
            <w:pPr>
              <w:pStyle w:val="Normaallaad1"/>
              <w:jc w:val="right"/>
            </w:pPr>
            <w:r>
              <w:rPr>
                <w:rStyle w:val="Liguvaikefont1"/>
                <w:szCs w:val="16"/>
              </w:rPr>
              <w:t>306 204</w:t>
            </w:r>
          </w:p>
        </w:tc>
      </w:tr>
      <w:tr w:rsidR="00690F3A" w14:paraId="160BE8EB" w14:textId="77777777" w:rsidTr="00690F3A">
        <w:trPr>
          <w:trHeight w:val="299"/>
        </w:trPr>
        <w:tc>
          <w:tcPr>
            <w:tcW w:w="5671" w:type="dxa"/>
            <w:shd w:val="clear" w:color="auto" w:fill="auto"/>
            <w:noWrap/>
            <w:tcMar>
              <w:top w:w="0" w:type="dxa"/>
              <w:left w:w="0" w:type="dxa"/>
              <w:bottom w:w="0" w:type="dxa"/>
              <w:right w:w="0" w:type="dxa"/>
            </w:tcMar>
            <w:vAlign w:val="bottom"/>
          </w:tcPr>
          <w:p w14:paraId="18E85101" w14:textId="77777777" w:rsidR="00690F3A" w:rsidRDefault="00690F3A" w:rsidP="00690F3A">
            <w:pPr>
              <w:pStyle w:val="Normaallaad1"/>
              <w:rPr>
                <w:lang w:val="et-EE"/>
              </w:rPr>
            </w:pPr>
            <w:r>
              <w:rPr>
                <w:lang w:val="et-EE"/>
              </w:rPr>
              <w:t>Käibemaksukulu kaupade ja teenuste soetuselt</w:t>
            </w:r>
          </w:p>
        </w:tc>
        <w:tc>
          <w:tcPr>
            <w:tcW w:w="1420" w:type="dxa"/>
            <w:shd w:val="clear" w:color="auto" w:fill="auto"/>
            <w:tcMar>
              <w:top w:w="0" w:type="dxa"/>
              <w:left w:w="0" w:type="dxa"/>
              <w:bottom w:w="0" w:type="dxa"/>
              <w:right w:w="0" w:type="dxa"/>
            </w:tcMar>
            <w:vAlign w:val="bottom"/>
          </w:tcPr>
          <w:p w14:paraId="23786377" w14:textId="77777777" w:rsidR="00690F3A" w:rsidRDefault="00690F3A" w:rsidP="00690F3A">
            <w:pPr>
              <w:pStyle w:val="Normaallaad1"/>
              <w:jc w:val="right"/>
              <w:rPr>
                <w:szCs w:val="16"/>
              </w:rPr>
            </w:pPr>
            <w:r>
              <w:rPr>
                <w:szCs w:val="16"/>
              </w:rPr>
              <w:t>351 716</w:t>
            </w:r>
          </w:p>
        </w:tc>
        <w:tc>
          <w:tcPr>
            <w:tcW w:w="1415" w:type="dxa"/>
            <w:shd w:val="clear" w:color="auto" w:fill="auto"/>
            <w:tcMar>
              <w:top w:w="0" w:type="dxa"/>
              <w:left w:w="0" w:type="dxa"/>
              <w:bottom w:w="0" w:type="dxa"/>
              <w:right w:w="0" w:type="dxa"/>
            </w:tcMar>
            <w:vAlign w:val="bottom"/>
          </w:tcPr>
          <w:p w14:paraId="5C8C8660" w14:textId="77777777" w:rsidR="00690F3A" w:rsidRDefault="00690F3A" w:rsidP="00690F3A">
            <w:pPr>
              <w:pStyle w:val="Normaallaad1"/>
              <w:jc w:val="right"/>
              <w:rPr>
                <w:szCs w:val="16"/>
              </w:rPr>
            </w:pPr>
            <w:r>
              <w:rPr>
                <w:szCs w:val="16"/>
              </w:rPr>
              <w:t>456 314</w:t>
            </w:r>
          </w:p>
        </w:tc>
      </w:tr>
      <w:tr w:rsidR="00690F3A" w14:paraId="26CA5E3F" w14:textId="77777777" w:rsidTr="00690F3A">
        <w:trPr>
          <w:trHeight w:val="299"/>
        </w:trPr>
        <w:tc>
          <w:tcPr>
            <w:tcW w:w="5671" w:type="dxa"/>
            <w:shd w:val="clear" w:color="auto" w:fill="auto"/>
            <w:noWrap/>
            <w:tcMar>
              <w:top w:w="0" w:type="dxa"/>
              <w:left w:w="0" w:type="dxa"/>
              <w:bottom w:w="0" w:type="dxa"/>
              <w:right w:w="0" w:type="dxa"/>
            </w:tcMar>
            <w:vAlign w:val="bottom"/>
          </w:tcPr>
          <w:p w14:paraId="61F34341" w14:textId="77777777" w:rsidR="00690F3A" w:rsidRDefault="00690F3A" w:rsidP="00690F3A">
            <w:pPr>
              <w:pStyle w:val="Normaallaad1"/>
              <w:rPr>
                <w:lang w:val="et-EE"/>
              </w:rPr>
            </w:pPr>
            <w:r>
              <w:rPr>
                <w:lang w:val="et-EE"/>
              </w:rPr>
              <w:t>Õppevahendite ja koolituse kulud</w:t>
            </w:r>
          </w:p>
        </w:tc>
        <w:tc>
          <w:tcPr>
            <w:tcW w:w="1420" w:type="dxa"/>
            <w:shd w:val="clear" w:color="auto" w:fill="auto"/>
            <w:tcMar>
              <w:top w:w="0" w:type="dxa"/>
              <w:left w:w="0" w:type="dxa"/>
              <w:bottom w:w="0" w:type="dxa"/>
              <w:right w:w="0" w:type="dxa"/>
            </w:tcMar>
            <w:vAlign w:val="bottom"/>
          </w:tcPr>
          <w:p w14:paraId="4C68042E" w14:textId="77777777" w:rsidR="00690F3A" w:rsidRDefault="00690F3A" w:rsidP="00690F3A">
            <w:pPr>
              <w:pStyle w:val="Normaallaad1"/>
              <w:jc w:val="right"/>
              <w:rPr>
                <w:szCs w:val="16"/>
              </w:rPr>
            </w:pPr>
            <w:r>
              <w:rPr>
                <w:szCs w:val="16"/>
              </w:rPr>
              <w:t>311 499</w:t>
            </w:r>
          </w:p>
        </w:tc>
        <w:tc>
          <w:tcPr>
            <w:tcW w:w="1415" w:type="dxa"/>
            <w:shd w:val="clear" w:color="auto" w:fill="auto"/>
            <w:tcMar>
              <w:top w:w="0" w:type="dxa"/>
              <w:left w:w="0" w:type="dxa"/>
              <w:bottom w:w="0" w:type="dxa"/>
              <w:right w:w="0" w:type="dxa"/>
            </w:tcMar>
            <w:vAlign w:val="bottom"/>
          </w:tcPr>
          <w:p w14:paraId="4D75444F" w14:textId="77777777" w:rsidR="00690F3A" w:rsidRDefault="00690F3A" w:rsidP="00690F3A">
            <w:pPr>
              <w:pStyle w:val="Normaallaad1"/>
              <w:jc w:val="right"/>
              <w:rPr>
                <w:szCs w:val="16"/>
              </w:rPr>
            </w:pPr>
            <w:r>
              <w:rPr>
                <w:szCs w:val="16"/>
              </w:rPr>
              <w:t>371 383</w:t>
            </w:r>
          </w:p>
        </w:tc>
      </w:tr>
      <w:tr w:rsidR="00690F3A" w14:paraId="537D3E5E" w14:textId="77777777" w:rsidTr="00690F3A">
        <w:trPr>
          <w:trHeight w:val="299"/>
        </w:trPr>
        <w:tc>
          <w:tcPr>
            <w:tcW w:w="5671" w:type="dxa"/>
            <w:shd w:val="clear" w:color="auto" w:fill="auto"/>
            <w:noWrap/>
            <w:tcMar>
              <w:top w:w="0" w:type="dxa"/>
              <w:left w:w="0" w:type="dxa"/>
              <w:bottom w:w="0" w:type="dxa"/>
              <w:right w:w="0" w:type="dxa"/>
            </w:tcMar>
            <w:vAlign w:val="bottom"/>
          </w:tcPr>
          <w:p w14:paraId="3C8E5EAB" w14:textId="77777777" w:rsidR="00690F3A" w:rsidRDefault="00690F3A" w:rsidP="00690F3A">
            <w:pPr>
              <w:pStyle w:val="Normaallaad1"/>
              <w:rPr>
                <w:lang w:val="et-EE"/>
              </w:rPr>
            </w:pPr>
            <w:r>
              <w:rPr>
                <w:lang w:val="et-EE"/>
              </w:rPr>
              <w:t>Käibemaksukulu põhivara soetuselt</w:t>
            </w:r>
          </w:p>
        </w:tc>
        <w:tc>
          <w:tcPr>
            <w:tcW w:w="1420" w:type="dxa"/>
            <w:shd w:val="clear" w:color="auto" w:fill="auto"/>
            <w:tcMar>
              <w:top w:w="0" w:type="dxa"/>
              <w:left w:w="0" w:type="dxa"/>
              <w:bottom w:w="0" w:type="dxa"/>
              <w:right w:w="0" w:type="dxa"/>
            </w:tcMar>
            <w:vAlign w:val="bottom"/>
          </w:tcPr>
          <w:p w14:paraId="3CD2A069" w14:textId="77777777" w:rsidR="00690F3A" w:rsidRDefault="00690F3A" w:rsidP="00690F3A">
            <w:pPr>
              <w:pStyle w:val="Normaallaad1"/>
              <w:jc w:val="right"/>
              <w:rPr>
                <w:szCs w:val="16"/>
              </w:rPr>
            </w:pPr>
            <w:r>
              <w:rPr>
                <w:szCs w:val="16"/>
              </w:rPr>
              <w:t>283 839</w:t>
            </w:r>
          </w:p>
        </w:tc>
        <w:tc>
          <w:tcPr>
            <w:tcW w:w="1415" w:type="dxa"/>
            <w:shd w:val="clear" w:color="auto" w:fill="auto"/>
            <w:tcMar>
              <w:top w:w="0" w:type="dxa"/>
              <w:left w:w="0" w:type="dxa"/>
              <w:bottom w:w="0" w:type="dxa"/>
              <w:right w:w="0" w:type="dxa"/>
            </w:tcMar>
            <w:vAlign w:val="bottom"/>
          </w:tcPr>
          <w:p w14:paraId="7760B143" w14:textId="77777777" w:rsidR="00690F3A" w:rsidRDefault="00690F3A" w:rsidP="00690F3A">
            <w:pPr>
              <w:pStyle w:val="Normaallaad1"/>
              <w:jc w:val="right"/>
              <w:rPr>
                <w:szCs w:val="16"/>
              </w:rPr>
            </w:pPr>
            <w:r>
              <w:rPr>
                <w:szCs w:val="16"/>
              </w:rPr>
              <w:t>665 798</w:t>
            </w:r>
          </w:p>
        </w:tc>
      </w:tr>
      <w:tr w:rsidR="00690F3A" w14:paraId="46F35866" w14:textId="77777777" w:rsidTr="00690F3A">
        <w:trPr>
          <w:trHeight w:val="299"/>
        </w:trPr>
        <w:tc>
          <w:tcPr>
            <w:tcW w:w="5671" w:type="dxa"/>
            <w:shd w:val="clear" w:color="auto" w:fill="auto"/>
            <w:noWrap/>
            <w:tcMar>
              <w:top w:w="0" w:type="dxa"/>
              <w:left w:w="0" w:type="dxa"/>
              <w:bottom w:w="0" w:type="dxa"/>
              <w:right w:w="0" w:type="dxa"/>
            </w:tcMar>
            <w:vAlign w:val="bottom"/>
          </w:tcPr>
          <w:p w14:paraId="06CE6CB3" w14:textId="77777777" w:rsidR="00690F3A" w:rsidRDefault="00690F3A" w:rsidP="00690F3A">
            <w:pPr>
              <w:pStyle w:val="Normaallaad1"/>
              <w:rPr>
                <w:lang w:val="et-EE"/>
              </w:rPr>
            </w:pPr>
            <w:r>
              <w:rPr>
                <w:lang w:val="et-EE"/>
              </w:rPr>
              <w:t>Toiduained</w:t>
            </w:r>
          </w:p>
        </w:tc>
        <w:tc>
          <w:tcPr>
            <w:tcW w:w="1420" w:type="dxa"/>
            <w:shd w:val="clear" w:color="auto" w:fill="auto"/>
            <w:tcMar>
              <w:top w:w="0" w:type="dxa"/>
              <w:left w:w="0" w:type="dxa"/>
              <w:bottom w:w="0" w:type="dxa"/>
              <w:right w:w="0" w:type="dxa"/>
            </w:tcMar>
            <w:vAlign w:val="bottom"/>
          </w:tcPr>
          <w:p w14:paraId="382CCC9F" w14:textId="77777777" w:rsidR="00690F3A" w:rsidRDefault="00690F3A" w:rsidP="00690F3A">
            <w:pPr>
              <w:pStyle w:val="Normaallaad1"/>
              <w:jc w:val="right"/>
              <w:rPr>
                <w:szCs w:val="16"/>
              </w:rPr>
            </w:pPr>
            <w:r>
              <w:rPr>
                <w:szCs w:val="16"/>
              </w:rPr>
              <w:t>150 936</w:t>
            </w:r>
          </w:p>
        </w:tc>
        <w:tc>
          <w:tcPr>
            <w:tcW w:w="1415" w:type="dxa"/>
            <w:shd w:val="clear" w:color="auto" w:fill="auto"/>
            <w:tcMar>
              <w:top w:w="0" w:type="dxa"/>
              <w:left w:w="0" w:type="dxa"/>
              <w:bottom w:w="0" w:type="dxa"/>
              <w:right w:w="0" w:type="dxa"/>
            </w:tcMar>
            <w:vAlign w:val="bottom"/>
          </w:tcPr>
          <w:p w14:paraId="29B2AF14" w14:textId="77777777" w:rsidR="00690F3A" w:rsidRDefault="00690F3A" w:rsidP="00690F3A">
            <w:pPr>
              <w:pStyle w:val="Normaallaad1"/>
              <w:jc w:val="right"/>
              <w:rPr>
                <w:szCs w:val="16"/>
              </w:rPr>
            </w:pPr>
            <w:r>
              <w:rPr>
                <w:szCs w:val="16"/>
              </w:rPr>
              <w:t>185 294</w:t>
            </w:r>
          </w:p>
        </w:tc>
      </w:tr>
      <w:tr w:rsidR="00690F3A" w14:paraId="47313732" w14:textId="77777777" w:rsidTr="00690F3A">
        <w:trPr>
          <w:trHeight w:val="299"/>
        </w:trPr>
        <w:tc>
          <w:tcPr>
            <w:tcW w:w="5671" w:type="dxa"/>
            <w:shd w:val="clear" w:color="auto" w:fill="auto"/>
            <w:noWrap/>
            <w:tcMar>
              <w:top w:w="0" w:type="dxa"/>
              <w:left w:w="0" w:type="dxa"/>
              <w:bottom w:w="0" w:type="dxa"/>
              <w:right w:w="0" w:type="dxa"/>
            </w:tcMar>
            <w:vAlign w:val="bottom"/>
          </w:tcPr>
          <w:p w14:paraId="00931B7F" w14:textId="77777777" w:rsidR="00690F3A" w:rsidRDefault="00690F3A" w:rsidP="00690F3A">
            <w:pPr>
              <w:pStyle w:val="Normaallaad1"/>
              <w:rPr>
                <w:lang w:val="et-EE"/>
              </w:rPr>
            </w:pPr>
            <w:r>
              <w:rPr>
                <w:lang w:val="et-EE"/>
              </w:rPr>
              <w:t>Administreerimiskulud</w:t>
            </w:r>
          </w:p>
        </w:tc>
        <w:tc>
          <w:tcPr>
            <w:tcW w:w="1420" w:type="dxa"/>
            <w:shd w:val="clear" w:color="auto" w:fill="auto"/>
            <w:tcMar>
              <w:top w:w="0" w:type="dxa"/>
              <w:left w:w="0" w:type="dxa"/>
              <w:bottom w:w="0" w:type="dxa"/>
              <w:right w:w="0" w:type="dxa"/>
            </w:tcMar>
            <w:vAlign w:val="bottom"/>
          </w:tcPr>
          <w:p w14:paraId="269293D5" w14:textId="77777777" w:rsidR="00690F3A" w:rsidRDefault="00690F3A" w:rsidP="00690F3A">
            <w:pPr>
              <w:pStyle w:val="Normaallaad1"/>
              <w:jc w:val="right"/>
              <w:rPr>
                <w:szCs w:val="16"/>
              </w:rPr>
            </w:pPr>
            <w:r>
              <w:rPr>
                <w:szCs w:val="16"/>
              </w:rPr>
              <w:t>133 886</w:t>
            </w:r>
          </w:p>
        </w:tc>
        <w:tc>
          <w:tcPr>
            <w:tcW w:w="1415" w:type="dxa"/>
            <w:shd w:val="clear" w:color="auto" w:fill="auto"/>
            <w:tcMar>
              <w:top w:w="0" w:type="dxa"/>
              <w:left w:w="0" w:type="dxa"/>
              <w:bottom w:w="0" w:type="dxa"/>
              <w:right w:w="0" w:type="dxa"/>
            </w:tcMar>
            <w:vAlign w:val="bottom"/>
          </w:tcPr>
          <w:p w14:paraId="603E0ACD" w14:textId="77777777" w:rsidR="00690F3A" w:rsidRDefault="00690F3A" w:rsidP="00690F3A">
            <w:pPr>
              <w:pStyle w:val="Normaallaad1"/>
              <w:jc w:val="right"/>
              <w:rPr>
                <w:szCs w:val="16"/>
              </w:rPr>
            </w:pPr>
            <w:r>
              <w:rPr>
                <w:szCs w:val="16"/>
              </w:rPr>
              <w:t>139 879</w:t>
            </w:r>
          </w:p>
        </w:tc>
      </w:tr>
      <w:tr w:rsidR="00690F3A" w14:paraId="7B166F9D" w14:textId="77777777" w:rsidTr="00690F3A">
        <w:trPr>
          <w:trHeight w:val="299"/>
        </w:trPr>
        <w:tc>
          <w:tcPr>
            <w:tcW w:w="5671" w:type="dxa"/>
            <w:shd w:val="clear" w:color="auto" w:fill="auto"/>
            <w:noWrap/>
            <w:tcMar>
              <w:top w:w="0" w:type="dxa"/>
              <w:left w:w="0" w:type="dxa"/>
              <w:bottom w:w="0" w:type="dxa"/>
              <w:right w:w="0" w:type="dxa"/>
            </w:tcMar>
            <w:vAlign w:val="bottom"/>
          </w:tcPr>
          <w:p w14:paraId="461F5DB8" w14:textId="77777777" w:rsidR="00690F3A" w:rsidRDefault="00690F3A" w:rsidP="00690F3A">
            <w:pPr>
              <w:pStyle w:val="Normaallaad1"/>
              <w:rPr>
                <w:lang w:val="et-EE"/>
              </w:rPr>
            </w:pPr>
            <w:r>
              <w:rPr>
                <w:lang w:val="et-EE"/>
              </w:rPr>
              <w:t>Kommunikatsiooni, kultuuri ja vaba aja sisustamise kulud</w:t>
            </w:r>
          </w:p>
        </w:tc>
        <w:tc>
          <w:tcPr>
            <w:tcW w:w="1420" w:type="dxa"/>
            <w:shd w:val="clear" w:color="auto" w:fill="auto"/>
            <w:tcMar>
              <w:top w:w="0" w:type="dxa"/>
              <w:left w:w="0" w:type="dxa"/>
              <w:bottom w:w="0" w:type="dxa"/>
              <w:right w:w="0" w:type="dxa"/>
            </w:tcMar>
            <w:vAlign w:val="bottom"/>
          </w:tcPr>
          <w:p w14:paraId="3C5B2C8B" w14:textId="77777777" w:rsidR="00690F3A" w:rsidRDefault="00690F3A" w:rsidP="00690F3A">
            <w:pPr>
              <w:pStyle w:val="Normaallaad1"/>
              <w:jc w:val="right"/>
              <w:rPr>
                <w:szCs w:val="16"/>
              </w:rPr>
            </w:pPr>
            <w:r>
              <w:rPr>
                <w:szCs w:val="16"/>
              </w:rPr>
              <w:t>133 772</w:t>
            </w:r>
          </w:p>
        </w:tc>
        <w:tc>
          <w:tcPr>
            <w:tcW w:w="1415" w:type="dxa"/>
            <w:shd w:val="clear" w:color="auto" w:fill="auto"/>
            <w:tcMar>
              <w:top w:w="0" w:type="dxa"/>
              <w:left w:w="0" w:type="dxa"/>
              <w:bottom w:w="0" w:type="dxa"/>
              <w:right w:w="0" w:type="dxa"/>
            </w:tcMar>
            <w:vAlign w:val="bottom"/>
          </w:tcPr>
          <w:p w14:paraId="10C89C07" w14:textId="77777777" w:rsidR="00690F3A" w:rsidRDefault="00690F3A" w:rsidP="00690F3A">
            <w:pPr>
              <w:pStyle w:val="Normaallaad1"/>
              <w:jc w:val="right"/>
              <w:rPr>
                <w:szCs w:val="16"/>
              </w:rPr>
            </w:pPr>
            <w:r>
              <w:rPr>
                <w:szCs w:val="16"/>
              </w:rPr>
              <w:t>165 315</w:t>
            </w:r>
          </w:p>
        </w:tc>
      </w:tr>
      <w:tr w:rsidR="00690F3A" w14:paraId="38EDB746" w14:textId="77777777" w:rsidTr="00690F3A">
        <w:trPr>
          <w:trHeight w:val="299"/>
        </w:trPr>
        <w:tc>
          <w:tcPr>
            <w:tcW w:w="5671" w:type="dxa"/>
            <w:shd w:val="clear" w:color="auto" w:fill="auto"/>
            <w:noWrap/>
            <w:tcMar>
              <w:top w:w="0" w:type="dxa"/>
              <w:left w:w="0" w:type="dxa"/>
              <w:bottom w:w="0" w:type="dxa"/>
              <w:right w:w="0" w:type="dxa"/>
            </w:tcMar>
            <w:vAlign w:val="bottom"/>
          </w:tcPr>
          <w:p w14:paraId="26C4C748" w14:textId="77777777" w:rsidR="00690F3A" w:rsidRDefault="00690F3A" w:rsidP="00690F3A">
            <w:pPr>
              <w:pStyle w:val="Normaallaad1"/>
              <w:jc w:val="both"/>
              <w:rPr>
                <w:lang w:val="et-EE"/>
              </w:rPr>
            </w:pPr>
            <w:r>
              <w:rPr>
                <w:lang w:val="et-EE"/>
              </w:rPr>
              <w:t>Inventari ja seadmete majandamiskulud</w:t>
            </w:r>
          </w:p>
        </w:tc>
        <w:tc>
          <w:tcPr>
            <w:tcW w:w="1420" w:type="dxa"/>
            <w:shd w:val="clear" w:color="auto" w:fill="auto"/>
            <w:tcMar>
              <w:top w:w="0" w:type="dxa"/>
              <w:left w:w="0" w:type="dxa"/>
              <w:bottom w:w="0" w:type="dxa"/>
              <w:right w:w="0" w:type="dxa"/>
            </w:tcMar>
            <w:vAlign w:val="bottom"/>
          </w:tcPr>
          <w:p w14:paraId="661DE8B3" w14:textId="77777777" w:rsidR="00690F3A" w:rsidRDefault="00690F3A" w:rsidP="00690F3A">
            <w:pPr>
              <w:pStyle w:val="Normaallaad1"/>
              <w:jc w:val="right"/>
              <w:rPr>
                <w:szCs w:val="16"/>
              </w:rPr>
            </w:pPr>
            <w:r>
              <w:rPr>
                <w:szCs w:val="16"/>
              </w:rPr>
              <w:t>174 770</w:t>
            </w:r>
          </w:p>
        </w:tc>
        <w:tc>
          <w:tcPr>
            <w:tcW w:w="1415" w:type="dxa"/>
            <w:shd w:val="clear" w:color="auto" w:fill="auto"/>
            <w:tcMar>
              <w:top w:w="0" w:type="dxa"/>
              <w:left w:w="0" w:type="dxa"/>
              <w:bottom w:w="0" w:type="dxa"/>
              <w:right w:w="0" w:type="dxa"/>
            </w:tcMar>
            <w:vAlign w:val="bottom"/>
          </w:tcPr>
          <w:p w14:paraId="2475092D" w14:textId="77777777" w:rsidR="00690F3A" w:rsidRDefault="00690F3A" w:rsidP="00690F3A">
            <w:pPr>
              <w:pStyle w:val="Normaallaad1"/>
              <w:jc w:val="right"/>
              <w:rPr>
                <w:szCs w:val="16"/>
              </w:rPr>
            </w:pPr>
            <w:r>
              <w:rPr>
                <w:szCs w:val="16"/>
              </w:rPr>
              <w:t>496 932</w:t>
            </w:r>
          </w:p>
        </w:tc>
      </w:tr>
      <w:tr w:rsidR="00690F3A" w14:paraId="729A822C" w14:textId="77777777" w:rsidTr="00690F3A">
        <w:trPr>
          <w:trHeight w:val="299"/>
        </w:trPr>
        <w:tc>
          <w:tcPr>
            <w:tcW w:w="5671" w:type="dxa"/>
            <w:shd w:val="clear" w:color="auto" w:fill="auto"/>
            <w:noWrap/>
            <w:tcMar>
              <w:top w:w="0" w:type="dxa"/>
              <w:left w:w="0" w:type="dxa"/>
              <w:bottom w:w="0" w:type="dxa"/>
              <w:right w:w="0" w:type="dxa"/>
            </w:tcMar>
            <w:vAlign w:val="bottom"/>
          </w:tcPr>
          <w:p w14:paraId="129CCD8D" w14:textId="77777777" w:rsidR="00690F3A" w:rsidRDefault="00690F3A" w:rsidP="00690F3A">
            <w:pPr>
              <w:pStyle w:val="Normaallaad1"/>
              <w:jc w:val="both"/>
              <w:rPr>
                <w:lang w:val="et-EE"/>
              </w:rPr>
            </w:pPr>
            <w:r>
              <w:rPr>
                <w:lang w:val="et-EE"/>
              </w:rPr>
              <w:t>Uurimis- ja arendustööde ostukulud</w:t>
            </w:r>
          </w:p>
        </w:tc>
        <w:tc>
          <w:tcPr>
            <w:tcW w:w="1420" w:type="dxa"/>
            <w:shd w:val="clear" w:color="auto" w:fill="auto"/>
            <w:tcMar>
              <w:top w:w="0" w:type="dxa"/>
              <w:left w:w="0" w:type="dxa"/>
              <w:bottom w:w="0" w:type="dxa"/>
              <w:right w:w="0" w:type="dxa"/>
            </w:tcMar>
            <w:vAlign w:val="bottom"/>
          </w:tcPr>
          <w:p w14:paraId="24865AE3" w14:textId="77777777" w:rsidR="00690F3A" w:rsidRDefault="00690F3A" w:rsidP="00690F3A">
            <w:pPr>
              <w:pStyle w:val="Normaallaad1"/>
              <w:jc w:val="right"/>
              <w:rPr>
                <w:szCs w:val="16"/>
              </w:rPr>
            </w:pPr>
            <w:r>
              <w:rPr>
                <w:szCs w:val="16"/>
              </w:rPr>
              <w:t>130 734</w:t>
            </w:r>
          </w:p>
        </w:tc>
        <w:tc>
          <w:tcPr>
            <w:tcW w:w="1415" w:type="dxa"/>
            <w:shd w:val="clear" w:color="auto" w:fill="auto"/>
            <w:tcMar>
              <w:top w:w="0" w:type="dxa"/>
              <w:left w:w="0" w:type="dxa"/>
              <w:bottom w:w="0" w:type="dxa"/>
              <w:right w:w="0" w:type="dxa"/>
            </w:tcMar>
            <w:vAlign w:val="bottom"/>
          </w:tcPr>
          <w:p w14:paraId="515986F0" w14:textId="77777777" w:rsidR="00690F3A" w:rsidRDefault="00690F3A" w:rsidP="00690F3A">
            <w:pPr>
              <w:pStyle w:val="Normaallaad1"/>
              <w:jc w:val="right"/>
              <w:rPr>
                <w:szCs w:val="16"/>
              </w:rPr>
            </w:pPr>
            <w:r>
              <w:rPr>
                <w:szCs w:val="16"/>
              </w:rPr>
              <w:t>119 144</w:t>
            </w:r>
          </w:p>
        </w:tc>
      </w:tr>
      <w:tr w:rsidR="00690F3A" w14:paraId="7C5529E8" w14:textId="77777777" w:rsidTr="00690F3A">
        <w:trPr>
          <w:trHeight w:val="299"/>
        </w:trPr>
        <w:tc>
          <w:tcPr>
            <w:tcW w:w="5671" w:type="dxa"/>
            <w:shd w:val="clear" w:color="auto" w:fill="auto"/>
            <w:noWrap/>
            <w:tcMar>
              <w:top w:w="0" w:type="dxa"/>
              <w:left w:w="0" w:type="dxa"/>
              <w:bottom w:w="0" w:type="dxa"/>
              <w:right w:w="0" w:type="dxa"/>
            </w:tcMar>
            <w:vAlign w:val="bottom"/>
          </w:tcPr>
          <w:p w14:paraId="2C80BBC9" w14:textId="77777777" w:rsidR="00690F3A" w:rsidRDefault="00690F3A" w:rsidP="00690F3A">
            <w:pPr>
              <w:pStyle w:val="Normaallaad1"/>
              <w:jc w:val="both"/>
              <w:rPr>
                <w:lang w:val="et-EE"/>
              </w:rPr>
            </w:pPr>
            <w:r>
              <w:rPr>
                <w:lang w:val="et-EE"/>
              </w:rPr>
              <w:t xml:space="preserve">Info- ja kommunikatsioonitehnoloogia kulud                                </w:t>
            </w:r>
          </w:p>
        </w:tc>
        <w:tc>
          <w:tcPr>
            <w:tcW w:w="1420" w:type="dxa"/>
            <w:shd w:val="clear" w:color="auto" w:fill="auto"/>
            <w:tcMar>
              <w:top w:w="0" w:type="dxa"/>
              <w:left w:w="0" w:type="dxa"/>
              <w:bottom w:w="0" w:type="dxa"/>
              <w:right w:w="0" w:type="dxa"/>
            </w:tcMar>
            <w:vAlign w:val="bottom"/>
          </w:tcPr>
          <w:p w14:paraId="61B0D3C7" w14:textId="77777777" w:rsidR="00690F3A" w:rsidRDefault="00690F3A" w:rsidP="00690F3A">
            <w:pPr>
              <w:pStyle w:val="Normaallaad1"/>
              <w:jc w:val="right"/>
              <w:rPr>
                <w:szCs w:val="16"/>
              </w:rPr>
            </w:pPr>
            <w:r>
              <w:rPr>
                <w:szCs w:val="16"/>
              </w:rPr>
              <w:t>117 241</w:t>
            </w:r>
          </w:p>
        </w:tc>
        <w:tc>
          <w:tcPr>
            <w:tcW w:w="1415" w:type="dxa"/>
            <w:shd w:val="clear" w:color="auto" w:fill="auto"/>
            <w:tcMar>
              <w:top w:w="0" w:type="dxa"/>
              <w:left w:w="0" w:type="dxa"/>
              <w:bottom w:w="0" w:type="dxa"/>
              <w:right w:w="0" w:type="dxa"/>
            </w:tcMar>
            <w:vAlign w:val="bottom"/>
          </w:tcPr>
          <w:p w14:paraId="57B95740" w14:textId="77777777" w:rsidR="00690F3A" w:rsidRDefault="00690F3A" w:rsidP="00690F3A">
            <w:pPr>
              <w:pStyle w:val="Normaallaad1"/>
              <w:jc w:val="right"/>
              <w:rPr>
                <w:szCs w:val="16"/>
              </w:rPr>
            </w:pPr>
            <w:r>
              <w:rPr>
                <w:szCs w:val="16"/>
              </w:rPr>
              <w:t>134 315</w:t>
            </w:r>
          </w:p>
        </w:tc>
      </w:tr>
      <w:tr w:rsidR="00690F3A" w14:paraId="5E0F4355" w14:textId="77777777" w:rsidTr="00690F3A">
        <w:trPr>
          <w:trHeight w:val="299"/>
        </w:trPr>
        <w:tc>
          <w:tcPr>
            <w:tcW w:w="5671" w:type="dxa"/>
            <w:shd w:val="clear" w:color="auto" w:fill="auto"/>
            <w:noWrap/>
            <w:tcMar>
              <w:top w:w="0" w:type="dxa"/>
              <w:left w:w="0" w:type="dxa"/>
              <w:bottom w:w="0" w:type="dxa"/>
              <w:right w:w="0" w:type="dxa"/>
            </w:tcMar>
            <w:vAlign w:val="bottom"/>
          </w:tcPr>
          <w:p w14:paraId="6A35AC8E" w14:textId="77777777" w:rsidR="00690F3A" w:rsidRDefault="00690F3A" w:rsidP="00690F3A">
            <w:pPr>
              <w:pStyle w:val="Normaallaad1"/>
              <w:jc w:val="both"/>
              <w:rPr>
                <w:lang w:val="et-EE"/>
              </w:rPr>
            </w:pPr>
            <w:r>
              <w:rPr>
                <w:lang w:val="et-EE"/>
              </w:rPr>
              <w:t>Sõidukite majandamiskulud</w:t>
            </w:r>
          </w:p>
        </w:tc>
        <w:tc>
          <w:tcPr>
            <w:tcW w:w="1420" w:type="dxa"/>
            <w:shd w:val="clear" w:color="auto" w:fill="auto"/>
            <w:tcMar>
              <w:top w:w="0" w:type="dxa"/>
              <w:left w:w="0" w:type="dxa"/>
              <w:bottom w:w="0" w:type="dxa"/>
              <w:right w:w="0" w:type="dxa"/>
            </w:tcMar>
            <w:vAlign w:val="bottom"/>
          </w:tcPr>
          <w:p w14:paraId="2829A66B" w14:textId="77777777" w:rsidR="00690F3A" w:rsidRDefault="00690F3A" w:rsidP="00690F3A">
            <w:pPr>
              <w:pStyle w:val="Normaallaad1"/>
              <w:jc w:val="right"/>
              <w:rPr>
                <w:szCs w:val="16"/>
              </w:rPr>
            </w:pPr>
            <w:r>
              <w:rPr>
                <w:szCs w:val="16"/>
              </w:rPr>
              <w:t>109 725</w:t>
            </w:r>
          </w:p>
        </w:tc>
        <w:tc>
          <w:tcPr>
            <w:tcW w:w="1415" w:type="dxa"/>
            <w:shd w:val="clear" w:color="auto" w:fill="auto"/>
            <w:tcMar>
              <w:top w:w="0" w:type="dxa"/>
              <w:left w:w="0" w:type="dxa"/>
              <w:bottom w:w="0" w:type="dxa"/>
              <w:right w:w="0" w:type="dxa"/>
            </w:tcMar>
            <w:vAlign w:val="bottom"/>
          </w:tcPr>
          <w:p w14:paraId="60E220C0" w14:textId="77777777" w:rsidR="00690F3A" w:rsidRDefault="00690F3A" w:rsidP="00690F3A">
            <w:pPr>
              <w:pStyle w:val="Normaallaad1"/>
              <w:jc w:val="right"/>
              <w:rPr>
                <w:szCs w:val="16"/>
              </w:rPr>
            </w:pPr>
            <w:r>
              <w:rPr>
                <w:szCs w:val="16"/>
              </w:rPr>
              <w:t>127 223</w:t>
            </w:r>
          </w:p>
        </w:tc>
      </w:tr>
      <w:tr w:rsidR="00690F3A" w14:paraId="3F270A6D" w14:textId="77777777" w:rsidTr="00690F3A">
        <w:trPr>
          <w:trHeight w:val="299"/>
        </w:trPr>
        <w:tc>
          <w:tcPr>
            <w:tcW w:w="5671" w:type="dxa"/>
            <w:shd w:val="clear" w:color="auto" w:fill="auto"/>
            <w:noWrap/>
            <w:tcMar>
              <w:top w:w="0" w:type="dxa"/>
              <w:left w:w="0" w:type="dxa"/>
              <w:bottom w:w="0" w:type="dxa"/>
              <w:right w:w="0" w:type="dxa"/>
            </w:tcMar>
            <w:vAlign w:val="bottom"/>
          </w:tcPr>
          <w:p w14:paraId="0A970F11" w14:textId="77777777" w:rsidR="00690F3A" w:rsidRDefault="00690F3A" w:rsidP="00690F3A">
            <w:pPr>
              <w:pStyle w:val="Normaallaad1"/>
              <w:jc w:val="both"/>
              <w:rPr>
                <w:lang w:val="et-EE"/>
              </w:rPr>
            </w:pPr>
            <w:r>
              <w:rPr>
                <w:lang w:val="et-EE"/>
              </w:rPr>
              <w:t>Muud mitmesugused majanduskulud</w:t>
            </w:r>
          </w:p>
        </w:tc>
        <w:tc>
          <w:tcPr>
            <w:tcW w:w="1420" w:type="dxa"/>
            <w:shd w:val="clear" w:color="auto" w:fill="auto"/>
            <w:tcMar>
              <w:top w:w="0" w:type="dxa"/>
              <w:left w:w="0" w:type="dxa"/>
              <w:bottom w:w="0" w:type="dxa"/>
              <w:right w:w="0" w:type="dxa"/>
            </w:tcMar>
            <w:vAlign w:val="bottom"/>
          </w:tcPr>
          <w:p w14:paraId="6029A3F7" w14:textId="77777777" w:rsidR="00690F3A" w:rsidRDefault="00690F3A" w:rsidP="00690F3A">
            <w:pPr>
              <w:pStyle w:val="Normaallaad1"/>
              <w:jc w:val="right"/>
              <w:rPr>
                <w:szCs w:val="16"/>
              </w:rPr>
            </w:pPr>
            <w:r>
              <w:rPr>
                <w:szCs w:val="16"/>
              </w:rPr>
              <w:t xml:space="preserve">  56 053</w:t>
            </w:r>
          </w:p>
        </w:tc>
        <w:tc>
          <w:tcPr>
            <w:tcW w:w="1415" w:type="dxa"/>
            <w:shd w:val="clear" w:color="auto" w:fill="auto"/>
            <w:tcMar>
              <w:top w:w="0" w:type="dxa"/>
              <w:left w:w="0" w:type="dxa"/>
              <w:bottom w:w="0" w:type="dxa"/>
              <w:right w:w="0" w:type="dxa"/>
            </w:tcMar>
            <w:vAlign w:val="bottom"/>
          </w:tcPr>
          <w:p w14:paraId="38841BB0" w14:textId="77777777" w:rsidR="00690F3A" w:rsidRDefault="00690F3A" w:rsidP="00690F3A">
            <w:pPr>
              <w:pStyle w:val="Normaallaad1"/>
              <w:jc w:val="right"/>
              <w:rPr>
                <w:szCs w:val="16"/>
              </w:rPr>
            </w:pPr>
            <w:r>
              <w:rPr>
                <w:szCs w:val="16"/>
              </w:rPr>
              <w:t xml:space="preserve">  57 625</w:t>
            </w:r>
          </w:p>
        </w:tc>
      </w:tr>
      <w:tr w:rsidR="00690F3A" w14:paraId="19ED0C49" w14:textId="77777777" w:rsidTr="00690F3A">
        <w:trPr>
          <w:trHeight w:val="299"/>
        </w:trPr>
        <w:tc>
          <w:tcPr>
            <w:tcW w:w="5671" w:type="dxa"/>
            <w:shd w:val="clear" w:color="auto" w:fill="auto"/>
            <w:noWrap/>
            <w:tcMar>
              <w:top w:w="0" w:type="dxa"/>
              <w:left w:w="0" w:type="dxa"/>
              <w:bottom w:w="0" w:type="dxa"/>
              <w:right w:w="0" w:type="dxa"/>
            </w:tcMar>
            <w:vAlign w:val="bottom"/>
          </w:tcPr>
          <w:p w14:paraId="57C7C91E" w14:textId="77777777" w:rsidR="00690F3A" w:rsidRDefault="00690F3A" w:rsidP="00690F3A">
            <w:pPr>
              <w:pStyle w:val="Normaallaad1"/>
              <w:jc w:val="both"/>
              <w:rPr>
                <w:lang w:val="et-EE"/>
              </w:rPr>
            </w:pPr>
            <w:r>
              <w:rPr>
                <w:lang w:val="et-EE"/>
              </w:rPr>
              <w:t>Meditsiinikulud ja hügieenikulud</w:t>
            </w:r>
          </w:p>
        </w:tc>
        <w:tc>
          <w:tcPr>
            <w:tcW w:w="1420" w:type="dxa"/>
            <w:shd w:val="clear" w:color="auto" w:fill="auto"/>
            <w:tcMar>
              <w:top w:w="0" w:type="dxa"/>
              <w:left w:w="0" w:type="dxa"/>
              <w:bottom w:w="0" w:type="dxa"/>
              <w:right w:w="0" w:type="dxa"/>
            </w:tcMar>
            <w:vAlign w:val="bottom"/>
          </w:tcPr>
          <w:p w14:paraId="267B75B7" w14:textId="77777777" w:rsidR="00690F3A" w:rsidRDefault="00690F3A" w:rsidP="00690F3A">
            <w:pPr>
              <w:pStyle w:val="Normaallaad1"/>
              <w:jc w:val="right"/>
              <w:rPr>
                <w:szCs w:val="16"/>
              </w:rPr>
            </w:pPr>
            <w:r>
              <w:rPr>
                <w:szCs w:val="16"/>
              </w:rPr>
              <w:t xml:space="preserve">  38 238</w:t>
            </w:r>
          </w:p>
        </w:tc>
        <w:tc>
          <w:tcPr>
            <w:tcW w:w="1415" w:type="dxa"/>
            <w:shd w:val="clear" w:color="auto" w:fill="auto"/>
            <w:tcMar>
              <w:top w:w="0" w:type="dxa"/>
              <w:left w:w="0" w:type="dxa"/>
              <w:bottom w:w="0" w:type="dxa"/>
              <w:right w:w="0" w:type="dxa"/>
            </w:tcMar>
            <w:vAlign w:val="bottom"/>
          </w:tcPr>
          <w:p w14:paraId="695FC3F2" w14:textId="77777777" w:rsidR="00690F3A" w:rsidRDefault="00690F3A" w:rsidP="00690F3A">
            <w:pPr>
              <w:pStyle w:val="Normaallaad1"/>
              <w:jc w:val="right"/>
              <w:rPr>
                <w:szCs w:val="16"/>
              </w:rPr>
            </w:pPr>
            <w:r>
              <w:rPr>
                <w:szCs w:val="16"/>
              </w:rPr>
              <w:t xml:space="preserve">  26 654</w:t>
            </w:r>
          </w:p>
        </w:tc>
      </w:tr>
      <w:tr w:rsidR="00690F3A" w14:paraId="5329F121" w14:textId="77777777" w:rsidTr="00690F3A">
        <w:trPr>
          <w:trHeight w:val="299"/>
        </w:trPr>
        <w:tc>
          <w:tcPr>
            <w:tcW w:w="5671" w:type="dxa"/>
            <w:shd w:val="clear" w:color="auto" w:fill="auto"/>
            <w:noWrap/>
            <w:tcMar>
              <w:top w:w="0" w:type="dxa"/>
              <w:left w:w="0" w:type="dxa"/>
              <w:bottom w:w="0" w:type="dxa"/>
              <w:right w:w="0" w:type="dxa"/>
            </w:tcMar>
            <w:vAlign w:val="bottom"/>
          </w:tcPr>
          <w:p w14:paraId="35FCF92E" w14:textId="77777777" w:rsidR="00690F3A" w:rsidRDefault="00690F3A" w:rsidP="00690F3A">
            <w:pPr>
              <w:pStyle w:val="Normaallaad1"/>
              <w:jc w:val="both"/>
              <w:rPr>
                <w:lang w:val="et-EE"/>
              </w:rPr>
            </w:pPr>
            <w:r>
              <w:rPr>
                <w:lang w:val="et-EE"/>
              </w:rPr>
              <w:t>Teavikute ja kunstiesemete kulud</w:t>
            </w:r>
          </w:p>
        </w:tc>
        <w:tc>
          <w:tcPr>
            <w:tcW w:w="1420" w:type="dxa"/>
            <w:shd w:val="clear" w:color="auto" w:fill="auto"/>
            <w:tcMar>
              <w:top w:w="0" w:type="dxa"/>
              <w:left w:w="0" w:type="dxa"/>
              <w:bottom w:w="0" w:type="dxa"/>
              <w:right w:w="0" w:type="dxa"/>
            </w:tcMar>
            <w:vAlign w:val="bottom"/>
          </w:tcPr>
          <w:p w14:paraId="44F01714" w14:textId="77777777" w:rsidR="00690F3A" w:rsidRDefault="00690F3A" w:rsidP="00690F3A">
            <w:pPr>
              <w:pStyle w:val="Normaallaad1"/>
              <w:jc w:val="right"/>
              <w:rPr>
                <w:szCs w:val="16"/>
              </w:rPr>
            </w:pPr>
            <w:r>
              <w:rPr>
                <w:szCs w:val="16"/>
              </w:rPr>
              <w:t xml:space="preserve">  33 950</w:t>
            </w:r>
          </w:p>
        </w:tc>
        <w:tc>
          <w:tcPr>
            <w:tcW w:w="1415" w:type="dxa"/>
            <w:shd w:val="clear" w:color="auto" w:fill="auto"/>
            <w:tcMar>
              <w:top w:w="0" w:type="dxa"/>
              <w:left w:w="0" w:type="dxa"/>
              <w:bottom w:w="0" w:type="dxa"/>
              <w:right w:w="0" w:type="dxa"/>
            </w:tcMar>
            <w:vAlign w:val="bottom"/>
          </w:tcPr>
          <w:p w14:paraId="49B22B0A" w14:textId="77777777" w:rsidR="00690F3A" w:rsidRDefault="00690F3A" w:rsidP="00690F3A">
            <w:pPr>
              <w:pStyle w:val="Normaallaad1"/>
              <w:jc w:val="right"/>
              <w:rPr>
                <w:szCs w:val="16"/>
              </w:rPr>
            </w:pPr>
            <w:r>
              <w:rPr>
                <w:szCs w:val="16"/>
              </w:rPr>
              <w:t xml:space="preserve">  31 668</w:t>
            </w:r>
          </w:p>
        </w:tc>
      </w:tr>
      <w:tr w:rsidR="00690F3A" w14:paraId="029E6653" w14:textId="77777777" w:rsidTr="00690F3A">
        <w:trPr>
          <w:trHeight w:val="299"/>
        </w:trPr>
        <w:tc>
          <w:tcPr>
            <w:tcW w:w="5671" w:type="dxa"/>
            <w:shd w:val="clear" w:color="auto" w:fill="auto"/>
            <w:noWrap/>
            <w:tcMar>
              <w:top w:w="0" w:type="dxa"/>
              <w:left w:w="0" w:type="dxa"/>
              <w:bottom w:w="0" w:type="dxa"/>
              <w:right w:w="0" w:type="dxa"/>
            </w:tcMar>
            <w:vAlign w:val="bottom"/>
          </w:tcPr>
          <w:p w14:paraId="0B14584E" w14:textId="77777777" w:rsidR="00690F3A" w:rsidRDefault="00690F3A" w:rsidP="00690F3A">
            <w:pPr>
              <w:pStyle w:val="Normaallaad1"/>
              <w:jc w:val="both"/>
              <w:rPr>
                <w:lang w:val="et-EE"/>
              </w:rPr>
            </w:pPr>
            <w:r>
              <w:rPr>
                <w:lang w:val="et-EE"/>
              </w:rPr>
              <w:t>Personali koolituskulud</w:t>
            </w:r>
          </w:p>
        </w:tc>
        <w:tc>
          <w:tcPr>
            <w:tcW w:w="1420" w:type="dxa"/>
            <w:shd w:val="clear" w:color="auto" w:fill="auto"/>
            <w:tcMar>
              <w:top w:w="0" w:type="dxa"/>
              <w:left w:w="0" w:type="dxa"/>
              <w:bottom w:w="0" w:type="dxa"/>
              <w:right w:w="0" w:type="dxa"/>
            </w:tcMar>
            <w:vAlign w:val="bottom"/>
          </w:tcPr>
          <w:p w14:paraId="268C6F98" w14:textId="77777777" w:rsidR="00690F3A" w:rsidRDefault="00690F3A" w:rsidP="00690F3A">
            <w:pPr>
              <w:pStyle w:val="Normaallaad1"/>
              <w:jc w:val="right"/>
              <w:rPr>
                <w:szCs w:val="16"/>
              </w:rPr>
            </w:pPr>
            <w:r>
              <w:rPr>
                <w:szCs w:val="16"/>
              </w:rPr>
              <w:t xml:space="preserve">  33 580</w:t>
            </w:r>
          </w:p>
        </w:tc>
        <w:tc>
          <w:tcPr>
            <w:tcW w:w="1415" w:type="dxa"/>
            <w:shd w:val="clear" w:color="auto" w:fill="auto"/>
            <w:tcMar>
              <w:top w:w="0" w:type="dxa"/>
              <w:left w:w="0" w:type="dxa"/>
              <w:bottom w:w="0" w:type="dxa"/>
              <w:right w:w="0" w:type="dxa"/>
            </w:tcMar>
            <w:vAlign w:val="bottom"/>
          </w:tcPr>
          <w:p w14:paraId="74A1EA17" w14:textId="77777777" w:rsidR="00690F3A" w:rsidRDefault="00690F3A" w:rsidP="00690F3A">
            <w:pPr>
              <w:pStyle w:val="Normaallaad1"/>
              <w:jc w:val="right"/>
              <w:rPr>
                <w:szCs w:val="16"/>
              </w:rPr>
            </w:pPr>
            <w:r>
              <w:rPr>
                <w:szCs w:val="16"/>
              </w:rPr>
              <w:t xml:space="preserve">  53 243</w:t>
            </w:r>
          </w:p>
        </w:tc>
      </w:tr>
      <w:tr w:rsidR="00690F3A" w14:paraId="6155F0D5" w14:textId="77777777" w:rsidTr="00690F3A">
        <w:trPr>
          <w:trHeight w:val="299"/>
        </w:trPr>
        <w:tc>
          <w:tcPr>
            <w:tcW w:w="5671" w:type="dxa"/>
            <w:shd w:val="clear" w:color="auto" w:fill="auto"/>
            <w:noWrap/>
            <w:tcMar>
              <w:top w:w="0" w:type="dxa"/>
              <w:left w:w="0" w:type="dxa"/>
              <w:bottom w:w="0" w:type="dxa"/>
              <w:right w:w="0" w:type="dxa"/>
            </w:tcMar>
            <w:vAlign w:val="bottom"/>
          </w:tcPr>
          <w:p w14:paraId="11C83C45" w14:textId="77777777" w:rsidR="00690F3A" w:rsidRDefault="00690F3A" w:rsidP="00690F3A">
            <w:pPr>
              <w:pStyle w:val="Normaallaad1"/>
              <w:jc w:val="both"/>
              <w:rPr>
                <w:lang w:val="et-EE"/>
              </w:rPr>
            </w:pPr>
            <w:r>
              <w:rPr>
                <w:lang w:val="et-EE"/>
              </w:rPr>
              <w:t>Tootmiskulud</w:t>
            </w:r>
          </w:p>
        </w:tc>
        <w:tc>
          <w:tcPr>
            <w:tcW w:w="1420" w:type="dxa"/>
            <w:shd w:val="clear" w:color="auto" w:fill="auto"/>
            <w:tcMar>
              <w:top w:w="0" w:type="dxa"/>
              <w:left w:w="0" w:type="dxa"/>
              <w:bottom w:w="0" w:type="dxa"/>
              <w:right w:w="0" w:type="dxa"/>
            </w:tcMar>
            <w:vAlign w:val="bottom"/>
          </w:tcPr>
          <w:p w14:paraId="49BCECCC" w14:textId="77777777" w:rsidR="00690F3A" w:rsidRDefault="00690F3A" w:rsidP="00690F3A">
            <w:pPr>
              <w:pStyle w:val="Normaallaad1"/>
              <w:jc w:val="right"/>
              <w:rPr>
                <w:szCs w:val="16"/>
              </w:rPr>
            </w:pPr>
            <w:r>
              <w:rPr>
                <w:szCs w:val="16"/>
              </w:rPr>
              <w:t xml:space="preserve">  25 188</w:t>
            </w:r>
          </w:p>
        </w:tc>
        <w:tc>
          <w:tcPr>
            <w:tcW w:w="1415" w:type="dxa"/>
            <w:shd w:val="clear" w:color="auto" w:fill="auto"/>
            <w:tcMar>
              <w:top w:w="0" w:type="dxa"/>
              <w:left w:w="0" w:type="dxa"/>
              <w:bottom w:w="0" w:type="dxa"/>
              <w:right w:w="0" w:type="dxa"/>
            </w:tcMar>
            <w:vAlign w:val="bottom"/>
          </w:tcPr>
          <w:p w14:paraId="6FD534C2" w14:textId="77777777" w:rsidR="00690F3A" w:rsidRDefault="00690F3A" w:rsidP="00690F3A">
            <w:pPr>
              <w:pStyle w:val="Normaallaad1"/>
              <w:jc w:val="right"/>
              <w:rPr>
                <w:szCs w:val="16"/>
              </w:rPr>
            </w:pPr>
            <w:r>
              <w:rPr>
                <w:szCs w:val="16"/>
              </w:rPr>
              <w:t xml:space="preserve">  17 734</w:t>
            </w:r>
          </w:p>
        </w:tc>
      </w:tr>
      <w:tr w:rsidR="00690F3A" w14:paraId="28CD662D" w14:textId="77777777" w:rsidTr="00690F3A">
        <w:trPr>
          <w:trHeight w:val="299"/>
        </w:trPr>
        <w:tc>
          <w:tcPr>
            <w:tcW w:w="5671" w:type="dxa"/>
            <w:shd w:val="clear" w:color="auto" w:fill="auto"/>
            <w:noWrap/>
            <w:tcMar>
              <w:top w:w="0" w:type="dxa"/>
              <w:left w:w="0" w:type="dxa"/>
              <w:bottom w:w="0" w:type="dxa"/>
              <w:right w:w="0" w:type="dxa"/>
            </w:tcMar>
            <w:vAlign w:val="bottom"/>
          </w:tcPr>
          <w:p w14:paraId="39050D0C" w14:textId="77777777" w:rsidR="00690F3A" w:rsidRDefault="00690F3A" w:rsidP="00690F3A">
            <w:pPr>
              <w:pStyle w:val="Normaallaad1"/>
              <w:jc w:val="both"/>
              <w:rPr>
                <w:lang w:val="et-EE"/>
              </w:rPr>
            </w:pPr>
            <w:r>
              <w:rPr>
                <w:lang w:val="et-EE"/>
              </w:rPr>
              <w:t>Loodusressursside kasutamise ja saastetasud</w:t>
            </w:r>
          </w:p>
        </w:tc>
        <w:tc>
          <w:tcPr>
            <w:tcW w:w="1420" w:type="dxa"/>
            <w:shd w:val="clear" w:color="auto" w:fill="auto"/>
            <w:tcMar>
              <w:top w:w="0" w:type="dxa"/>
              <w:left w:w="0" w:type="dxa"/>
              <w:bottom w:w="0" w:type="dxa"/>
              <w:right w:w="0" w:type="dxa"/>
            </w:tcMar>
            <w:vAlign w:val="bottom"/>
          </w:tcPr>
          <w:p w14:paraId="11D24DE5" w14:textId="77777777" w:rsidR="00690F3A" w:rsidRDefault="00690F3A" w:rsidP="00690F3A">
            <w:pPr>
              <w:pStyle w:val="Normaallaad1"/>
              <w:jc w:val="right"/>
              <w:rPr>
                <w:szCs w:val="16"/>
              </w:rPr>
            </w:pPr>
            <w:r>
              <w:rPr>
                <w:szCs w:val="16"/>
              </w:rPr>
              <w:t>19 995</w:t>
            </w:r>
          </w:p>
        </w:tc>
        <w:tc>
          <w:tcPr>
            <w:tcW w:w="1415" w:type="dxa"/>
            <w:shd w:val="clear" w:color="auto" w:fill="auto"/>
            <w:tcMar>
              <w:top w:w="0" w:type="dxa"/>
              <w:left w:w="0" w:type="dxa"/>
              <w:bottom w:w="0" w:type="dxa"/>
              <w:right w:w="0" w:type="dxa"/>
            </w:tcMar>
            <w:vAlign w:val="bottom"/>
          </w:tcPr>
          <w:p w14:paraId="4C02F713" w14:textId="77777777" w:rsidR="00690F3A" w:rsidRDefault="00690F3A" w:rsidP="00690F3A">
            <w:pPr>
              <w:pStyle w:val="Normaallaad1"/>
              <w:jc w:val="right"/>
              <w:rPr>
                <w:szCs w:val="16"/>
              </w:rPr>
            </w:pPr>
            <w:r>
              <w:rPr>
                <w:szCs w:val="16"/>
              </w:rPr>
              <w:t xml:space="preserve">  19 029</w:t>
            </w:r>
          </w:p>
        </w:tc>
      </w:tr>
      <w:tr w:rsidR="00690F3A" w14:paraId="607D608B" w14:textId="77777777" w:rsidTr="00690F3A">
        <w:trPr>
          <w:trHeight w:val="299"/>
        </w:trPr>
        <w:tc>
          <w:tcPr>
            <w:tcW w:w="5671" w:type="dxa"/>
            <w:shd w:val="clear" w:color="auto" w:fill="auto"/>
            <w:noWrap/>
            <w:tcMar>
              <w:top w:w="0" w:type="dxa"/>
              <w:left w:w="0" w:type="dxa"/>
              <w:bottom w:w="0" w:type="dxa"/>
              <w:right w:w="0" w:type="dxa"/>
            </w:tcMar>
            <w:vAlign w:val="bottom"/>
          </w:tcPr>
          <w:p w14:paraId="6AD590C1" w14:textId="77777777" w:rsidR="00690F3A" w:rsidRDefault="00690F3A" w:rsidP="00690F3A">
            <w:pPr>
              <w:pStyle w:val="Normaallaad1"/>
              <w:jc w:val="both"/>
              <w:rPr>
                <w:lang w:val="et-EE"/>
              </w:rPr>
            </w:pPr>
            <w:r>
              <w:rPr>
                <w:lang w:val="et-EE"/>
              </w:rPr>
              <w:t xml:space="preserve">Muud majandamiskulud                                                                   </w:t>
            </w:r>
          </w:p>
        </w:tc>
        <w:tc>
          <w:tcPr>
            <w:tcW w:w="1420" w:type="dxa"/>
            <w:shd w:val="clear" w:color="auto" w:fill="auto"/>
            <w:tcMar>
              <w:top w:w="0" w:type="dxa"/>
              <w:left w:w="0" w:type="dxa"/>
              <w:bottom w:w="0" w:type="dxa"/>
              <w:right w:w="0" w:type="dxa"/>
            </w:tcMar>
          </w:tcPr>
          <w:p w14:paraId="1E1F3619" w14:textId="77777777" w:rsidR="00690F3A" w:rsidRDefault="00690F3A" w:rsidP="00690F3A">
            <w:pPr>
              <w:pStyle w:val="Normaallaad1"/>
              <w:jc w:val="right"/>
              <w:rPr>
                <w:lang w:val="et-EE"/>
              </w:rPr>
            </w:pPr>
            <w:r>
              <w:rPr>
                <w:lang w:val="et-EE"/>
              </w:rPr>
              <w:t xml:space="preserve">  11 660</w:t>
            </w:r>
          </w:p>
        </w:tc>
        <w:tc>
          <w:tcPr>
            <w:tcW w:w="1415" w:type="dxa"/>
            <w:shd w:val="clear" w:color="auto" w:fill="auto"/>
            <w:tcMar>
              <w:top w:w="0" w:type="dxa"/>
              <w:left w:w="0" w:type="dxa"/>
              <w:bottom w:w="0" w:type="dxa"/>
              <w:right w:w="0" w:type="dxa"/>
            </w:tcMar>
          </w:tcPr>
          <w:p w14:paraId="2E6B2BD5" w14:textId="77777777" w:rsidR="00690F3A" w:rsidRDefault="00690F3A" w:rsidP="00690F3A">
            <w:pPr>
              <w:pStyle w:val="Normaallaad1"/>
              <w:jc w:val="right"/>
              <w:rPr>
                <w:lang w:val="et-EE"/>
              </w:rPr>
            </w:pPr>
            <w:r>
              <w:rPr>
                <w:lang w:val="et-EE"/>
              </w:rPr>
              <w:t xml:space="preserve">    8 758</w:t>
            </w:r>
          </w:p>
        </w:tc>
      </w:tr>
      <w:tr w:rsidR="00690F3A" w14:paraId="783C6F68" w14:textId="77777777" w:rsidTr="00690F3A">
        <w:trPr>
          <w:trHeight w:val="299"/>
        </w:trPr>
        <w:tc>
          <w:tcPr>
            <w:tcW w:w="5671" w:type="dxa"/>
            <w:shd w:val="clear" w:color="auto" w:fill="auto"/>
            <w:noWrap/>
            <w:tcMar>
              <w:top w:w="0" w:type="dxa"/>
              <w:left w:w="0" w:type="dxa"/>
              <w:bottom w:w="0" w:type="dxa"/>
              <w:right w:w="0" w:type="dxa"/>
            </w:tcMar>
            <w:vAlign w:val="bottom"/>
          </w:tcPr>
          <w:p w14:paraId="44EDB05A" w14:textId="77777777" w:rsidR="00690F3A" w:rsidRDefault="00690F3A" w:rsidP="00690F3A">
            <w:pPr>
              <w:pStyle w:val="Normaallaad1"/>
              <w:jc w:val="both"/>
              <w:rPr>
                <w:lang w:val="et-EE"/>
              </w:rPr>
            </w:pPr>
            <w:r>
              <w:rPr>
                <w:lang w:val="et-EE"/>
              </w:rPr>
              <w:t>Muud tegevuskulud</w:t>
            </w:r>
          </w:p>
        </w:tc>
        <w:tc>
          <w:tcPr>
            <w:tcW w:w="1420" w:type="dxa"/>
            <w:shd w:val="clear" w:color="auto" w:fill="auto"/>
            <w:tcMar>
              <w:top w:w="0" w:type="dxa"/>
              <w:left w:w="0" w:type="dxa"/>
              <w:bottom w:w="0" w:type="dxa"/>
              <w:right w:w="0" w:type="dxa"/>
            </w:tcMar>
          </w:tcPr>
          <w:p w14:paraId="6D935033" w14:textId="77777777" w:rsidR="00690F3A" w:rsidRDefault="00690F3A" w:rsidP="00690F3A">
            <w:pPr>
              <w:pStyle w:val="Normaallaad1"/>
              <w:jc w:val="right"/>
            </w:pPr>
            <w:r>
              <w:rPr>
                <w:rStyle w:val="Liguvaikefont1"/>
                <w:lang w:val="et-EE"/>
              </w:rPr>
              <w:t>5 292</w:t>
            </w:r>
          </w:p>
        </w:tc>
        <w:tc>
          <w:tcPr>
            <w:tcW w:w="1415" w:type="dxa"/>
            <w:shd w:val="clear" w:color="auto" w:fill="auto"/>
            <w:tcMar>
              <w:top w:w="0" w:type="dxa"/>
              <w:left w:w="0" w:type="dxa"/>
              <w:bottom w:w="0" w:type="dxa"/>
              <w:right w:w="0" w:type="dxa"/>
            </w:tcMar>
          </w:tcPr>
          <w:p w14:paraId="477896C2" w14:textId="77777777" w:rsidR="00690F3A" w:rsidRDefault="00690F3A" w:rsidP="00690F3A">
            <w:pPr>
              <w:pStyle w:val="Normaallaad1"/>
              <w:jc w:val="right"/>
              <w:rPr>
                <w:szCs w:val="16"/>
              </w:rPr>
            </w:pPr>
            <w:r>
              <w:rPr>
                <w:szCs w:val="16"/>
              </w:rPr>
              <w:t xml:space="preserve">      -10</w:t>
            </w:r>
          </w:p>
        </w:tc>
      </w:tr>
      <w:tr w:rsidR="00690F3A" w14:paraId="4253BAB3" w14:textId="77777777" w:rsidTr="00690F3A">
        <w:trPr>
          <w:trHeight w:val="299"/>
        </w:trPr>
        <w:tc>
          <w:tcPr>
            <w:tcW w:w="5671" w:type="dxa"/>
            <w:shd w:val="clear" w:color="auto" w:fill="auto"/>
            <w:noWrap/>
            <w:tcMar>
              <w:top w:w="0" w:type="dxa"/>
              <w:left w:w="0" w:type="dxa"/>
              <w:bottom w:w="0" w:type="dxa"/>
              <w:right w:w="0" w:type="dxa"/>
            </w:tcMar>
            <w:vAlign w:val="bottom"/>
          </w:tcPr>
          <w:p w14:paraId="418AEE4E" w14:textId="77777777" w:rsidR="00690F3A" w:rsidRDefault="00690F3A" w:rsidP="00690F3A">
            <w:pPr>
              <w:pStyle w:val="Normaallaad1"/>
              <w:jc w:val="both"/>
              <w:rPr>
                <w:lang w:val="et-EE"/>
              </w:rPr>
            </w:pPr>
            <w:r>
              <w:rPr>
                <w:lang w:val="et-EE"/>
              </w:rPr>
              <w:t>Kulu ebatõenäoliselt laekuvatest nõuetest</w:t>
            </w:r>
          </w:p>
        </w:tc>
        <w:tc>
          <w:tcPr>
            <w:tcW w:w="1420" w:type="dxa"/>
            <w:shd w:val="clear" w:color="auto" w:fill="auto"/>
            <w:tcMar>
              <w:top w:w="0" w:type="dxa"/>
              <w:left w:w="0" w:type="dxa"/>
              <w:bottom w:w="0" w:type="dxa"/>
              <w:right w:w="0" w:type="dxa"/>
            </w:tcMar>
            <w:vAlign w:val="bottom"/>
          </w:tcPr>
          <w:p w14:paraId="09E4F431" w14:textId="77777777" w:rsidR="00690F3A" w:rsidRDefault="00690F3A" w:rsidP="00690F3A">
            <w:pPr>
              <w:pStyle w:val="Normaallaad1"/>
              <w:jc w:val="right"/>
              <w:rPr>
                <w:szCs w:val="16"/>
              </w:rPr>
            </w:pPr>
            <w:r>
              <w:rPr>
                <w:szCs w:val="16"/>
              </w:rPr>
              <w:t>2 883</w:t>
            </w:r>
          </w:p>
        </w:tc>
        <w:tc>
          <w:tcPr>
            <w:tcW w:w="1415" w:type="dxa"/>
            <w:shd w:val="clear" w:color="auto" w:fill="auto"/>
            <w:tcMar>
              <w:top w:w="0" w:type="dxa"/>
              <w:left w:w="0" w:type="dxa"/>
              <w:bottom w:w="0" w:type="dxa"/>
              <w:right w:w="0" w:type="dxa"/>
            </w:tcMar>
            <w:vAlign w:val="bottom"/>
          </w:tcPr>
          <w:p w14:paraId="2F78A4B7" w14:textId="77777777" w:rsidR="00690F3A" w:rsidRDefault="00690F3A" w:rsidP="00690F3A">
            <w:pPr>
              <w:pStyle w:val="Normaallaad1"/>
              <w:jc w:val="right"/>
              <w:rPr>
                <w:szCs w:val="16"/>
              </w:rPr>
            </w:pPr>
            <w:r>
              <w:rPr>
                <w:szCs w:val="16"/>
              </w:rPr>
              <w:t xml:space="preserve">    - 406</w:t>
            </w:r>
          </w:p>
        </w:tc>
      </w:tr>
      <w:tr w:rsidR="00690F3A" w14:paraId="39BD83ED" w14:textId="77777777" w:rsidTr="00690F3A">
        <w:trPr>
          <w:trHeight w:val="299"/>
        </w:trPr>
        <w:tc>
          <w:tcPr>
            <w:tcW w:w="5671" w:type="dxa"/>
            <w:shd w:val="clear" w:color="auto" w:fill="auto"/>
            <w:noWrap/>
            <w:tcMar>
              <w:top w:w="0" w:type="dxa"/>
              <w:left w:w="0" w:type="dxa"/>
              <w:bottom w:w="0" w:type="dxa"/>
              <w:right w:w="0" w:type="dxa"/>
            </w:tcMar>
            <w:vAlign w:val="bottom"/>
          </w:tcPr>
          <w:p w14:paraId="212E440A" w14:textId="77777777" w:rsidR="00690F3A" w:rsidRDefault="00690F3A" w:rsidP="00690F3A">
            <w:pPr>
              <w:pStyle w:val="Normaallaad1"/>
              <w:jc w:val="both"/>
              <w:rPr>
                <w:lang w:val="et-EE"/>
              </w:rPr>
            </w:pPr>
            <w:r>
              <w:rPr>
                <w:lang w:val="et-EE"/>
              </w:rPr>
              <w:t>Riigilõivud</w:t>
            </w:r>
          </w:p>
        </w:tc>
        <w:tc>
          <w:tcPr>
            <w:tcW w:w="1420" w:type="dxa"/>
            <w:shd w:val="clear" w:color="auto" w:fill="auto"/>
            <w:tcMar>
              <w:top w:w="0" w:type="dxa"/>
              <w:left w:w="0" w:type="dxa"/>
              <w:bottom w:w="0" w:type="dxa"/>
              <w:right w:w="0" w:type="dxa"/>
            </w:tcMar>
            <w:vAlign w:val="bottom"/>
          </w:tcPr>
          <w:p w14:paraId="06F4F367" w14:textId="77777777" w:rsidR="00690F3A" w:rsidRDefault="00690F3A" w:rsidP="00690F3A">
            <w:pPr>
              <w:pStyle w:val="Normaallaad1"/>
              <w:jc w:val="right"/>
              <w:rPr>
                <w:szCs w:val="16"/>
              </w:rPr>
            </w:pPr>
            <w:r>
              <w:rPr>
                <w:szCs w:val="16"/>
              </w:rPr>
              <w:t>1 882</w:t>
            </w:r>
          </w:p>
        </w:tc>
        <w:tc>
          <w:tcPr>
            <w:tcW w:w="1415" w:type="dxa"/>
            <w:shd w:val="clear" w:color="auto" w:fill="auto"/>
            <w:tcMar>
              <w:top w:w="0" w:type="dxa"/>
              <w:left w:w="0" w:type="dxa"/>
              <w:bottom w:w="0" w:type="dxa"/>
              <w:right w:w="0" w:type="dxa"/>
            </w:tcMar>
            <w:vAlign w:val="bottom"/>
          </w:tcPr>
          <w:p w14:paraId="7E2A59A1" w14:textId="77777777" w:rsidR="00690F3A" w:rsidRDefault="00690F3A" w:rsidP="00690F3A">
            <w:pPr>
              <w:pStyle w:val="Normaallaad1"/>
              <w:jc w:val="right"/>
              <w:rPr>
                <w:szCs w:val="16"/>
              </w:rPr>
            </w:pPr>
            <w:r>
              <w:rPr>
                <w:szCs w:val="16"/>
              </w:rPr>
              <w:t xml:space="preserve">   5 093</w:t>
            </w:r>
          </w:p>
        </w:tc>
      </w:tr>
      <w:tr w:rsidR="00690F3A" w14:paraId="13A7C384" w14:textId="77777777" w:rsidTr="00690F3A">
        <w:trPr>
          <w:trHeight w:val="299"/>
        </w:trPr>
        <w:tc>
          <w:tcPr>
            <w:tcW w:w="5671" w:type="dxa"/>
            <w:shd w:val="clear" w:color="auto" w:fill="auto"/>
            <w:noWrap/>
            <w:tcMar>
              <w:top w:w="0" w:type="dxa"/>
              <w:left w:w="0" w:type="dxa"/>
              <w:bottom w:w="0" w:type="dxa"/>
              <w:right w:w="0" w:type="dxa"/>
            </w:tcMar>
            <w:vAlign w:val="bottom"/>
          </w:tcPr>
          <w:p w14:paraId="367B007A" w14:textId="77777777" w:rsidR="00690F3A" w:rsidRDefault="00690F3A" w:rsidP="00690F3A">
            <w:pPr>
              <w:pStyle w:val="Normaallaad1"/>
              <w:jc w:val="both"/>
              <w:rPr>
                <w:lang w:val="et-EE"/>
              </w:rPr>
            </w:pPr>
            <w:r>
              <w:rPr>
                <w:lang w:val="et-EE"/>
              </w:rPr>
              <w:t>Maamaks</w:t>
            </w:r>
          </w:p>
        </w:tc>
        <w:tc>
          <w:tcPr>
            <w:tcW w:w="1420" w:type="dxa"/>
            <w:shd w:val="clear" w:color="auto" w:fill="auto"/>
            <w:tcMar>
              <w:top w:w="0" w:type="dxa"/>
              <w:left w:w="0" w:type="dxa"/>
              <w:bottom w:w="0" w:type="dxa"/>
              <w:right w:w="0" w:type="dxa"/>
            </w:tcMar>
            <w:vAlign w:val="bottom"/>
          </w:tcPr>
          <w:p w14:paraId="27CE18F2" w14:textId="77777777" w:rsidR="00690F3A" w:rsidRDefault="00690F3A" w:rsidP="00690F3A">
            <w:pPr>
              <w:pStyle w:val="Normaallaad1"/>
              <w:jc w:val="right"/>
              <w:rPr>
                <w:szCs w:val="16"/>
              </w:rPr>
            </w:pPr>
            <w:r>
              <w:rPr>
                <w:szCs w:val="16"/>
              </w:rPr>
              <w:t>407</w:t>
            </w:r>
          </w:p>
        </w:tc>
        <w:tc>
          <w:tcPr>
            <w:tcW w:w="1415" w:type="dxa"/>
            <w:shd w:val="clear" w:color="auto" w:fill="auto"/>
            <w:tcMar>
              <w:top w:w="0" w:type="dxa"/>
              <w:left w:w="0" w:type="dxa"/>
              <w:bottom w:w="0" w:type="dxa"/>
              <w:right w:w="0" w:type="dxa"/>
            </w:tcMar>
            <w:vAlign w:val="bottom"/>
          </w:tcPr>
          <w:p w14:paraId="289FC07A" w14:textId="77777777" w:rsidR="00690F3A" w:rsidRDefault="00690F3A" w:rsidP="00690F3A">
            <w:pPr>
              <w:pStyle w:val="Normaallaad1"/>
              <w:jc w:val="right"/>
              <w:rPr>
                <w:szCs w:val="16"/>
              </w:rPr>
            </w:pPr>
            <w:r>
              <w:rPr>
                <w:szCs w:val="16"/>
              </w:rPr>
              <w:t xml:space="preserve">      245</w:t>
            </w:r>
          </w:p>
        </w:tc>
      </w:tr>
      <w:tr w:rsidR="00690F3A" w14:paraId="530A5B40" w14:textId="77777777" w:rsidTr="00436F88">
        <w:trPr>
          <w:trHeight w:val="299"/>
        </w:trPr>
        <w:tc>
          <w:tcPr>
            <w:tcW w:w="5671" w:type="dxa"/>
            <w:shd w:val="clear" w:color="auto" w:fill="auto"/>
            <w:noWrap/>
            <w:tcMar>
              <w:top w:w="0" w:type="dxa"/>
              <w:left w:w="0" w:type="dxa"/>
              <w:bottom w:w="0" w:type="dxa"/>
              <w:right w:w="0" w:type="dxa"/>
            </w:tcMar>
            <w:vAlign w:val="bottom"/>
          </w:tcPr>
          <w:p w14:paraId="26046576" w14:textId="77777777" w:rsidR="00690F3A" w:rsidRDefault="00690F3A" w:rsidP="00690F3A">
            <w:pPr>
              <w:pStyle w:val="Normaallaad1"/>
              <w:jc w:val="both"/>
              <w:rPr>
                <w:lang w:val="et-EE"/>
              </w:rPr>
            </w:pPr>
            <w:r>
              <w:rPr>
                <w:lang w:val="et-EE"/>
              </w:rPr>
              <w:t>Trahvid</w:t>
            </w:r>
          </w:p>
        </w:tc>
        <w:tc>
          <w:tcPr>
            <w:tcW w:w="1420" w:type="dxa"/>
            <w:shd w:val="clear" w:color="auto" w:fill="auto"/>
            <w:tcMar>
              <w:top w:w="0" w:type="dxa"/>
              <w:left w:w="0" w:type="dxa"/>
              <w:bottom w:w="0" w:type="dxa"/>
              <w:right w:w="0" w:type="dxa"/>
            </w:tcMar>
            <w:vAlign w:val="bottom"/>
          </w:tcPr>
          <w:p w14:paraId="11B536CA" w14:textId="77777777" w:rsidR="00690F3A" w:rsidRDefault="00690F3A" w:rsidP="00690F3A">
            <w:pPr>
              <w:pStyle w:val="Normaallaad1"/>
              <w:jc w:val="right"/>
              <w:rPr>
                <w:szCs w:val="16"/>
              </w:rPr>
            </w:pPr>
            <w:r>
              <w:rPr>
                <w:szCs w:val="16"/>
              </w:rPr>
              <w:t>0</w:t>
            </w:r>
          </w:p>
        </w:tc>
        <w:tc>
          <w:tcPr>
            <w:tcW w:w="1415" w:type="dxa"/>
            <w:shd w:val="clear" w:color="auto" w:fill="auto"/>
            <w:tcMar>
              <w:top w:w="0" w:type="dxa"/>
              <w:left w:w="0" w:type="dxa"/>
              <w:bottom w:w="0" w:type="dxa"/>
              <w:right w:w="0" w:type="dxa"/>
            </w:tcMar>
            <w:vAlign w:val="bottom"/>
          </w:tcPr>
          <w:p w14:paraId="70038B78" w14:textId="77777777" w:rsidR="00690F3A" w:rsidRDefault="00690F3A" w:rsidP="00690F3A">
            <w:pPr>
              <w:pStyle w:val="Normaallaad1"/>
              <w:jc w:val="right"/>
              <w:rPr>
                <w:szCs w:val="16"/>
              </w:rPr>
            </w:pPr>
            <w:r>
              <w:rPr>
                <w:szCs w:val="16"/>
              </w:rPr>
              <w:t xml:space="preserve">        30</w:t>
            </w:r>
          </w:p>
        </w:tc>
      </w:tr>
      <w:tr w:rsidR="00690F3A" w14:paraId="22E1154E" w14:textId="77777777" w:rsidTr="00436F88">
        <w:trPr>
          <w:trHeight w:val="299"/>
        </w:trPr>
        <w:tc>
          <w:tcPr>
            <w:tcW w:w="5671" w:type="dxa"/>
            <w:tcBorders>
              <w:bottom w:val="single" w:sz="4" w:space="0" w:color="auto"/>
            </w:tcBorders>
            <w:shd w:val="clear" w:color="auto" w:fill="auto"/>
            <w:noWrap/>
            <w:tcMar>
              <w:top w:w="0" w:type="dxa"/>
              <w:left w:w="0" w:type="dxa"/>
              <w:bottom w:w="0" w:type="dxa"/>
              <w:right w:w="0" w:type="dxa"/>
            </w:tcMar>
            <w:vAlign w:val="bottom"/>
          </w:tcPr>
          <w:p w14:paraId="4F5B8C60" w14:textId="77777777" w:rsidR="00690F3A" w:rsidRDefault="00690F3A" w:rsidP="00690F3A">
            <w:pPr>
              <w:pStyle w:val="Normaallaad1"/>
              <w:jc w:val="both"/>
              <w:rPr>
                <w:lang w:val="et-EE"/>
              </w:rPr>
            </w:pPr>
            <w:r>
              <w:rPr>
                <w:lang w:val="et-EE"/>
              </w:rPr>
              <w:t>Maksuvõlalt arvestatud intressid</w:t>
            </w:r>
          </w:p>
        </w:tc>
        <w:tc>
          <w:tcPr>
            <w:tcW w:w="1420" w:type="dxa"/>
            <w:tcBorders>
              <w:bottom w:val="single" w:sz="4" w:space="0" w:color="auto"/>
            </w:tcBorders>
            <w:shd w:val="clear" w:color="auto" w:fill="auto"/>
            <w:tcMar>
              <w:top w:w="0" w:type="dxa"/>
              <w:left w:w="0" w:type="dxa"/>
              <w:bottom w:w="0" w:type="dxa"/>
              <w:right w:w="0" w:type="dxa"/>
            </w:tcMar>
            <w:vAlign w:val="bottom"/>
          </w:tcPr>
          <w:p w14:paraId="06252ED2" w14:textId="77777777" w:rsidR="00690F3A" w:rsidRDefault="00690F3A" w:rsidP="00690F3A">
            <w:pPr>
              <w:pStyle w:val="Normaallaad1"/>
              <w:jc w:val="right"/>
              <w:rPr>
                <w:szCs w:val="16"/>
              </w:rPr>
            </w:pPr>
            <w:r>
              <w:rPr>
                <w:szCs w:val="16"/>
              </w:rPr>
              <w:t>0</w:t>
            </w:r>
          </w:p>
        </w:tc>
        <w:tc>
          <w:tcPr>
            <w:tcW w:w="1415" w:type="dxa"/>
            <w:tcBorders>
              <w:bottom w:val="single" w:sz="4" w:space="0" w:color="auto"/>
            </w:tcBorders>
            <w:shd w:val="clear" w:color="auto" w:fill="auto"/>
            <w:tcMar>
              <w:top w:w="0" w:type="dxa"/>
              <w:left w:w="0" w:type="dxa"/>
              <w:bottom w:w="0" w:type="dxa"/>
              <w:right w:w="0" w:type="dxa"/>
            </w:tcMar>
            <w:vAlign w:val="bottom"/>
          </w:tcPr>
          <w:p w14:paraId="5B81F000" w14:textId="77777777" w:rsidR="00690F3A" w:rsidRDefault="00690F3A" w:rsidP="00690F3A">
            <w:pPr>
              <w:pStyle w:val="Normaallaad1"/>
              <w:jc w:val="right"/>
              <w:rPr>
                <w:szCs w:val="16"/>
              </w:rPr>
            </w:pPr>
            <w:r>
              <w:rPr>
                <w:szCs w:val="16"/>
              </w:rPr>
              <w:t xml:space="preserve">          5</w:t>
            </w:r>
          </w:p>
        </w:tc>
      </w:tr>
      <w:tr w:rsidR="00690F3A" w14:paraId="69838FAE" w14:textId="77777777" w:rsidTr="00436F88">
        <w:trPr>
          <w:trHeight w:val="299"/>
        </w:trPr>
        <w:tc>
          <w:tcPr>
            <w:tcW w:w="5671" w:type="dxa"/>
            <w:tcBorders>
              <w:top w:val="single" w:sz="4" w:space="0" w:color="auto"/>
              <w:bottom w:val="single" w:sz="4" w:space="0" w:color="auto"/>
            </w:tcBorders>
            <w:shd w:val="clear" w:color="auto" w:fill="auto"/>
            <w:noWrap/>
            <w:tcMar>
              <w:top w:w="0" w:type="dxa"/>
              <w:left w:w="0" w:type="dxa"/>
              <w:bottom w:w="0" w:type="dxa"/>
              <w:right w:w="0" w:type="dxa"/>
            </w:tcMar>
            <w:vAlign w:val="bottom"/>
          </w:tcPr>
          <w:p w14:paraId="2FFB1AFE" w14:textId="77777777" w:rsidR="00690F3A" w:rsidRDefault="00690F3A" w:rsidP="00690F3A">
            <w:pPr>
              <w:pStyle w:val="Normaallaad1"/>
              <w:jc w:val="both"/>
            </w:pPr>
            <w:r>
              <w:rPr>
                <w:rStyle w:val="Liguvaikefont1"/>
                <w:b/>
                <w:bCs/>
                <w:lang w:val="et-EE"/>
              </w:rPr>
              <w:t>Kokku majandamiskulud ja muud tegevuskulud</w:t>
            </w:r>
          </w:p>
        </w:tc>
        <w:tc>
          <w:tcPr>
            <w:tcW w:w="1420" w:type="dxa"/>
            <w:tcBorders>
              <w:top w:val="single" w:sz="4" w:space="0" w:color="auto"/>
              <w:bottom w:val="single" w:sz="4" w:space="0" w:color="auto"/>
            </w:tcBorders>
            <w:shd w:val="clear" w:color="auto" w:fill="auto"/>
            <w:tcMar>
              <w:top w:w="0" w:type="dxa"/>
              <w:left w:w="0" w:type="dxa"/>
              <w:bottom w:w="0" w:type="dxa"/>
              <w:right w:w="0" w:type="dxa"/>
            </w:tcMar>
          </w:tcPr>
          <w:p w14:paraId="4F474AF4" w14:textId="77777777" w:rsidR="00690F3A" w:rsidRDefault="00690F3A" w:rsidP="00690F3A">
            <w:pPr>
              <w:pStyle w:val="Normaallaad1"/>
              <w:jc w:val="right"/>
            </w:pPr>
            <w:r>
              <w:rPr>
                <w:rStyle w:val="Liguvaikefont1"/>
                <w:b/>
                <w:bCs/>
                <w:lang w:val="et-EE"/>
              </w:rPr>
              <w:t xml:space="preserve">      3 423 536</w:t>
            </w:r>
          </w:p>
        </w:tc>
        <w:tc>
          <w:tcPr>
            <w:tcW w:w="1415" w:type="dxa"/>
            <w:tcBorders>
              <w:top w:val="single" w:sz="4" w:space="0" w:color="auto"/>
              <w:bottom w:val="single" w:sz="4" w:space="0" w:color="auto"/>
            </w:tcBorders>
            <w:shd w:val="clear" w:color="auto" w:fill="auto"/>
            <w:tcMar>
              <w:top w:w="0" w:type="dxa"/>
              <w:left w:w="0" w:type="dxa"/>
              <w:bottom w:w="0" w:type="dxa"/>
              <w:right w:w="0" w:type="dxa"/>
            </w:tcMar>
          </w:tcPr>
          <w:p w14:paraId="7D1353D2" w14:textId="77777777" w:rsidR="00690F3A" w:rsidRDefault="00690F3A" w:rsidP="00690F3A">
            <w:pPr>
              <w:pStyle w:val="Normaallaad1"/>
              <w:jc w:val="right"/>
            </w:pPr>
            <w:r>
              <w:rPr>
                <w:rStyle w:val="Liguvaikefont1"/>
                <w:b/>
                <w:bCs/>
                <w:lang w:val="et-EE"/>
              </w:rPr>
              <w:t xml:space="preserve">      4 424 352</w:t>
            </w:r>
          </w:p>
        </w:tc>
      </w:tr>
    </w:tbl>
    <w:p w14:paraId="772BF1BB" w14:textId="77777777" w:rsidR="00690F3A" w:rsidRDefault="00690F3A" w:rsidP="00690F3A">
      <w:pPr>
        <w:pStyle w:val="Normaallaad1"/>
        <w:rPr>
          <w:lang w:val="et-EE"/>
        </w:rPr>
      </w:pPr>
    </w:p>
    <w:p w14:paraId="51826D0D" w14:textId="52D8E294" w:rsidR="00E534E4" w:rsidRDefault="00E534E4">
      <w:pPr>
        <w:rPr>
          <w:lang w:val="et-EE"/>
        </w:rPr>
      </w:pPr>
      <w:r>
        <w:rPr>
          <w:lang w:val="et-EE"/>
        </w:rPr>
        <w:br w:type="page"/>
      </w:r>
    </w:p>
    <w:p w14:paraId="139E6843" w14:textId="0EE5638E" w:rsidR="00254D9B" w:rsidRDefault="00254D9B">
      <w:pPr>
        <w:pStyle w:val="Heading2"/>
        <w:jc w:val="both"/>
        <w:rPr>
          <w:lang w:val="et-EE"/>
        </w:rPr>
      </w:pPr>
      <w:bookmarkStart w:id="675" w:name="_Toc230526211"/>
      <w:bookmarkStart w:id="676" w:name="_Toc229803740"/>
      <w:bookmarkStart w:id="677" w:name="_Toc261163143"/>
      <w:bookmarkStart w:id="678" w:name="_Toc293665782"/>
      <w:bookmarkStart w:id="679" w:name="_Toc451248532"/>
      <w:bookmarkStart w:id="680" w:name="_Toc481568218"/>
      <w:bookmarkStart w:id="681" w:name="_Toc481568464"/>
      <w:bookmarkStart w:id="682" w:name="_Toc481568569"/>
      <w:bookmarkStart w:id="683" w:name="_Toc481568674"/>
      <w:bookmarkStart w:id="684" w:name="_Toc481568891"/>
      <w:bookmarkStart w:id="685" w:name="_Toc481569072"/>
      <w:bookmarkStart w:id="686" w:name="_Toc481573460"/>
      <w:bookmarkStart w:id="687" w:name="_Toc481573908"/>
      <w:bookmarkStart w:id="688" w:name="_Toc481575932"/>
      <w:bookmarkStart w:id="689" w:name="_Toc481594642"/>
      <w:bookmarkStart w:id="690" w:name="_Toc481667078"/>
      <w:bookmarkStart w:id="691" w:name="_Toc481667270"/>
      <w:bookmarkStart w:id="692" w:name="_Toc69113592"/>
      <w:r>
        <w:rPr>
          <w:lang w:val="et-EE"/>
        </w:rPr>
        <w:lastRenderedPageBreak/>
        <w:t>Lisa 2</w:t>
      </w:r>
      <w:r w:rsidR="00BA398E">
        <w:rPr>
          <w:lang w:val="et-EE"/>
        </w:rPr>
        <w:t>2</w:t>
      </w:r>
      <w:r>
        <w:rPr>
          <w:lang w:val="et-EE"/>
        </w:rPr>
        <w:tab/>
        <w:t>Tegevuskulude jaotus tegevusalade järgi</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F129254" w14:textId="77777777" w:rsidR="00254D9B" w:rsidRDefault="001E227C">
      <w:pPr>
        <w:rPr>
          <w:lang w:val="et-EE"/>
        </w:rPr>
      </w:pPr>
      <w:r>
        <w:rPr>
          <w:lang w:val="et-EE"/>
        </w:rPr>
        <w:t>eurodes</w:t>
      </w:r>
    </w:p>
    <w:p w14:paraId="46847F00" w14:textId="77777777" w:rsidR="00254D9B" w:rsidRDefault="00254D9B">
      <w:pPr>
        <w:rPr>
          <w:lang w:val="et-EE"/>
        </w:rPr>
      </w:pPr>
    </w:p>
    <w:p w14:paraId="6408FEB6" w14:textId="4704CA4B" w:rsidR="00142DF3" w:rsidRPr="0005388E" w:rsidRDefault="00A716BC">
      <w:pPr>
        <w:rPr>
          <w:i/>
          <w:lang w:val="et-EE"/>
        </w:rPr>
      </w:pPr>
      <w:r w:rsidRPr="0005388E">
        <w:rPr>
          <w:i/>
          <w:lang w:val="et-EE"/>
        </w:rPr>
        <w:t>20</w:t>
      </w:r>
      <w:r w:rsidR="00E129C3">
        <w:rPr>
          <w:i/>
          <w:lang w:val="et-EE"/>
        </w:rPr>
        <w:t>20</w:t>
      </w:r>
      <w:r w:rsidRPr="0005388E">
        <w:rPr>
          <w:i/>
          <w:lang w:val="et-EE"/>
        </w:rPr>
        <w:t>. aasta</w:t>
      </w:r>
    </w:p>
    <w:p w14:paraId="4820728B" w14:textId="77777777" w:rsidR="00142DF3" w:rsidRDefault="00630C1C" w:rsidP="007A58AB">
      <w:pPr>
        <w:pBdr>
          <w:top w:val="single" w:sz="4" w:space="1" w:color="auto"/>
          <w:bottom w:val="single" w:sz="4" w:space="1" w:color="auto"/>
        </w:pBdr>
        <w:rPr>
          <w:lang w:val="et-EE"/>
        </w:rPr>
      </w:pPr>
      <w:r>
        <w:rPr>
          <w:lang w:val="et-EE"/>
        </w:rPr>
        <w:t>Tegevusala</w:t>
      </w:r>
      <w:r>
        <w:rPr>
          <w:lang w:val="et-EE"/>
        </w:rPr>
        <w:tab/>
        <w:t>Tööjõu</w:t>
      </w:r>
      <w:r w:rsidR="00142DF3">
        <w:rPr>
          <w:lang w:val="et-EE"/>
        </w:rPr>
        <w:t>kulud</w:t>
      </w:r>
      <w:r w:rsidR="00142DF3">
        <w:rPr>
          <w:lang w:val="et-EE"/>
        </w:rPr>
        <w:tab/>
        <w:t>Majandamis-</w:t>
      </w:r>
      <w:r w:rsidR="00142DF3">
        <w:rPr>
          <w:lang w:val="et-EE"/>
        </w:rPr>
        <w:tab/>
        <w:t>Antud</w:t>
      </w:r>
      <w:r w:rsidR="00142DF3">
        <w:rPr>
          <w:lang w:val="et-EE"/>
        </w:rPr>
        <w:tab/>
      </w:r>
      <w:r w:rsidR="00142DF3">
        <w:rPr>
          <w:lang w:val="et-EE"/>
        </w:rPr>
        <w:tab/>
        <w:t>Põhivara</w:t>
      </w:r>
      <w:r w:rsidR="00142DF3">
        <w:rPr>
          <w:lang w:val="et-EE"/>
        </w:rPr>
        <w:tab/>
        <w:t>Muud</w:t>
      </w:r>
      <w:r>
        <w:rPr>
          <w:lang w:val="et-EE"/>
        </w:rPr>
        <w:tab/>
      </w:r>
      <w:r>
        <w:rPr>
          <w:lang w:val="et-EE"/>
        </w:rPr>
        <w:tab/>
        <w:t>Kokku</w:t>
      </w:r>
      <w:r w:rsidR="00142DF3">
        <w:rPr>
          <w:lang w:val="et-EE"/>
        </w:rPr>
        <w:tab/>
      </w:r>
    </w:p>
    <w:p w14:paraId="1FD723F4" w14:textId="77777777" w:rsidR="00142DF3" w:rsidRDefault="00142DF3" w:rsidP="007A58AB">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B8AF8DF" w14:textId="6892834F" w:rsidR="00142DF3" w:rsidRDefault="007A58AB">
      <w:pPr>
        <w:rPr>
          <w:lang w:val="et-EE"/>
        </w:rPr>
      </w:pPr>
      <w:r>
        <w:rPr>
          <w:lang w:val="et-EE"/>
        </w:rPr>
        <w:t>Hariduskulud</w:t>
      </w:r>
      <w:r>
        <w:rPr>
          <w:lang w:val="et-EE"/>
        </w:rPr>
        <w:tab/>
      </w:r>
      <w:r w:rsidR="00BD1DEB">
        <w:rPr>
          <w:lang w:val="et-EE"/>
        </w:rPr>
        <w:t xml:space="preserve">  </w:t>
      </w:r>
      <w:r w:rsidR="008602CE">
        <w:rPr>
          <w:lang w:val="et-EE"/>
        </w:rPr>
        <w:t xml:space="preserve">  5 210 54</w:t>
      </w:r>
      <w:r w:rsidR="006E77C6">
        <w:rPr>
          <w:lang w:val="et-EE"/>
        </w:rPr>
        <w:t>0</w:t>
      </w:r>
      <w:r w:rsidR="0036230B">
        <w:rPr>
          <w:lang w:val="et-EE"/>
        </w:rPr>
        <w:t xml:space="preserve">    </w:t>
      </w:r>
      <w:r w:rsidR="008602CE">
        <w:rPr>
          <w:lang w:val="et-EE"/>
        </w:rPr>
        <w:t xml:space="preserve"> </w:t>
      </w:r>
      <w:r w:rsidR="006656DB">
        <w:rPr>
          <w:lang w:val="et-EE"/>
        </w:rPr>
        <w:t>1 157 415</w:t>
      </w:r>
      <w:r>
        <w:rPr>
          <w:lang w:val="et-EE"/>
        </w:rPr>
        <w:tab/>
      </w:r>
      <w:r w:rsidR="00314C27">
        <w:rPr>
          <w:lang w:val="et-EE"/>
        </w:rPr>
        <w:t xml:space="preserve"> </w:t>
      </w:r>
      <w:r w:rsidR="008B2DCD">
        <w:rPr>
          <w:lang w:val="et-EE"/>
        </w:rPr>
        <w:t>142 570</w:t>
      </w:r>
      <w:r w:rsidR="008602CE">
        <w:rPr>
          <w:lang w:val="et-EE"/>
        </w:rPr>
        <w:t xml:space="preserve">          </w:t>
      </w:r>
      <w:r w:rsidR="00425486">
        <w:rPr>
          <w:lang w:val="et-EE"/>
        </w:rPr>
        <w:t>372</w:t>
      </w:r>
      <w:r w:rsidR="009E27DA">
        <w:rPr>
          <w:lang w:val="et-EE"/>
        </w:rPr>
        <w:t> </w:t>
      </w:r>
      <w:r w:rsidR="00425486">
        <w:rPr>
          <w:lang w:val="et-EE"/>
        </w:rPr>
        <w:t>944</w:t>
      </w:r>
      <w:r w:rsidR="009E27DA">
        <w:rPr>
          <w:lang w:val="et-EE"/>
        </w:rPr>
        <w:tab/>
        <w:t>257 501</w:t>
      </w:r>
      <w:r w:rsidR="008602CE">
        <w:rPr>
          <w:lang w:val="et-EE"/>
        </w:rPr>
        <w:t xml:space="preserve">        </w:t>
      </w:r>
      <w:r w:rsidR="00644FB6">
        <w:rPr>
          <w:lang w:val="et-EE"/>
        </w:rPr>
        <w:t>7 140 970</w:t>
      </w:r>
      <w:r>
        <w:rPr>
          <w:lang w:val="et-EE"/>
        </w:rPr>
        <w:t xml:space="preserve">       </w:t>
      </w:r>
      <w:r w:rsidR="00AD7D0E">
        <w:rPr>
          <w:lang w:val="et-EE"/>
        </w:rPr>
        <w:t xml:space="preserve"> </w:t>
      </w:r>
      <w:r w:rsidR="00A8775C">
        <w:rPr>
          <w:lang w:val="et-EE"/>
        </w:rPr>
        <w:t xml:space="preserve"> </w:t>
      </w:r>
    </w:p>
    <w:p w14:paraId="3D7A4373" w14:textId="77777777" w:rsidR="00142DF3" w:rsidRDefault="00F47AC4">
      <w:pPr>
        <w:rPr>
          <w:lang w:val="et-EE"/>
        </w:rPr>
      </w:pPr>
      <w:r>
        <w:rPr>
          <w:lang w:val="et-EE"/>
        </w:rPr>
        <w:t>Kultuuri- ja</w:t>
      </w:r>
      <w:r w:rsidR="00AD7D0E">
        <w:rPr>
          <w:lang w:val="et-EE"/>
        </w:rPr>
        <w:t xml:space="preserve"> </w:t>
      </w:r>
    </w:p>
    <w:p w14:paraId="167A74B6" w14:textId="25F51837" w:rsidR="00685504" w:rsidRDefault="00685504">
      <w:pPr>
        <w:rPr>
          <w:lang w:val="et-EE"/>
        </w:rPr>
      </w:pPr>
      <w:r>
        <w:rPr>
          <w:lang w:val="et-EE"/>
        </w:rPr>
        <w:t>v</w:t>
      </w:r>
      <w:r w:rsidR="00F47AC4">
        <w:rPr>
          <w:lang w:val="et-EE"/>
        </w:rPr>
        <w:t xml:space="preserve">abaajategevus  </w:t>
      </w:r>
      <w:r w:rsidR="00BD1DEB">
        <w:rPr>
          <w:lang w:val="et-EE"/>
        </w:rPr>
        <w:t xml:space="preserve">  </w:t>
      </w:r>
      <w:r w:rsidR="008602CE">
        <w:rPr>
          <w:lang w:val="et-EE"/>
        </w:rPr>
        <w:t xml:space="preserve"> 537 103</w:t>
      </w:r>
      <w:r w:rsidR="008A4909">
        <w:rPr>
          <w:lang w:val="et-EE"/>
        </w:rPr>
        <w:tab/>
      </w:r>
      <w:r w:rsidR="005C5410">
        <w:rPr>
          <w:lang w:val="et-EE"/>
        </w:rPr>
        <w:t xml:space="preserve"> </w:t>
      </w:r>
      <w:r w:rsidR="006656DB">
        <w:rPr>
          <w:lang w:val="et-EE"/>
        </w:rPr>
        <w:t xml:space="preserve">   244 48</w:t>
      </w:r>
      <w:r w:rsidR="00C072C0">
        <w:rPr>
          <w:lang w:val="et-EE"/>
        </w:rPr>
        <w:t>2</w:t>
      </w:r>
      <w:r w:rsidR="00F47AC4">
        <w:rPr>
          <w:lang w:val="et-EE"/>
        </w:rPr>
        <w:tab/>
      </w:r>
      <w:r w:rsidR="005C5410">
        <w:rPr>
          <w:lang w:val="et-EE"/>
        </w:rPr>
        <w:t xml:space="preserve"> </w:t>
      </w:r>
      <w:r w:rsidR="008B2DCD">
        <w:rPr>
          <w:lang w:val="et-EE"/>
        </w:rPr>
        <w:t>240 254</w:t>
      </w:r>
      <w:r w:rsidR="00F47AC4">
        <w:rPr>
          <w:lang w:val="et-EE"/>
        </w:rPr>
        <w:tab/>
      </w:r>
      <w:r w:rsidR="00425486">
        <w:rPr>
          <w:lang w:val="et-EE"/>
        </w:rPr>
        <w:t>129 991</w:t>
      </w:r>
      <w:r w:rsidR="00F47AC4">
        <w:rPr>
          <w:lang w:val="et-EE"/>
        </w:rPr>
        <w:tab/>
      </w:r>
      <w:r w:rsidR="009E27DA">
        <w:rPr>
          <w:lang w:val="et-EE"/>
        </w:rPr>
        <w:t xml:space="preserve"> 65 923</w:t>
      </w:r>
      <w:r w:rsidR="00F47AC4">
        <w:rPr>
          <w:lang w:val="et-EE"/>
        </w:rPr>
        <w:t xml:space="preserve">        </w:t>
      </w:r>
      <w:r w:rsidR="00587F72">
        <w:rPr>
          <w:lang w:val="et-EE"/>
        </w:rPr>
        <w:t xml:space="preserve"> </w:t>
      </w:r>
      <w:r w:rsidR="004D25A7">
        <w:rPr>
          <w:lang w:val="et-EE"/>
        </w:rPr>
        <w:t>1</w:t>
      </w:r>
      <w:r w:rsidR="00644FB6">
        <w:rPr>
          <w:lang w:val="et-EE"/>
        </w:rPr>
        <w:t> 217 753</w:t>
      </w:r>
    </w:p>
    <w:p w14:paraId="72DC2D1A" w14:textId="3FD1B9BA" w:rsidR="009169CB" w:rsidRDefault="001933F5">
      <w:pPr>
        <w:rPr>
          <w:lang w:val="et-EE"/>
        </w:rPr>
      </w:pPr>
      <w:r>
        <w:rPr>
          <w:lang w:val="et-EE"/>
        </w:rPr>
        <w:t xml:space="preserve">Elamu- </w:t>
      </w:r>
    </w:p>
    <w:p w14:paraId="03BB2720" w14:textId="77777777" w:rsidR="009169CB" w:rsidRDefault="009169CB">
      <w:pPr>
        <w:rPr>
          <w:lang w:val="et-EE"/>
        </w:rPr>
      </w:pPr>
      <w:r>
        <w:rPr>
          <w:lang w:val="et-EE"/>
        </w:rPr>
        <w:t>k</w:t>
      </w:r>
      <w:r w:rsidR="00685504">
        <w:rPr>
          <w:lang w:val="et-EE"/>
        </w:rPr>
        <w:t>om</w:t>
      </w:r>
      <w:r>
        <w:rPr>
          <w:lang w:val="et-EE"/>
        </w:rPr>
        <w:t>munaal-</w:t>
      </w:r>
    </w:p>
    <w:p w14:paraId="3DD8A0A9" w14:textId="1B34AD79" w:rsidR="008B3A91" w:rsidRDefault="009169CB">
      <w:pPr>
        <w:rPr>
          <w:lang w:val="et-EE"/>
        </w:rPr>
      </w:pPr>
      <w:r>
        <w:rPr>
          <w:lang w:val="et-EE"/>
        </w:rPr>
        <w:t>majandus</w:t>
      </w:r>
      <w:r w:rsidR="00F47AC4">
        <w:rPr>
          <w:lang w:val="et-EE"/>
        </w:rPr>
        <w:tab/>
      </w:r>
      <w:r w:rsidR="00BD1DEB">
        <w:rPr>
          <w:lang w:val="et-EE"/>
        </w:rPr>
        <w:t xml:space="preserve">    </w:t>
      </w:r>
      <w:r w:rsidR="003E000F">
        <w:rPr>
          <w:lang w:val="et-EE"/>
        </w:rPr>
        <w:t xml:space="preserve"> </w:t>
      </w:r>
      <w:r w:rsidR="008602CE">
        <w:rPr>
          <w:lang w:val="et-EE"/>
        </w:rPr>
        <w:t>293 329</w:t>
      </w:r>
      <w:r>
        <w:rPr>
          <w:lang w:val="et-EE"/>
        </w:rPr>
        <w:tab/>
        <w:t xml:space="preserve">   </w:t>
      </w:r>
      <w:r w:rsidR="006656DB">
        <w:rPr>
          <w:lang w:val="et-EE"/>
        </w:rPr>
        <w:t>381 668</w:t>
      </w:r>
      <w:r w:rsidR="00AD7D0E">
        <w:rPr>
          <w:lang w:val="et-EE"/>
        </w:rPr>
        <w:t xml:space="preserve">         </w:t>
      </w:r>
      <w:r w:rsidR="008B2DCD">
        <w:rPr>
          <w:lang w:val="et-EE"/>
        </w:rPr>
        <w:t xml:space="preserve"> </w:t>
      </w:r>
      <w:r w:rsidR="005361F5">
        <w:rPr>
          <w:lang w:val="et-EE"/>
        </w:rPr>
        <w:t>1</w:t>
      </w:r>
      <w:r w:rsidR="008B2DCD">
        <w:rPr>
          <w:lang w:val="et-EE"/>
        </w:rPr>
        <w:t>2 809</w:t>
      </w:r>
      <w:r w:rsidR="000A3149">
        <w:rPr>
          <w:lang w:val="et-EE"/>
        </w:rPr>
        <w:t xml:space="preserve">          </w:t>
      </w:r>
      <w:r w:rsidR="00425486">
        <w:rPr>
          <w:lang w:val="et-EE"/>
        </w:rPr>
        <w:t>668 045</w:t>
      </w:r>
      <w:r w:rsidR="00E93741">
        <w:rPr>
          <w:lang w:val="et-EE"/>
        </w:rPr>
        <w:t xml:space="preserve">         </w:t>
      </w:r>
      <w:r w:rsidR="000A3149">
        <w:rPr>
          <w:lang w:val="et-EE"/>
        </w:rPr>
        <w:t xml:space="preserve"> </w:t>
      </w:r>
      <w:r w:rsidR="004F6B66">
        <w:rPr>
          <w:lang w:val="et-EE"/>
        </w:rPr>
        <w:t xml:space="preserve">  45 926</w:t>
      </w:r>
      <w:r w:rsidR="00AD7D0E">
        <w:rPr>
          <w:lang w:val="et-EE"/>
        </w:rPr>
        <w:t xml:space="preserve">        </w:t>
      </w:r>
      <w:r w:rsidR="00853101">
        <w:rPr>
          <w:lang w:val="et-EE"/>
        </w:rPr>
        <w:t xml:space="preserve"> </w:t>
      </w:r>
      <w:r w:rsidR="00AD7D0E">
        <w:rPr>
          <w:lang w:val="et-EE"/>
        </w:rPr>
        <w:t>1</w:t>
      </w:r>
      <w:r w:rsidR="00853101">
        <w:rPr>
          <w:lang w:val="et-EE"/>
        </w:rPr>
        <w:t> 401 777</w:t>
      </w:r>
    </w:p>
    <w:p w14:paraId="73D09EE2" w14:textId="5015016D" w:rsidR="00292AFD" w:rsidRDefault="00BD1DEB">
      <w:pPr>
        <w:rPr>
          <w:lang w:val="et-EE"/>
        </w:rPr>
      </w:pPr>
      <w:r>
        <w:rPr>
          <w:lang w:val="et-EE"/>
        </w:rPr>
        <w:t xml:space="preserve">Valitsemiskulud  </w:t>
      </w:r>
      <w:r w:rsidR="003E000F">
        <w:rPr>
          <w:lang w:val="et-EE"/>
        </w:rPr>
        <w:t xml:space="preserve"> </w:t>
      </w:r>
      <w:r w:rsidR="008602CE">
        <w:rPr>
          <w:lang w:val="et-EE"/>
        </w:rPr>
        <w:t>451 600</w:t>
      </w:r>
      <w:r w:rsidR="00F27AC4">
        <w:rPr>
          <w:lang w:val="et-EE"/>
        </w:rPr>
        <w:t xml:space="preserve"> </w:t>
      </w:r>
      <w:r w:rsidR="00F27AC4">
        <w:rPr>
          <w:lang w:val="et-EE"/>
        </w:rPr>
        <w:tab/>
        <w:t xml:space="preserve">   10</w:t>
      </w:r>
      <w:r w:rsidR="008602CE">
        <w:rPr>
          <w:lang w:val="et-EE"/>
        </w:rPr>
        <w:t>8 793</w:t>
      </w:r>
      <w:r w:rsidR="008B3A91">
        <w:rPr>
          <w:lang w:val="et-EE"/>
        </w:rPr>
        <w:t xml:space="preserve"> </w:t>
      </w:r>
      <w:r w:rsidR="007E7769">
        <w:rPr>
          <w:lang w:val="et-EE"/>
        </w:rPr>
        <w:t xml:space="preserve"> </w:t>
      </w:r>
      <w:r w:rsidR="008602CE">
        <w:rPr>
          <w:lang w:val="et-EE"/>
        </w:rPr>
        <w:t xml:space="preserve">        58 833</w:t>
      </w:r>
      <w:r w:rsidR="00F27AC4">
        <w:rPr>
          <w:lang w:val="et-EE"/>
        </w:rPr>
        <w:t xml:space="preserve">            13 231</w:t>
      </w:r>
      <w:r w:rsidR="008B3A91">
        <w:rPr>
          <w:lang w:val="et-EE"/>
        </w:rPr>
        <w:tab/>
      </w:r>
      <w:r w:rsidR="00E93741">
        <w:rPr>
          <w:lang w:val="et-EE"/>
        </w:rPr>
        <w:t xml:space="preserve"> </w:t>
      </w:r>
      <w:r w:rsidR="008602CE">
        <w:rPr>
          <w:lang w:val="et-EE"/>
        </w:rPr>
        <w:t>18 711</w:t>
      </w:r>
      <w:r w:rsidR="00292AFD">
        <w:rPr>
          <w:lang w:val="et-EE"/>
        </w:rPr>
        <w:t xml:space="preserve">           </w:t>
      </w:r>
      <w:r w:rsidR="00E93741">
        <w:rPr>
          <w:lang w:val="et-EE"/>
        </w:rPr>
        <w:t xml:space="preserve"> </w:t>
      </w:r>
      <w:r w:rsidR="008E5505">
        <w:rPr>
          <w:lang w:val="et-EE"/>
        </w:rPr>
        <w:t>651 168</w:t>
      </w:r>
    </w:p>
    <w:p w14:paraId="7F452F10" w14:textId="38732F54" w:rsidR="00A67F0B" w:rsidRDefault="007E7769">
      <w:pPr>
        <w:rPr>
          <w:lang w:val="et-EE"/>
        </w:rPr>
      </w:pPr>
      <w:r>
        <w:rPr>
          <w:lang w:val="et-EE"/>
        </w:rPr>
        <w:t xml:space="preserve">Sotsiaalne kaitse  </w:t>
      </w:r>
      <w:r w:rsidR="008602CE">
        <w:rPr>
          <w:lang w:val="et-EE"/>
        </w:rPr>
        <w:t>156 286</w:t>
      </w:r>
      <w:r>
        <w:rPr>
          <w:lang w:val="et-EE"/>
        </w:rPr>
        <w:tab/>
        <w:t xml:space="preserve">   </w:t>
      </w:r>
      <w:r w:rsidR="006656DB">
        <w:rPr>
          <w:lang w:val="et-EE"/>
        </w:rPr>
        <w:t>390 786</w:t>
      </w:r>
      <w:r w:rsidR="005C5410">
        <w:rPr>
          <w:lang w:val="et-EE"/>
        </w:rPr>
        <w:t xml:space="preserve">       </w:t>
      </w:r>
      <w:r w:rsidR="0027151B">
        <w:rPr>
          <w:lang w:val="et-EE"/>
        </w:rPr>
        <w:t xml:space="preserve"> </w:t>
      </w:r>
      <w:r w:rsidR="00326505">
        <w:rPr>
          <w:lang w:val="et-EE"/>
        </w:rPr>
        <w:t>407 27</w:t>
      </w:r>
      <w:r w:rsidR="00501413">
        <w:rPr>
          <w:lang w:val="et-EE"/>
        </w:rPr>
        <w:t>1</w:t>
      </w:r>
      <w:r>
        <w:rPr>
          <w:lang w:val="et-EE"/>
        </w:rPr>
        <w:tab/>
      </w:r>
      <w:r w:rsidR="00F612A2">
        <w:rPr>
          <w:lang w:val="et-EE"/>
        </w:rPr>
        <w:t xml:space="preserve"> 11 850</w:t>
      </w:r>
      <w:r>
        <w:rPr>
          <w:lang w:val="et-EE"/>
        </w:rPr>
        <w:t xml:space="preserve">    </w:t>
      </w:r>
      <w:r w:rsidR="00BF12FB">
        <w:rPr>
          <w:lang w:val="et-EE"/>
        </w:rPr>
        <w:t xml:space="preserve">          </w:t>
      </w:r>
      <w:r w:rsidR="002B0503">
        <w:rPr>
          <w:lang w:val="et-EE"/>
        </w:rPr>
        <w:t>3 978</w:t>
      </w:r>
      <w:r>
        <w:rPr>
          <w:lang w:val="et-EE"/>
        </w:rPr>
        <w:t xml:space="preserve"> </w:t>
      </w:r>
      <w:r w:rsidR="00587F72">
        <w:rPr>
          <w:lang w:val="et-EE"/>
        </w:rPr>
        <w:t xml:space="preserve">          </w:t>
      </w:r>
      <w:r w:rsidR="008E5505">
        <w:rPr>
          <w:lang w:val="et-EE"/>
        </w:rPr>
        <w:t xml:space="preserve">  970 171</w:t>
      </w:r>
    </w:p>
    <w:p w14:paraId="1C2B6490" w14:textId="0E77300C" w:rsidR="00142DF3" w:rsidRDefault="00A67F0B">
      <w:pPr>
        <w:rPr>
          <w:lang w:val="et-EE"/>
        </w:rPr>
      </w:pPr>
      <w:r>
        <w:rPr>
          <w:lang w:val="et-EE"/>
        </w:rPr>
        <w:t xml:space="preserve">Majandus             </w:t>
      </w:r>
      <w:r w:rsidR="008602CE">
        <w:rPr>
          <w:lang w:val="et-EE"/>
        </w:rPr>
        <w:t>160 348</w:t>
      </w:r>
      <w:r w:rsidR="00AD7D0E">
        <w:rPr>
          <w:lang w:val="et-EE"/>
        </w:rPr>
        <w:tab/>
        <w:t xml:space="preserve"> </w:t>
      </w:r>
      <w:r>
        <w:rPr>
          <w:lang w:val="et-EE"/>
        </w:rPr>
        <w:t xml:space="preserve"> </w:t>
      </w:r>
      <w:r w:rsidR="007428EE">
        <w:rPr>
          <w:lang w:val="et-EE"/>
        </w:rPr>
        <w:t xml:space="preserve"> </w:t>
      </w:r>
      <w:r w:rsidR="006656DB">
        <w:rPr>
          <w:lang w:val="et-EE"/>
        </w:rPr>
        <w:t>291 205</w:t>
      </w:r>
      <w:r w:rsidR="00C637A6">
        <w:rPr>
          <w:lang w:val="et-EE"/>
        </w:rPr>
        <w:t xml:space="preserve">         </w:t>
      </w:r>
      <w:r w:rsidR="008B2DCD">
        <w:rPr>
          <w:lang w:val="et-EE"/>
        </w:rPr>
        <w:t xml:space="preserve"> 31 867</w:t>
      </w:r>
      <w:r>
        <w:rPr>
          <w:lang w:val="et-EE"/>
        </w:rPr>
        <w:t xml:space="preserve">  </w:t>
      </w:r>
      <w:r w:rsidR="00F0325A">
        <w:rPr>
          <w:lang w:val="et-EE"/>
        </w:rPr>
        <w:t xml:space="preserve">        </w:t>
      </w:r>
      <w:r w:rsidR="007428EE">
        <w:rPr>
          <w:lang w:val="et-EE"/>
        </w:rPr>
        <w:t>45</w:t>
      </w:r>
      <w:r w:rsidR="00530073">
        <w:rPr>
          <w:lang w:val="et-EE"/>
        </w:rPr>
        <w:t>5</w:t>
      </w:r>
      <w:r w:rsidR="007428EE">
        <w:rPr>
          <w:lang w:val="et-EE"/>
        </w:rPr>
        <w:t xml:space="preserve"> 7</w:t>
      </w:r>
      <w:r w:rsidR="00530073">
        <w:rPr>
          <w:lang w:val="et-EE"/>
        </w:rPr>
        <w:t>34</w:t>
      </w:r>
      <w:r>
        <w:rPr>
          <w:lang w:val="et-EE"/>
        </w:rPr>
        <w:t xml:space="preserve">         </w:t>
      </w:r>
      <w:r w:rsidR="002B0503">
        <w:rPr>
          <w:lang w:val="et-EE"/>
        </w:rPr>
        <w:t>237 212</w:t>
      </w:r>
      <w:r>
        <w:rPr>
          <w:lang w:val="et-EE"/>
        </w:rPr>
        <w:t xml:space="preserve"> </w:t>
      </w:r>
      <w:r w:rsidR="000D06F4">
        <w:rPr>
          <w:lang w:val="et-EE"/>
        </w:rPr>
        <w:t xml:space="preserve">       </w:t>
      </w:r>
      <w:r w:rsidR="003635A1">
        <w:rPr>
          <w:lang w:val="et-EE"/>
        </w:rPr>
        <w:t xml:space="preserve">  </w:t>
      </w:r>
      <w:r w:rsidR="000D06F4">
        <w:rPr>
          <w:lang w:val="et-EE"/>
        </w:rPr>
        <w:t>1</w:t>
      </w:r>
      <w:r w:rsidR="003635A1">
        <w:rPr>
          <w:lang w:val="et-EE"/>
        </w:rPr>
        <w:t> 176 366</w:t>
      </w:r>
    </w:p>
    <w:p w14:paraId="47BDA395" w14:textId="52270CDE" w:rsidR="007D7D58" w:rsidRDefault="007D7D58">
      <w:pPr>
        <w:rPr>
          <w:lang w:val="et-EE"/>
        </w:rPr>
      </w:pPr>
      <w:r>
        <w:rPr>
          <w:lang w:val="et-EE"/>
        </w:rPr>
        <w:t xml:space="preserve">Keskkonnakaitse   </w:t>
      </w:r>
      <w:r w:rsidR="0027151B">
        <w:rPr>
          <w:lang w:val="et-EE"/>
        </w:rPr>
        <w:t>9</w:t>
      </w:r>
      <w:r w:rsidR="000D0784">
        <w:rPr>
          <w:lang w:val="et-EE"/>
        </w:rPr>
        <w:t>9 531</w:t>
      </w:r>
      <w:r>
        <w:rPr>
          <w:lang w:val="et-EE"/>
        </w:rPr>
        <w:t xml:space="preserve"> </w:t>
      </w:r>
      <w:r w:rsidR="00AC5CC8">
        <w:rPr>
          <w:lang w:val="et-EE"/>
        </w:rPr>
        <w:t xml:space="preserve">       </w:t>
      </w:r>
      <w:r w:rsidR="0027151B">
        <w:rPr>
          <w:lang w:val="et-EE"/>
        </w:rPr>
        <w:t xml:space="preserve"> </w:t>
      </w:r>
      <w:r w:rsidR="006656DB">
        <w:rPr>
          <w:lang w:val="et-EE"/>
        </w:rPr>
        <w:t>169 287</w:t>
      </w:r>
      <w:r>
        <w:rPr>
          <w:lang w:val="et-EE"/>
        </w:rPr>
        <w:t xml:space="preserve"> </w:t>
      </w:r>
      <w:r w:rsidR="005B79B2">
        <w:rPr>
          <w:lang w:val="et-EE"/>
        </w:rPr>
        <w:t xml:space="preserve">        </w:t>
      </w:r>
      <w:r w:rsidR="0027151B">
        <w:rPr>
          <w:lang w:val="et-EE"/>
        </w:rPr>
        <w:t xml:space="preserve"> </w:t>
      </w:r>
      <w:r w:rsidR="008B2DCD">
        <w:rPr>
          <w:lang w:val="et-EE"/>
        </w:rPr>
        <w:t>65 68</w:t>
      </w:r>
      <w:r w:rsidR="00EB4B05">
        <w:rPr>
          <w:lang w:val="et-EE"/>
        </w:rPr>
        <w:t>5</w:t>
      </w:r>
      <w:r w:rsidR="001C0C2E">
        <w:rPr>
          <w:lang w:val="et-EE"/>
        </w:rPr>
        <w:t xml:space="preserve">            </w:t>
      </w:r>
      <w:r w:rsidR="00425486">
        <w:rPr>
          <w:lang w:val="et-EE"/>
        </w:rPr>
        <w:t xml:space="preserve">  1 003</w:t>
      </w:r>
      <w:r w:rsidR="005B79B2">
        <w:rPr>
          <w:lang w:val="et-EE"/>
        </w:rPr>
        <w:t xml:space="preserve">          </w:t>
      </w:r>
      <w:r w:rsidR="00261CDB">
        <w:rPr>
          <w:lang w:val="et-EE"/>
        </w:rPr>
        <w:t xml:space="preserve"> 35 325</w:t>
      </w:r>
      <w:r w:rsidR="005B79B2">
        <w:rPr>
          <w:lang w:val="et-EE"/>
        </w:rPr>
        <w:t xml:space="preserve"> </w:t>
      </w:r>
      <w:r w:rsidR="00587F72">
        <w:rPr>
          <w:lang w:val="et-EE"/>
        </w:rPr>
        <w:t xml:space="preserve">          </w:t>
      </w:r>
      <w:r w:rsidR="003635A1">
        <w:rPr>
          <w:lang w:val="et-EE"/>
        </w:rPr>
        <w:t xml:space="preserve">  </w:t>
      </w:r>
      <w:r w:rsidR="005618E7">
        <w:rPr>
          <w:lang w:val="et-EE"/>
        </w:rPr>
        <w:t>3</w:t>
      </w:r>
      <w:r w:rsidR="003635A1">
        <w:rPr>
          <w:lang w:val="et-EE"/>
        </w:rPr>
        <w:t>70 831</w:t>
      </w:r>
    </w:p>
    <w:p w14:paraId="5139589B" w14:textId="1500D09E" w:rsidR="007B38EC" w:rsidRDefault="007B38EC">
      <w:pPr>
        <w:rPr>
          <w:lang w:val="et-EE"/>
        </w:rPr>
      </w:pPr>
      <w:r>
        <w:rPr>
          <w:lang w:val="et-EE"/>
        </w:rPr>
        <w:t xml:space="preserve">Avalik kord           </w:t>
      </w:r>
      <w:r w:rsidR="008602CE">
        <w:rPr>
          <w:lang w:val="et-EE"/>
        </w:rPr>
        <w:t>24 776</w:t>
      </w:r>
      <w:r w:rsidR="001C0C2E">
        <w:rPr>
          <w:lang w:val="et-EE"/>
        </w:rPr>
        <w:t xml:space="preserve">           </w:t>
      </w:r>
      <w:r w:rsidR="006656DB">
        <w:rPr>
          <w:lang w:val="et-EE"/>
        </w:rPr>
        <w:t xml:space="preserve"> 9 064</w:t>
      </w:r>
      <w:r>
        <w:rPr>
          <w:lang w:val="et-EE"/>
        </w:rPr>
        <w:t xml:space="preserve">             </w:t>
      </w:r>
      <w:r w:rsidR="001C0C2E">
        <w:rPr>
          <w:lang w:val="et-EE"/>
        </w:rPr>
        <w:t xml:space="preserve"> </w:t>
      </w:r>
      <w:r w:rsidR="008B2DCD">
        <w:rPr>
          <w:lang w:val="et-EE"/>
        </w:rPr>
        <w:t xml:space="preserve">      </w:t>
      </w:r>
      <w:r w:rsidR="008602CE">
        <w:rPr>
          <w:lang w:val="et-EE"/>
        </w:rPr>
        <w:t>0</w:t>
      </w:r>
      <w:r>
        <w:rPr>
          <w:lang w:val="et-EE"/>
        </w:rPr>
        <w:t xml:space="preserve">                  </w:t>
      </w:r>
      <w:r w:rsidR="000622A6">
        <w:rPr>
          <w:lang w:val="et-EE"/>
        </w:rPr>
        <w:t xml:space="preserve">   </w:t>
      </w:r>
      <w:r w:rsidR="00376E90">
        <w:rPr>
          <w:lang w:val="et-EE"/>
        </w:rPr>
        <w:t>0</w:t>
      </w:r>
      <w:r>
        <w:rPr>
          <w:lang w:val="et-EE"/>
        </w:rPr>
        <w:t xml:space="preserve">            </w:t>
      </w:r>
      <w:r w:rsidR="00261CDB">
        <w:rPr>
          <w:lang w:val="et-EE"/>
        </w:rPr>
        <w:t xml:space="preserve"> </w:t>
      </w:r>
      <w:r w:rsidR="008602CE">
        <w:rPr>
          <w:lang w:val="et-EE"/>
        </w:rPr>
        <w:t>1 386</w:t>
      </w:r>
      <w:r w:rsidR="00587F72">
        <w:rPr>
          <w:lang w:val="et-EE"/>
        </w:rPr>
        <w:t xml:space="preserve">       </w:t>
      </w:r>
      <w:r w:rsidR="003635A1">
        <w:rPr>
          <w:lang w:val="et-EE"/>
        </w:rPr>
        <w:t xml:space="preserve">        </w:t>
      </w:r>
      <w:r w:rsidR="001C0C2E">
        <w:rPr>
          <w:lang w:val="et-EE"/>
        </w:rPr>
        <w:t>3</w:t>
      </w:r>
      <w:r w:rsidR="003635A1">
        <w:rPr>
          <w:lang w:val="et-EE"/>
        </w:rPr>
        <w:t>5 226</w:t>
      </w:r>
    </w:p>
    <w:p w14:paraId="2009051B" w14:textId="3BAD8BF5" w:rsidR="00142DF3" w:rsidRDefault="003522BB">
      <w:pPr>
        <w:rPr>
          <w:lang w:val="et-EE"/>
        </w:rPr>
      </w:pPr>
      <w:r>
        <w:rPr>
          <w:lang w:val="et-EE"/>
        </w:rPr>
        <w:t xml:space="preserve">Tervishoid              </w:t>
      </w:r>
      <w:r w:rsidR="00723041">
        <w:rPr>
          <w:lang w:val="et-EE"/>
        </w:rPr>
        <w:t xml:space="preserve">     </w:t>
      </w:r>
      <w:r w:rsidR="005C5410">
        <w:rPr>
          <w:lang w:val="et-EE"/>
        </w:rPr>
        <w:t xml:space="preserve"> </w:t>
      </w:r>
      <w:r w:rsidR="000D0784">
        <w:rPr>
          <w:lang w:val="et-EE"/>
        </w:rPr>
        <w:t>70</w:t>
      </w:r>
      <w:r w:rsidR="007A43B4">
        <w:rPr>
          <w:lang w:val="et-EE"/>
        </w:rPr>
        <w:t xml:space="preserve">            </w:t>
      </w:r>
      <w:r w:rsidR="006656DB">
        <w:rPr>
          <w:lang w:val="et-EE"/>
        </w:rPr>
        <w:t>4 822</w:t>
      </w:r>
      <w:r w:rsidR="007A43B4">
        <w:rPr>
          <w:lang w:val="et-EE"/>
        </w:rPr>
        <w:t xml:space="preserve">            </w:t>
      </w:r>
      <w:r w:rsidR="008B2DCD">
        <w:rPr>
          <w:lang w:val="et-EE"/>
        </w:rPr>
        <w:t xml:space="preserve"> 3 450</w:t>
      </w:r>
      <w:r>
        <w:rPr>
          <w:lang w:val="et-EE"/>
        </w:rPr>
        <w:t xml:space="preserve">           </w:t>
      </w:r>
      <w:r w:rsidR="00DF443F">
        <w:rPr>
          <w:lang w:val="et-EE"/>
        </w:rPr>
        <w:t xml:space="preserve">         </w:t>
      </w:r>
      <w:r w:rsidR="0041230C">
        <w:rPr>
          <w:lang w:val="et-EE"/>
        </w:rPr>
        <w:t xml:space="preserve"> </w:t>
      </w:r>
      <w:r w:rsidR="00C01F2B">
        <w:rPr>
          <w:lang w:val="et-EE"/>
        </w:rPr>
        <w:t xml:space="preserve">0                  </w:t>
      </w:r>
      <w:r w:rsidR="004F6B66">
        <w:rPr>
          <w:lang w:val="et-EE"/>
        </w:rPr>
        <w:t>52</w:t>
      </w:r>
      <w:r w:rsidR="00587F72">
        <w:rPr>
          <w:lang w:val="et-EE"/>
        </w:rPr>
        <w:t xml:space="preserve">              </w:t>
      </w:r>
      <w:r w:rsidR="002563B7">
        <w:rPr>
          <w:lang w:val="et-EE"/>
        </w:rPr>
        <w:t xml:space="preserve"> </w:t>
      </w:r>
      <w:r w:rsidR="00AC5CC8">
        <w:rPr>
          <w:lang w:val="et-EE"/>
        </w:rPr>
        <w:t xml:space="preserve"> </w:t>
      </w:r>
      <w:r w:rsidR="003635A1">
        <w:rPr>
          <w:lang w:val="et-EE"/>
        </w:rPr>
        <w:t xml:space="preserve"> 8 394</w:t>
      </w:r>
    </w:p>
    <w:p w14:paraId="1515ABA3" w14:textId="6237F02B" w:rsidR="00142DF3" w:rsidRPr="00867DF9" w:rsidRDefault="00867DF9" w:rsidP="00867DF9">
      <w:pPr>
        <w:pBdr>
          <w:top w:val="single" w:sz="4" w:space="1" w:color="auto"/>
          <w:bottom w:val="single" w:sz="4" w:space="1" w:color="auto"/>
        </w:pBdr>
        <w:rPr>
          <w:b/>
          <w:lang w:val="et-EE"/>
        </w:rPr>
      </w:pPr>
      <w:r w:rsidRPr="00867DF9">
        <w:rPr>
          <w:b/>
          <w:lang w:val="et-EE"/>
        </w:rPr>
        <w:t>Kokku</w:t>
      </w:r>
      <w:r w:rsidR="006D6D06">
        <w:rPr>
          <w:b/>
          <w:lang w:val="et-EE"/>
        </w:rPr>
        <w:t xml:space="preserve">              </w:t>
      </w:r>
      <w:r w:rsidR="009A6A57">
        <w:rPr>
          <w:b/>
          <w:lang w:val="et-EE"/>
        </w:rPr>
        <w:t>6</w:t>
      </w:r>
      <w:r w:rsidR="008602CE">
        <w:rPr>
          <w:b/>
          <w:lang w:val="et-EE"/>
        </w:rPr>
        <w:t> 933 583</w:t>
      </w:r>
      <w:r w:rsidR="006D6D06">
        <w:rPr>
          <w:b/>
          <w:lang w:val="et-EE"/>
        </w:rPr>
        <w:t xml:space="preserve"> </w:t>
      </w:r>
      <w:r w:rsidR="00587F72">
        <w:rPr>
          <w:b/>
          <w:lang w:val="et-EE"/>
        </w:rPr>
        <w:t xml:space="preserve">    </w:t>
      </w:r>
      <w:r w:rsidR="006D6D06">
        <w:rPr>
          <w:b/>
          <w:lang w:val="et-EE"/>
        </w:rPr>
        <w:t xml:space="preserve"> </w:t>
      </w:r>
      <w:r w:rsidR="008602CE">
        <w:rPr>
          <w:b/>
          <w:lang w:val="et-EE"/>
        </w:rPr>
        <w:t>2 757 522</w:t>
      </w:r>
      <w:r w:rsidR="006D6D06">
        <w:rPr>
          <w:b/>
          <w:lang w:val="et-EE"/>
        </w:rPr>
        <w:t xml:space="preserve">      </w:t>
      </w:r>
      <w:r w:rsidR="00587F72">
        <w:rPr>
          <w:b/>
          <w:lang w:val="et-EE"/>
        </w:rPr>
        <w:t xml:space="preserve"> </w:t>
      </w:r>
      <w:r w:rsidR="008602CE">
        <w:rPr>
          <w:b/>
          <w:lang w:val="et-EE"/>
        </w:rPr>
        <w:t>962 739</w:t>
      </w:r>
      <w:r w:rsidR="006D6D06">
        <w:rPr>
          <w:b/>
          <w:lang w:val="et-EE"/>
        </w:rPr>
        <w:t xml:space="preserve"> </w:t>
      </w:r>
      <w:r w:rsidR="00587F72">
        <w:rPr>
          <w:b/>
          <w:lang w:val="et-EE"/>
        </w:rPr>
        <w:t xml:space="preserve">       </w:t>
      </w:r>
      <w:r w:rsidR="008602CE">
        <w:rPr>
          <w:b/>
          <w:lang w:val="et-EE"/>
        </w:rPr>
        <w:t>1 652 798</w:t>
      </w:r>
      <w:r w:rsidR="006D6D06">
        <w:rPr>
          <w:b/>
          <w:lang w:val="et-EE"/>
        </w:rPr>
        <w:t xml:space="preserve">       </w:t>
      </w:r>
      <w:r w:rsidR="00AD75B8">
        <w:rPr>
          <w:b/>
          <w:lang w:val="et-EE"/>
        </w:rPr>
        <w:t xml:space="preserve"> </w:t>
      </w:r>
      <w:r w:rsidR="008602CE">
        <w:rPr>
          <w:b/>
          <w:lang w:val="et-EE"/>
        </w:rPr>
        <w:t>666 014</w:t>
      </w:r>
      <w:r w:rsidR="00C20A37">
        <w:rPr>
          <w:b/>
          <w:lang w:val="et-EE"/>
        </w:rPr>
        <w:t xml:space="preserve">      </w:t>
      </w:r>
      <w:r w:rsidR="001B0865">
        <w:rPr>
          <w:b/>
          <w:lang w:val="et-EE"/>
        </w:rPr>
        <w:t xml:space="preserve">   </w:t>
      </w:r>
      <w:r w:rsidR="008602CE">
        <w:rPr>
          <w:b/>
          <w:lang w:val="et-EE"/>
        </w:rPr>
        <w:t>12 972 656</w:t>
      </w:r>
    </w:p>
    <w:p w14:paraId="7B6642FC" w14:textId="273275F4" w:rsidR="00142DF3" w:rsidRPr="0005388E" w:rsidRDefault="007C665C" w:rsidP="006D6D06">
      <w:pPr>
        <w:pBdr>
          <w:bottom w:val="single" w:sz="4" w:space="1" w:color="auto"/>
        </w:pBdr>
        <w:rPr>
          <w:i/>
          <w:lang w:val="et-EE"/>
        </w:rPr>
      </w:pPr>
      <w:r>
        <w:rPr>
          <w:i/>
          <w:lang w:val="et-EE"/>
        </w:rPr>
        <w:t>Lisad</w:t>
      </w:r>
      <w:r w:rsidR="00831780">
        <w:rPr>
          <w:i/>
          <w:lang w:val="et-EE"/>
        </w:rPr>
        <w:tab/>
        <w:t xml:space="preserve">                   2</w:t>
      </w:r>
      <w:r w:rsidR="00EE412D">
        <w:rPr>
          <w:i/>
          <w:lang w:val="et-EE"/>
        </w:rPr>
        <w:t>0</w:t>
      </w:r>
      <w:r w:rsidR="00831780">
        <w:rPr>
          <w:i/>
          <w:lang w:val="et-EE"/>
        </w:rPr>
        <w:t xml:space="preserve">                2</w:t>
      </w:r>
      <w:r w:rsidR="00EE412D">
        <w:rPr>
          <w:i/>
          <w:lang w:val="et-EE"/>
        </w:rPr>
        <w:t>1</w:t>
      </w:r>
      <w:r w:rsidR="00831780">
        <w:rPr>
          <w:i/>
          <w:lang w:val="et-EE"/>
        </w:rPr>
        <w:t xml:space="preserve">                   </w:t>
      </w:r>
      <w:r w:rsidR="00EE412D">
        <w:rPr>
          <w:i/>
          <w:lang w:val="et-EE"/>
        </w:rPr>
        <w:t>19</w:t>
      </w:r>
      <w:r w:rsidR="00831780">
        <w:rPr>
          <w:i/>
          <w:lang w:val="et-EE"/>
        </w:rPr>
        <w:t xml:space="preserve">                  </w:t>
      </w:r>
      <w:r w:rsidR="00AF6AC3">
        <w:rPr>
          <w:i/>
          <w:lang w:val="et-EE"/>
        </w:rPr>
        <w:t>9, 10</w:t>
      </w:r>
      <w:r w:rsidR="00831780">
        <w:rPr>
          <w:i/>
          <w:lang w:val="et-EE"/>
        </w:rPr>
        <w:t xml:space="preserve">   </w:t>
      </w:r>
      <w:r w:rsidR="00AF6AC3">
        <w:rPr>
          <w:i/>
          <w:lang w:val="et-EE"/>
        </w:rPr>
        <w:t xml:space="preserve">          </w:t>
      </w:r>
      <w:r w:rsidR="00831780">
        <w:rPr>
          <w:i/>
          <w:lang w:val="et-EE"/>
        </w:rPr>
        <w:t>2</w:t>
      </w:r>
      <w:r w:rsidR="00EE412D">
        <w:rPr>
          <w:i/>
          <w:lang w:val="et-EE"/>
        </w:rPr>
        <w:t>1</w:t>
      </w:r>
    </w:p>
    <w:p w14:paraId="1D24B549" w14:textId="77777777" w:rsidR="00142DF3" w:rsidRDefault="00142DF3">
      <w:pPr>
        <w:rPr>
          <w:lang w:val="et-EE"/>
        </w:rPr>
      </w:pPr>
    </w:p>
    <w:p w14:paraId="244B6F30" w14:textId="4DFF9224" w:rsidR="00E02ABF" w:rsidRPr="0005388E" w:rsidRDefault="00E02ABF" w:rsidP="00E02ABF">
      <w:pPr>
        <w:rPr>
          <w:i/>
          <w:lang w:val="et-EE"/>
        </w:rPr>
      </w:pPr>
      <w:r>
        <w:rPr>
          <w:i/>
          <w:lang w:val="et-EE"/>
        </w:rPr>
        <w:t>201</w:t>
      </w:r>
      <w:r w:rsidR="001A5D6B">
        <w:rPr>
          <w:i/>
          <w:lang w:val="et-EE"/>
        </w:rPr>
        <w:t>9</w:t>
      </w:r>
      <w:r w:rsidRPr="0005388E">
        <w:rPr>
          <w:i/>
          <w:lang w:val="et-EE"/>
        </w:rPr>
        <w:t>. aasta</w:t>
      </w:r>
    </w:p>
    <w:p w14:paraId="4039535D" w14:textId="77777777" w:rsidR="006F0CCE" w:rsidRDefault="006F0CCE" w:rsidP="006F0CCE">
      <w:pPr>
        <w:pBdr>
          <w:top w:val="single" w:sz="4" w:space="1" w:color="auto"/>
          <w:bottom w:val="single" w:sz="4" w:space="1" w:color="auto"/>
        </w:pBdr>
        <w:rPr>
          <w:lang w:val="et-EE"/>
        </w:rPr>
      </w:pPr>
      <w:r>
        <w:rPr>
          <w:lang w:val="et-EE"/>
        </w:rPr>
        <w:t>Tegevusala</w:t>
      </w:r>
      <w:r>
        <w:rPr>
          <w:lang w:val="et-EE"/>
        </w:rPr>
        <w:tab/>
        <w:t>Tööjõukulud</w:t>
      </w:r>
      <w:r>
        <w:rPr>
          <w:lang w:val="et-EE"/>
        </w:rPr>
        <w:tab/>
        <w:t>Majandamis-</w:t>
      </w:r>
      <w:r>
        <w:rPr>
          <w:lang w:val="et-EE"/>
        </w:rPr>
        <w:tab/>
        <w:t>Antud</w:t>
      </w:r>
      <w:r>
        <w:rPr>
          <w:lang w:val="et-EE"/>
        </w:rPr>
        <w:tab/>
      </w:r>
      <w:r>
        <w:rPr>
          <w:lang w:val="et-EE"/>
        </w:rPr>
        <w:tab/>
        <w:t>Põhivara</w:t>
      </w:r>
      <w:r>
        <w:rPr>
          <w:lang w:val="et-EE"/>
        </w:rPr>
        <w:tab/>
        <w:t>Muud</w:t>
      </w:r>
      <w:r>
        <w:rPr>
          <w:lang w:val="et-EE"/>
        </w:rPr>
        <w:tab/>
      </w:r>
      <w:r>
        <w:rPr>
          <w:lang w:val="et-EE"/>
        </w:rPr>
        <w:tab/>
        <w:t>Kokku</w:t>
      </w:r>
      <w:r>
        <w:rPr>
          <w:lang w:val="et-EE"/>
        </w:rPr>
        <w:tab/>
      </w:r>
    </w:p>
    <w:p w14:paraId="723FEC93" w14:textId="77777777" w:rsidR="006F0CCE" w:rsidRDefault="006F0CCE" w:rsidP="006F0CCE">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963C2C8" w14:textId="2CBE06D0" w:rsidR="006F0CCE" w:rsidRDefault="006F0CCE" w:rsidP="006F0CCE">
      <w:pPr>
        <w:rPr>
          <w:lang w:val="et-EE"/>
        </w:rPr>
      </w:pPr>
      <w:r>
        <w:rPr>
          <w:lang w:val="et-EE"/>
        </w:rPr>
        <w:t>Hariduskulud</w:t>
      </w:r>
      <w:r>
        <w:rPr>
          <w:lang w:val="et-EE"/>
        </w:rPr>
        <w:tab/>
        <w:t xml:space="preserve">  </w:t>
      </w:r>
      <w:r w:rsidR="00103782">
        <w:rPr>
          <w:lang w:val="et-EE"/>
        </w:rPr>
        <w:t>4 </w:t>
      </w:r>
      <w:r w:rsidR="00E129C3">
        <w:rPr>
          <w:lang w:val="et-EE"/>
        </w:rPr>
        <w:t>653</w:t>
      </w:r>
      <w:r w:rsidR="00103782">
        <w:rPr>
          <w:lang w:val="et-EE"/>
        </w:rPr>
        <w:t xml:space="preserve"> </w:t>
      </w:r>
      <w:r w:rsidR="00E129C3">
        <w:rPr>
          <w:lang w:val="et-EE"/>
        </w:rPr>
        <w:t>753</w:t>
      </w:r>
      <w:r>
        <w:rPr>
          <w:lang w:val="et-EE"/>
        </w:rPr>
        <w:t xml:space="preserve"> </w:t>
      </w:r>
      <w:r>
        <w:rPr>
          <w:lang w:val="et-EE"/>
        </w:rPr>
        <w:tab/>
        <w:t>1</w:t>
      </w:r>
      <w:r w:rsidR="000A735B">
        <w:rPr>
          <w:lang w:val="et-EE"/>
        </w:rPr>
        <w:t> </w:t>
      </w:r>
      <w:r w:rsidR="00E129C3">
        <w:rPr>
          <w:lang w:val="et-EE"/>
        </w:rPr>
        <w:t>735</w:t>
      </w:r>
      <w:r w:rsidR="000A735B">
        <w:rPr>
          <w:lang w:val="et-EE"/>
        </w:rPr>
        <w:t xml:space="preserve"> </w:t>
      </w:r>
      <w:r w:rsidR="00E129C3">
        <w:rPr>
          <w:lang w:val="et-EE"/>
        </w:rPr>
        <w:t>665</w:t>
      </w:r>
      <w:r>
        <w:rPr>
          <w:lang w:val="et-EE"/>
        </w:rPr>
        <w:tab/>
      </w:r>
      <w:r w:rsidR="00103782">
        <w:rPr>
          <w:lang w:val="et-EE"/>
        </w:rPr>
        <w:t>1</w:t>
      </w:r>
      <w:r w:rsidR="00475D1A">
        <w:rPr>
          <w:lang w:val="et-EE"/>
        </w:rPr>
        <w:t>92</w:t>
      </w:r>
      <w:r w:rsidR="00103782">
        <w:rPr>
          <w:lang w:val="et-EE"/>
        </w:rPr>
        <w:t xml:space="preserve"> </w:t>
      </w:r>
      <w:r w:rsidR="00475D1A">
        <w:rPr>
          <w:lang w:val="et-EE"/>
        </w:rPr>
        <w:t>587</w:t>
      </w:r>
      <w:r>
        <w:rPr>
          <w:lang w:val="et-EE"/>
        </w:rPr>
        <w:tab/>
      </w:r>
      <w:r w:rsidR="00475D1A">
        <w:rPr>
          <w:lang w:val="et-EE"/>
        </w:rPr>
        <w:t>329 649</w:t>
      </w:r>
      <w:r>
        <w:rPr>
          <w:lang w:val="et-EE"/>
        </w:rPr>
        <w:t xml:space="preserve">        </w:t>
      </w:r>
      <w:r w:rsidR="00475D1A">
        <w:rPr>
          <w:lang w:val="et-EE"/>
        </w:rPr>
        <w:t>608 165</w:t>
      </w:r>
      <w:r>
        <w:rPr>
          <w:lang w:val="et-EE"/>
        </w:rPr>
        <w:t xml:space="preserve">         </w:t>
      </w:r>
      <w:r w:rsidR="00475D1A">
        <w:rPr>
          <w:lang w:val="et-EE"/>
        </w:rPr>
        <w:t>7</w:t>
      </w:r>
      <w:r w:rsidR="000A735B">
        <w:rPr>
          <w:lang w:val="et-EE"/>
        </w:rPr>
        <w:t> </w:t>
      </w:r>
      <w:r w:rsidR="00475D1A">
        <w:rPr>
          <w:lang w:val="et-EE"/>
        </w:rPr>
        <w:t>519</w:t>
      </w:r>
      <w:r w:rsidR="000A735B">
        <w:rPr>
          <w:lang w:val="et-EE"/>
        </w:rPr>
        <w:t xml:space="preserve"> </w:t>
      </w:r>
      <w:r w:rsidR="00475D1A">
        <w:rPr>
          <w:lang w:val="et-EE"/>
        </w:rPr>
        <w:t>819</w:t>
      </w:r>
    </w:p>
    <w:p w14:paraId="23344468" w14:textId="77777777" w:rsidR="006F0CCE" w:rsidRDefault="006F0CCE" w:rsidP="006F0CCE">
      <w:pPr>
        <w:rPr>
          <w:lang w:val="et-EE"/>
        </w:rPr>
      </w:pPr>
      <w:r>
        <w:rPr>
          <w:lang w:val="et-EE"/>
        </w:rPr>
        <w:t xml:space="preserve">Kultuuri- ja </w:t>
      </w:r>
    </w:p>
    <w:p w14:paraId="273103C7" w14:textId="5225999B" w:rsidR="006F0CCE" w:rsidRDefault="006F0CCE" w:rsidP="006F0CCE">
      <w:pPr>
        <w:rPr>
          <w:lang w:val="et-EE"/>
        </w:rPr>
      </w:pPr>
      <w:r>
        <w:rPr>
          <w:lang w:val="et-EE"/>
        </w:rPr>
        <w:t xml:space="preserve">vabaajategevus    </w:t>
      </w:r>
      <w:r w:rsidR="00103782">
        <w:rPr>
          <w:lang w:val="et-EE"/>
        </w:rPr>
        <w:t>4</w:t>
      </w:r>
      <w:r w:rsidR="00475D1A">
        <w:rPr>
          <w:lang w:val="et-EE"/>
        </w:rPr>
        <w:t>90</w:t>
      </w:r>
      <w:r w:rsidR="000A735B">
        <w:rPr>
          <w:lang w:val="et-EE"/>
        </w:rPr>
        <w:t xml:space="preserve"> </w:t>
      </w:r>
      <w:r w:rsidR="00475D1A">
        <w:rPr>
          <w:lang w:val="et-EE"/>
        </w:rPr>
        <w:t>300</w:t>
      </w:r>
      <w:r>
        <w:rPr>
          <w:lang w:val="et-EE"/>
        </w:rPr>
        <w:t xml:space="preserve"> </w:t>
      </w:r>
      <w:r>
        <w:rPr>
          <w:lang w:val="et-EE"/>
        </w:rPr>
        <w:tab/>
        <w:t xml:space="preserve">   2</w:t>
      </w:r>
      <w:r w:rsidR="00475D1A">
        <w:rPr>
          <w:lang w:val="et-EE"/>
        </w:rPr>
        <w:t>91</w:t>
      </w:r>
      <w:r>
        <w:rPr>
          <w:lang w:val="et-EE"/>
        </w:rPr>
        <w:t> </w:t>
      </w:r>
      <w:r w:rsidR="00475D1A">
        <w:rPr>
          <w:lang w:val="et-EE"/>
        </w:rPr>
        <w:t>836</w:t>
      </w:r>
      <w:r>
        <w:rPr>
          <w:lang w:val="et-EE"/>
        </w:rPr>
        <w:tab/>
      </w:r>
      <w:r w:rsidR="00103782">
        <w:rPr>
          <w:lang w:val="et-EE"/>
        </w:rPr>
        <w:t>2</w:t>
      </w:r>
      <w:r w:rsidR="00475D1A">
        <w:rPr>
          <w:lang w:val="et-EE"/>
        </w:rPr>
        <w:t>01</w:t>
      </w:r>
      <w:r>
        <w:rPr>
          <w:lang w:val="et-EE"/>
        </w:rPr>
        <w:t> </w:t>
      </w:r>
      <w:r w:rsidR="00475D1A">
        <w:rPr>
          <w:lang w:val="et-EE"/>
        </w:rPr>
        <w:t>234</w:t>
      </w:r>
      <w:r>
        <w:rPr>
          <w:lang w:val="et-EE"/>
        </w:rPr>
        <w:tab/>
      </w:r>
      <w:r w:rsidR="000A735B">
        <w:rPr>
          <w:lang w:val="et-EE"/>
        </w:rPr>
        <w:t>1</w:t>
      </w:r>
      <w:r w:rsidR="00475D1A">
        <w:rPr>
          <w:lang w:val="et-EE"/>
        </w:rPr>
        <w:t>28</w:t>
      </w:r>
      <w:r w:rsidR="000A735B">
        <w:rPr>
          <w:lang w:val="et-EE"/>
        </w:rPr>
        <w:t xml:space="preserve"> </w:t>
      </w:r>
      <w:r w:rsidR="00475D1A">
        <w:rPr>
          <w:lang w:val="et-EE"/>
        </w:rPr>
        <w:t>781</w:t>
      </w:r>
      <w:r>
        <w:rPr>
          <w:lang w:val="et-EE"/>
        </w:rPr>
        <w:tab/>
      </w:r>
      <w:r w:rsidR="00103782">
        <w:rPr>
          <w:lang w:val="et-EE"/>
        </w:rPr>
        <w:t>5</w:t>
      </w:r>
      <w:r w:rsidR="00475D1A">
        <w:rPr>
          <w:lang w:val="et-EE"/>
        </w:rPr>
        <w:t>0</w:t>
      </w:r>
      <w:r>
        <w:rPr>
          <w:lang w:val="et-EE"/>
        </w:rPr>
        <w:t> </w:t>
      </w:r>
      <w:r w:rsidR="00475D1A">
        <w:rPr>
          <w:lang w:val="et-EE"/>
        </w:rPr>
        <w:t>290</w:t>
      </w:r>
      <w:r>
        <w:rPr>
          <w:lang w:val="et-EE"/>
        </w:rPr>
        <w:t xml:space="preserve">         1</w:t>
      </w:r>
      <w:r w:rsidR="000A735B">
        <w:rPr>
          <w:lang w:val="et-EE"/>
        </w:rPr>
        <w:t> </w:t>
      </w:r>
      <w:r w:rsidR="00103782">
        <w:rPr>
          <w:lang w:val="et-EE"/>
        </w:rPr>
        <w:t>1</w:t>
      </w:r>
      <w:r w:rsidR="00475D1A">
        <w:rPr>
          <w:lang w:val="et-EE"/>
        </w:rPr>
        <w:t>62</w:t>
      </w:r>
      <w:r w:rsidR="000A735B">
        <w:rPr>
          <w:lang w:val="et-EE"/>
        </w:rPr>
        <w:t xml:space="preserve"> </w:t>
      </w:r>
      <w:r w:rsidR="00475D1A">
        <w:rPr>
          <w:lang w:val="et-EE"/>
        </w:rPr>
        <w:t>441</w:t>
      </w:r>
    </w:p>
    <w:p w14:paraId="1E6AB366" w14:textId="77777777" w:rsidR="006F0CCE" w:rsidRDefault="006F0CCE" w:rsidP="006F0CCE">
      <w:pPr>
        <w:rPr>
          <w:lang w:val="et-EE"/>
        </w:rPr>
      </w:pPr>
      <w:r>
        <w:rPr>
          <w:lang w:val="et-EE"/>
        </w:rPr>
        <w:t xml:space="preserve">Elamu- ja </w:t>
      </w:r>
    </w:p>
    <w:p w14:paraId="7E711C2E" w14:textId="77777777" w:rsidR="006F0CCE" w:rsidRDefault="006F0CCE" w:rsidP="006F0CCE">
      <w:pPr>
        <w:rPr>
          <w:lang w:val="et-EE"/>
        </w:rPr>
      </w:pPr>
      <w:r>
        <w:rPr>
          <w:lang w:val="et-EE"/>
        </w:rPr>
        <w:t>kommunaal-</w:t>
      </w:r>
    </w:p>
    <w:p w14:paraId="5452FF87" w14:textId="7EB31CA5" w:rsidR="006F0CCE" w:rsidRDefault="006F0CCE" w:rsidP="006F0CCE">
      <w:pPr>
        <w:rPr>
          <w:lang w:val="et-EE"/>
        </w:rPr>
      </w:pPr>
      <w:r>
        <w:rPr>
          <w:lang w:val="et-EE"/>
        </w:rPr>
        <w:t>majandus</w:t>
      </w:r>
      <w:r>
        <w:rPr>
          <w:lang w:val="et-EE"/>
        </w:rPr>
        <w:tab/>
        <w:t xml:space="preserve">     2</w:t>
      </w:r>
      <w:r w:rsidR="00FB15E6">
        <w:rPr>
          <w:lang w:val="et-EE"/>
        </w:rPr>
        <w:t>67 546</w:t>
      </w:r>
      <w:r>
        <w:rPr>
          <w:lang w:val="et-EE"/>
        </w:rPr>
        <w:tab/>
        <w:t xml:space="preserve">   </w:t>
      </w:r>
      <w:r w:rsidR="00FB15E6">
        <w:rPr>
          <w:lang w:val="et-EE"/>
        </w:rPr>
        <w:t xml:space="preserve">411 </w:t>
      </w:r>
      <w:r w:rsidR="00906DE6">
        <w:rPr>
          <w:lang w:val="et-EE"/>
        </w:rPr>
        <w:t>0</w:t>
      </w:r>
      <w:r w:rsidR="00FB15E6">
        <w:rPr>
          <w:lang w:val="et-EE"/>
        </w:rPr>
        <w:t>92</w:t>
      </w:r>
      <w:r>
        <w:rPr>
          <w:lang w:val="et-EE"/>
        </w:rPr>
        <w:t xml:space="preserve">         1</w:t>
      </w:r>
      <w:r w:rsidR="00906DE6">
        <w:rPr>
          <w:lang w:val="et-EE"/>
        </w:rPr>
        <w:t>8</w:t>
      </w:r>
      <w:r>
        <w:rPr>
          <w:lang w:val="et-EE"/>
        </w:rPr>
        <w:t> </w:t>
      </w:r>
      <w:r w:rsidR="00FB15E6">
        <w:rPr>
          <w:lang w:val="et-EE"/>
        </w:rPr>
        <w:t>764</w:t>
      </w:r>
      <w:r>
        <w:rPr>
          <w:lang w:val="et-EE"/>
        </w:rPr>
        <w:tab/>
      </w:r>
      <w:r w:rsidR="00FB15E6">
        <w:rPr>
          <w:lang w:val="et-EE"/>
        </w:rPr>
        <w:t>660 368</w:t>
      </w:r>
      <w:r>
        <w:rPr>
          <w:lang w:val="et-EE"/>
        </w:rPr>
        <w:tab/>
      </w:r>
      <w:r w:rsidR="00906DE6">
        <w:rPr>
          <w:lang w:val="et-EE"/>
        </w:rPr>
        <w:t>1</w:t>
      </w:r>
      <w:r w:rsidR="00FB15E6">
        <w:rPr>
          <w:lang w:val="et-EE"/>
        </w:rPr>
        <w:t>8</w:t>
      </w:r>
      <w:r w:rsidR="00906DE6">
        <w:rPr>
          <w:lang w:val="et-EE"/>
        </w:rPr>
        <w:t>8 1</w:t>
      </w:r>
      <w:r w:rsidR="00FB15E6">
        <w:rPr>
          <w:lang w:val="et-EE"/>
        </w:rPr>
        <w:t>83</w:t>
      </w:r>
      <w:r>
        <w:rPr>
          <w:lang w:val="et-EE"/>
        </w:rPr>
        <w:t xml:space="preserve">        1</w:t>
      </w:r>
      <w:r w:rsidR="00FB15E6">
        <w:rPr>
          <w:lang w:val="et-EE"/>
        </w:rPr>
        <w:t> 545 953</w:t>
      </w:r>
    </w:p>
    <w:p w14:paraId="0F21D0C3" w14:textId="52FDAA4E" w:rsidR="006F0CCE" w:rsidRDefault="006F0CCE" w:rsidP="006F0CCE">
      <w:pPr>
        <w:rPr>
          <w:lang w:val="et-EE"/>
        </w:rPr>
      </w:pPr>
      <w:r>
        <w:rPr>
          <w:lang w:val="et-EE"/>
        </w:rPr>
        <w:t xml:space="preserve">Valitsemiskulud  </w:t>
      </w:r>
      <w:r w:rsidR="00C90808">
        <w:rPr>
          <w:lang w:val="et-EE"/>
        </w:rPr>
        <w:t xml:space="preserve"> </w:t>
      </w:r>
      <w:r w:rsidR="00FB15E6">
        <w:rPr>
          <w:lang w:val="et-EE"/>
        </w:rPr>
        <w:t>440 815</w:t>
      </w:r>
      <w:r>
        <w:rPr>
          <w:lang w:val="et-EE"/>
        </w:rPr>
        <w:t xml:space="preserve"> </w:t>
      </w:r>
      <w:r>
        <w:rPr>
          <w:lang w:val="et-EE"/>
        </w:rPr>
        <w:tab/>
        <w:t xml:space="preserve">   </w:t>
      </w:r>
      <w:r w:rsidR="0021152C">
        <w:rPr>
          <w:lang w:val="et-EE"/>
        </w:rPr>
        <w:t>10</w:t>
      </w:r>
      <w:r w:rsidR="00FB15E6">
        <w:rPr>
          <w:lang w:val="et-EE"/>
        </w:rPr>
        <w:t>8 684</w:t>
      </w:r>
      <w:r>
        <w:rPr>
          <w:lang w:val="et-EE"/>
        </w:rPr>
        <w:tab/>
        <w:t xml:space="preserve">  </w:t>
      </w:r>
      <w:r w:rsidR="0021152C">
        <w:rPr>
          <w:lang w:val="et-EE"/>
        </w:rPr>
        <w:t>5</w:t>
      </w:r>
      <w:r w:rsidR="00FB15E6">
        <w:rPr>
          <w:lang w:val="et-EE"/>
        </w:rPr>
        <w:t>6</w:t>
      </w:r>
      <w:r w:rsidR="0021152C">
        <w:rPr>
          <w:lang w:val="et-EE"/>
        </w:rPr>
        <w:t xml:space="preserve"> </w:t>
      </w:r>
      <w:r w:rsidR="00FB15E6">
        <w:rPr>
          <w:lang w:val="et-EE"/>
        </w:rPr>
        <w:t>849</w:t>
      </w:r>
      <w:r>
        <w:rPr>
          <w:lang w:val="et-EE"/>
        </w:rPr>
        <w:t xml:space="preserve">             </w:t>
      </w:r>
      <w:r w:rsidR="00FB15E6">
        <w:rPr>
          <w:lang w:val="et-EE"/>
        </w:rPr>
        <w:t>13 231</w:t>
      </w:r>
      <w:r>
        <w:rPr>
          <w:lang w:val="et-EE"/>
        </w:rPr>
        <w:tab/>
        <w:t xml:space="preserve"> </w:t>
      </w:r>
      <w:r w:rsidR="00FB15E6">
        <w:rPr>
          <w:lang w:val="et-EE"/>
        </w:rPr>
        <w:t xml:space="preserve"> 20 174</w:t>
      </w:r>
      <w:r>
        <w:rPr>
          <w:lang w:val="et-EE"/>
        </w:rPr>
        <w:t xml:space="preserve">           </w:t>
      </w:r>
      <w:r w:rsidR="00FB15E6">
        <w:rPr>
          <w:lang w:val="et-EE"/>
        </w:rPr>
        <w:t>639 753</w:t>
      </w:r>
    </w:p>
    <w:p w14:paraId="1F527FD7" w14:textId="3F720758" w:rsidR="006F0CCE" w:rsidRDefault="006F0CCE" w:rsidP="006F0CCE">
      <w:pPr>
        <w:rPr>
          <w:lang w:val="et-EE"/>
        </w:rPr>
      </w:pPr>
      <w:r>
        <w:rPr>
          <w:lang w:val="et-EE"/>
        </w:rPr>
        <w:t xml:space="preserve">Sotsiaalne kaitse  </w:t>
      </w:r>
      <w:r w:rsidR="00C90808">
        <w:rPr>
          <w:lang w:val="et-EE"/>
        </w:rPr>
        <w:t>153 195</w:t>
      </w:r>
      <w:r>
        <w:rPr>
          <w:lang w:val="et-EE"/>
        </w:rPr>
        <w:tab/>
        <w:t xml:space="preserve">   </w:t>
      </w:r>
      <w:r w:rsidR="00C90808">
        <w:rPr>
          <w:lang w:val="et-EE"/>
        </w:rPr>
        <w:t>327 008</w:t>
      </w:r>
      <w:r>
        <w:rPr>
          <w:lang w:val="et-EE"/>
        </w:rPr>
        <w:t xml:space="preserve">       </w:t>
      </w:r>
      <w:r w:rsidR="00C90808">
        <w:rPr>
          <w:lang w:val="et-EE"/>
        </w:rPr>
        <w:t xml:space="preserve"> </w:t>
      </w:r>
      <w:r>
        <w:rPr>
          <w:lang w:val="et-EE"/>
        </w:rPr>
        <w:t>3</w:t>
      </w:r>
      <w:r w:rsidR="00C90808">
        <w:rPr>
          <w:lang w:val="et-EE"/>
        </w:rPr>
        <w:t>64</w:t>
      </w:r>
      <w:r w:rsidR="00023BA6">
        <w:rPr>
          <w:lang w:val="et-EE"/>
        </w:rPr>
        <w:t xml:space="preserve"> </w:t>
      </w:r>
      <w:r w:rsidR="00C90808">
        <w:rPr>
          <w:lang w:val="et-EE"/>
        </w:rPr>
        <w:t>911</w:t>
      </w:r>
      <w:r>
        <w:rPr>
          <w:lang w:val="et-EE"/>
        </w:rPr>
        <w:tab/>
        <w:t xml:space="preserve">  </w:t>
      </w:r>
      <w:r w:rsidR="00C90808">
        <w:rPr>
          <w:lang w:val="et-EE"/>
        </w:rPr>
        <w:t>11 850</w:t>
      </w:r>
      <w:r>
        <w:rPr>
          <w:lang w:val="et-EE"/>
        </w:rPr>
        <w:t xml:space="preserve">              </w:t>
      </w:r>
      <w:r w:rsidR="00C90808">
        <w:rPr>
          <w:lang w:val="et-EE"/>
        </w:rPr>
        <w:t xml:space="preserve"> 7 754</w:t>
      </w:r>
      <w:r>
        <w:rPr>
          <w:lang w:val="et-EE"/>
        </w:rPr>
        <w:t xml:space="preserve">          </w:t>
      </w:r>
      <w:r w:rsidR="008F37BE">
        <w:rPr>
          <w:lang w:val="et-EE"/>
        </w:rPr>
        <w:t xml:space="preserve"> </w:t>
      </w:r>
      <w:r w:rsidR="00C90808">
        <w:rPr>
          <w:lang w:val="et-EE"/>
        </w:rPr>
        <w:t>864 718</w:t>
      </w:r>
    </w:p>
    <w:p w14:paraId="3AFF1B05" w14:textId="68F6CF8D" w:rsidR="006F0CCE" w:rsidRDefault="005F684A" w:rsidP="006F0CCE">
      <w:pPr>
        <w:rPr>
          <w:lang w:val="et-EE"/>
        </w:rPr>
      </w:pPr>
      <w:r>
        <w:rPr>
          <w:lang w:val="et-EE"/>
        </w:rPr>
        <w:t xml:space="preserve">Majandus             </w:t>
      </w:r>
      <w:r w:rsidR="00C64143">
        <w:rPr>
          <w:lang w:val="et-EE"/>
        </w:rPr>
        <w:t>143 533</w:t>
      </w:r>
      <w:r w:rsidR="006F0CCE">
        <w:rPr>
          <w:lang w:val="et-EE"/>
        </w:rPr>
        <w:tab/>
        <w:t xml:space="preserve">   </w:t>
      </w:r>
      <w:r w:rsidR="00C64143">
        <w:rPr>
          <w:lang w:val="et-EE"/>
        </w:rPr>
        <w:t>183 667</w:t>
      </w:r>
      <w:r>
        <w:rPr>
          <w:lang w:val="et-EE"/>
        </w:rPr>
        <w:t xml:space="preserve">         </w:t>
      </w:r>
      <w:r w:rsidR="008F37BE">
        <w:rPr>
          <w:lang w:val="et-EE"/>
        </w:rPr>
        <w:t xml:space="preserve">       </w:t>
      </w:r>
      <w:r w:rsidR="008165B5">
        <w:rPr>
          <w:lang w:val="et-EE"/>
        </w:rPr>
        <w:t xml:space="preserve"> </w:t>
      </w:r>
      <w:r w:rsidR="008F37BE">
        <w:rPr>
          <w:lang w:val="et-EE"/>
        </w:rPr>
        <w:t xml:space="preserve"> 0</w:t>
      </w:r>
      <w:r w:rsidR="006F0CCE">
        <w:rPr>
          <w:lang w:val="et-EE"/>
        </w:rPr>
        <w:t xml:space="preserve">           </w:t>
      </w:r>
      <w:r w:rsidR="00C64143">
        <w:rPr>
          <w:lang w:val="et-EE"/>
        </w:rPr>
        <w:t>457 772</w:t>
      </w:r>
      <w:r w:rsidR="006F0CCE">
        <w:rPr>
          <w:lang w:val="et-EE"/>
        </w:rPr>
        <w:t xml:space="preserve">          </w:t>
      </w:r>
      <w:r w:rsidR="008F37BE">
        <w:rPr>
          <w:lang w:val="et-EE"/>
        </w:rPr>
        <w:t xml:space="preserve"> </w:t>
      </w:r>
      <w:r w:rsidR="00C64143">
        <w:rPr>
          <w:lang w:val="et-EE"/>
        </w:rPr>
        <w:t>229 105</w:t>
      </w:r>
      <w:r w:rsidR="006F0CCE">
        <w:rPr>
          <w:lang w:val="et-EE"/>
        </w:rPr>
        <w:t xml:space="preserve">        </w:t>
      </w:r>
      <w:r w:rsidR="008F37BE">
        <w:rPr>
          <w:lang w:val="et-EE"/>
        </w:rPr>
        <w:t>1</w:t>
      </w:r>
      <w:r w:rsidR="00C64143">
        <w:rPr>
          <w:lang w:val="et-EE"/>
        </w:rPr>
        <w:t> 014 077</w:t>
      </w:r>
    </w:p>
    <w:p w14:paraId="67BC6655" w14:textId="0AFDD748" w:rsidR="006F0CCE" w:rsidRDefault="006F0CCE" w:rsidP="006F0CCE">
      <w:pPr>
        <w:rPr>
          <w:lang w:val="et-EE"/>
        </w:rPr>
      </w:pPr>
      <w:r>
        <w:rPr>
          <w:lang w:val="et-EE"/>
        </w:rPr>
        <w:t xml:space="preserve">Keskkonnakaitse   </w:t>
      </w:r>
      <w:r w:rsidR="005D2609">
        <w:rPr>
          <w:lang w:val="et-EE"/>
        </w:rPr>
        <w:t>92 038</w:t>
      </w:r>
      <w:r w:rsidR="0023557D">
        <w:rPr>
          <w:lang w:val="et-EE"/>
        </w:rPr>
        <w:t xml:space="preserve">         </w:t>
      </w:r>
      <w:r w:rsidR="005D2609">
        <w:rPr>
          <w:lang w:val="et-EE"/>
        </w:rPr>
        <w:t>204 717</w:t>
      </w:r>
      <w:r>
        <w:rPr>
          <w:lang w:val="et-EE"/>
        </w:rPr>
        <w:t xml:space="preserve">         </w:t>
      </w:r>
      <w:r w:rsidR="005D2609">
        <w:rPr>
          <w:lang w:val="et-EE"/>
        </w:rPr>
        <w:t>46 396</w:t>
      </w:r>
      <w:r>
        <w:rPr>
          <w:lang w:val="et-EE"/>
        </w:rPr>
        <w:t xml:space="preserve">               </w:t>
      </w:r>
      <w:r w:rsidR="005D2609">
        <w:rPr>
          <w:lang w:val="et-EE"/>
        </w:rPr>
        <w:t>1 280</w:t>
      </w:r>
      <w:r>
        <w:rPr>
          <w:lang w:val="et-EE"/>
        </w:rPr>
        <w:t xml:space="preserve">            </w:t>
      </w:r>
      <w:r w:rsidR="00836AB9">
        <w:rPr>
          <w:lang w:val="et-EE"/>
        </w:rPr>
        <w:t xml:space="preserve"> </w:t>
      </w:r>
      <w:r w:rsidR="005D2609">
        <w:rPr>
          <w:lang w:val="et-EE"/>
        </w:rPr>
        <w:t>40 424</w:t>
      </w:r>
      <w:r>
        <w:rPr>
          <w:lang w:val="et-EE"/>
        </w:rPr>
        <w:t xml:space="preserve">           </w:t>
      </w:r>
      <w:r w:rsidR="005D2609">
        <w:rPr>
          <w:lang w:val="et-EE"/>
        </w:rPr>
        <w:t>384 855</w:t>
      </w:r>
    </w:p>
    <w:p w14:paraId="41AEAAB6" w14:textId="662C6581" w:rsidR="006F0CCE" w:rsidRDefault="006F0CCE" w:rsidP="006F0CCE">
      <w:pPr>
        <w:rPr>
          <w:lang w:val="et-EE"/>
        </w:rPr>
      </w:pPr>
      <w:r>
        <w:rPr>
          <w:lang w:val="et-EE"/>
        </w:rPr>
        <w:t>Avalik kord           1</w:t>
      </w:r>
      <w:r w:rsidR="0083167C">
        <w:rPr>
          <w:lang w:val="et-EE"/>
        </w:rPr>
        <w:t>7</w:t>
      </w:r>
      <w:r>
        <w:rPr>
          <w:lang w:val="et-EE"/>
        </w:rPr>
        <w:t> </w:t>
      </w:r>
      <w:r w:rsidR="005D2609">
        <w:rPr>
          <w:lang w:val="et-EE"/>
        </w:rPr>
        <w:t>725</w:t>
      </w:r>
      <w:r>
        <w:rPr>
          <w:lang w:val="et-EE"/>
        </w:rPr>
        <w:t xml:space="preserve">           </w:t>
      </w:r>
      <w:r w:rsidR="005D2609">
        <w:rPr>
          <w:lang w:val="et-EE"/>
        </w:rPr>
        <w:t>12 324</w:t>
      </w:r>
      <w:r>
        <w:rPr>
          <w:lang w:val="et-EE"/>
        </w:rPr>
        <w:t xml:space="preserve">              </w:t>
      </w:r>
      <w:r w:rsidR="005D2609">
        <w:rPr>
          <w:lang w:val="et-EE"/>
        </w:rPr>
        <w:t>400</w:t>
      </w:r>
      <w:r>
        <w:rPr>
          <w:lang w:val="et-EE"/>
        </w:rPr>
        <w:t xml:space="preserve">                  </w:t>
      </w:r>
      <w:r w:rsidR="0083167C">
        <w:rPr>
          <w:lang w:val="et-EE"/>
        </w:rPr>
        <w:t xml:space="preserve">   0</w:t>
      </w:r>
      <w:r>
        <w:rPr>
          <w:lang w:val="et-EE"/>
        </w:rPr>
        <w:t xml:space="preserve">             </w:t>
      </w:r>
      <w:r w:rsidR="0083167C">
        <w:rPr>
          <w:lang w:val="et-EE"/>
        </w:rPr>
        <w:t xml:space="preserve"> </w:t>
      </w:r>
      <w:r w:rsidR="005950BE">
        <w:rPr>
          <w:lang w:val="et-EE"/>
        </w:rPr>
        <w:t xml:space="preserve"> </w:t>
      </w:r>
      <w:r w:rsidR="00E80FDA">
        <w:rPr>
          <w:lang w:val="et-EE"/>
        </w:rPr>
        <w:t xml:space="preserve"> </w:t>
      </w:r>
      <w:r w:rsidR="005D2609">
        <w:rPr>
          <w:lang w:val="et-EE"/>
        </w:rPr>
        <w:t>1 950</w:t>
      </w:r>
      <w:r>
        <w:rPr>
          <w:lang w:val="et-EE"/>
        </w:rPr>
        <w:t xml:space="preserve">             </w:t>
      </w:r>
      <w:r w:rsidR="005D2609">
        <w:rPr>
          <w:lang w:val="et-EE"/>
        </w:rPr>
        <w:t>32 399</w:t>
      </w:r>
    </w:p>
    <w:p w14:paraId="64D7EE2B" w14:textId="59AF0EB0" w:rsidR="006F0CCE" w:rsidRDefault="0083167C" w:rsidP="006F0CCE">
      <w:pPr>
        <w:rPr>
          <w:lang w:val="et-EE"/>
        </w:rPr>
      </w:pPr>
      <w:r>
        <w:rPr>
          <w:lang w:val="et-EE"/>
        </w:rPr>
        <w:t xml:space="preserve">Tervishoid               </w:t>
      </w:r>
      <w:r w:rsidR="008165B5">
        <w:rPr>
          <w:lang w:val="et-EE"/>
        </w:rPr>
        <w:t xml:space="preserve">     </w:t>
      </w:r>
      <w:r w:rsidR="005D2609">
        <w:rPr>
          <w:lang w:val="et-EE"/>
        </w:rPr>
        <w:t xml:space="preserve"> 0</w:t>
      </w:r>
      <w:r>
        <w:rPr>
          <w:lang w:val="et-EE"/>
        </w:rPr>
        <w:t xml:space="preserve">            </w:t>
      </w:r>
      <w:r w:rsidR="008165B5">
        <w:rPr>
          <w:lang w:val="et-EE"/>
        </w:rPr>
        <w:t xml:space="preserve"> </w:t>
      </w:r>
      <w:r w:rsidR="00E80FDA">
        <w:rPr>
          <w:lang w:val="et-EE"/>
        </w:rPr>
        <w:t xml:space="preserve"> </w:t>
      </w:r>
      <w:r w:rsidR="005D2609">
        <w:rPr>
          <w:lang w:val="et-EE"/>
        </w:rPr>
        <w:t>3 263</w:t>
      </w:r>
      <w:r w:rsidR="006F0CCE">
        <w:rPr>
          <w:lang w:val="et-EE"/>
        </w:rPr>
        <w:t xml:space="preserve">           3 </w:t>
      </w:r>
      <w:r w:rsidR="005D2609">
        <w:rPr>
          <w:lang w:val="et-EE"/>
        </w:rPr>
        <w:t>023</w:t>
      </w:r>
      <w:r w:rsidR="006F0CCE">
        <w:rPr>
          <w:lang w:val="et-EE"/>
        </w:rPr>
        <w:t xml:space="preserve">                     </w:t>
      </w:r>
      <w:r w:rsidR="00E80FDA">
        <w:rPr>
          <w:lang w:val="et-EE"/>
        </w:rPr>
        <w:t>0</w:t>
      </w:r>
      <w:r w:rsidR="006F0CCE">
        <w:rPr>
          <w:lang w:val="et-EE"/>
        </w:rPr>
        <w:t xml:space="preserve">                   </w:t>
      </w:r>
      <w:r w:rsidR="008165B5">
        <w:rPr>
          <w:lang w:val="et-EE"/>
        </w:rPr>
        <w:t xml:space="preserve">  </w:t>
      </w:r>
      <w:r w:rsidR="005D2609">
        <w:rPr>
          <w:lang w:val="et-EE"/>
        </w:rPr>
        <w:t>51</w:t>
      </w:r>
      <w:r w:rsidR="006F0CCE">
        <w:rPr>
          <w:lang w:val="et-EE"/>
        </w:rPr>
        <w:t xml:space="preserve">             </w:t>
      </w:r>
      <w:r w:rsidR="008165B5">
        <w:rPr>
          <w:lang w:val="et-EE"/>
        </w:rPr>
        <w:t xml:space="preserve"> </w:t>
      </w:r>
      <w:r w:rsidR="006F0CCE">
        <w:rPr>
          <w:lang w:val="et-EE"/>
        </w:rPr>
        <w:t xml:space="preserve"> </w:t>
      </w:r>
      <w:r w:rsidR="005D2609">
        <w:rPr>
          <w:lang w:val="et-EE"/>
        </w:rPr>
        <w:t>6 337</w:t>
      </w:r>
    </w:p>
    <w:p w14:paraId="4AD8D098" w14:textId="3CA49809" w:rsidR="006F0CCE" w:rsidRPr="00867DF9" w:rsidRDefault="006F0CCE" w:rsidP="006F0CCE">
      <w:pPr>
        <w:pBdr>
          <w:top w:val="single" w:sz="4" w:space="1" w:color="auto"/>
          <w:bottom w:val="single" w:sz="4" w:space="1" w:color="auto"/>
        </w:pBdr>
        <w:rPr>
          <w:b/>
          <w:lang w:val="et-EE"/>
        </w:rPr>
      </w:pPr>
      <w:r w:rsidRPr="00867DF9">
        <w:rPr>
          <w:b/>
          <w:lang w:val="et-EE"/>
        </w:rPr>
        <w:t>Kokku</w:t>
      </w:r>
      <w:r>
        <w:rPr>
          <w:b/>
          <w:lang w:val="et-EE"/>
        </w:rPr>
        <w:t xml:space="preserve">              </w:t>
      </w:r>
      <w:r w:rsidR="00220CC2">
        <w:rPr>
          <w:b/>
          <w:lang w:val="et-EE"/>
        </w:rPr>
        <w:t>6 258 905</w:t>
      </w:r>
      <w:r>
        <w:rPr>
          <w:b/>
          <w:lang w:val="et-EE"/>
        </w:rPr>
        <w:t xml:space="preserve">      </w:t>
      </w:r>
      <w:r w:rsidR="00220CC2">
        <w:rPr>
          <w:b/>
          <w:lang w:val="et-EE"/>
        </w:rPr>
        <w:t>3</w:t>
      </w:r>
      <w:r>
        <w:rPr>
          <w:b/>
          <w:lang w:val="et-EE"/>
        </w:rPr>
        <w:t> </w:t>
      </w:r>
      <w:r w:rsidR="00220CC2">
        <w:rPr>
          <w:b/>
          <w:lang w:val="et-EE"/>
        </w:rPr>
        <w:t>278</w:t>
      </w:r>
      <w:r>
        <w:rPr>
          <w:b/>
          <w:lang w:val="et-EE"/>
        </w:rPr>
        <w:t> </w:t>
      </w:r>
      <w:r w:rsidR="00220CC2">
        <w:rPr>
          <w:b/>
          <w:lang w:val="et-EE"/>
        </w:rPr>
        <w:t>256</w:t>
      </w:r>
      <w:r>
        <w:rPr>
          <w:b/>
          <w:lang w:val="et-EE"/>
        </w:rPr>
        <w:t xml:space="preserve">       </w:t>
      </w:r>
      <w:r w:rsidR="00220CC2">
        <w:rPr>
          <w:b/>
          <w:lang w:val="et-EE"/>
        </w:rPr>
        <w:t>884 164</w:t>
      </w:r>
      <w:r>
        <w:rPr>
          <w:b/>
          <w:lang w:val="et-EE"/>
        </w:rPr>
        <w:t xml:space="preserve">        1</w:t>
      </w:r>
      <w:r w:rsidR="00220CC2">
        <w:rPr>
          <w:b/>
          <w:lang w:val="et-EE"/>
        </w:rPr>
        <w:t> 602 931</w:t>
      </w:r>
      <w:r>
        <w:rPr>
          <w:b/>
          <w:lang w:val="et-EE"/>
        </w:rPr>
        <w:t xml:space="preserve">        </w:t>
      </w:r>
      <w:r w:rsidR="00D81D70">
        <w:rPr>
          <w:b/>
          <w:lang w:val="et-EE"/>
        </w:rPr>
        <w:t>1 </w:t>
      </w:r>
      <w:r w:rsidR="00220CC2">
        <w:rPr>
          <w:b/>
          <w:lang w:val="et-EE"/>
        </w:rPr>
        <w:t>146</w:t>
      </w:r>
      <w:r w:rsidR="00D81D70">
        <w:rPr>
          <w:b/>
          <w:lang w:val="et-EE"/>
        </w:rPr>
        <w:t xml:space="preserve"> </w:t>
      </w:r>
      <w:r w:rsidR="00220CC2">
        <w:rPr>
          <w:b/>
          <w:lang w:val="et-EE"/>
        </w:rPr>
        <w:t>096</w:t>
      </w:r>
      <w:r>
        <w:rPr>
          <w:b/>
          <w:lang w:val="et-EE"/>
        </w:rPr>
        <w:t xml:space="preserve">      </w:t>
      </w:r>
      <w:r w:rsidR="00D81D70">
        <w:rPr>
          <w:b/>
          <w:lang w:val="et-EE"/>
        </w:rPr>
        <w:t>1</w:t>
      </w:r>
      <w:r w:rsidR="00220CC2">
        <w:rPr>
          <w:b/>
          <w:lang w:val="et-EE"/>
        </w:rPr>
        <w:t>3</w:t>
      </w:r>
      <w:r w:rsidR="00D81D70">
        <w:rPr>
          <w:b/>
          <w:lang w:val="et-EE"/>
        </w:rPr>
        <w:t> </w:t>
      </w:r>
      <w:r w:rsidR="00220CC2">
        <w:rPr>
          <w:b/>
          <w:lang w:val="et-EE"/>
        </w:rPr>
        <w:t>170</w:t>
      </w:r>
      <w:r w:rsidR="00D81D70">
        <w:rPr>
          <w:b/>
          <w:lang w:val="et-EE"/>
        </w:rPr>
        <w:t xml:space="preserve"> </w:t>
      </w:r>
      <w:r w:rsidR="00220CC2">
        <w:rPr>
          <w:b/>
          <w:lang w:val="et-EE"/>
        </w:rPr>
        <w:t>352</w:t>
      </w:r>
    </w:p>
    <w:p w14:paraId="7AC74369" w14:textId="103BF27E" w:rsidR="006F0CCE" w:rsidRPr="0005388E" w:rsidRDefault="006F0CCE" w:rsidP="006F0CCE">
      <w:pPr>
        <w:pBdr>
          <w:bottom w:val="single" w:sz="4" w:space="1" w:color="auto"/>
        </w:pBdr>
        <w:rPr>
          <w:i/>
          <w:lang w:val="et-EE"/>
        </w:rPr>
      </w:pPr>
      <w:r>
        <w:rPr>
          <w:i/>
          <w:lang w:val="et-EE"/>
        </w:rPr>
        <w:t>Lisad</w:t>
      </w:r>
      <w:r>
        <w:rPr>
          <w:i/>
          <w:lang w:val="et-EE"/>
        </w:rPr>
        <w:tab/>
        <w:t xml:space="preserve">                   2</w:t>
      </w:r>
      <w:r w:rsidR="004E40A1">
        <w:rPr>
          <w:i/>
          <w:lang w:val="et-EE"/>
        </w:rPr>
        <w:t>0</w:t>
      </w:r>
      <w:r>
        <w:rPr>
          <w:i/>
          <w:lang w:val="et-EE"/>
        </w:rPr>
        <w:t xml:space="preserve">                2</w:t>
      </w:r>
      <w:r w:rsidR="004E40A1">
        <w:rPr>
          <w:i/>
          <w:lang w:val="et-EE"/>
        </w:rPr>
        <w:t>1</w:t>
      </w:r>
      <w:r>
        <w:rPr>
          <w:i/>
          <w:lang w:val="et-EE"/>
        </w:rPr>
        <w:t xml:space="preserve">                   </w:t>
      </w:r>
      <w:r w:rsidR="004E40A1">
        <w:rPr>
          <w:i/>
          <w:lang w:val="et-EE"/>
        </w:rPr>
        <w:t>19                  9, 10</w:t>
      </w:r>
      <w:r>
        <w:rPr>
          <w:i/>
          <w:lang w:val="et-EE"/>
        </w:rPr>
        <w:t xml:space="preserve">             2</w:t>
      </w:r>
      <w:r w:rsidR="004E40A1">
        <w:rPr>
          <w:i/>
          <w:lang w:val="et-EE"/>
        </w:rPr>
        <w:t>1</w:t>
      </w:r>
    </w:p>
    <w:p w14:paraId="390F1779" w14:textId="77777777" w:rsidR="00142DF3" w:rsidRDefault="00142DF3">
      <w:pPr>
        <w:rPr>
          <w:lang w:val="et-EE"/>
        </w:rPr>
      </w:pPr>
    </w:p>
    <w:p w14:paraId="13045201" w14:textId="77777777" w:rsidR="00142DF3" w:rsidRDefault="00142DF3">
      <w:pPr>
        <w:rPr>
          <w:lang w:val="et-EE"/>
        </w:rPr>
      </w:pPr>
    </w:p>
    <w:p w14:paraId="27CAAA0F" w14:textId="77777777" w:rsidR="00142DF3" w:rsidRDefault="00142DF3">
      <w:pPr>
        <w:rPr>
          <w:lang w:val="et-EE"/>
        </w:rPr>
      </w:pPr>
    </w:p>
    <w:p w14:paraId="24EAD60C" w14:textId="77777777" w:rsidR="00142DF3" w:rsidRDefault="00142DF3">
      <w:pPr>
        <w:rPr>
          <w:lang w:val="et-EE"/>
        </w:rPr>
      </w:pPr>
    </w:p>
    <w:p w14:paraId="6022409B" w14:textId="77777777" w:rsidR="00142DF3" w:rsidRDefault="00142DF3">
      <w:pPr>
        <w:rPr>
          <w:lang w:val="et-EE"/>
        </w:rPr>
      </w:pPr>
    </w:p>
    <w:p w14:paraId="1D1567A2" w14:textId="77777777" w:rsidR="00142DF3" w:rsidRDefault="00142DF3">
      <w:pPr>
        <w:rPr>
          <w:lang w:val="et-EE"/>
        </w:rPr>
      </w:pPr>
    </w:p>
    <w:p w14:paraId="593565DA" w14:textId="77777777" w:rsidR="00142DF3" w:rsidRDefault="00142DF3">
      <w:pPr>
        <w:rPr>
          <w:lang w:val="et-EE"/>
        </w:rPr>
      </w:pPr>
    </w:p>
    <w:p w14:paraId="70913848" w14:textId="77777777" w:rsidR="00142DF3" w:rsidRDefault="00142DF3">
      <w:pPr>
        <w:rPr>
          <w:lang w:val="et-EE"/>
        </w:rPr>
      </w:pPr>
    </w:p>
    <w:p w14:paraId="0E290511" w14:textId="77777777" w:rsidR="00CB7278" w:rsidRPr="00CB7278" w:rsidRDefault="00CB7278" w:rsidP="00CB7278">
      <w:pPr>
        <w:rPr>
          <w:lang w:val="et-EE"/>
        </w:rPr>
      </w:pPr>
      <w:bookmarkStart w:id="693" w:name="_Toc165616972"/>
      <w:bookmarkStart w:id="694" w:name="_Toc230526212"/>
      <w:bookmarkStart w:id="695" w:name="_Toc229803741"/>
      <w:bookmarkStart w:id="696" w:name="_Toc261163144"/>
      <w:bookmarkStart w:id="697" w:name="_Toc293665783"/>
    </w:p>
    <w:p w14:paraId="56B407A9" w14:textId="77777777" w:rsidR="007D4E67" w:rsidRDefault="00BA7579" w:rsidP="00BA7579">
      <w:pPr>
        <w:jc w:val="both"/>
        <w:rPr>
          <w:lang w:val="et-EE"/>
        </w:rPr>
      </w:pPr>
      <w:r>
        <w:rPr>
          <w:lang w:val="et-EE"/>
        </w:rPr>
        <w:lastRenderedPageBreak/>
        <w:t>Konsolideerimisgrupp on võtnud kasutusrendile transpordivahendeid</w:t>
      </w:r>
      <w:r w:rsidR="003907F7">
        <w:rPr>
          <w:lang w:val="et-EE"/>
        </w:rPr>
        <w:t xml:space="preserve"> ja kontoritehnikat. </w:t>
      </w:r>
      <w:r>
        <w:rPr>
          <w:lang w:val="et-EE"/>
        </w:rPr>
        <w:t>Vastavad rendikulud (sisalduvad ülaltoodud tabelis koos vastavat liiki varade majandamiskuludega) ning mittekatkestavatest kasutusrendilepingutest tulenevad järgmiste perioodide kasutusrendimaksed on järgmised:</w:t>
      </w:r>
    </w:p>
    <w:p w14:paraId="5396B7DC" w14:textId="593740C0" w:rsidR="0045075B" w:rsidRPr="00AF0160" w:rsidRDefault="0045075B" w:rsidP="0045075B">
      <w:pPr>
        <w:pBdr>
          <w:top w:val="single" w:sz="4" w:space="1" w:color="auto"/>
          <w:bottom w:val="single" w:sz="4" w:space="1" w:color="auto"/>
        </w:pBdr>
        <w:jc w:val="both"/>
        <w:rPr>
          <w:b/>
          <w:lang w:val="et-EE"/>
        </w:rPr>
      </w:pPr>
      <w:r>
        <w:rPr>
          <w:lang w:val="et-EE"/>
        </w:rPr>
        <w:tab/>
      </w:r>
      <w:r>
        <w:rPr>
          <w:lang w:val="et-EE"/>
        </w:rPr>
        <w:tab/>
      </w:r>
      <w:r>
        <w:rPr>
          <w:lang w:val="et-EE"/>
        </w:rPr>
        <w:tab/>
      </w:r>
      <w:r>
        <w:rPr>
          <w:lang w:val="et-EE"/>
        </w:rPr>
        <w:tab/>
      </w:r>
      <w:r w:rsidR="00AF0160">
        <w:rPr>
          <w:lang w:val="et-EE"/>
        </w:rPr>
        <w:t xml:space="preserve">          </w:t>
      </w:r>
      <w:r w:rsidR="00DF7EA2">
        <w:rPr>
          <w:lang w:val="et-EE"/>
        </w:rPr>
        <w:t xml:space="preserve">             </w:t>
      </w:r>
      <w:r w:rsidR="00AF0160">
        <w:rPr>
          <w:lang w:val="et-EE"/>
        </w:rPr>
        <w:t xml:space="preserve"> </w:t>
      </w:r>
      <w:r w:rsidRPr="00AF0160">
        <w:rPr>
          <w:b/>
          <w:lang w:val="et-EE"/>
        </w:rPr>
        <w:t>20</w:t>
      </w:r>
      <w:r w:rsidR="00C21132">
        <w:rPr>
          <w:b/>
          <w:lang w:val="et-EE"/>
        </w:rPr>
        <w:t>20</w:t>
      </w:r>
      <w:r w:rsidR="00DF7EA2">
        <w:rPr>
          <w:lang w:val="et-EE"/>
        </w:rPr>
        <w:tab/>
      </w:r>
      <w:r w:rsidR="00DF7EA2">
        <w:rPr>
          <w:lang w:val="et-EE"/>
        </w:rPr>
        <w:tab/>
        <w:t xml:space="preserve">                      </w:t>
      </w:r>
      <w:r w:rsidRPr="00AF0160">
        <w:rPr>
          <w:b/>
          <w:lang w:val="et-EE"/>
        </w:rPr>
        <w:t>201</w:t>
      </w:r>
      <w:r w:rsidR="00C21132">
        <w:rPr>
          <w:b/>
          <w:lang w:val="et-EE"/>
        </w:rPr>
        <w:t>9</w:t>
      </w:r>
    </w:p>
    <w:p w14:paraId="5818481D" w14:textId="77777777" w:rsidR="0045075B" w:rsidRDefault="00547995"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r w:rsidR="0045075B">
        <w:rPr>
          <w:lang w:val="et-EE"/>
        </w:rPr>
        <w:t>Trans-</w:t>
      </w:r>
      <w:r w:rsidR="0045075B">
        <w:rPr>
          <w:lang w:val="et-EE"/>
        </w:rPr>
        <w:tab/>
      </w:r>
      <w:r w:rsidR="00FF6718">
        <w:rPr>
          <w:lang w:val="et-EE"/>
        </w:rPr>
        <w:t xml:space="preserve"> Konto-      Kokku   </w:t>
      </w:r>
      <w:r w:rsidR="0045075B">
        <w:rPr>
          <w:lang w:val="et-EE"/>
        </w:rPr>
        <w:t>Trans-</w:t>
      </w:r>
      <w:r w:rsidR="00FF6718">
        <w:rPr>
          <w:lang w:val="et-EE"/>
        </w:rPr>
        <w:t xml:space="preserve">     Konto-</w:t>
      </w:r>
      <w:r w:rsidR="0045075B">
        <w:rPr>
          <w:lang w:val="et-EE"/>
        </w:rPr>
        <w:tab/>
      </w:r>
      <w:r w:rsidR="00FF6718">
        <w:rPr>
          <w:lang w:val="et-EE"/>
        </w:rPr>
        <w:t xml:space="preserve">      </w:t>
      </w:r>
      <w:r w:rsidR="0045075B">
        <w:rPr>
          <w:lang w:val="et-EE"/>
        </w:rPr>
        <w:t>Kokku</w:t>
      </w:r>
    </w:p>
    <w:p w14:paraId="36936E88"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pordi-</w:t>
      </w:r>
      <w:r>
        <w:rPr>
          <w:lang w:val="et-EE"/>
        </w:rPr>
        <w:tab/>
      </w:r>
      <w:r w:rsidR="00FF6718">
        <w:rPr>
          <w:lang w:val="et-EE"/>
        </w:rPr>
        <w:t xml:space="preserve"> </w:t>
      </w:r>
      <w:proofErr w:type="spellStart"/>
      <w:r w:rsidR="00FF6718">
        <w:rPr>
          <w:lang w:val="et-EE"/>
        </w:rPr>
        <w:t>riteh</w:t>
      </w:r>
      <w:proofErr w:type="spellEnd"/>
      <w:r w:rsidR="00FF6718">
        <w:rPr>
          <w:lang w:val="et-EE"/>
        </w:rPr>
        <w:t>-</w:t>
      </w:r>
      <w:r w:rsidR="00FF6718">
        <w:rPr>
          <w:lang w:val="et-EE"/>
        </w:rPr>
        <w:tab/>
      </w:r>
      <w:r w:rsidR="00FF6718">
        <w:rPr>
          <w:lang w:val="et-EE"/>
        </w:rPr>
        <w:tab/>
        <w:t xml:space="preserve">         </w:t>
      </w:r>
      <w:r w:rsidR="00284FB9">
        <w:rPr>
          <w:lang w:val="et-EE"/>
        </w:rPr>
        <w:t>pordi-</w:t>
      </w:r>
      <w:r w:rsidR="00FF6718">
        <w:rPr>
          <w:lang w:val="et-EE"/>
        </w:rPr>
        <w:t xml:space="preserve">     </w:t>
      </w:r>
      <w:proofErr w:type="spellStart"/>
      <w:r w:rsidR="00FF6718">
        <w:rPr>
          <w:lang w:val="et-EE"/>
        </w:rPr>
        <w:t>riteh</w:t>
      </w:r>
      <w:proofErr w:type="spellEnd"/>
      <w:r w:rsidR="00FF6718">
        <w:rPr>
          <w:lang w:val="et-EE"/>
        </w:rPr>
        <w:t>-</w:t>
      </w:r>
      <w:r w:rsidR="00284FB9">
        <w:rPr>
          <w:lang w:val="et-EE"/>
        </w:rPr>
        <w:tab/>
      </w:r>
    </w:p>
    <w:p w14:paraId="510423C2"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proofErr w:type="spellStart"/>
      <w:r>
        <w:rPr>
          <w:lang w:val="et-EE"/>
        </w:rPr>
        <w:t>vahen</w:t>
      </w:r>
      <w:proofErr w:type="spellEnd"/>
      <w:r>
        <w:rPr>
          <w:lang w:val="et-EE"/>
        </w:rPr>
        <w:t>-</w:t>
      </w:r>
      <w:r>
        <w:rPr>
          <w:lang w:val="et-EE"/>
        </w:rPr>
        <w:tab/>
      </w:r>
      <w:r w:rsidR="00FF6718">
        <w:rPr>
          <w:lang w:val="et-EE"/>
        </w:rPr>
        <w:t xml:space="preserve"> </w:t>
      </w:r>
      <w:proofErr w:type="spellStart"/>
      <w:r w:rsidR="00FF6718">
        <w:rPr>
          <w:lang w:val="et-EE"/>
        </w:rPr>
        <w:t>nika</w:t>
      </w:r>
      <w:proofErr w:type="spellEnd"/>
      <w:r w:rsidR="00FF6718">
        <w:rPr>
          <w:lang w:val="et-EE"/>
        </w:rPr>
        <w:tab/>
      </w:r>
      <w:r w:rsidR="00FF6718">
        <w:rPr>
          <w:lang w:val="et-EE"/>
        </w:rPr>
        <w:tab/>
        <w:t xml:space="preserve">         </w:t>
      </w:r>
      <w:proofErr w:type="spellStart"/>
      <w:r w:rsidR="007C27CB">
        <w:rPr>
          <w:lang w:val="et-EE"/>
        </w:rPr>
        <w:t>vahen</w:t>
      </w:r>
      <w:proofErr w:type="spellEnd"/>
      <w:r w:rsidR="007C27CB">
        <w:rPr>
          <w:lang w:val="et-EE"/>
        </w:rPr>
        <w:t>-</w:t>
      </w:r>
      <w:r w:rsidR="00FF6718">
        <w:rPr>
          <w:lang w:val="et-EE"/>
        </w:rPr>
        <w:t xml:space="preserve">    </w:t>
      </w:r>
      <w:proofErr w:type="spellStart"/>
      <w:r w:rsidR="00FF6718">
        <w:rPr>
          <w:lang w:val="et-EE"/>
        </w:rPr>
        <w:t>nika</w:t>
      </w:r>
      <w:proofErr w:type="spellEnd"/>
    </w:p>
    <w:p w14:paraId="26DCA6D7" w14:textId="77777777" w:rsidR="001C4890" w:rsidRDefault="00FF6718"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proofErr w:type="spellStart"/>
      <w:r>
        <w:rPr>
          <w:lang w:val="et-EE"/>
        </w:rPr>
        <w:t>did</w:t>
      </w:r>
      <w:proofErr w:type="spellEnd"/>
      <w:r>
        <w:rPr>
          <w:lang w:val="et-EE"/>
        </w:rPr>
        <w:tab/>
      </w:r>
      <w:r>
        <w:rPr>
          <w:lang w:val="et-EE"/>
        </w:rPr>
        <w:tab/>
      </w:r>
      <w:r>
        <w:rPr>
          <w:lang w:val="et-EE"/>
        </w:rPr>
        <w:tab/>
        <w:t xml:space="preserve">         </w:t>
      </w:r>
      <w:proofErr w:type="spellStart"/>
      <w:r w:rsidR="00284FB9">
        <w:rPr>
          <w:lang w:val="et-EE"/>
        </w:rPr>
        <w:t>did</w:t>
      </w:r>
      <w:proofErr w:type="spellEnd"/>
    </w:p>
    <w:p w14:paraId="79F94604" w14:textId="77777777" w:rsidR="001C4890" w:rsidRPr="001C4890" w:rsidRDefault="001C4890" w:rsidP="00AF0160">
      <w:pPr>
        <w:pBdr>
          <w:top w:val="single" w:sz="4" w:space="1" w:color="auto"/>
          <w:bottom w:val="single" w:sz="4" w:space="1" w:color="auto"/>
        </w:pBdr>
        <w:jc w:val="both"/>
        <w:rPr>
          <w:lang w:val="et-EE"/>
        </w:rPr>
      </w:pPr>
      <w:r w:rsidRPr="001C4890">
        <w:rPr>
          <w:lang w:val="et-EE"/>
        </w:rPr>
        <w:t>Rendikulu kasutus-</w:t>
      </w:r>
    </w:p>
    <w:p w14:paraId="6B000555" w14:textId="6A298312" w:rsidR="001C4890" w:rsidRPr="001C4890" w:rsidRDefault="001C4890" w:rsidP="00AF0160">
      <w:pPr>
        <w:pBdr>
          <w:top w:val="single" w:sz="4" w:space="1" w:color="auto"/>
          <w:bottom w:val="single" w:sz="4" w:space="1" w:color="auto"/>
        </w:pBdr>
        <w:jc w:val="both"/>
        <w:rPr>
          <w:lang w:val="et-EE"/>
        </w:rPr>
      </w:pPr>
      <w:r w:rsidRPr="001C4890">
        <w:rPr>
          <w:lang w:val="et-EE"/>
        </w:rPr>
        <w:t>rendi lepingutelt</w:t>
      </w:r>
      <w:r w:rsidR="00573D40">
        <w:rPr>
          <w:lang w:val="et-EE"/>
        </w:rPr>
        <w:tab/>
      </w:r>
      <w:r w:rsidR="00573D40">
        <w:rPr>
          <w:lang w:val="et-EE"/>
        </w:rPr>
        <w:tab/>
        <w:t xml:space="preserve">        </w:t>
      </w:r>
      <w:r w:rsidR="00C648A3">
        <w:rPr>
          <w:lang w:val="et-EE"/>
        </w:rPr>
        <w:t xml:space="preserve"> </w:t>
      </w:r>
      <w:r w:rsidR="00A63BCB">
        <w:rPr>
          <w:lang w:val="et-EE"/>
        </w:rPr>
        <w:t>16 959</w:t>
      </w:r>
      <w:r w:rsidR="00573D40">
        <w:rPr>
          <w:lang w:val="et-EE"/>
        </w:rPr>
        <w:t xml:space="preserve">       </w:t>
      </w:r>
      <w:r w:rsidR="00A63BCB">
        <w:rPr>
          <w:lang w:val="et-EE"/>
        </w:rPr>
        <w:t>2 510</w:t>
      </w:r>
      <w:r w:rsidR="00573D40">
        <w:rPr>
          <w:lang w:val="et-EE"/>
        </w:rPr>
        <w:t xml:space="preserve">      </w:t>
      </w:r>
      <w:r w:rsidR="00A63BCB">
        <w:rPr>
          <w:lang w:val="et-EE"/>
        </w:rPr>
        <w:t>19 469</w:t>
      </w:r>
      <w:r w:rsidR="00573D40">
        <w:rPr>
          <w:lang w:val="et-EE"/>
        </w:rPr>
        <w:t xml:space="preserve">    </w:t>
      </w:r>
      <w:r w:rsidR="00C21132">
        <w:rPr>
          <w:lang w:val="et-EE"/>
        </w:rPr>
        <w:t>9 029</w:t>
      </w:r>
      <w:r w:rsidR="002D7B28">
        <w:rPr>
          <w:lang w:val="et-EE"/>
        </w:rPr>
        <w:t xml:space="preserve">    </w:t>
      </w:r>
      <w:r w:rsidR="00C21132">
        <w:rPr>
          <w:lang w:val="et-EE"/>
        </w:rPr>
        <w:t>3 634</w:t>
      </w:r>
      <w:r w:rsidR="002D7B28">
        <w:rPr>
          <w:lang w:val="et-EE"/>
        </w:rPr>
        <w:t xml:space="preserve">       </w:t>
      </w:r>
      <w:r w:rsidR="00C21132">
        <w:rPr>
          <w:lang w:val="et-EE"/>
        </w:rPr>
        <w:t>12 663</w:t>
      </w:r>
      <w:r w:rsidR="006B212C">
        <w:rPr>
          <w:lang w:val="et-EE"/>
        </w:rPr>
        <w:tab/>
      </w:r>
      <w:r w:rsidR="006B212C">
        <w:rPr>
          <w:lang w:val="et-EE"/>
        </w:rPr>
        <w:tab/>
      </w:r>
      <w:r w:rsidR="00777A56">
        <w:rPr>
          <w:lang w:val="et-EE"/>
        </w:rPr>
        <w:t xml:space="preserve">     </w:t>
      </w:r>
    </w:p>
    <w:p w14:paraId="7AD96DB5" w14:textId="77777777" w:rsidR="001C4890" w:rsidRPr="00AF0160" w:rsidRDefault="001C4890" w:rsidP="00AF0160">
      <w:pPr>
        <w:pBdr>
          <w:bottom w:val="single" w:sz="4" w:space="1" w:color="auto"/>
        </w:pBdr>
        <w:jc w:val="both"/>
        <w:rPr>
          <w:lang w:val="et-EE"/>
        </w:rPr>
      </w:pPr>
      <w:r w:rsidRPr="00AF0160">
        <w:rPr>
          <w:lang w:val="et-EE"/>
        </w:rPr>
        <w:t>Rendikulu katkesta-</w:t>
      </w:r>
    </w:p>
    <w:p w14:paraId="0252C540" w14:textId="77777777" w:rsidR="001C4890" w:rsidRPr="00AF0160" w:rsidRDefault="001C4890" w:rsidP="00AF0160">
      <w:pPr>
        <w:pBdr>
          <w:bottom w:val="single" w:sz="4" w:space="1" w:color="auto"/>
        </w:pBdr>
        <w:jc w:val="both"/>
        <w:rPr>
          <w:lang w:val="et-EE"/>
        </w:rPr>
      </w:pPr>
      <w:proofErr w:type="spellStart"/>
      <w:r w:rsidRPr="00AF0160">
        <w:rPr>
          <w:lang w:val="et-EE"/>
        </w:rPr>
        <w:t>matutelt</w:t>
      </w:r>
      <w:proofErr w:type="spellEnd"/>
      <w:r w:rsidRPr="00AF0160">
        <w:rPr>
          <w:lang w:val="et-EE"/>
        </w:rPr>
        <w:t xml:space="preserve"> kasutusrendi-</w:t>
      </w:r>
    </w:p>
    <w:p w14:paraId="3C65CB8B" w14:textId="77777777" w:rsidR="001C4890" w:rsidRPr="00AF0160" w:rsidRDefault="001C4890" w:rsidP="00AF0160">
      <w:pPr>
        <w:pBdr>
          <w:bottom w:val="single" w:sz="4" w:space="1" w:color="auto"/>
        </w:pBdr>
        <w:jc w:val="both"/>
        <w:rPr>
          <w:lang w:val="et-EE"/>
        </w:rPr>
      </w:pPr>
      <w:r w:rsidRPr="00AF0160">
        <w:rPr>
          <w:lang w:val="et-EE"/>
        </w:rPr>
        <w:t xml:space="preserve">lepingutelt tulevastel </w:t>
      </w:r>
    </w:p>
    <w:p w14:paraId="5D3D888D" w14:textId="1B166448" w:rsidR="00CD2581" w:rsidRDefault="001C4890" w:rsidP="00CD2581">
      <w:pPr>
        <w:pBdr>
          <w:bottom w:val="single" w:sz="4" w:space="1" w:color="auto"/>
        </w:pBdr>
        <w:jc w:val="both"/>
        <w:rPr>
          <w:lang w:val="et-EE"/>
        </w:rPr>
      </w:pPr>
      <w:r w:rsidRPr="00AF0160">
        <w:rPr>
          <w:lang w:val="et-EE"/>
        </w:rPr>
        <w:t>perioodidel</w:t>
      </w:r>
      <w:r w:rsidRPr="00AF0160">
        <w:rPr>
          <w:lang w:val="et-EE"/>
        </w:rPr>
        <w:tab/>
      </w:r>
      <w:r w:rsidR="00547995">
        <w:rPr>
          <w:lang w:val="et-EE"/>
        </w:rPr>
        <w:t xml:space="preserve">                      </w:t>
      </w:r>
      <w:r w:rsidR="00F63373">
        <w:rPr>
          <w:lang w:val="et-EE"/>
        </w:rPr>
        <w:t xml:space="preserve"> </w:t>
      </w:r>
      <w:r w:rsidR="00F63373">
        <w:rPr>
          <w:lang w:val="et-EE"/>
        </w:rPr>
        <w:tab/>
        <w:t xml:space="preserve">        </w:t>
      </w:r>
      <w:r w:rsidR="0056100E">
        <w:rPr>
          <w:lang w:val="et-EE"/>
        </w:rPr>
        <w:t>43 047</w:t>
      </w:r>
      <w:r w:rsidR="00F10A69">
        <w:rPr>
          <w:lang w:val="et-EE"/>
        </w:rPr>
        <w:t xml:space="preserve">    </w:t>
      </w:r>
      <w:r w:rsidR="00F86B48">
        <w:rPr>
          <w:lang w:val="et-EE"/>
        </w:rPr>
        <w:t xml:space="preserve"> </w:t>
      </w:r>
      <w:r w:rsidR="009217AA">
        <w:rPr>
          <w:lang w:val="et-EE"/>
        </w:rPr>
        <w:t xml:space="preserve">  </w:t>
      </w:r>
      <w:r w:rsidR="0056100E">
        <w:rPr>
          <w:lang w:val="et-EE"/>
        </w:rPr>
        <w:t xml:space="preserve"> 1 591</w:t>
      </w:r>
      <w:r w:rsidR="004F327D">
        <w:rPr>
          <w:lang w:val="et-EE"/>
        </w:rPr>
        <w:t xml:space="preserve">      </w:t>
      </w:r>
      <w:r w:rsidR="0056100E">
        <w:rPr>
          <w:lang w:val="et-EE"/>
        </w:rPr>
        <w:t>44 638</w:t>
      </w:r>
      <w:r w:rsidR="00CD2581">
        <w:rPr>
          <w:lang w:val="et-EE"/>
        </w:rPr>
        <w:t xml:space="preserve">   </w:t>
      </w:r>
      <w:r w:rsidR="00783F6B">
        <w:rPr>
          <w:lang w:val="et-EE"/>
        </w:rPr>
        <w:t xml:space="preserve"> </w:t>
      </w:r>
      <w:r w:rsidR="00CD2581">
        <w:rPr>
          <w:lang w:val="et-EE"/>
        </w:rPr>
        <w:t xml:space="preserve"> </w:t>
      </w:r>
      <w:r w:rsidR="009E7523">
        <w:rPr>
          <w:lang w:val="et-EE"/>
        </w:rPr>
        <w:t>25 025</w:t>
      </w:r>
      <w:r w:rsidR="00CD2581">
        <w:rPr>
          <w:lang w:val="et-EE"/>
        </w:rPr>
        <w:t xml:space="preserve">         </w:t>
      </w:r>
      <w:r w:rsidR="009E7523">
        <w:rPr>
          <w:lang w:val="et-EE"/>
        </w:rPr>
        <w:t xml:space="preserve">   </w:t>
      </w:r>
      <w:r w:rsidR="00480271">
        <w:rPr>
          <w:lang w:val="et-EE"/>
        </w:rPr>
        <w:t>9 087</w:t>
      </w:r>
      <w:r w:rsidR="00CD2581">
        <w:rPr>
          <w:lang w:val="et-EE"/>
        </w:rPr>
        <w:t xml:space="preserve">      </w:t>
      </w:r>
      <w:r w:rsidR="00480271">
        <w:rPr>
          <w:lang w:val="et-EE"/>
        </w:rPr>
        <w:t xml:space="preserve"> 34 112</w:t>
      </w:r>
      <w:r>
        <w:rPr>
          <w:lang w:val="et-EE"/>
        </w:rPr>
        <w:t xml:space="preserve">  </w:t>
      </w:r>
    </w:p>
    <w:p w14:paraId="7B632288" w14:textId="1B048662" w:rsidR="001C4890" w:rsidRDefault="009A0E9D" w:rsidP="00CD2581">
      <w:pPr>
        <w:pBdr>
          <w:bottom w:val="single" w:sz="4" w:space="1" w:color="auto"/>
        </w:pBdr>
        <w:jc w:val="both"/>
        <w:rPr>
          <w:lang w:val="et-EE"/>
        </w:rPr>
      </w:pPr>
      <w:r>
        <w:rPr>
          <w:lang w:val="et-EE"/>
        </w:rPr>
        <w:t>Järgmisel m</w:t>
      </w:r>
      <w:r w:rsidR="001C4890">
        <w:rPr>
          <w:lang w:val="et-EE"/>
        </w:rPr>
        <w:t>ajandu</w:t>
      </w:r>
      <w:r w:rsidR="00D7408E">
        <w:rPr>
          <w:lang w:val="et-EE"/>
        </w:rPr>
        <w:t>saastal</w:t>
      </w:r>
      <w:r w:rsidR="00F10A69">
        <w:rPr>
          <w:lang w:val="et-EE"/>
        </w:rPr>
        <w:t xml:space="preserve"> </w:t>
      </w:r>
      <w:r w:rsidR="00B760C4">
        <w:rPr>
          <w:lang w:val="et-EE"/>
        </w:rPr>
        <w:tab/>
      </w:r>
      <w:r w:rsidR="00CB3FCB">
        <w:rPr>
          <w:lang w:val="et-EE"/>
        </w:rPr>
        <w:t xml:space="preserve">       </w:t>
      </w:r>
      <w:r w:rsidR="00AE79E4">
        <w:rPr>
          <w:lang w:val="et-EE"/>
        </w:rPr>
        <w:t xml:space="preserve"> 15 306</w:t>
      </w:r>
      <w:r w:rsidR="00F86B48">
        <w:rPr>
          <w:lang w:val="et-EE"/>
        </w:rPr>
        <w:tab/>
        <w:t xml:space="preserve">  </w:t>
      </w:r>
      <w:r w:rsidR="00055078">
        <w:rPr>
          <w:lang w:val="et-EE"/>
        </w:rPr>
        <w:t xml:space="preserve"> </w:t>
      </w:r>
      <w:r w:rsidR="0056100E">
        <w:rPr>
          <w:lang w:val="et-EE"/>
        </w:rPr>
        <w:t>1 121</w:t>
      </w:r>
      <w:r w:rsidR="004F327D">
        <w:rPr>
          <w:lang w:val="et-EE"/>
        </w:rPr>
        <w:t xml:space="preserve">     </w:t>
      </w:r>
      <w:r w:rsidR="002E306E">
        <w:rPr>
          <w:lang w:val="et-EE"/>
        </w:rPr>
        <w:t xml:space="preserve"> </w:t>
      </w:r>
      <w:r w:rsidR="0056100E">
        <w:rPr>
          <w:lang w:val="et-EE"/>
        </w:rPr>
        <w:t>16 427</w:t>
      </w:r>
      <w:r w:rsidR="003A4B14">
        <w:rPr>
          <w:lang w:val="et-EE"/>
        </w:rPr>
        <w:t xml:space="preserve">    </w:t>
      </w:r>
      <w:r w:rsidR="0085047D">
        <w:rPr>
          <w:lang w:val="et-EE"/>
        </w:rPr>
        <w:t xml:space="preserve"> </w:t>
      </w:r>
      <w:r w:rsidR="009E7523">
        <w:rPr>
          <w:lang w:val="et-EE"/>
        </w:rPr>
        <w:t xml:space="preserve"> </w:t>
      </w:r>
      <w:r w:rsidR="00783F6B">
        <w:rPr>
          <w:lang w:val="et-EE"/>
        </w:rPr>
        <w:t xml:space="preserve"> </w:t>
      </w:r>
      <w:r w:rsidR="009E7523">
        <w:rPr>
          <w:lang w:val="et-EE"/>
        </w:rPr>
        <w:t>9 029</w:t>
      </w:r>
      <w:r w:rsidR="00E8486F">
        <w:rPr>
          <w:lang w:val="et-EE"/>
        </w:rPr>
        <w:t xml:space="preserve"> </w:t>
      </w:r>
      <w:r w:rsidR="003A4B14">
        <w:rPr>
          <w:lang w:val="et-EE"/>
        </w:rPr>
        <w:t xml:space="preserve">          </w:t>
      </w:r>
      <w:r w:rsidR="009E7523">
        <w:rPr>
          <w:lang w:val="et-EE"/>
        </w:rPr>
        <w:t xml:space="preserve"> </w:t>
      </w:r>
      <w:r w:rsidR="00480271">
        <w:rPr>
          <w:lang w:val="et-EE"/>
        </w:rPr>
        <w:t>4 986</w:t>
      </w:r>
      <w:r w:rsidR="00070CAF">
        <w:rPr>
          <w:lang w:val="et-EE"/>
        </w:rPr>
        <w:t xml:space="preserve"> </w:t>
      </w:r>
      <w:r w:rsidR="001F6FBF">
        <w:rPr>
          <w:lang w:val="et-EE"/>
        </w:rPr>
        <w:t xml:space="preserve"> </w:t>
      </w:r>
      <w:r w:rsidR="00F86B48">
        <w:rPr>
          <w:lang w:val="et-EE"/>
        </w:rPr>
        <w:t xml:space="preserve">    </w:t>
      </w:r>
      <w:r w:rsidR="00783F6B">
        <w:rPr>
          <w:lang w:val="et-EE"/>
        </w:rPr>
        <w:t xml:space="preserve"> </w:t>
      </w:r>
      <w:r w:rsidR="007A2BE3">
        <w:rPr>
          <w:lang w:val="et-EE"/>
        </w:rPr>
        <w:t xml:space="preserve"> </w:t>
      </w:r>
      <w:r w:rsidR="009E7523">
        <w:rPr>
          <w:lang w:val="et-EE"/>
        </w:rPr>
        <w:t>1</w:t>
      </w:r>
      <w:r w:rsidR="00480271">
        <w:rPr>
          <w:lang w:val="et-EE"/>
        </w:rPr>
        <w:t>4</w:t>
      </w:r>
      <w:r w:rsidR="009E7523">
        <w:rPr>
          <w:lang w:val="et-EE"/>
        </w:rPr>
        <w:t xml:space="preserve"> </w:t>
      </w:r>
      <w:r w:rsidR="00480271">
        <w:rPr>
          <w:lang w:val="et-EE"/>
        </w:rPr>
        <w:t>015</w:t>
      </w:r>
      <w:r w:rsidR="00F86B48">
        <w:rPr>
          <w:lang w:val="et-EE"/>
        </w:rPr>
        <w:t xml:space="preserve">     </w:t>
      </w:r>
      <w:r w:rsidR="002918E9">
        <w:rPr>
          <w:lang w:val="et-EE"/>
        </w:rPr>
        <w:t xml:space="preserve"> </w:t>
      </w:r>
    </w:p>
    <w:p w14:paraId="2530A2BC" w14:textId="4770D13F" w:rsidR="00D7408E" w:rsidRPr="00D7408E" w:rsidRDefault="00D7408E" w:rsidP="00D7408E">
      <w:pPr>
        <w:jc w:val="both"/>
        <w:rPr>
          <w:lang w:val="et-EE"/>
        </w:rPr>
      </w:pPr>
      <w:r>
        <w:rPr>
          <w:lang w:val="et-EE"/>
        </w:rPr>
        <w:t xml:space="preserve">  </w:t>
      </w:r>
      <w:r w:rsidRPr="00D7408E">
        <w:rPr>
          <w:lang w:val="et-EE"/>
        </w:rPr>
        <w:t>1.</w:t>
      </w:r>
      <w:r>
        <w:rPr>
          <w:lang w:val="et-EE"/>
        </w:rPr>
        <w:t xml:space="preserve"> </w:t>
      </w:r>
      <w:r w:rsidRPr="00D7408E">
        <w:rPr>
          <w:lang w:val="et-EE"/>
        </w:rPr>
        <w:t xml:space="preserve">kuni 2. </w:t>
      </w:r>
      <w:r w:rsidR="006B212C">
        <w:rPr>
          <w:lang w:val="et-EE"/>
        </w:rPr>
        <w:t>a</w:t>
      </w:r>
      <w:r w:rsidRPr="00D7408E">
        <w:rPr>
          <w:lang w:val="et-EE"/>
        </w:rPr>
        <w:t>astal</w:t>
      </w:r>
      <w:r w:rsidR="00F10A69">
        <w:rPr>
          <w:lang w:val="et-EE"/>
        </w:rPr>
        <w:t xml:space="preserve">                 </w:t>
      </w:r>
      <w:r w:rsidR="00B760C4">
        <w:rPr>
          <w:lang w:val="et-EE"/>
        </w:rPr>
        <w:tab/>
      </w:r>
      <w:r w:rsidR="00CB3FCB">
        <w:rPr>
          <w:lang w:val="et-EE"/>
        </w:rPr>
        <w:t xml:space="preserve">         </w:t>
      </w:r>
      <w:r w:rsidR="00AE79E4">
        <w:rPr>
          <w:lang w:val="et-EE"/>
        </w:rPr>
        <w:t>8 268</w:t>
      </w:r>
      <w:r w:rsidR="002E41AB">
        <w:rPr>
          <w:lang w:val="et-EE"/>
        </w:rPr>
        <w:t xml:space="preserve">   </w:t>
      </w:r>
      <w:r w:rsidR="0056100E">
        <w:rPr>
          <w:lang w:val="et-EE"/>
        </w:rPr>
        <w:t xml:space="preserve">        470</w:t>
      </w:r>
      <w:r w:rsidR="00727649">
        <w:rPr>
          <w:lang w:val="et-EE"/>
        </w:rPr>
        <w:t xml:space="preserve">      </w:t>
      </w:r>
      <w:r w:rsidR="0056100E">
        <w:rPr>
          <w:lang w:val="et-EE"/>
        </w:rPr>
        <w:t xml:space="preserve">  8 738</w:t>
      </w:r>
      <w:r w:rsidR="00B760C4">
        <w:rPr>
          <w:lang w:val="et-EE"/>
        </w:rPr>
        <w:tab/>
      </w:r>
      <w:r w:rsidR="00112EB6">
        <w:rPr>
          <w:lang w:val="et-EE"/>
        </w:rPr>
        <w:t xml:space="preserve"> </w:t>
      </w:r>
      <w:r w:rsidR="00783F6B">
        <w:rPr>
          <w:lang w:val="et-EE"/>
        </w:rPr>
        <w:t>7 678</w:t>
      </w:r>
      <w:r w:rsidR="00AF656E">
        <w:rPr>
          <w:lang w:val="et-EE"/>
        </w:rPr>
        <w:t xml:space="preserve">         </w:t>
      </w:r>
      <w:r w:rsidR="00957B18">
        <w:rPr>
          <w:lang w:val="et-EE"/>
        </w:rPr>
        <w:t xml:space="preserve"> </w:t>
      </w:r>
      <w:r w:rsidR="00EA448C">
        <w:rPr>
          <w:lang w:val="et-EE"/>
        </w:rPr>
        <w:t xml:space="preserve"> </w:t>
      </w:r>
      <w:r w:rsidR="00783F6B">
        <w:rPr>
          <w:lang w:val="et-EE"/>
        </w:rPr>
        <w:t xml:space="preserve"> </w:t>
      </w:r>
      <w:r w:rsidR="009F6857">
        <w:rPr>
          <w:lang w:val="et-EE"/>
        </w:rPr>
        <w:t>2 510</w:t>
      </w:r>
      <w:r w:rsidR="00E00A9A">
        <w:rPr>
          <w:lang w:val="et-EE"/>
        </w:rPr>
        <w:t xml:space="preserve"> </w:t>
      </w:r>
      <w:r w:rsidR="00F86B48">
        <w:rPr>
          <w:lang w:val="et-EE"/>
        </w:rPr>
        <w:t xml:space="preserve">    </w:t>
      </w:r>
      <w:r w:rsidR="00AC12AF">
        <w:rPr>
          <w:lang w:val="et-EE"/>
        </w:rPr>
        <w:t xml:space="preserve"> </w:t>
      </w:r>
      <w:r w:rsidR="00604B5E">
        <w:rPr>
          <w:lang w:val="et-EE"/>
        </w:rPr>
        <w:t xml:space="preserve"> </w:t>
      </w:r>
      <w:r w:rsidR="007A2BE3">
        <w:rPr>
          <w:lang w:val="et-EE"/>
        </w:rPr>
        <w:t>10 188</w:t>
      </w:r>
      <w:r w:rsidR="00604B5E">
        <w:rPr>
          <w:lang w:val="et-EE"/>
        </w:rPr>
        <w:t xml:space="preserve">            </w:t>
      </w:r>
    </w:p>
    <w:p w14:paraId="55DFCC5B" w14:textId="4BACB248" w:rsidR="00D7408E" w:rsidRPr="00D7408E" w:rsidRDefault="00AA449A" w:rsidP="00AA449A">
      <w:pPr>
        <w:rPr>
          <w:lang w:val="et-EE"/>
        </w:rPr>
      </w:pPr>
      <w:r>
        <w:rPr>
          <w:lang w:val="et-EE"/>
        </w:rPr>
        <w:t xml:space="preserve">  </w:t>
      </w:r>
      <w:r w:rsidR="00D7408E">
        <w:rPr>
          <w:lang w:val="et-EE"/>
        </w:rPr>
        <w:t xml:space="preserve">2. </w:t>
      </w:r>
      <w:r w:rsidR="00D7408E" w:rsidRPr="00D7408E">
        <w:rPr>
          <w:lang w:val="et-EE"/>
        </w:rPr>
        <w:t xml:space="preserve">kuni 3. </w:t>
      </w:r>
      <w:r w:rsidR="006B212C">
        <w:rPr>
          <w:lang w:val="et-EE"/>
        </w:rPr>
        <w:t>a</w:t>
      </w:r>
      <w:r w:rsidR="00D7408E" w:rsidRPr="00D7408E">
        <w:rPr>
          <w:lang w:val="et-EE"/>
        </w:rPr>
        <w:t>astal</w:t>
      </w:r>
      <w:r>
        <w:rPr>
          <w:lang w:val="et-EE"/>
        </w:rPr>
        <w:t xml:space="preserve">                             </w:t>
      </w:r>
      <w:r w:rsidR="00AE79E4">
        <w:rPr>
          <w:lang w:val="et-EE"/>
        </w:rPr>
        <w:t>7 628</w:t>
      </w:r>
      <w:r w:rsidR="002E41AB">
        <w:rPr>
          <w:lang w:val="et-EE"/>
        </w:rPr>
        <w:t xml:space="preserve">        </w:t>
      </w:r>
      <w:r w:rsidR="0056100E">
        <w:rPr>
          <w:lang w:val="et-EE"/>
        </w:rPr>
        <w:t xml:space="preserve">       0</w:t>
      </w:r>
      <w:r w:rsidR="00F86B48">
        <w:rPr>
          <w:lang w:val="et-EE"/>
        </w:rPr>
        <w:t xml:space="preserve">      </w:t>
      </w:r>
      <w:r w:rsidR="002E41AB">
        <w:rPr>
          <w:lang w:val="et-EE"/>
        </w:rPr>
        <w:t xml:space="preserve"> </w:t>
      </w:r>
      <w:r w:rsidR="0056100E">
        <w:rPr>
          <w:lang w:val="et-EE"/>
        </w:rPr>
        <w:t xml:space="preserve"> 7 628</w:t>
      </w:r>
      <w:r w:rsidR="00A679CF">
        <w:rPr>
          <w:lang w:val="et-EE"/>
        </w:rPr>
        <w:t xml:space="preserve">    </w:t>
      </w:r>
      <w:r>
        <w:rPr>
          <w:lang w:val="et-EE"/>
        </w:rPr>
        <w:t xml:space="preserve"> </w:t>
      </w:r>
      <w:r w:rsidR="00112EB6">
        <w:rPr>
          <w:lang w:val="et-EE"/>
        </w:rPr>
        <w:t xml:space="preserve"> </w:t>
      </w:r>
      <w:r w:rsidR="000A3CD9">
        <w:rPr>
          <w:lang w:val="et-EE"/>
        </w:rPr>
        <w:t xml:space="preserve"> </w:t>
      </w:r>
      <w:r w:rsidR="002E306E">
        <w:rPr>
          <w:lang w:val="et-EE"/>
        </w:rPr>
        <w:t xml:space="preserve"> </w:t>
      </w:r>
      <w:r w:rsidR="00EA448C">
        <w:rPr>
          <w:lang w:val="et-EE"/>
        </w:rPr>
        <w:t>7 678</w:t>
      </w:r>
      <w:r w:rsidR="0013720A">
        <w:rPr>
          <w:lang w:val="et-EE"/>
        </w:rPr>
        <w:t xml:space="preserve">       </w:t>
      </w:r>
      <w:r w:rsidR="00A679CF">
        <w:rPr>
          <w:lang w:val="et-EE"/>
        </w:rPr>
        <w:t xml:space="preserve"> </w:t>
      </w:r>
      <w:r w:rsidR="002A1BFC">
        <w:rPr>
          <w:lang w:val="et-EE"/>
        </w:rPr>
        <w:t xml:space="preserve">  </w:t>
      </w:r>
      <w:r w:rsidR="007027D6">
        <w:rPr>
          <w:lang w:val="et-EE"/>
        </w:rPr>
        <w:t xml:space="preserve"> </w:t>
      </w:r>
      <w:r w:rsidR="00783F6B">
        <w:rPr>
          <w:lang w:val="et-EE"/>
        </w:rPr>
        <w:t xml:space="preserve"> </w:t>
      </w:r>
      <w:r w:rsidR="009F6857">
        <w:rPr>
          <w:lang w:val="et-EE"/>
        </w:rPr>
        <w:t>1 121</w:t>
      </w:r>
      <w:r w:rsidR="00783F6B">
        <w:rPr>
          <w:lang w:val="et-EE"/>
        </w:rPr>
        <w:t xml:space="preserve"> </w:t>
      </w:r>
      <w:r w:rsidR="00604B5E">
        <w:rPr>
          <w:lang w:val="et-EE"/>
        </w:rPr>
        <w:t xml:space="preserve"> </w:t>
      </w:r>
      <w:r w:rsidR="00F86B48">
        <w:rPr>
          <w:lang w:val="et-EE"/>
        </w:rPr>
        <w:t xml:space="preserve">      </w:t>
      </w:r>
      <w:r w:rsidR="00957B18">
        <w:rPr>
          <w:lang w:val="et-EE"/>
        </w:rPr>
        <w:t xml:space="preserve"> </w:t>
      </w:r>
      <w:r w:rsidR="00EA448C">
        <w:rPr>
          <w:lang w:val="et-EE"/>
        </w:rPr>
        <w:t>8</w:t>
      </w:r>
      <w:r w:rsidR="00957B18">
        <w:rPr>
          <w:lang w:val="et-EE"/>
        </w:rPr>
        <w:t xml:space="preserve"> </w:t>
      </w:r>
      <w:r w:rsidR="009F6857">
        <w:rPr>
          <w:lang w:val="et-EE"/>
        </w:rPr>
        <w:t>799</w:t>
      </w:r>
      <w:r w:rsidR="00F86B48">
        <w:rPr>
          <w:lang w:val="et-EE"/>
        </w:rPr>
        <w:t xml:space="preserve">     </w:t>
      </w:r>
      <w:r w:rsidR="002918E9">
        <w:rPr>
          <w:lang w:val="et-EE"/>
        </w:rPr>
        <w:t xml:space="preserve"> </w:t>
      </w:r>
      <w:r w:rsidR="00F86B48">
        <w:rPr>
          <w:lang w:val="et-EE"/>
        </w:rPr>
        <w:t xml:space="preserve"> </w:t>
      </w:r>
      <w:r w:rsidR="004A3670">
        <w:rPr>
          <w:lang w:val="et-EE"/>
        </w:rPr>
        <w:t xml:space="preserve"> </w:t>
      </w:r>
    </w:p>
    <w:p w14:paraId="05AF9288" w14:textId="7B497223" w:rsidR="00D7408E" w:rsidRPr="00D7408E" w:rsidRDefault="00D7408E" w:rsidP="00D7408E">
      <w:pPr>
        <w:jc w:val="both"/>
        <w:rPr>
          <w:lang w:val="et-EE"/>
        </w:rPr>
      </w:pPr>
      <w:r>
        <w:rPr>
          <w:lang w:val="et-EE"/>
        </w:rPr>
        <w:t xml:space="preserve">  </w:t>
      </w:r>
      <w:r w:rsidRPr="00D7408E">
        <w:rPr>
          <w:lang w:val="et-EE"/>
        </w:rPr>
        <w:t>3.</w:t>
      </w:r>
      <w:r>
        <w:rPr>
          <w:lang w:val="et-EE"/>
        </w:rPr>
        <w:t xml:space="preserve"> </w:t>
      </w:r>
      <w:r w:rsidRPr="00D7408E">
        <w:rPr>
          <w:lang w:val="et-EE"/>
        </w:rPr>
        <w:t xml:space="preserve">kuni 4. </w:t>
      </w:r>
      <w:r w:rsidR="006B212C">
        <w:rPr>
          <w:lang w:val="et-EE"/>
        </w:rPr>
        <w:t>a</w:t>
      </w:r>
      <w:r w:rsidRPr="00D7408E">
        <w:rPr>
          <w:lang w:val="et-EE"/>
        </w:rPr>
        <w:t>astal</w:t>
      </w:r>
      <w:r w:rsidR="00906D4E">
        <w:rPr>
          <w:lang w:val="et-EE"/>
        </w:rPr>
        <w:tab/>
      </w:r>
      <w:r w:rsidR="00906D4E">
        <w:rPr>
          <w:lang w:val="et-EE"/>
        </w:rPr>
        <w:tab/>
        <w:t xml:space="preserve">         </w:t>
      </w:r>
      <w:r w:rsidR="00AE79E4">
        <w:rPr>
          <w:lang w:val="et-EE"/>
        </w:rPr>
        <w:t>7 628</w:t>
      </w:r>
      <w:r w:rsidR="00906D4E">
        <w:rPr>
          <w:lang w:val="et-EE"/>
        </w:rPr>
        <w:t xml:space="preserve"> </w:t>
      </w:r>
      <w:r w:rsidR="00F72401">
        <w:rPr>
          <w:lang w:val="et-EE"/>
        </w:rPr>
        <w:t xml:space="preserve">       </w:t>
      </w:r>
      <w:r w:rsidR="00F63373">
        <w:rPr>
          <w:lang w:val="et-EE"/>
        </w:rPr>
        <w:t xml:space="preserve">   </w:t>
      </w:r>
      <w:r w:rsidR="0056100E">
        <w:rPr>
          <w:lang w:val="et-EE"/>
        </w:rPr>
        <w:t xml:space="preserve">    0</w:t>
      </w:r>
      <w:r w:rsidR="00C03999">
        <w:rPr>
          <w:lang w:val="et-EE"/>
        </w:rPr>
        <w:t xml:space="preserve">       </w:t>
      </w:r>
      <w:r w:rsidR="0056100E">
        <w:rPr>
          <w:lang w:val="et-EE"/>
        </w:rPr>
        <w:t xml:space="preserve"> 7 628</w:t>
      </w:r>
      <w:r w:rsidR="00EA448C">
        <w:rPr>
          <w:lang w:val="et-EE"/>
        </w:rPr>
        <w:t xml:space="preserve">      </w:t>
      </w:r>
      <w:r w:rsidR="00752CC2">
        <w:rPr>
          <w:lang w:val="et-EE"/>
        </w:rPr>
        <w:t xml:space="preserve"> </w:t>
      </w:r>
      <w:r w:rsidR="00783F6B">
        <w:rPr>
          <w:lang w:val="et-EE"/>
        </w:rPr>
        <w:t xml:space="preserve">  </w:t>
      </w:r>
      <w:r w:rsidR="000A3CD9">
        <w:rPr>
          <w:lang w:val="et-EE"/>
        </w:rPr>
        <w:t xml:space="preserve"> </w:t>
      </w:r>
      <w:r w:rsidR="00F63373">
        <w:rPr>
          <w:lang w:val="et-EE"/>
        </w:rPr>
        <w:t xml:space="preserve"> </w:t>
      </w:r>
      <w:r w:rsidR="00783F6B">
        <w:rPr>
          <w:lang w:val="et-EE"/>
        </w:rPr>
        <w:t>640</w:t>
      </w:r>
      <w:r w:rsidR="00F86B48">
        <w:rPr>
          <w:lang w:val="et-EE"/>
        </w:rPr>
        <w:t xml:space="preserve">    </w:t>
      </w:r>
      <w:r w:rsidR="00112EB6">
        <w:rPr>
          <w:lang w:val="et-EE"/>
        </w:rPr>
        <w:t xml:space="preserve"> </w:t>
      </w:r>
      <w:r w:rsidR="00957B18">
        <w:rPr>
          <w:lang w:val="et-EE"/>
        </w:rPr>
        <w:t xml:space="preserve">       </w:t>
      </w:r>
      <w:r w:rsidR="00512C6D">
        <w:rPr>
          <w:lang w:val="et-EE"/>
        </w:rPr>
        <w:t xml:space="preserve"> </w:t>
      </w:r>
      <w:r w:rsidR="007027D6">
        <w:rPr>
          <w:lang w:val="et-EE"/>
        </w:rPr>
        <w:t xml:space="preserve"> </w:t>
      </w:r>
      <w:r w:rsidR="00783F6B">
        <w:rPr>
          <w:lang w:val="et-EE"/>
        </w:rPr>
        <w:t xml:space="preserve"> </w:t>
      </w:r>
      <w:r w:rsidR="009F6857">
        <w:rPr>
          <w:lang w:val="et-EE"/>
        </w:rPr>
        <w:t>470</w:t>
      </w:r>
      <w:r w:rsidR="00EA448C">
        <w:rPr>
          <w:lang w:val="et-EE"/>
        </w:rPr>
        <w:t xml:space="preserve">         </w:t>
      </w:r>
      <w:r w:rsidR="009F6857">
        <w:rPr>
          <w:lang w:val="et-EE"/>
        </w:rPr>
        <w:t>1 110</w:t>
      </w:r>
    </w:p>
    <w:p w14:paraId="3B952C38" w14:textId="48367D05" w:rsidR="00D7408E" w:rsidRDefault="007027D6" w:rsidP="007027D6">
      <w:pPr>
        <w:rPr>
          <w:lang w:val="et-EE"/>
        </w:rPr>
      </w:pPr>
      <w:r>
        <w:rPr>
          <w:lang w:val="et-EE"/>
        </w:rPr>
        <w:t xml:space="preserve">  </w:t>
      </w:r>
      <w:r w:rsidR="00981187">
        <w:rPr>
          <w:lang w:val="et-EE"/>
        </w:rPr>
        <w:t>4. kuni 5. aastat</w:t>
      </w:r>
      <w:r w:rsidR="00981187">
        <w:rPr>
          <w:lang w:val="et-EE"/>
        </w:rPr>
        <w:tab/>
      </w:r>
      <w:r>
        <w:rPr>
          <w:lang w:val="et-EE"/>
        </w:rPr>
        <w:t xml:space="preserve">                     </w:t>
      </w:r>
      <w:r w:rsidR="00AE79E4">
        <w:rPr>
          <w:lang w:val="et-EE"/>
        </w:rPr>
        <w:t>4 217</w:t>
      </w:r>
      <w:r w:rsidR="0017289B">
        <w:rPr>
          <w:lang w:val="et-EE"/>
        </w:rPr>
        <w:tab/>
      </w:r>
      <w:r w:rsidR="002E41AB">
        <w:rPr>
          <w:lang w:val="et-EE"/>
        </w:rPr>
        <w:t xml:space="preserve">        </w:t>
      </w:r>
      <w:r w:rsidR="00F63373">
        <w:rPr>
          <w:lang w:val="et-EE"/>
        </w:rPr>
        <w:t xml:space="preserve"> </w:t>
      </w:r>
      <w:r w:rsidR="0017289B">
        <w:rPr>
          <w:lang w:val="et-EE"/>
        </w:rPr>
        <w:t>0</w:t>
      </w:r>
      <w:r w:rsidR="00995BD7">
        <w:rPr>
          <w:lang w:val="et-EE"/>
        </w:rPr>
        <w:t xml:space="preserve">       </w:t>
      </w:r>
      <w:r w:rsidR="0056100E">
        <w:rPr>
          <w:lang w:val="et-EE"/>
        </w:rPr>
        <w:t xml:space="preserve"> 4 217</w:t>
      </w:r>
      <w:r w:rsidR="00995BD7">
        <w:rPr>
          <w:lang w:val="et-EE"/>
        </w:rPr>
        <w:t xml:space="preserve">    </w:t>
      </w:r>
      <w:r w:rsidR="00C03999">
        <w:rPr>
          <w:lang w:val="et-EE"/>
        </w:rPr>
        <w:t xml:space="preserve">   </w:t>
      </w:r>
      <w:r w:rsidR="0017289B">
        <w:rPr>
          <w:lang w:val="et-EE"/>
        </w:rPr>
        <w:tab/>
        <w:t xml:space="preserve">   </w:t>
      </w:r>
      <w:r w:rsidR="00F63373">
        <w:rPr>
          <w:lang w:val="et-EE"/>
        </w:rPr>
        <w:t xml:space="preserve">    </w:t>
      </w:r>
      <w:r w:rsidR="009C591C">
        <w:rPr>
          <w:lang w:val="et-EE"/>
        </w:rPr>
        <w:t xml:space="preserve"> </w:t>
      </w:r>
      <w:r w:rsidR="00783F6B">
        <w:rPr>
          <w:lang w:val="et-EE"/>
        </w:rPr>
        <w:t>0</w:t>
      </w:r>
      <w:r w:rsidR="00EA448C">
        <w:rPr>
          <w:lang w:val="et-EE"/>
        </w:rPr>
        <w:t xml:space="preserve">    </w:t>
      </w:r>
      <w:r w:rsidR="0017289B">
        <w:rPr>
          <w:lang w:val="et-EE"/>
        </w:rPr>
        <w:tab/>
      </w:r>
      <w:r w:rsidR="00486764">
        <w:rPr>
          <w:lang w:val="et-EE"/>
        </w:rPr>
        <w:t xml:space="preserve">    </w:t>
      </w:r>
      <w:r w:rsidR="00783F6B">
        <w:rPr>
          <w:lang w:val="et-EE"/>
        </w:rPr>
        <w:t xml:space="preserve"> </w:t>
      </w:r>
      <w:r w:rsidR="00486764">
        <w:rPr>
          <w:lang w:val="et-EE"/>
        </w:rPr>
        <w:t>0</w:t>
      </w:r>
      <w:r w:rsidR="00486764">
        <w:rPr>
          <w:lang w:val="et-EE"/>
        </w:rPr>
        <w:tab/>
        <w:t xml:space="preserve">      </w:t>
      </w:r>
      <w:r w:rsidR="00F63373">
        <w:rPr>
          <w:lang w:val="et-EE"/>
        </w:rPr>
        <w:t xml:space="preserve">     </w:t>
      </w:r>
      <w:r w:rsidR="006706EB">
        <w:rPr>
          <w:lang w:val="et-EE"/>
        </w:rPr>
        <w:t xml:space="preserve"> </w:t>
      </w:r>
      <w:r w:rsidR="00783F6B">
        <w:rPr>
          <w:lang w:val="et-EE"/>
        </w:rPr>
        <w:t>0</w:t>
      </w:r>
      <w:r w:rsidR="00EA448C">
        <w:rPr>
          <w:lang w:val="et-EE"/>
        </w:rPr>
        <w:t xml:space="preserve">   </w:t>
      </w:r>
      <w:r w:rsidR="00EA448C">
        <w:rPr>
          <w:lang w:val="et-EE"/>
        </w:rPr>
        <w:tab/>
        <w:t xml:space="preserve">      </w:t>
      </w:r>
    </w:p>
    <w:p w14:paraId="64CE3EC0" w14:textId="77777777" w:rsidR="00F72401" w:rsidRDefault="00F72401" w:rsidP="00F72401">
      <w:pPr>
        <w:jc w:val="both"/>
        <w:rPr>
          <w:lang w:val="et-EE"/>
        </w:rPr>
      </w:pPr>
    </w:p>
    <w:p w14:paraId="574A46DB" w14:textId="6B149EE5" w:rsidR="009D3B79" w:rsidRPr="006A7E32" w:rsidRDefault="009D3B79" w:rsidP="009D3B79">
      <w:pPr>
        <w:pStyle w:val="Heading2"/>
        <w:rPr>
          <w:lang w:val="et-EE"/>
        </w:rPr>
      </w:pPr>
      <w:bookmarkStart w:id="698" w:name="_Toc451248533"/>
      <w:bookmarkStart w:id="699" w:name="_Toc481568219"/>
      <w:bookmarkStart w:id="700" w:name="_Toc481568465"/>
      <w:bookmarkStart w:id="701" w:name="_Toc481568570"/>
      <w:bookmarkStart w:id="702" w:name="_Toc481568675"/>
      <w:bookmarkStart w:id="703" w:name="_Toc481568892"/>
      <w:bookmarkStart w:id="704" w:name="_Toc481569073"/>
      <w:bookmarkStart w:id="705" w:name="_Toc481573461"/>
      <w:bookmarkStart w:id="706" w:name="_Toc481573909"/>
      <w:bookmarkStart w:id="707" w:name="_Toc481575933"/>
      <w:bookmarkStart w:id="708" w:name="_Toc481594643"/>
      <w:bookmarkStart w:id="709" w:name="_Toc481667079"/>
      <w:bookmarkStart w:id="710" w:name="_Toc481667271"/>
      <w:bookmarkStart w:id="711" w:name="_Toc69113593"/>
      <w:r>
        <w:rPr>
          <w:lang w:val="et-EE"/>
        </w:rPr>
        <w:t>Lisa 2</w:t>
      </w:r>
      <w:r w:rsidR="00BA398E">
        <w:rPr>
          <w:lang w:val="et-EE"/>
        </w:rPr>
        <w:t>3</w:t>
      </w:r>
      <w:r>
        <w:rPr>
          <w:lang w:val="et-EE"/>
        </w:rPr>
        <w:t xml:space="preserve">    Tehingud seotud osapooltega</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6A7E32">
        <w:rPr>
          <w:lang w:val="et-EE"/>
        </w:rPr>
        <w:tab/>
      </w:r>
    </w:p>
    <w:p w14:paraId="578D2A1B" w14:textId="77777777" w:rsidR="009D3B79" w:rsidRDefault="009D3B79" w:rsidP="009D3B79">
      <w:pPr>
        <w:rPr>
          <w:lang w:val="et-EE"/>
        </w:rPr>
      </w:pPr>
      <w:r w:rsidRPr="001F7440">
        <w:rPr>
          <w:lang w:val="et-EE"/>
        </w:rPr>
        <w:t>eur</w:t>
      </w:r>
      <w:r>
        <w:rPr>
          <w:lang w:val="et-EE"/>
        </w:rPr>
        <w:t>odes</w:t>
      </w:r>
    </w:p>
    <w:p w14:paraId="5D9532E3" w14:textId="77777777" w:rsidR="009D3B79" w:rsidRDefault="009D3B79" w:rsidP="009D3B79">
      <w:pPr>
        <w:rPr>
          <w:u w:val="single"/>
        </w:rPr>
      </w:pPr>
    </w:p>
    <w:p w14:paraId="65F14F8B" w14:textId="4B03324F" w:rsidR="006664BF" w:rsidRPr="006664BF" w:rsidRDefault="00875312" w:rsidP="00A44989">
      <w:pPr>
        <w:jc w:val="both"/>
      </w:pPr>
      <w:proofErr w:type="spellStart"/>
      <w:r>
        <w:t>Kõik</w:t>
      </w:r>
      <w:proofErr w:type="spellEnd"/>
      <w:r>
        <w:t xml:space="preserve"> </w:t>
      </w:r>
      <w:proofErr w:type="spellStart"/>
      <w:r>
        <w:t>tehingud</w:t>
      </w:r>
      <w:proofErr w:type="spellEnd"/>
      <w:r>
        <w:t xml:space="preserve"> </w:t>
      </w:r>
      <w:proofErr w:type="spellStart"/>
      <w:r w:rsidR="00F62482">
        <w:t>seotud</w:t>
      </w:r>
      <w:proofErr w:type="spellEnd"/>
      <w:r w:rsidR="00F62482">
        <w:t xml:space="preserve"> </w:t>
      </w:r>
      <w:proofErr w:type="spellStart"/>
      <w:r w:rsidR="00F62482">
        <w:t>osapooltega</w:t>
      </w:r>
      <w:proofErr w:type="spellEnd"/>
      <w:r w:rsidR="00F62482">
        <w:t xml:space="preserve"> on</w:t>
      </w:r>
      <w:r>
        <w:t xml:space="preserve"> </w:t>
      </w:r>
      <w:proofErr w:type="spellStart"/>
      <w:r>
        <w:t>toimunud</w:t>
      </w:r>
      <w:proofErr w:type="spellEnd"/>
      <w:r>
        <w:t xml:space="preserve"> </w:t>
      </w:r>
      <w:proofErr w:type="spellStart"/>
      <w:r>
        <w:t>normaalsetel</w:t>
      </w:r>
      <w:proofErr w:type="spellEnd"/>
      <w:r>
        <w:t xml:space="preserve"> </w:t>
      </w:r>
      <w:proofErr w:type="spellStart"/>
      <w:r>
        <w:t>turutingimustel</w:t>
      </w:r>
      <w:proofErr w:type="spellEnd"/>
      <w:r>
        <w:t xml:space="preserve"> </w:t>
      </w:r>
      <w:proofErr w:type="spellStart"/>
      <w:r>
        <w:t>või</w:t>
      </w:r>
      <w:proofErr w:type="spellEnd"/>
      <w:r>
        <w:t xml:space="preserve"> </w:t>
      </w:r>
      <w:proofErr w:type="spellStart"/>
      <w:r>
        <w:t>vastavalt</w:t>
      </w:r>
      <w:proofErr w:type="spellEnd"/>
      <w:r>
        <w:t xml:space="preserve"> </w:t>
      </w:r>
      <w:proofErr w:type="spellStart"/>
      <w:r>
        <w:t>seaduses</w:t>
      </w:r>
      <w:proofErr w:type="spellEnd"/>
      <w:r>
        <w:t xml:space="preserve"> </w:t>
      </w:r>
      <w:proofErr w:type="spellStart"/>
      <w:r>
        <w:t>sätestatud</w:t>
      </w:r>
      <w:proofErr w:type="spellEnd"/>
      <w:r>
        <w:t xml:space="preserve"> </w:t>
      </w:r>
      <w:proofErr w:type="spellStart"/>
      <w:r>
        <w:t>tingimustele</w:t>
      </w:r>
      <w:proofErr w:type="spellEnd"/>
      <w:r>
        <w:t xml:space="preserve">, mis </w:t>
      </w:r>
      <w:proofErr w:type="spellStart"/>
      <w:r>
        <w:t>kehtivad</w:t>
      </w:r>
      <w:proofErr w:type="spellEnd"/>
      <w:r>
        <w:t xml:space="preserve"> </w:t>
      </w:r>
      <w:proofErr w:type="spellStart"/>
      <w:r>
        <w:t>ühtviisi</w:t>
      </w:r>
      <w:proofErr w:type="spellEnd"/>
      <w:r>
        <w:t xml:space="preserve"> </w:t>
      </w:r>
      <w:proofErr w:type="spellStart"/>
      <w:r>
        <w:t>nii</w:t>
      </w:r>
      <w:proofErr w:type="spellEnd"/>
      <w:r>
        <w:t xml:space="preserve"> </w:t>
      </w:r>
      <w:proofErr w:type="spellStart"/>
      <w:r>
        <w:t>seotud</w:t>
      </w:r>
      <w:proofErr w:type="spellEnd"/>
      <w:r>
        <w:t xml:space="preserve"> </w:t>
      </w:r>
      <w:proofErr w:type="spellStart"/>
      <w:r>
        <w:t>isikutele</w:t>
      </w:r>
      <w:proofErr w:type="spellEnd"/>
      <w:r>
        <w:t xml:space="preserve"> </w:t>
      </w:r>
      <w:proofErr w:type="spellStart"/>
      <w:r>
        <w:t>kui</w:t>
      </w:r>
      <w:proofErr w:type="spellEnd"/>
      <w:r>
        <w:t xml:space="preserve"> ka </w:t>
      </w:r>
      <w:proofErr w:type="spellStart"/>
      <w:r>
        <w:t>mitteseotud</w:t>
      </w:r>
      <w:proofErr w:type="spellEnd"/>
      <w:r>
        <w:t xml:space="preserve"> </w:t>
      </w:r>
      <w:proofErr w:type="spellStart"/>
      <w:r>
        <w:t>isikutele</w:t>
      </w:r>
      <w:proofErr w:type="spellEnd"/>
      <w:r>
        <w:t>.</w:t>
      </w:r>
    </w:p>
    <w:p w14:paraId="61C7BAFC" w14:textId="27438FD3" w:rsidR="009D3B79" w:rsidRPr="006664BF" w:rsidRDefault="009D3B79" w:rsidP="009D3B79">
      <w:pPr>
        <w:rPr>
          <w:lang w:val="et-EE"/>
        </w:rPr>
      </w:pPr>
    </w:p>
    <w:p w14:paraId="465D4E1B" w14:textId="77777777" w:rsidR="009D3B79" w:rsidRPr="00492D6C" w:rsidRDefault="009D3B79" w:rsidP="009D3B79">
      <w:pPr>
        <w:rPr>
          <w:lang w:val="et-EE"/>
        </w:rPr>
      </w:pPr>
      <w:r>
        <w:rPr>
          <w:b/>
          <w:lang w:val="et-EE"/>
        </w:rPr>
        <w:t xml:space="preserve">Konsolideerimisgrupi tegev- ja kõrgema juhtkonna liikmetele arvestatud tasud ja soodustused </w:t>
      </w:r>
      <w:r w:rsidRPr="00492D6C">
        <w:rPr>
          <w:lang w:val="et-EE"/>
        </w:rPr>
        <w:t>(eurodes)</w:t>
      </w:r>
    </w:p>
    <w:p w14:paraId="048A459E" w14:textId="77777777" w:rsidR="009D3B79" w:rsidRPr="004B1415" w:rsidRDefault="009D3B79" w:rsidP="009D3B79">
      <w:pPr>
        <w:jc w:val="both"/>
        <w:rPr>
          <w:b/>
          <w:u w:val="single"/>
          <w:lang w:val="et-EE"/>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3114"/>
        <w:gridCol w:w="6235"/>
      </w:tblGrid>
      <w:tr w:rsidR="009D3B79" w:rsidRPr="00F6756E" w14:paraId="631AB81C" w14:textId="77777777" w:rsidTr="00A75AB4">
        <w:trPr>
          <w:trHeight w:val="600"/>
        </w:trPr>
        <w:tc>
          <w:tcPr>
            <w:tcW w:w="3114" w:type="dxa"/>
          </w:tcPr>
          <w:p w14:paraId="479D6FC7" w14:textId="77777777" w:rsidR="009D3B79" w:rsidRPr="00D77E2B" w:rsidRDefault="009D3B79" w:rsidP="00A75AB4">
            <w:pPr>
              <w:ind w:left="16"/>
              <w:jc w:val="both"/>
              <w:rPr>
                <w:lang w:val="et-EE"/>
              </w:rPr>
            </w:pPr>
          </w:p>
        </w:tc>
        <w:tc>
          <w:tcPr>
            <w:tcW w:w="6235" w:type="dxa"/>
          </w:tcPr>
          <w:p w14:paraId="7DD5F3AA" w14:textId="77777777" w:rsidR="009D3B79" w:rsidRPr="00D77E2B" w:rsidRDefault="009D3B79" w:rsidP="00A75AB4">
            <w:pPr>
              <w:jc w:val="both"/>
              <w:rPr>
                <w:lang w:val="et-EE"/>
              </w:rPr>
            </w:pPr>
            <w:r w:rsidRPr="00D77E2B">
              <w:rPr>
                <w:lang w:val="et-EE"/>
              </w:rPr>
              <w:t xml:space="preserve">Konsolideerimisgrupi tegev- ja </w:t>
            </w:r>
            <w:r w:rsidRPr="00D77E2B">
              <w:rPr>
                <w:lang w:val="et-EE"/>
              </w:rPr>
              <w:tab/>
              <w:t>Tasud kogusumma</w:t>
            </w:r>
          </w:p>
          <w:p w14:paraId="13F1C0D0" w14:textId="77777777" w:rsidR="009D3B79" w:rsidRPr="00D77E2B" w:rsidRDefault="009D3B79" w:rsidP="00A75AB4">
            <w:pPr>
              <w:jc w:val="both"/>
              <w:rPr>
                <w:lang w:val="et-EE"/>
              </w:rPr>
            </w:pPr>
            <w:r w:rsidRPr="00D77E2B">
              <w:rPr>
                <w:lang w:val="et-EE"/>
              </w:rPr>
              <w:t>kõrgema juhtkonna keskmine arv</w:t>
            </w:r>
            <w:r w:rsidRPr="00D77E2B">
              <w:rPr>
                <w:lang w:val="et-EE"/>
              </w:rPr>
              <w:tab/>
              <w:t xml:space="preserve">      (eurodes)</w:t>
            </w:r>
          </w:p>
          <w:p w14:paraId="3C7EAF60" w14:textId="77777777" w:rsidR="009D3B79" w:rsidRPr="00D77E2B" w:rsidRDefault="009D3B79" w:rsidP="00A75AB4">
            <w:pPr>
              <w:ind w:left="16"/>
              <w:jc w:val="both"/>
              <w:rPr>
                <w:lang w:val="et-EE"/>
              </w:rPr>
            </w:pPr>
            <w:r w:rsidRPr="00D77E2B">
              <w:rPr>
                <w:lang w:val="et-EE"/>
              </w:rPr>
              <w:t xml:space="preserve">  (taandatud täistööajale)</w:t>
            </w:r>
          </w:p>
        </w:tc>
      </w:tr>
    </w:tbl>
    <w:p w14:paraId="1315F9E5" w14:textId="0F41CFF0" w:rsidR="009D3B79" w:rsidRPr="00752DA9" w:rsidRDefault="009D3B79" w:rsidP="009D3B79">
      <w:pPr>
        <w:pBdr>
          <w:top w:val="single" w:sz="4" w:space="1" w:color="auto"/>
          <w:bottom w:val="single" w:sz="4" w:space="1" w:color="auto"/>
        </w:pBdr>
        <w:jc w:val="both"/>
        <w:rPr>
          <w:b/>
          <w:lang w:val="et-EE"/>
        </w:rPr>
      </w:pPr>
      <w:r w:rsidRPr="00752DA9">
        <w:rPr>
          <w:b/>
          <w:lang w:val="et-EE"/>
        </w:rPr>
        <w:t xml:space="preserve">                                                    </w:t>
      </w:r>
      <w:r w:rsidRPr="005F571B">
        <w:rPr>
          <w:b/>
          <w:lang w:val="et-EE"/>
        </w:rPr>
        <w:t>20</w:t>
      </w:r>
      <w:r w:rsidR="00DB1A04" w:rsidRPr="005F571B">
        <w:rPr>
          <w:b/>
          <w:lang w:val="et-EE"/>
        </w:rPr>
        <w:t>20</w:t>
      </w:r>
      <w:r w:rsidRPr="005F571B">
        <w:rPr>
          <w:b/>
          <w:lang w:val="et-EE"/>
        </w:rPr>
        <w:t xml:space="preserve">                   201</w:t>
      </w:r>
      <w:r w:rsidR="005F571B" w:rsidRPr="005F571B">
        <w:rPr>
          <w:b/>
          <w:lang w:val="et-EE"/>
        </w:rPr>
        <w:t>9</w:t>
      </w:r>
      <w:r w:rsidRPr="00752DA9">
        <w:rPr>
          <w:b/>
          <w:lang w:val="et-EE"/>
        </w:rPr>
        <w:t xml:space="preserve">              </w:t>
      </w:r>
      <w:r>
        <w:rPr>
          <w:b/>
          <w:lang w:val="et-EE"/>
        </w:rPr>
        <w:t xml:space="preserve">          </w:t>
      </w:r>
      <w:r w:rsidRPr="00752DA9">
        <w:rPr>
          <w:b/>
          <w:lang w:val="et-EE"/>
        </w:rPr>
        <w:t>20</w:t>
      </w:r>
      <w:r w:rsidR="00957D69">
        <w:rPr>
          <w:b/>
          <w:lang w:val="et-EE"/>
        </w:rPr>
        <w:t>20</w:t>
      </w:r>
      <w:r>
        <w:rPr>
          <w:b/>
          <w:lang w:val="et-EE"/>
        </w:rPr>
        <w:t xml:space="preserve">            </w:t>
      </w:r>
      <w:r w:rsidRPr="00752DA9">
        <w:rPr>
          <w:b/>
          <w:lang w:val="et-EE"/>
        </w:rPr>
        <w:t>201</w:t>
      </w:r>
      <w:r w:rsidR="00957D69">
        <w:rPr>
          <w:b/>
          <w:lang w:val="et-EE"/>
        </w:rPr>
        <w:t>9</w:t>
      </w:r>
    </w:p>
    <w:tbl>
      <w:tblPr>
        <w:tblW w:w="8627" w:type="dxa"/>
        <w:tblInd w:w="-16" w:type="dxa"/>
        <w:tblCellMar>
          <w:left w:w="0" w:type="dxa"/>
          <w:right w:w="0" w:type="dxa"/>
        </w:tblCellMar>
        <w:tblLook w:val="0000" w:firstRow="0" w:lastRow="0" w:firstColumn="0" w:lastColumn="0" w:noHBand="0" w:noVBand="0"/>
      </w:tblPr>
      <w:tblGrid>
        <w:gridCol w:w="6665"/>
        <w:gridCol w:w="1994"/>
      </w:tblGrid>
      <w:tr w:rsidR="009D3B79" w:rsidRPr="00D555E0" w14:paraId="254182DE" w14:textId="77777777" w:rsidTr="00A75AB4">
        <w:trPr>
          <w:trHeight w:val="300"/>
        </w:trPr>
        <w:tc>
          <w:tcPr>
            <w:tcW w:w="6649" w:type="dxa"/>
            <w:tcBorders>
              <w:left w:val="nil"/>
              <w:right w:val="nil"/>
            </w:tcBorders>
            <w:noWrap/>
            <w:vAlign w:val="bottom"/>
          </w:tcPr>
          <w:p w14:paraId="4D207300" w14:textId="77777777" w:rsidR="009D3B79" w:rsidRPr="00304746" w:rsidRDefault="009D3B79" w:rsidP="00E922EF">
            <w:pPr>
              <w:jc w:val="both"/>
              <w:rPr>
                <w:lang w:val="et-EE"/>
              </w:rPr>
            </w:pPr>
            <w:r w:rsidRPr="00304746">
              <w:rPr>
                <w:lang w:val="et-EE"/>
              </w:rPr>
              <w:t>Volikogu liikmed</w:t>
            </w:r>
            <w:r w:rsidR="00134855">
              <w:rPr>
                <w:lang w:val="et-EE"/>
              </w:rPr>
              <w:t xml:space="preserve">                         1,32                     </w:t>
            </w:r>
            <w:r w:rsidR="00E922EF">
              <w:rPr>
                <w:lang w:val="et-EE"/>
              </w:rPr>
              <w:t>1,32</w:t>
            </w:r>
          </w:p>
        </w:tc>
        <w:tc>
          <w:tcPr>
            <w:tcW w:w="1978" w:type="dxa"/>
            <w:tcBorders>
              <w:left w:val="nil"/>
              <w:right w:val="nil"/>
            </w:tcBorders>
            <w:noWrap/>
            <w:vAlign w:val="bottom"/>
          </w:tcPr>
          <w:p w14:paraId="70E8924D" w14:textId="73614CEF" w:rsidR="009D3B79" w:rsidRPr="00304746" w:rsidRDefault="008A6E08" w:rsidP="00262D2A">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w:t>
            </w:r>
            <w:r w:rsidR="00F76AE7">
              <w:rPr>
                <w:rFonts w:ascii="Times New Roman" w:hAnsi="Times New Roman"/>
                <w:lang w:val="et-EE"/>
              </w:rPr>
              <w:t>2</w:t>
            </w:r>
            <w:r>
              <w:rPr>
                <w:rFonts w:ascii="Times New Roman" w:hAnsi="Times New Roman"/>
                <w:lang w:val="et-EE"/>
              </w:rPr>
              <w:t xml:space="preserve">6 </w:t>
            </w:r>
            <w:r w:rsidR="00F76AE7">
              <w:rPr>
                <w:rFonts w:ascii="Times New Roman" w:hAnsi="Times New Roman"/>
                <w:lang w:val="et-EE"/>
              </w:rPr>
              <w:t>661</w:t>
            </w:r>
            <w:r>
              <w:rPr>
                <w:rFonts w:ascii="Times New Roman" w:hAnsi="Times New Roman"/>
                <w:lang w:val="et-EE"/>
              </w:rPr>
              <w:t xml:space="preserve"> </w:t>
            </w:r>
            <w:r w:rsidR="00A22FAC">
              <w:rPr>
                <w:rFonts w:ascii="Times New Roman" w:hAnsi="Times New Roman"/>
                <w:lang w:val="et-EE"/>
              </w:rPr>
              <w:t xml:space="preserve">      </w:t>
            </w:r>
            <w:r w:rsidR="00360200">
              <w:rPr>
                <w:rFonts w:ascii="Times New Roman" w:hAnsi="Times New Roman"/>
                <w:lang w:val="et-EE"/>
              </w:rPr>
              <w:t>10</w:t>
            </w:r>
            <w:r w:rsidR="00957D69">
              <w:rPr>
                <w:rFonts w:ascii="Times New Roman" w:hAnsi="Times New Roman"/>
                <w:lang w:val="et-EE"/>
              </w:rPr>
              <w:t>6 166</w:t>
            </w:r>
          </w:p>
        </w:tc>
      </w:tr>
      <w:tr w:rsidR="009D3B79" w:rsidRPr="00D555E0" w14:paraId="0F72E9A5" w14:textId="77777777" w:rsidTr="00A75AB4">
        <w:trPr>
          <w:trHeight w:val="300"/>
        </w:trPr>
        <w:tc>
          <w:tcPr>
            <w:tcW w:w="6649" w:type="dxa"/>
            <w:tcBorders>
              <w:left w:val="nil"/>
              <w:right w:val="nil"/>
            </w:tcBorders>
            <w:noWrap/>
            <w:vAlign w:val="bottom"/>
          </w:tcPr>
          <w:p w14:paraId="5D4651E4" w14:textId="77777777" w:rsidR="009D3B79" w:rsidRPr="00304746" w:rsidRDefault="009D3B79" w:rsidP="00A75AB4">
            <w:pPr>
              <w:jc w:val="both"/>
              <w:rPr>
                <w:lang w:val="et-EE"/>
              </w:rPr>
            </w:pPr>
            <w:r>
              <w:rPr>
                <w:lang w:val="et-EE"/>
              </w:rPr>
              <w:t>Vallavali</w:t>
            </w:r>
            <w:r w:rsidR="00044A78">
              <w:rPr>
                <w:lang w:val="et-EE"/>
              </w:rPr>
              <w:t xml:space="preserve">tsuse liikmed                  5                          </w:t>
            </w:r>
            <w:r>
              <w:rPr>
                <w:lang w:val="et-EE"/>
              </w:rPr>
              <w:t>5</w:t>
            </w:r>
          </w:p>
        </w:tc>
        <w:tc>
          <w:tcPr>
            <w:tcW w:w="1978" w:type="dxa"/>
            <w:tcBorders>
              <w:left w:val="nil"/>
              <w:right w:val="nil"/>
            </w:tcBorders>
            <w:noWrap/>
            <w:vAlign w:val="bottom"/>
          </w:tcPr>
          <w:p w14:paraId="6DC09076" w14:textId="29DAA926" w:rsidR="009D3B79" w:rsidRPr="00304746" w:rsidRDefault="008A6E08"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13</w:t>
            </w:r>
            <w:r w:rsidR="001E0D27">
              <w:rPr>
                <w:rFonts w:ascii="Times New Roman" w:hAnsi="Times New Roman"/>
                <w:lang w:val="et-EE"/>
              </w:rPr>
              <w:t>7</w:t>
            </w:r>
            <w:r>
              <w:rPr>
                <w:rFonts w:ascii="Times New Roman" w:hAnsi="Times New Roman"/>
                <w:lang w:val="et-EE"/>
              </w:rPr>
              <w:t xml:space="preserve"> </w:t>
            </w:r>
            <w:r w:rsidR="001E0D27">
              <w:rPr>
                <w:rFonts w:ascii="Times New Roman" w:hAnsi="Times New Roman"/>
                <w:lang w:val="et-EE"/>
              </w:rPr>
              <w:t>187</w:t>
            </w:r>
            <w:r w:rsidR="000D1577">
              <w:rPr>
                <w:rFonts w:ascii="Times New Roman" w:hAnsi="Times New Roman"/>
                <w:lang w:val="et-EE"/>
              </w:rPr>
              <w:t xml:space="preserve">       </w:t>
            </w:r>
            <w:r w:rsidR="00C90997">
              <w:rPr>
                <w:rFonts w:ascii="Times New Roman" w:hAnsi="Times New Roman"/>
                <w:lang w:val="et-EE"/>
              </w:rPr>
              <w:t>1</w:t>
            </w:r>
            <w:r w:rsidR="00957D69">
              <w:rPr>
                <w:rFonts w:ascii="Times New Roman" w:hAnsi="Times New Roman"/>
                <w:lang w:val="et-EE"/>
              </w:rPr>
              <w:t>3</w:t>
            </w:r>
            <w:r w:rsidR="00360200">
              <w:rPr>
                <w:rFonts w:ascii="Times New Roman" w:hAnsi="Times New Roman"/>
                <w:lang w:val="et-EE"/>
              </w:rPr>
              <w:t>0</w:t>
            </w:r>
            <w:r w:rsidR="00C90997">
              <w:rPr>
                <w:rFonts w:ascii="Times New Roman" w:hAnsi="Times New Roman"/>
                <w:lang w:val="et-EE"/>
              </w:rPr>
              <w:t xml:space="preserve"> </w:t>
            </w:r>
            <w:r w:rsidR="00957D69">
              <w:rPr>
                <w:rFonts w:ascii="Times New Roman" w:hAnsi="Times New Roman"/>
                <w:lang w:val="et-EE"/>
              </w:rPr>
              <w:t>393</w:t>
            </w:r>
          </w:p>
        </w:tc>
      </w:tr>
      <w:tr w:rsidR="009D3B79" w:rsidRPr="00D555E0" w14:paraId="4D8D16DA" w14:textId="77777777" w:rsidTr="00A75AB4">
        <w:trPr>
          <w:trHeight w:val="300"/>
        </w:trPr>
        <w:tc>
          <w:tcPr>
            <w:tcW w:w="6649" w:type="dxa"/>
            <w:tcBorders>
              <w:left w:val="nil"/>
              <w:right w:val="nil"/>
            </w:tcBorders>
            <w:noWrap/>
            <w:vAlign w:val="bottom"/>
          </w:tcPr>
          <w:p w14:paraId="467A0C46" w14:textId="7D1AE771" w:rsidR="009D3B79" w:rsidRDefault="009D3B79" w:rsidP="008049FD">
            <w:pPr>
              <w:jc w:val="both"/>
              <w:rPr>
                <w:lang w:val="et-EE"/>
              </w:rPr>
            </w:pPr>
            <w:r>
              <w:rPr>
                <w:lang w:val="et-EE"/>
              </w:rPr>
              <w:t>Asutuse juhi</w:t>
            </w:r>
            <w:r w:rsidR="00044A78">
              <w:rPr>
                <w:lang w:val="et-EE"/>
              </w:rPr>
              <w:t xml:space="preserve">d                              </w:t>
            </w:r>
            <w:r w:rsidR="00B63801">
              <w:rPr>
                <w:lang w:val="et-EE"/>
              </w:rPr>
              <w:t>13</w:t>
            </w:r>
            <w:r w:rsidR="00044A78">
              <w:rPr>
                <w:lang w:val="et-EE"/>
              </w:rPr>
              <w:t xml:space="preserve">                        </w:t>
            </w:r>
            <w:r>
              <w:rPr>
                <w:lang w:val="et-EE"/>
              </w:rPr>
              <w:t>1</w:t>
            </w:r>
            <w:r w:rsidR="008049FD">
              <w:rPr>
                <w:lang w:val="et-EE"/>
              </w:rPr>
              <w:t>3</w:t>
            </w:r>
            <w:r>
              <w:rPr>
                <w:lang w:val="et-EE"/>
              </w:rPr>
              <w:t xml:space="preserve">                           </w:t>
            </w:r>
          </w:p>
        </w:tc>
        <w:tc>
          <w:tcPr>
            <w:tcW w:w="1978" w:type="dxa"/>
            <w:tcBorders>
              <w:left w:val="nil"/>
              <w:right w:val="nil"/>
            </w:tcBorders>
            <w:noWrap/>
            <w:vAlign w:val="bottom"/>
          </w:tcPr>
          <w:p w14:paraId="5335AF26" w14:textId="2FC08D20" w:rsidR="009D3B79" w:rsidRDefault="008A6E08"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23</w:t>
            </w:r>
            <w:r w:rsidR="00F76AE7">
              <w:rPr>
                <w:rFonts w:ascii="Times New Roman" w:hAnsi="Times New Roman"/>
                <w:lang w:val="et-EE"/>
              </w:rPr>
              <w:t>7</w:t>
            </w:r>
            <w:r>
              <w:rPr>
                <w:rFonts w:ascii="Times New Roman" w:hAnsi="Times New Roman"/>
                <w:lang w:val="et-EE"/>
              </w:rPr>
              <w:t xml:space="preserve"> </w:t>
            </w:r>
            <w:r w:rsidR="00F76AE7">
              <w:rPr>
                <w:rFonts w:ascii="Times New Roman" w:hAnsi="Times New Roman"/>
                <w:lang w:val="et-EE"/>
              </w:rPr>
              <w:t>843</w:t>
            </w:r>
            <w:r w:rsidR="009D3B79">
              <w:rPr>
                <w:rFonts w:ascii="Times New Roman" w:hAnsi="Times New Roman"/>
                <w:lang w:val="et-EE"/>
              </w:rPr>
              <w:t xml:space="preserve">      </w:t>
            </w:r>
            <w:r w:rsidR="007B0AB0">
              <w:rPr>
                <w:rFonts w:ascii="Times New Roman" w:hAnsi="Times New Roman"/>
                <w:lang w:val="et-EE"/>
              </w:rPr>
              <w:t xml:space="preserve"> </w:t>
            </w:r>
            <w:r w:rsidR="00360200">
              <w:rPr>
                <w:rFonts w:ascii="Times New Roman" w:hAnsi="Times New Roman"/>
                <w:lang w:val="et-EE"/>
              </w:rPr>
              <w:t>2</w:t>
            </w:r>
            <w:r w:rsidR="00957D69">
              <w:rPr>
                <w:rFonts w:ascii="Times New Roman" w:hAnsi="Times New Roman"/>
                <w:lang w:val="et-EE"/>
              </w:rPr>
              <w:t>32</w:t>
            </w:r>
            <w:r w:rsidR="00C90997">
              <w:rPr>
                <w:rFonts w:ascii="Times New Roman" w:hAnsi="Times New Roman"/>
                <w:lang w:val="et-EE"/>
              </w:rPr>
              <w:t xml:space="preserve"> </w:t>
            </w:r>
            <w:r w:rsidR="00957D69">
              <w:rPr>
                <w:rFonts w:ascii="Times New Roman" w:hAnsi="Times New Roman"/>
                <w:lang w:val="et-EE"/>
              </w:rPr>
              <w:t>267</w:t>
            </w:r>
          </w:p>
        </w:tc>
      </w:tr>
      <w:tr w:rsidR="009D3B79" w:rsidRPr="00D555E0" w14:paraId="40DE27BC" w14:textId="77777777" w:rsidTr="00A75AB4">
        <w:trPr>
          <w:trHeight w:val="300"/>
        </w:trPr>
        <w:tc>
          <w:tcPr>
            <w:tcW w:w="6649" w:type="dxa"/>
            <w:tcBorders>
              <w:left w:val="nil"/>
              <w:right w:val="nil"/>
            </w:tcBorders>
            <w:noWrap/>
            <w:vAlign w:val="bottom"/>
          </w:tcPr>
          <w:p w14:paraId="38B27F10" w14:textId="75A90B2B" w:rsidR="009D3B79" w:rsidRPr="003A69D4" w:rsidRDefault="00A02237" w:rsidP="009A3274">
            <w:pPr>
              <w:jc w:val="both"/>
              <w:rPr>
                <w:lang w:val="et-EE"/>
              </w:rPr>
            </w:pPr>
            <w:r>
              <w:rPr>
                <w:lang w:val="et-EE"/>
              </w:rPr>
              <w:t>Juha</w:t>
            </w:r>
            <w:r w:rsidR="00044A78">
              <w:rPr>
                <w:lang w:val="et-EE"/>
              </w:rPr>
              <w:t xml:space="preserve">tuse ja nõukogu liikmed        </w:t>
            </w:r>
            <w:r w:rsidR="009A3274">
              <w:rPr>
                <w:lang w:val="et-EE"/>
              </w:rPr>
              <w:t>1</w:t>
            </w:r>
            <w:r w:rsidR="00044A78">
              <w:rPr>
                <w:lang w:val="et-EE"/>
              </w:rPr>
              <w:t xml:space="preserve">                          </w:t>
            </w:r>
            <w:r w:rsidR="008C7497">
              <w:rPr>
                <w:lang w:val="et-EE"/>
              </w:rPr>
              <w:t>1</w:t>
            </w:r>
          </w:p>
        </w:tc>
        <w:tc>
          <w:tcPr>
            <w:tcW w:w="1978" w:type="dxa"/>
            <w:tcBorders>
              <w:left w:val="nil"/>
              <w:right w:val="nil"/>
            </w:tcBorders>
            <w:noWrap/>
            <w:vAlign w:val="bottom"/>
          </w:tcPr>
          <w:p w14:paraId="32C168CC" w14:textId="23AAAB6D" w:rsidR="009D3B79" w:rsidRPr="003A69D4" w:rsidRDefault="009D3B79" w:rsidP="009A3274">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b/>
                <w:lang w:val="et-EE"/>
              </w:rPr>
              <w:t xml:space="preserve"> </w:t>
            </w:r>
            <w:r w:rsidR="0023697A">
              <w:rPr>
                <w:rFonts w:ascii="Times New Roman" w:hAnsi="Times New Roman"/>
                <w:b/>
                <w:lang w:val="et-EE"/>
              </w:rPr>
              <w:t xml:space="preserve"> </w:t>
            </w:r>
            <w:r w:rsidR="0054419C" w:rsidRPr="0054419C">
              <w:rPr>
                <w:rFonts w:ascii="Times New Roman" w:hAnsi="Times New Roman"/>
                <w:bCs/>
                <w:lang w:val="et-EE"/>
              </w:rPr>
              <w:t>43 578</w:t>
            </w:r>
            <w:r>
              <w:rPr>
                <w:rFonts w:ascii="Times New Roman" w:hAnsi="Times New Roman"/>
                <w:lang w:val="et-EE"/>
              </w:rPr>
              <w:t xml:space="preserve">        </w:t>
            </w:r>
            <w:r w:rsidR="00EB0A0D">
              <w:rPr>
                <w:rFonts w:ascii="Times New Roman" w:hAnsi="Times New Roman"/>
                <w:lang w:val="et-EE"/>
              </w:rPr>
              <w:t xml:space="preserve"> </w:t>
            </w:r>
            <w:r w:rsidR="00957D69">
              <w:rPr>
                <w:rFonts w:ascii="Times New Roman" w:hAnsi="Times New Roman"/>
                <w:lang w:val="et-EE"/>
              </w:rPr>
              <w:t>44 128</w:t>
            </w:r>
          </w:p>
        </w:tc>
      </w:tr>
      <w:tr w:rsidR="009D3B79" w:rsidRPr="00D555E0" w14:paraId="4ECC064B" w14:textId="77777777" w:rsidTr="00A75AB4">
        <w:trPr>
          <w:trHeight w:val="300"/>
        </w:trPr>
        <w:tc>
          <w:tcPr>
            <w:tcW w:w="6649" w:type="dxa"/>
            <w:tcBorders>
              <w:left w:val="nil"/>
              <w:right w:val="nil"/>
            </w:tcBorders>
            <w:noWrap/>
            <w:vAlign w:val="bottom"/>
          </w:tcPr>
          <w:p w14:paraId="25A73808" w14:textId="77777777" w:rsidR="009D3B79" w:rsidRPr="003A69D4" w:rsidRDefault="009D3B79" w:rsidP="00A75AB4">
            <w:pPr>
              <w:jc w:val="both"/>
              <w:rPr>
                <w:lang w:val="et-EE"/>
              </w:rPr>
            </w:pPr>
          </w:p>
        </w:tc>
        <w:tc>
          <w:tcPr>
            <w:tcW w:w="1978" w:type="dxa"/>
            <w:tcBorders>
              <w:left w:val="nil"/>
              <w:right w:val="nil"/>
            </w:tcBorders>
            <w:noWrap/>
            <w:vAlign w:val="bottom"/>
          </w:tcPr>
          <w:p w14:paraId="1B1D517E" w14:textId="77777777" w:rsidR="009D3B79" w:rsidRDefault="009D3B79" w:rsidP="00A75AB4">
            <w:pPr>
              <w:pStyle w:val="xl81"/>
              <w:pBdr>
                <w:bottom w:val="none" w:sz="0" w:space="0" w:color="auto"/>
              </w:pBdr>
              <w:spacing w:before="0" w:beforeAutospacing="0" w:after="0" w:afterAutospacing="0"/>
              <w:jc w:val="both"/>
              <w:textAlignment w:val="auto"/>
              <w:rPr>
                <w:rFonts w:ascii="Times New Roman" w:hAnsi="Times New Roman"/>
                <w:b/>
                <w:lang w:val="et-EE"/>
              </w:rPr>
            </w:pPr>
          </w:p>
        </w:tc>
      </w:tr>
      <w:tr w:rsidR="009D3B79" w14:paraId="4EC431CD" w14:textId="77777777" w:rsidTr="00A75AB4">
        <w:trPr>
          <w:trHeight w:val="300"/>
        </w:trPr>
        <w:tc>
          <w:tcPr>
            <w:tcW w:w="6649" w:type="dxa"/>
            <w:tcBorders>
              <w:left w:val="nil"/>
              <w:bottom w:val="nil"/>
              <w:right w:val="nil"/>
            </w:tcBorders>
            <w:noWrap/>
            <w:vAlign w:val="bottom"/>
          </w:tcPr>
          <w:p w14:paraId="041A5BF1" w14:textId="77777777" w:rsidR="009D3B79" w:rsidRPr="003A69D4" w:rsidRDefault="009D3B79" w:rsidP="00A75AB4">
            <w:pPr>
              <w:jc w:val="both"/>
              <w:rPr>
                <w:lang w:val="et-EE"/>
              </w:rPr>
            </w:pPr>
          </w:p>
        </w:tc>
        <w:tc>
          <w:tcPr>
            <w:tcW w:w="1978" w:type="dxa"/>
            <w:tcBorders>
              <w:left w:val="nil"/>
              <w:bottom w:val="nil"/>
              <w:right w:val="nil"/>
            </w:tcBorders>
            <w:noWrap/>
            <w:vAlign w:val="bottom"/>
          </w:tcPr>
          <w:p w14:paraId="0245E739" w14:textId="77777777" w:rsidR="009D3B79" w:rsidRDefault="009D3B79" w:rsidP="00A75AB4">
            <w:pPr>
              <w:jc w:val="right"/>
              <w:rPr>
                <w:lang w:val="et-EE"/>
              </w:rPr>
            </w:pPr>
          </w:p>
        </w:tc>
      </w:tr>
      <w:tr w:rsidR="009D3B79" w14:paraId="44A64122" w14:textId="77777777" w:rsidTr="00A75AB4">
        <w:trPr>
          <w:trHeight w:val="300"/>
        </w:trPr>
        <w:tc>
          <w:tcPr>
            <w:tcW w:w="6649" w:type="dxa"/>
            <w:tcBorders>
              <w:top w:val="nil"/>
              <w:left w:val="nil"/>
              <w:bottom w:val="nil"/>
              <w:right w:val="nil"/>
            </w:tcBorders>
            <w:noWrap/>
            <w:vAlign w:val="bottom"/>
          </w:tcPr>
          <w:p w14:paraId="57B752E0" w14:textId="77777777" w:rsidR="009D3B79" w:rsidRDefault="009D3B79" w:rsidP="00A75AB4">
            <w:pPr>
              <w:jc w:val="both"/>
              <w:rPr>
                <w:lang w:val="et-EE"/>
              </w:rPr>
            </w:pPr>
          </w:p>
        </w:tc>
        <w:tc>
          <w:tcPr>
            <w:tcW w:w="1978" w:type="dxa"/>
            <w:tcBorders>
              <w:top w:val="nil"/>
              <w:left w:val="nil"/>
              <w:bottom w:val="nil"/>
              <w:right w:val="nil"/>
            </w:tcBorders>
            <w:noWrap/>
            <w:vAlign w:val="bottom"/>
          </w:tcPr>
          <w:p w14:paraId="2EF33E35" w14:textId="77777777" w:rsidR="009D3B79" w:rsidRDefault="009D3B79" w:rsidP="00A75AB4">
            <w:pPr>
              <w:jc w:val="right"/>
              <w:rPr>
                <w:lang w:val="et-EE"/>
              </w:rPr>
            </w:pPr>
          </w:p>
        </w:tc>
      </w:tr>
    </w:tbl>
    <w:p w14:paraId="391D92F0" w14:textId="350DEFF7" w:rsidR="009D3B79" w:rsidRDefault="009D3B79" w:rsidP="009D3B79">
      <w:pPr>
        <w:pStyle w:val="NormalWeb"/>
        <w:jc w:val="both"/>
        <w:rPr>
          <w:bCs/>
          <w:sz w:val="22"/>
          <w:lang w:val="fi-FI"/>
        </w:rPr>
      </w:pPr>
      <w:r>
        <w:rPr>
          <w:lang w:val="fi-FI"/>
        </w:rPr>
        <w:t>Ülaltoodud tasud on arvestatud ilma sotsiaal</w:t>
      </w:r>
      <w:r w:rsidR="00A517DD">
        <w:rPr>
          <w:lang w:val="fi-FI"/>
        </w:rPr>
        <w:t>-</w:t>
      </w:r>
      <w:r>
        <w:rPr>
          <w:lang w:val="fi-FI"/>
        </w:rPr>
        <w:t xml:space="preserve"> ja töötuskindlustusmakseteta, kuid nende hulka on arvatud kõik töötasud ja hüvitised. Kohila Maja OÜ juhatuse liikmega teenistuslepingu </w:t>
      </w:r>
      <w:r>
        <w:rPr>
          <w:lang w:val="fi-FI"/>
        </w:rPr>
        <w:lastRenderedPageBreak/>
        <w:t xml:space="preserve">ennetähtaegsel lõpetamisel või lepingu lõppemisel (va ametiaja pikendamisel) kaasneks ettevõttele lahkumishüvitise maksmise kohustus summas </w:t>
      </w:r>
      <w:r w:rsidR="008A5285">
        <w:rPr>
          <w:lang w:val="fi-FI"/>
        </w:rPr>
        <w:t>4</w:t>
      </w:r>
      <w:r>
        <w:rPr>
          <w:lang w:val="fi-FI"/>
        </w:rPr>
        <w:t> </w:t>
      </w:r>
      <w:r w:rsidR="008A5285">
        <w:rPr>
          <w:lang w:val="fi-FI"/>
        </w:rPr>
        <w:t>6</w:t>
      </w:r>
      <w:r w:rsidR="00A02237">
        <w:rPr>
          <w:lang w:val="fi-FI"/>
        </w:rPr>
        <w:t>00</w:t>
      </w:r>
      <w:r>
        <w:rPr>
          <w:lang w:val="fi-FI"/>
        </w:rPr>
        <w:t xml:space="preserve"> eurot</w:t>
      </w:r>
      <w:r w:rsidR="006A540B">
        <w:rPr>
          <w:lang w:val="fi-FI"/>
        </w:rPr>
        <w:t>.</w:t>
      </w:r>
      <w:r>
        <w:rPr>
          <w:lang w:val="fi-FI"/>
        </w:rPr>
        <w:t xml:space="preserve"> </w:t>
      </w:r>
      <w:r w:rsidR="006A540B">
        <w:rPr>
          <w:lang w:val="fi-FI"/>
        </w:rPr>
        <w:t>T</w:t>
      </w:r>
      <w:r>
        <w:rPr>
          <w:lang w:val="fi-FI"/>
        </w:rPr>
        <w:t>ulenevalt bilansipäeval kehtinud lepingutest on juhatuse liikmele ette nähtud hüvitis nelja kuutasu ulatuses. Volikogu esimehele on määratud ametist vabastamisel seoses volituse tähtajalise lõppemisega makstava hüvitise suuruseks kolme kuu ametipalga summa. Vallavanemale makstakse hüvitist kolme kuu ametipalga ulatuses, kui ametist vabastamine toimub seoses volituse tähtajalise lõppemisega. Volikogu esimehele</w:t>
      </w:r>
      <w:r w:rsidR="00421C36">
        <w:rPr>
          <w:lang w:val="fi-FI"/>
        </w:rPr>
        <w:t xml:space="preserve"> ja volikogu aseesimehele</w:t>
      </w:r>
      <w:r>
        <w:rPr>
          <w:lang w:val="fi-FI"/>
        </w:rPr>
        <w:t xml:space="preserve"> </w:t>
      </w:r>
      <w:r w:rsidR="00421C36">
        <w:rPr>
          <w:lang w:val="fi-FI"/>
        </w:rPr>
        <w:t>hüvitatakse</w:t>
      </w:r>
      <w:r>
        <w:rPr>
          <w:lang w:val="fi-FI"/>
        </w:rPr>
        <w:t xml:space="preserve"> isikliku sõiduauto </w:t>
      </w:r>
      <w:r w:rsidR="00421C36">
        <w:rPr>
          <w:lang w:val="fi-FI"/>
        </w:rPr>
        <w:t>kasutamist e</w:t>
      </w:r>
      <w:r w:rsidR="00F02CF6">
        <w:rPr>
          <w:lang w:val="fi-FI"/>
        </w:rPr>
        <w:t>sitatud kuludokumentide alusel.</w:t>
      </w:r>
      <w:r>
        <w:rPr>
          <w:lang w:val="fi-FI"/>
        </w:rPr>
        <w:t>Vallavanema kasutuses on ametiauto. Muid täiendavaid olulisi soodustusi pole tegevjuhtkonna ega kõrgema juhtkonna liikmetele aruandeaastal arvestatud</w:t>
      </w:r>
      <w:r>
        <w:rPr>
          <w:bCs/>
          <w:sz w:val="22"/>
          <w:lang w:val="fi-FI"/>
        </w:rPr>
        <w:t>.</w:t>
      </w:r>
    </w:p>
    <w:p w14:paraId="3E9AD602" w14:textId="77777777" w:rsidR="00E534E4" w:rsidRDefault="00E534E4">
      <w:pPr>
        <w:rPr>
          <w:lang w:val="et-EE"/>
        </w:rPr>
      </w:pPr>
      <w:r>
        <w:rPr>
          <w:b/>
          <w:bCs/>
          <w:lang w:val="et-EE"/>
        </w:rPr>
        <w:br w:type="page"/>
      </w:r>
    </w:p>
    <w:p w14:paraId="5510D5E1" w14:textId="2E3CBA0B" w:rsidR="00254D9B" w:rsidRDefault="00254D9B">
      <w:pPr>
        <w:pStyle w:val="Heading2"/>
        <w:jc w:val="both"/>
        <w:rPr>
          <w:lang w:val="et-EE"/>
        </w:rPr>
      </w:pPr>
      <w:bookmarkStart w:id="712" w:name="_Toc451248534"/>
      <w:bookmarkStart w:id="713" w:name="_Toc481568220"/>
      <w:bookmarkStart w:id="714" w:name="_Toc481568466"/>
      <w:bookmarkStart w:id="715" w:name="_Toc481568571"/>
      <w:bookmarkStart w:id="716" w:name="_Toc481568676"/>
      <w:bookmarkStart w:id="717" w:name="_Toc481568893"/>
      <w:bookmarkStart w:id="718" w:name="_Toc481569074"/>
      <w:bookmarkStart w:id="719" w:name="_Toc481573462"/>
      <w:bookmarkStart w:id="720" w:name="_Toc481573910"/>
      <w:bookmarkStart w:id="721" w:name="_Toc481575934"/>
      <w:bookmarkStart w:id="722" w:name="_Toc481594644"/>
      <w:bookmarkStart w:id="723" w:name="_Toc481667080"/>
      <w:bookmarkStart w:id="724" w:name="_Toc481667272"/>
      <w:bookmarkStart w:id="725" w:name="_Toc69113594"/>
      <w:r>
        <w:rPr>
          <w:lang w:val="et-EE"/>
        </w:rPr>
        <w:lastRenderedPageBreak/>
        <w:t xml:space="preserve">Lisa </w:t>
      </w:r>
      <w:r w:rsidR="00806A71">
        <w:rPr>
          <w:lang w:val="et-EE"/>
        </w:rPr>
        <w:t>2</w:t>
      </w:r>
      <w:r w:rsidR="00BA398E">
        <w:rPr>
          <w:lang w:val="et-EE"/>
        </w:rPr>
        <w:t>4</w:t>
      </w:r>
      <w:r w:rsidR="00423F34">
        <w:rPr>
          <w:lang w:val="et-EE"/>
        </w:rPr>
        <w:t xml:space="preserve">   </w:t>
      </w:r>
      <w:r w:rsidR="00DC5105">
        <w:rPr>
          <w:lang w:val="et-EE"/>
        </w:rPr>
        <w:t xml:space="preserve">  </w:t>
      </w:r>
      <w:r w:rsidR="00423F34">
        <w:rPr>
          <w:lang w:val="et-EE"/>
        </w:rPr>
        <w:t>Kohila Valla konsolideerimata aruanded</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lang w:val="et-EE"/>
        </w:rPr>
        <w:tab/>
      </w:r>
      <w:bookmarkEnd w:id="693"/>
      <w:bookmarkEnd w:id="694"/>
      <w:bookmarkEnd w:id="695"/>
      <w:bookmarkEnd w:id="696"/>
      <w:bookmarkEnd w:id="697"/>
    </w:p>
    <w:p w14:paraId="01E9F9B3" w14:textId="77777777" w:rsidR="00423F34" w:rsidRDefault="00423F34">
      <w:pPr>
        <w:rPr>
          <w:lang w:val="et-EE"/>
        </w:rPr>
      </w:pPr>
    </w:p>
    <w:p w14:paraId="081CFD28" w14:textId="77777777" w:rsidR="00423F34" w:rsidRPr="00423F34" w:rsidRDefault="00423F34">
      <w:pPr>
        <w:rPr>
          <w:b/>
          <w:lang w:val="et-EE"/>
        </w:rPr>
      </w:pPr>
      <w:r w:rsidRPr="00423F34">
        <w:rPr>
          <w:b/>
          <w:lang w:val="et-EE"/>
        </w:rPr>
        <w:t>Bilanss</w:t>
      </w:r>
    </w:p>
    <w:p w14:paraId="5B2892B1" w14:textId="77777777" w:rsidR="00254D9B" w:rsidRDefault="002F7573">
      <w:pPr>
        <w:rPr>
          <w:lang w:val="et-EE"/>
        </w:rPr>
      </w:pPr>
      <w:r>
        <w:rPr>
          <w:lang w:val="et-EE"/>
        </w:rPr>
        <w:t>eurodes</w:t>
      </w:r>
    </w:p>
    <w:p w14:paraId="3E9072BF" w14:textId="77777777" w:rsidR="00254D9B" w:rsidRDefault="00254D9B">
      <w:pPr>
        <w:rPr>
          <w:lang w:val="et-EE"/>
        </w:rPr>
      </w:pPr>
    </w:p>
    <w:tbl>
      <w:tblPr>
        <w:tblW w:w="11121" w:type="dxa"/>
        <w:tblLayout w:type="fixed"/>
        <w:tblCellMar>
          <w:left w:w="0" w:type="dxa"/>
          <w:right w:w="0" w:type="dxa"/>
        </w:tblCellMar>
        <w:tblLook w:val="0000" w:firstRow="0" w:lastRow="0" w:firstColumn="0" w:lastColumn="0" w:noHBand="0" w:noVBand="0"/>
      </w:tblPr>
      <w:tblGrid>
        <w:gridCol w:w="195"/>
        <w:gridCol w:w="540"/>
        <w:gridCol w:w="4809"/>
        <w:gridCol w:w="708"/>
        <w:gridCol w:w="1683"/>
        <w:gridCol w:w="1503"/>
        <w:gridCol w:w="1683"/>
      </w:tblGrid>
      <w:tr w:rsidR="00E8150C" w14:paraId="59E27D51" w14:textId="77777777" w:rsidTr="00E51362">
        <w:trPr>
          <w:gridAfter w:val="1"/>
          <w:wAfter w:w="1683" w:type="dxa"/>
          <w:trHeight w:val="285"/>
        </w:trPr>
        <w:tc>
          <w:tcPr>
            <w:tcW w:w="5544" w:type="dxa"/>
            <w:gridSpan w:val="3"/>
            <w:tcBorders>
              <w:top w:val="nil"/>
              <w:left w:val="nil"/>
              <w:bottom w:val="nil"/>
              <w:right w:val="nil"/>
            </w:tcBorders>
            <w:noWrap/>
            <w:tcMar>
              <w:top w:w="15" w:type="dxa"/>
              <w:left w:w="15" w:type="dxa"/>
              <w:bottom w:w="0" w:type="dxa"/>
              <w:right w:w="15" w:type="dxa"/>
            </w:tcMar>
            <w:vAlign w:val="bottom"/>
          </w:tcPr>
          <w:p w14:paraId="468EEDDE" w14:textId="77777777" w:rsidR="00E8150C" w:rsidRDefault="00E8150C">
            <w:pPr>
              <w:jc w:val="both"/>
              <w:rPr>
                <w:b/>
                <w:bCs/>
                <w:lang w:val="et-EE"/>
              </w:rPr>
            </w:pPr>
          </w:p>
        </w:tc>
        <w:tc>
          <w:tcPr>
            <w:tcW w:w="708" w:type="dxa"/>
            <w:tcBorders>
              <w:top w:val="nil"/>
              <w:left w:val="nil"/>
              <w:bottom w:val="nil"/>
              <w:right w:val="nil"/>
            </w:tcBorders>
          </w:tcPr>
          <w:p w14:paraId="74482760" w14:textId="77777777" w:rsidR="00E8150C" w:rsidRDefault="00E8150C">
            <w:pPr>
              <w:jc w:val="center"/>
              <w:rPr>
                <w:b/>
                <w:iCs/>
                <w:lang w:val="et-EE"/>
              </w:rPr>
            </w:pPr>
          </w:p>
        </w:tc>
        <w:tc>
          <w:tcPr>
            <w:tcW w:w="1683" w:type="dxa"/>
            <w:tcBorders>
              <w:top w:val="nil"/>
              <w:left w:val="nil"/>
              <w:bottom w:val="nil"/>
              <w:right w:val="nil"/>
            </w:tcBorders>
            <w:vAlign w:val="bottom"/>
          </w:tcPr>
          <w:p w14:paraId="0F1B83E4" w14:textId="203101D9" w:rsidR="00E8150C" w:rsidRDefault="00E8150C" w:rsidP="00B64D78">
            <w:pPr>
              <w:jc w:val="right"/>
              <w:rPr>
                <w:b/>
                <w:i/>
                <w:iCs/>
                <w:lang w:val="et-EE"/>
              </w:rPr>
            </w:pPr>
            <w:r>
              <w:rPr>
                <w:b/>
                <w:i/>
                <w:iCs/>
                <w:lang w:val="et-EE"/>
              </w:rPr>
              <w:t>31.12.20</w:t>
            </w:r>
            <w:r w:rsidR="00AD3D32">
              <w:rPr>
                <w:b/>
                <w:i/>
                <w:iCs/>
                <w:lang w:val="et-EE"/>
              </w:rPr>
              <w:t>20</w:t>
            </w:r>
          </w:p>
        </w:tc>
        <w:tc>
          <w:tcPr>
            <w:tcW w:w="1503" w:type="dxa"/>
            <w:tcBorders>
              <w:top w:val="nil"/>
              <w:left w:val="nil"/>
              <w:bottom w:val="nil"/>
              <w:right w:val="nil"/>
            </w:tcBorders>
            <w:vAlign w:val="bottom"/>
          </w:tcPr>
          <w:p w14:paraId="2D9F789A" w14:textId="429D1A9F" w:rsidR="00E8150C" w:rsidRDefault="00E8150C" w:rsidP="00B64D78">
            <w:pPr>
              <w:jc w:val="right"/>
              <w:rPr>
                <w:b/>
                <w:i/>
                <w:iCs/>
                <w:lang w:val="et-EE"/>
              </w:rPr>
            </w:pPr>
            <w:r>
              <w:rPr>
                <w:b/>
                <w:i/>
                <w:iCs/>
                <w:lang w:val="et-EE"/>
              </w:rPr>
              <w:t>31.12.201</w:t>
            </w:r>
            <w:r w:rsidR="00AD3D32">
              <w:rPr>
                <w:b/>
                <w:i/>
                <w:iCs/>
                <w:lang w:val="et-EE"/>
              </w:rPr>
              <w:t>9</w:t>
            </w:r>
          </w:p>
        </w:tc>
      </w:tr>
      <w:tr w:rsidR="00E51362" w14:paraId="58E9976B" w14:textId="77777777" w:rsidTr="00E51362">
        <w:trPr>
          <w:gridAfter w:val="1"/>
          <w:wAfter w:w="1683" w:type="dxa"/>
          <w:trHeight w:val="315"/>
        </w:trPr>
        <w:tc>
          <w:tcPr>
            <w:tcW w:w="735" w:type="dxa"/>
            <w:gridSpan w:val="2"/>
            <w:tcBorders>
              <w:top w:val="nil"/>
              <w:left w:val="nil"/>
              <w:bottom w:val="nil"/>
              <w:right w:val="nil"/>
            </w:tcBorders>
            <w:noWrap/>
            <w:tcMar>
              <w:top w:w="15" w:type="dxa"/>
              <w:left w:w="15" w:type="dxa"/>
              <w:bottom w:w="0" w:type="dxa"/>
              <w:right w:w="15" w:type="dxa"/>
            </w:tcMar>
            <w:vAlign w:val="bottom"/>
          </w:tcPr>
          <w:p w14:paraId="60EE704E" w14:textId="77777777" w:rsidR="00E51362" w:rsidRDefault="00E51362" w:rsidP="00E51362">
            <w:pPr>
              <w:jc w:val="both"/>
              <w:rPr>
                <w:b/>
                <w:bCs/>
                <w:lang w:val="et-EE"/>
              </w:rPr>
            </w:pPr>
            <w:r>
              <w:rPr>
                <w:b/>
                <w:bCs/>
                <w:lang w:val="et-EE"/>
              </w:rPr>
              <w:t>Varad</w:t>
            </w:r>
          </w:p>
        </w:tc>
        <w:tc>
          <w:tcPr>
            <w:tcW w:w="4809" w:type="dxa"/>
            <w:tcBorders>
              <w:top w:val="nil"/>
              <w:left w:val="nil"/>
              <w:bottom w:val="nil"/>
              <w:right w:val="nil"/>
            </w:tcBorders>
            <w:noWrap/>
            <w:tcMar>
              <w:top w:w="15" w:type="dxa"/>
              <w:left w:w="15" w:type="dxa"/>
              <w:bottom w:w="0" w:type="dxa"/>
              <w:right w:w="15" w:type="dxa"/>
            </w:tcMar>
            <w:vAlign w:val="bottom"/>
          </w:tcPr>
          <w:p w14:paraId="36573F0C" w14:textId="77777777" w:rsidR="00E51362" w:rsidRDefault="00E51362" w:rsidP="00E51362">
            <w:pPr>
              <w:jc w:val="both"/>
              <w:rPr>
                <w:b/>
                <w:bCs/>
                <w:lang w:val="et-EE"/>
              </w:rPr>
            </w:pPr>
          </w:p>
        </w:tc>
        <w:tc>
          <w:tcPr>
            <w:tcW w:w="708" w:type="dxa"/>
            <w:tcBorders>
              <w:top w:val="nil"/>
              <w:left w:val="nil"/>
              <w:bottom w:val="nil"/>
              <w:right w:val="nil"/>
            </w:tcBorders>
          </w:tcPr>
          <w:p w14:paraId="4C1A799D"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2EB8561A" w14:textId="24A3FB80" w:rsidR="00E51362" w:rsidRDefault="00A95BE5" w:rsidP="00D57E9C">
            <w:pPr>
              <w:jc w:val="right"/>
              <w:rPr>
                <w:b/>
                <w:bCs/>
                <w:lang w:val="et-EE"/>
              </w:rPr>
            </w:pPr>
            <w:r>
              <w:rPr>
                <w:b/>
                <w:bCs/>
                <w:lang w:val="et-EE"/>
              </w:rPr>
              <w:t>2</w:t>
            </w:r>
            <w:r w:rsidR="00D273DD">
              <w:rPr>
                <w:b/>
                <w:bCs/>
                <w:lang w:val="et-EE"/>
              </w:rPr>
              <w:t>2 930 6</w:t>
            </w:r>
            <w:r w:rsidR="00645498">
              <w:rPr>
                <w:b/>
                <w:bCs/>
                <w:lang w:val="et-EE"/>
              </w:rPr>
              <w:t>50</w:t>
            </w:r>
          </w:p>
        </w:tc>
        <w:tc>
          <w:tcPr>
            <w:tcW w:w="1503" w:type="dxa"/>
            <w:tcBorders>
              <w:top w:val="nil"/>
              <w:left w:val="nil"/>
              <w:bottom w:val="nil"/>
              <w:right w:val="nil"/>
            </w:tcBorders>
            <w:noWrap/>
            <w:tcMar>
              <w:top w:w="15" w:type="dxa"/>
              <w:left w:w="15" w:type="dxa"/>
              <w:bottom w:w="0" w:type="dxa"/>
              <w:right w:w="15" w:type="dxa"/>
            </w:tcMar>
            <w:vAlign w:val="bottom"/>
          </w:tcPr>
          <w:p w14:paraId="70CBE3A8" w14:textId="3971AA75" w:rsidR="00E51362" w:rsidRDefault="0015376B" w:rsidP="00FE4F66">
            <w:pPr>
              <w:jc w:val="right"/>
              <w:rPr>
                <w:b/>
                <w:bCs/>
                <w:lang w:val="et-EE"/>
              </w:rPr>
            </w:pPr>
            <w:r>
              <w:rPr>
                <w:b/>
                <w:bCs/>
                <w:lang w:val="et-EE"/>
              </w:rPr>
              <w:t>21 122 129</w:t>
            </w:r>
          </w:p>
        </w:tc>
      </w:tr>
      <w:tr w:rsidR="00E51362" w14:paraId="1C6477B2"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462D996" w14:textId="77777777" w:rsidR="00E51362" w:rsidRDefault="00E51362" w:rsidP="00E51362">
            <w:pPr>
              <w:jc w:val="both"/>
              <w:rPr>
                <w:b/>
                <w:bCs/>
                <w:lang w:val="et-EE"/>
              </w:rPr>
            </w:pPr>
            <w:r>
              <w:rPr>
                <w:b/>
                <w:bCs/>
                <w:lang w:val="et-EE"/>
              </w:rPr>
              <w:t>Käibevara</w:t>
            </w:r>
          </w:p>
        </w:tc>
        <w:tc>
          <w:tcPr>
            <w:tcW w:w="708" w:type="dxa"/>
            <w:tcBorders>
              <w:top w:val="nil"/>
              <w:left w:val="nil"/>
              <w:bottom w:val="nil"/>
              <w:right w:val="nil"/>
            </w:tcBorders>
          </w:tcPr>
          <w:p w14:paraId="2F4210AE" w14:textId="77777777" w:rsidR="00E51362" w:rsidRDefault="00E51362" w:rsidP="00E51362">
            <w:pPr>
              <w:jc w:val="right"/>
              <w:rPr>
                <w:b/>
                <w:lang w:val="et-EE"/>
              </w:rPr>
            </w:pPr>
          </w:p>
        </w:tc>
        <w:tc>
          <w:tcPr>
            <w:tcW w:w="1683" w:type="dxa"/>
            <w:tcBorders>
              <w:top w:val="nil"/>
              <w:left w:val="nil"/>
              <w:bottom w:val="nil"/>
              <w:right w:val="nil"/>
            </w:tcBorders>
            <w:vAlign w:val="bottom"/>
          </w:tcPr>
          <w:p w14:paraId="1486BE1A" w14:textId="4D3601BB" w:rsidR="00E51362" w:rsidRDefault="00D273DD" w:rsidP="00BA3A1D">
            <w:pPr>
              <w:jc w:val="right"/>
              <w:rPr>
                <w:b/>
                <w:lang w:val="et-EE"/>
              </w:rPr>
            </w:pPr>
            <w:r>
              <w:rPr>
                <w:b/>
                <w:lang w:val="et-EE"/>
              </w:rPr>
              <w:t>3 780 89</w:t>
            </w:r>
            <w:r w:rsidR="00645498">
              <w:rPr>
                <w:b/>
                <w:lang w:val="et-EE"/>
              </w:rPr>
              <w:t>2</w:t>
            </w:r>
          </w:p>
        </w:tc>
        <w:tc>
          <w:tcPr>
            <w:tcW w:w="1503" w:type="dxa"/>
            <w:tcBorders>
              <w:top w:val="nil"/>
              <w:left w:val="nil"/>
              <w:bottom w:val="nil"/>
              <w:right w:val="nil"/>
            </w:tcBorders>
            <w:vAlign w:val="bottom"/>
          </w:tcPr>
          <w:p w14:paraId="1037AB96" w14:textId="5D26585E" w:rsidR="00E51362" w:rsidRDefault="0015376B" w:rsidP="00FE4F66">
            <w:pPr>
              <w:jc w:val="right"/>
              <w:rPr>
                <w:b/>
                <w:lang w:val="et-EE"/>
              </w:rPr>
            </w:pPr>
            <w:r>
              <w:rPr>
                <w:b/>
                <w:lang w:val="et-EE"/>
              </w:rPr>
              <w:t>2 452 698</w:t>
            </w:r>
          </w:p>
        </w:tc>
        <w:tc>
          <w:tcPr>
            <w:tcW w:w="1683" w:type="dxa"/>
            <w:vAlign w:val="bottom"/>
          </w:tcPr>
          <w:p w14:paraId="42BE5F8D" w14:textId="09081964" w:rsidR="00E51362" w:rsidRDefault="00E51362" w:rsidP="00BE527B">
            <w:pPr>
              <w:jc w:val="right"/>
              <w:rPr>
                <w:b/>
                <w:lang w:val="et-EE"/>
              </w:rPr>
            </w:pPr>
          </w:p>
        </w:tc>
      </w:tr>
      <w:tr w:rsidR="00E51362" w14:paraId="78824A6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550A87A"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25C2EBC" w14:textId="77777777" w:rsidR="00E51362" w:rsidRDefault="00E51362" w:rsidP="00E51362">
            <w:pPr>
              <w:jc w:val="both"/>
              <w:rPr>
                <w:lang w:val="et-EE"/>
              </w:rPr>
            </w:pPr>
            <w:r>
              <w:rPr>
                <w:lang w:val="et-EE"/>
              </w:rPr>
              <w:t>Raha ja pangakontod</w:t>
            </w:r>
          </w:p>
        </w:tc>
        <w:tc>
          <w:tcPr>
            <w:tcW w:w="708" w:type="dxa"/>
            <w:tcBorders>
              <w:top w:val="nil"/>
              <w:left w:val="nil"/>
              <w:bottom w:val="nil"/>
              <w:right w:val="nil"/>
            </w:tcBorders>
          </w:tcPr>
          <w:p w14:paraId="757990AD" w14:textId="77777777" w:rsidR="00E51362" w:rsidRDefault="00E51362" w:rsidP="00E51362">
            <w:pPr>
              <w:jc w:val="right"/>
              <w:rPr>
                <w:lang w:val="et-EE"/>
              </w:rPr>
            </w:pPr>
          </w:p>
        </w:tc>
        <w:tc>
          <w:tcPr>
            <w:tcW w:w="1683" w:type="dxa"/>
            <w:tcBorders>
              <w:top w:val="nil"/>
              <w:left w:val="nil"/>
              <w:bottom w:val="nil"/>
              <w:right w:val="nil"/>
            </w:tcBorders>
          </w:tcPr>
          <w:p w14:paraId="53B02765" w14:textId="48F5637F" w:rsidR="00E51362" w:rsidRDefault="00D273DD" w:rsidP="001B67FC">
            <w:pPr>
              <w:jc w:val="right"/>
              <w:rPr>
                <w:lang w:val="et-EE"/>
              </w:rPr>
            </w:pPr>
            <w:r>
              <w:rPr>
                <w:lang w:val="et-EE"/>
              </w:rPr>
              <w:t>2 805 977</w:t>
            </w:r>
          </w:p>
        </w:tc>
        <w:tc>
          <w:tcPr>
            <w:tcW w:w="1503" w:type="dxa"/>
            <w:tcBorders>
              <w:top w:val="nil"/>
              <w:left w:val="nil"/>
              <w:bottom w:val="nil"/>
              <w:right w:val="nil"/>
            </w:tcBorders>
            <w:noWrap/>
            <w:tcMar>
              <w:top w:w="15" w:type="dxa"/>
              <w:left w:w="15" w:type="dxa"/>
              <w:bottom w:w="0" w:type="dxa"/>
              <w:right w:w="15" w:type="dxa"/>
            </w:tcMar>
          </w:tcPr>
          <w:p w14:paraId="27E432EC" w14:textId="290594F5" w:rsidR="00E51362" w:rsidRDefault="002C1385" w:rsidP="00FE4F66">
            <w:pPr>
              <w:jc w:val="right"/>
              <w:rPr>
                <w:lang w:val="et-EE"/>
              </w:rPr>
            </w:pPr>
            <w:r>
              <w:rPr>
                <w:lang w:val="et-EE"/>
              </w:rPr>
              <w:t>1</w:t>
            </w:r>
            <w:r w:rsidR="0015376B">
              <w:rPr>
                <w:lang w:val="et-EE"/>
              </w:rPr>
              <w:t> 540 261</w:t>
            </w:r>
          </w:p>
        </w:tc>
      </w:tr>
      <w:tr w:rsidR="00E51362" w14:paraId="2BC9E73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96DDE0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6EBE027" w14:textId="77777777" w:rsidR="00E51362" w:rsidRDefault="00E51362" w:rsidP="00E51362">
            <w:pPr>
              <w:jc w:val="both"/>
              <w:rPr>
                <w:lang w:val="et-EE"/>
              </w:rPr>
            </w:pPr>
            <w:r>
              <w:rPr>
                <w:lang w:val="et-EE"/>
              </w:rPr>
              <w:t>Maksu-, lõivu- ja trahvinõuded</w:t>
            </w:r>
          </w:p>
        </w:tc>
        <w:tc>
          <w:tcPr>
            <w:tcW w:w="708" w:type="dxa"/>
            <w:tcBorders>
              <w:top w:val="nil"/>
              <w:left w:val="nil"/>
              <w:bottom w:val="nil"/>
              <w:right w:val="nil"/>
            </w:tcBorders>
          </w:tcPr>
          <w:p w14:paraId="62030CAF" w14:textId="77777777" w:rsidR="00E51362" w:rsidRDefault="00E51362" w:rsidP="00E51362">
            <w:pPr>
              <w:jc w:val="center"/>
              <w:rPr>
                <w:lang w:val="et-EE"/>
              </w:rPr>
            </w:pPr>
          </w:p>
        </w:tc>
        <w:tc>
          <w:tcPr>
            <w:tcW w:w="1683" w:type="dxa"/>
            <w:tcBorders>
              <w:top w:val="nil"/>
              <w:left w:val="nil"/>
              <w:bottom w:val="nil"/>
              <w:right w:val="nil"/>
            </w:tcBorders>
            <w:vAlign w:val="bottom"/>
          </w:tcPr>
          <w:p w14:paraId="2A0A9195" w14:textId="17929E3A" w:rsidR="00E51362" w:rsidRDefault="00D273DD" w:rsidP="001C684D">
            <w:pPr>
              <w:jc w:val="right"/>
              <w:rPr>
                <w:lang w:val="et-EE"/>
              </w:rPr>
            </w:pPr>
            <w:r>
              <w:rPr>
                <w:lang w:val="et-EE"/>
              </w:rPr>
              <w:t>784 577</w:t>
            </w:r>
          </w:p>
        </w:tc>
        <w:tc>
          <w:tcPr>
            <w:tcW w:w="1503" w:type="dxa"/>
            <w:tcBorders>
              <w:top w:val="nil"/>
              <w:left w:val="nil"/>
              <w:bottom w:val="nil"/>
              <w:right w:val="nil"/>
            </w:tcBorders>
            <w:noWrap/>
            <w:tcMar>
              <w:top w:w="15" w:type="dxa"/>
              <w:left w:w="15" w:type="dxa"/>
              <w:bottom w:w="0" w:type="dxa"/>
              <w:right w:w="15" w:type="dxa"/>
            </w:tcMar>
            <w:vAlign w:val="bottom"/>
          </w:tcPr>
          <w:p w14:paraId="727FCC34" w14:textId="1E0AD19D" w:rsidR="00E51362" w:rsidRDefault="0015376B" w:rsidP="00041945">
            <w:pPr>
              <w:jc w:val="right"/>
              <w:rPr>
                <w:lang w:val="et-EE"/>
              </w:rPr>
            </w:pPr>
            <w:r>
              <w:rPr>
                <w:lang w:val="et-EE"/>
              </w:rPr>
              <w:t>739 292</w:t>
            </w:r>
          </w:p>
        </w:tc>
      </w:tr>
      <w:tr w:rsidR="00E51362" w14:paraId="6C5B9C8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BB91534"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066F6A60" w14:textId="77777777" w:rsidR="00E51362" w:rsidRDefault="00E51362" w:rsidP="00E51362">
            <w:pPr>
              <w:jc w:val="both"/>
              <w:rPr>
                <w:lang w:val="et-EE"/>
              </w:rPr>
            </w:pPr>
            <w:r>
              <w:rPr>
                <w:lang w:val="et-EE"/>
              </w:rPr>
              <w:t>Muud nõuded ja ettemaksed, sh:</w:t>
            </w:r>
          </w:p>
        </w:tc>
        <w:tc>
          <w:tcPr>
            <w:tcW w:w="708" w:type="dxa"/>
            <w:tcBorders>
              <w:top w:val="nil"/>
              <w:left w:val="nil"/>
              <w:bottom w:val="nil"/>
              <w:right w:val="nil"/>
            </w:tcBorders>
          </w:tcPr>
          <w:p w14:paraId="7B50895D" w14:textId="77777777" w:rsidR="00E51362" w:rsidRDefault="00E51362" w:rsidP="00E51362">
            <w:pPr>
              <w:jc w:val="right"/>
              <w:rPr>
                <w:lang w:val="et-EE"/>
              </w:rPr>
            </w:pPr>
          </w:p>
        </w:tc>
        <w:tc>
          <w:tcPr>
            <w:tcW w:w="1683" w:type="dxa"/>
            <w:tcBorders>
              <w:top w:val="nil"/>
              <w:left w:val="nil"/>
              <w:bottom w:val="nil"/>
              <w:right w:val="nil"/>
            </w:tcBorders>
          </w:tcPr>
          <w:p w14:paraId="5BB2A03B" w14:textId="585A6751" w:rsidR="00E51362" w:rsidRDefault="00D273DD" w:rsidP="00EC0100">
            <w:pPr>
              <w:jc w:val="right"/>
              <w:rPr>
                <w:lang w:val="et-EE"/>
              </w:rPr>
            </w:pPr>
            <w:r>
              <w:rPr>
                <w:lang w:val="et-EE"/>
              </w:rPr>
              <w:t>173 765</w:t>
            </w:r>
          </w:p>
        </w:tc>
        <w:tc>
          <w:tcPr>
            <w:tcW w:w="1503" w:type="dxa"/>
            <w:tcBorders>
              <w:top w:val="nil"/>
              <w:left w:val="nil"/>
              <w:bottom w:val="nil"/>
              <w:right w:val="nil"/>
            </w:tcBorders>
            <w:noWrap/>
            <w:tcMar>
              <w:top w:w="15" w:type="dxa"/>
              <w:left w:w="15" w:type="dxa"/>
              <w:bottom w:w="0" w:type="dxa"/>
              <w:right w:w="15" w:type="dxa"/>
            </w:tcMar>
          </w:tcPr>
          <w:p w14:paraId="6EB9E38D" w14:textId="6534F009" w:rsidR="00E51362" w:rsidRDefault="0015376B" w:rsidP="00E51362">
            <w:pPr>
              <w:jc w:val="right"/>
              <w:rPr>
                <w:lang w:val="et-EE"/>
              </w:rPr>
            </w:pPr>
            <w:r>
              <w:rPr>
                <w:lang w:val="et-EE"/>
              </w:rPr>
              <w:t>165 093</w:t>
            </w:r>
          </w:p>
        </w:tc>
      </w:tr>
      <w:tr w:rsidR="00E51362" w14:paraId="4221209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191784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4C13343"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708" w:type="dxa"/>
            <w:tcBorders>
              <w:top w:val="nil"/>
              <w:left w:val="nil"/>
              <w:bottom w:val="nil"/>
              <w:right w:val="nil"/>
            </w:tcBorders>
          </w:tcPr>
          <w:p w14:paraId="52D84C88" w14:textId="77777777" w:rsidR="00E51362" w:rsidRDefault="00E51362" w:rsidP="00E51362">
            <w:pPr>
              <w:jc w:val="center"/>
              <w:rPr>
                <w:lang w:val="et-EE"/>
              </w:rPr>
            </w:pPr>
          </w:p>
        </w:tc>
        <w:tc>
          <w:tcPr>
            <w:tcW w:w="1683" w:type="dxa"/>
            <w:tcBorders>
              <w:top w:val="nil"/>
              <w:left w:val="nil"/>
              <w:bottom w:val="nil"/>
              <w:right w:val="nil"/>
            </w:tcBorders>
          </w:tcPr>
          <w:p w14:paraId="4EFCEA47" w14:textId="475E0F31" w:rsidR="00E51362" w:rsidRDefault="00A95BE5" w:rsidP="00E51362">
            <w:pPr>
              <w:jc w:val="right"/>
              <w:rPr>
                <w:lang w:val="et-EE"/>
              </w:rPr>
            </w:pPr>
            <w:r>
              <w:rPr>
                <w:lang w:val="et-EE"/>
              </w:rPr>
              <w:t>4</w:t>
            </w:r>
            <w:r w:rsidR="00D273DD">
              <w:rPr>
                <w:lang w:val="et-EE"/>
              </w:rPr>
              <w:t>5</w:t>
            </w:r>
            <w:r>
              <w:rPr>
                <w:lang w:val="et-EE"/>
              </w:rPr>
              <w:t xml:space="preserve"> </w:t>
            </w:r>
            <w:r w:rsidR="00D273DD">
              <w:rPr>
                <w:lang w:val="et-EE"/>
              </w:rPr>
              <w:t>001</w:t>
            </w:r>
          </w:p>
        </w:tc>
        <w:tc>
          <w:tcPr>
            <w:tcW w:w="1503" w:type="dxa"/>
            <w:tcBorders>
              <w:top w:val="nil"/>
              <w:left w:val="nil"/>
              <w:bottom w:val="nil"/>
              <w:right w:val="nil"/>
            </w:tcBorders>
            <w:noWrap/>
            <w:tcMar>
              <w:top w:w="15" w:type="dxa"/>
              <w:left w:w="15" w:type="dxa"/>
              <w:bottom w:w="0" w:type="dxa"/>
              <w:right w:w="15" w:type="dxa"/>
            </w:tcMar>
          </w:tcPr>
          <w:p w14:paraId="57B47CB5" w14:textId="18880BAD" w:rsidR="00E51362" w:rsidRDefault="0015376B" w:rsidP="00E51362">
            <w:pPr>
              <w:jc w:val="right"/>
              <w:rPr>
                <w:lang w:val="et-EE"/>
              </w:rPr>
            </w:pPr>
            <w:r>
              <w:rPr>
                <w:lang w:val="et-EE"/>
              </w:rPr>
              <w:t>43 265</w:t>
            </w:r>
          </w:p>
        </w:tc>
      </w:tr>
      <w:tr w:rsidR="00E51362" w14:paraId="12BE4B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BEB3B5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5011DB"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708" w:type="dxa"/>
            <w:tcBorders>
              <w:top w:val="nil"/>
              <w:left w:val="nil"/>
              <w:bottom w:val="nil"/>
              <w:right w:val="nil"/>
            </w:tcBorders>
          </w:tcPr>
          <w:p w14:paraId="4CC9E090" w14:textId="77777777" w:rsidR="00E51362" w:rsidRDefault="00E51362" w:rsidP="00E51362">
            <w:pPr>
              <w:jc w:val="right"/>
              <w:rPr>
                <w:lang w:val="et-EE"/>
              </w:rPr>
            </w:pPr>
          </w:p>
        </w:tc>
        <w:tc>
          <w:tcPr>
            <w:tcW w:w="1683" w:type="dxa"/>
            <w:tcBorders>
              <w:top w:val="nil"/>
              <w:left w:val="nil"/>
              <w:bottom w:val="nil"/>
              <w:right w:val="nil"/>
            </w:tcBorders>
          </w:tcPr>
          <w:p w14:paraId="77B8E4A0" w14:textId="7076EE7A" w:rsidR="00E51362" w:rsidRDefault="00FD6A70" w:rsidP="00950842">
            <w:pPr>
              <w:jc w:val="right"/>
              <w:rPr>
                <w:lang w:val="et-EE"/>
              </w:rPr>
            </w:pPr>
            <w:r>
              <w:rPr>
                <w:lang w:val="et-EE"/>
              </w:rPr>
              <w:t xml:space="preserve">1 </w:t>
            </w:r>
            <w:r w:rsidR="00D273DD">
              <w:rPr>
                <w:lang w:val="et-EE"/>
              </w:rPr>
              <w:t>577</w:t>
            </w:r>
          </w:p>
        </w:tc>
        <w:tc>
          <w:tcPr>
            <w:tcW w:w="1503" w:type="dxa"/>
            <w:tcBorders>
              <w:top w:val="nil"/>
              <w:left w:val="nil"/>
              <w:bottom w:val="nil"/>
              <w:right w:val="nil"/>
            </w:tcBorders>
            <w:noWrap/>
            <w:tcMar>
              <w:top w:w="15" w:type="dxa"/>
              <w:left w:w="15" w:type="dxa"/>
              <w:bottom w:w="0" w:type="dxa"/>
              <w:right w:w="15" w:type="dxa"/>
            </w:tcMar>
          </w:tcPr>
          <w:p w14:paraId="0B27D90C" w14:textId="64612CD2" w:rsidR="00E51362" w:rsidRDefault="0015376B" w:rsidP="00E51362">
            <w:pPr>
              <w:jc w:val="right"/>
              <w:rPr>
                <w:lang w:val="et-EE"/>
              </w:rPr>
            </w:pPr>
            <w:r>
              <w:rPr>
                <w:lang w:val="et-EE"/>
              </w:rPr>
              <w:t>1 899</w:t>
            </w:r>
          </w:p>
        </w:tc>
      </w:tr>
      <w:tr w:rsidR="00E51362" w14:paraId="0ECB1EC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97076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8F8404" w14:textId="27B24D23" w:rsidR="00E51362" w:rsidRDefault="00E51362" w:rsidP="00416BD3">
            <w:pPr>
              <w:jc w:val="both"/>
              <w:rPr>
                <w:lang w:val="et-EE"/>
              </w:rPr>
            </w:pPr>
            <w:r>
              <w:rPr>
                <w:lang w:val="et-EE"/>
              </w:rPr>
              <w:t xml:space="preserve">       </w:t>
            </w:r>
            <w:r w:rsidR="00416BD3">
              <w:rPr>
                <w:lang w:val="et-EE"/>
              </w:rPr>
              <w:t>nõuded sihtfinantseerimisest</w:t>
            </w:r>
          </w:p>
        </w:tc>
        <w:tc>
          <w:tcPr>
            <w:tcW w:w="708" w:type="dxa"/>
            <w:tcBorders>
              <w:top w:val="nil"/>
              <w:left w:val="nil"/>
              <w:bottom w:val="nil"/>
              <w:right w:val="nil"/>
            </w:tcBorders>
          </w:tcPr>
          <w:p w14:paraId="4EC87B73" w14:textId="77777777" w:rsidR="00E51362" w:rsidRDefault="00E51362" w:rsidP="00E51362">
            <w:pPr>
              <w:jc w:val="right"/>
              <w:rPr>
                <w:lang w:val="et-EE"/>
              </w:rPr>
            </w:pPr>
          </w:p>
        </w:tc>
        <w:tc>
          <w:tcPr>
            <w:tcW w:w="1683" w:type="dxa"/>
            <w:tcBorders>
              <w:top w:val="nil"/>
              <w:left w:val="nil"/>
              <w:bottom w:val="nil"/>
              <w:right w:val="nil"/>
            </w:tcBorders>
          </w:tcPr>
          <w:p w14:paraId="7C34B720" w14:textId="325E9752" w:rsidR="00E51362" w:rsidRDefault="00A95BE5" w:rsidP="00E51362">
            <w:pPr>
              <w:jc w:val="right"/>
              <w:rPr>
                <w:lang w:val="et-EE"/>
              </w:rPr>
            </w:pPr>
            <w:r>
              <w:rPr>
                <w:lang w:val="et-EE"/>
              </w:rPr>
              <w:t>11</w:t>
            </w:r>
            <w:r w:rsidR="00D273DD">
              <w:rPr>
                <w:lang w:val="et-EE"/>
              </w:rPr>
              <w:t>7</w:t>
            </w:r>
            <w:r>
              <w:rPr>
                <w:lang w:val="et-EE"/>
              </w:rPr>
              <w:t xml:space="preserve"> </w:t>
            </w:r>
            <w:r w:rsidR="00D273DD">
              <w:rPr>
                <w:lang w:val="et-EE"/>
              </w:rPr>
              <w:t>993</w:t>
            </w:r>
          </w:p>
        </w:tc>
        <w:tc>
          <w:tcPr>
            <w:tcW w:w="1503" w:type="dxa"/>
            <w:tcBorders>
              <w:top w:val="nil"/>
              <w:left w:val="nil"/>
              <w:bottom w:val="nil"/>
              <w:right w:val="nil"/>
            </w:tcBorders>
            <w:noWrap/>
            <w:tcMar>
              <w:top w:w="15" w:type="dxa"/>
              <w:left w:w="15" w:type="dxa"/>
              <w:bottom w:w="0" w:type="dxa"/>
              <w:right w:w="15" w:type="dxa"/>
            </w:tcMar>
          </w:tcPr>
          <w:p w14:paraId="0D624A5A" w14:textId="1680105B" w:rsidR="00E51362" w:rsidRDefault="0015376B" w:rsidP="00E51362">
            <w:pPr>
              <w:jc w:val="right"/>
              <w:rPr>
                <w:lang w:val="et-EE"/>
              </w:rPr>
            </w:pPr>
            <w:r>
              <w:rPr>
                <w:lang w:val="et-EE"/>
              </w:rPr>
              <w:t>116 800</w:t>
            </w:r>
          </w:p>
        </w:tc>
      </w:tr>
      <w:tr w:rsidR="00E51362" w14:paraId="62E8885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167DD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8B9CB0E" w14:textId="77777777" w:rsidR="00E51362" w:rsidRDefault="00E51362" w:rsidP="00E51362">
            <w:pPr>
              <w:jc w:val="both"/>
              <w:rPr>
                <w:lang w:val="et-EE"/>
              </w:rPr>
            </w:pPr>
            <w:r>
              <w:rPr>
                <w:lang w:val="et-EE"/>
              </w:rPr>
              <w:t xml:space="preserve">       ettemakstud tulevaste perioodide kulud</w:t>
            </w:r>
          </w:p>
        </w:tc>
        <w:tc>
          <w:tcPr>
            <w:tcW w:w="708" w:type="dxa"/>
            <w:tcBorders>
              <w:top w:val="nil"/>
              <w:left w:val="nil"/>
              <w:bottom w:val="nil"/>
              <w:right w:val="nil"/>
            </w:tcBorders>
          </w:tcPr>
          <w:p w14:paraId="7AAF9885" w14:textId="77777777" w:rsidR="00E51362" w:rsidRDefault="00E51362" w:rsidP="00E51362">
            <w:pPr>
              <w:jc w:val="right"/>
              <w:rPr>
                <w:lang w:val="et-EE"/>
              </w:rPr>
            </w:pPr>
          </w:p>
        </w:tc>
        <w:tc>
          <w:tcPr>
            <w:tcW w:w="1683" w:type="dxa"/>
            <w:tcBorders>
              <w:top w:val="nil"/>
              <w:left w:val="nil"/>
              <w:bottom w:val="nil"/>
              <w:right w:val="nil"/>
            </w:tcBorders>
          </w:tcPr>
          <w:p w14:paraId="3D7B2E9D" w14:textId="5158754F" w:rsidR="00E51362" w:rsidRDefault="00D273DD" w:rsidP="00E51362">
            <w:pPr>
              <w:jc w:val="right"/>
              <w:rPr>
                <w:lang w:val="et-EE"/>
              </w:rPr>
            </w:pPr>
            <w:r>
              <w:rPr>
                <w:lang w:val="et-EE"/>
              </w:rPr>
              <w:t>9 194</w:t>
            </w:r>
          </w:p>
        </w:tc>
        <w:tc>
          <w:tcPr>
            <w:tcW w:w="1503" w:type="dxa"/>
            <w:tcBorders>
              <w:top w:val="nil"/>
              <w:left w:val="nil"/>
              <w:bottom w:val="nil"/>
              <w:right w:val="nil"/>
            </w:tcBorders>
            <w:noWrap/>
            <w:tcMar>
              <w:top w:w="15" w:type="dxa"/>
              <w:left w:w="15" w:type="dxa"/>
              <w:bottom w:w="0" w:type="dxa"/>
              <w:right w:w="15" w:type="dxa"/>
            </w:tcMar>
          </w:tcPr>
          <w:p w14:paraId="39B80019" w14:textId="5EF825C0" w:rsidR="00E51362" w:rsidRDefault="0015376B" w:rsidP="00E51362">
            <w:pPr>
              <w:jc w:val="right"/>
              <w:rPr>
                <w:lang w:val="et-EE"/>
              </w:rPr>
            </w:pPr>
            <w:r>
              <w:rPr>
                <w:lang w:val="et-EE"/>
              </w:rPr>
              <w:t>3 129</w:t>
            </w:r>
          </w:p>
        </w:tc>
      </w:tr>
      <w:tr w:rsidR="00E51362" w14:paraId="127BD53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DC423FE"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A57056" w14:textId="77777777" w:rsidR="00E51362" w:rsidRDefault="00E51362" w:rsidP="00E51362">
            <w:pPr>
              <w:tabs>
                <w:tab w:val="left" w:pos="525"/>
              </w:tabs>
              <w:jc w:val="both"/>
              <w:rPr>
                <w:lang w:val="et-EE"/>
              </w:rPr>
            </w:pPr>
            <w:r>
              <w:rPr>
                <w:lang w:val="et-EE"/>
              </w:rPr>
              <w:t>Varud</w:t>
            </w:r>
          </w:p>
        </w:tc>
        <w:tc>
          <w:tcPr>
            <w:tcW w:w="708" w:type="dxa"/>
            <w:tcBorders>
              <w:top w:val="nil"/>
              <w:left w:val="nil"/>
              <w:bottom w:val="nil"/>
              <w:right w:val="nil"/>
            </w:tcBorders>
          </w:tcPr>
          <w:p w14:paraId="3DD35B66" w14:textId="77777777" w:rsidR="00E51362" w:rsidRDefault="00E51362" w:rsidP="00E51362">
            <w:pPr>
              <w:jc w:val="center"/>
              <w:rPr>
                <w:lang w:val="et-EE"/>
              </w:rPr>
            </w:pPr>
          </w:p>
        </w:tc>
        <w:tc>
          <w:tcPr>
            <w:tcW w:w="1683" w:type="dxa"/>
            <w:tcBorders>
              <w:top w:val="nil"/>
              <w:left w:val="nil"/>
              <w:bottom w:val="nil"/>
              <w:right w:val="nil"/>
            </w:tcBorders>
          </w:tcPr>
          <w:p w14:paraId="70662ED2" w14:textId="47BA042B" w:rsidR="00E51362" w:rsidRDefault="00D273DD" w:rsidP="008F0D5C">
            <w:pPr>
              <w:jc w:val="right"/>
              <w:rPr>
                <w:lang w:val="et-EE"/>
              </w:rPr>
            </w:pPr>
            <w:r>
              <w:rPr>
                <w:lang w:val="et-EE"/>
              </w:rPr>
              <w:t>16 57</w:t>
            </w:r>
            <w:r w:rsidR="00645498">
              <w:rPr>
                <w:lang w:val="et-EE"/>
              </w:rPr>
              <w:t>3</w:t>
            </w:r>
          </w:p>
        </w:tc>
        <w:tc>
          <w:tcPr>
            <w:tcW w:w="1503" w:type="dxa"/>
            <w:tcBorders>
              <w:top w:val="nil"/>
              <w:left w:val="nil"/>
              <w:bottom w:val="nil"/>
              <w:right w:val="nil"/>
            </w:tcBorders>
            <w:noWrap/>
            <w:tcMar>
              <w:top w:w="15" w:type="dxa"/>
              <w:left w:w="15" w:type="dxa"/>
              <w:bottom w:w="0" w:type="dxa"/>
              <w:right w:w="15" w:type="dxa"/>
            </w:tcMar>
          </w:tcPr>
          <w:p w14:paraId="1B1F152B" w14:textId="7F2EC48B" w:rsidR="00E51362" w:rsidRDefault="0015376B" w:rsidP="00041945">
            <w:pPr>
              <w:jc w:val="right"/>
              <w:rPr>
                <w:lang w:val="et-EE"/>
              </w:rPr>
            </w:pPr>
            <w:r>
              <w:rPr>
                <w:lang w:val="et-EE"/>
              </w:rPr>
              <w:t>8 052</w:t>
            </w:r>
          </w:p>
        </w:tc>
      </w:tr>
      <w:tr w:rsidR="00E51362" w14:paraId="003D2FC3"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33B024A2" w14:textId="77777777" w:rsidR="00E51362" w:rsidRDefault="00E51362" w:rsidP="00E51362">
            <w:pPr>
              <w:jc w:val="both"/>
              <w:rPr>
                <w:b/>
                <w:bCs/>
                <w:lang w:val="et-EE"/>
              </w:rPr>
            </w:pPr>
            <w:r>
              <w:rPr>
                <w:b/>
                <w:bCs/>
                <w:lang w:val="et-EE"/>
              </w:rPr>
              <w:t xml:space="preserve">Põhivara </w:t>
            </w:r>
          </w:p>
        </w:tc>
        <w:tc>
          <w:tcPr>
            <w:tcW w:w="708" w:type="dxa"/>
            <w:tcBorders>
              <w:top w:val="nil"/>
              <w:left w:val="nil"/>
              <w:bottom w:val="nil"/>
              <w:right w:val="nil"/>
            </w:tcBorders>
          </w:tcPr>
          <w:p w14:paraId="077A196C"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722DEB0B" w14:textId="266EA844" w:rsidR="00E51362" w:rsidRDefault="009C277E" w:rsidP="004D0AB7">
            <w:pPr>
              <w:jc w:val="right"/>
              <w:rPr>
                <w:b/>
                <w:bCs/>
                <w:lang w:val="et-EE"/>
              </w:rPr>
            </w:pPr>
            <w:r>
              <w:rPr>
                <w:b/>
                <w:bCs/>
                <w:lang w:val="et-EE"/>
              </w:rPr>
              <w:t>1</w:t>
            </w:r>
            <w:r w:rsidR="00C24D56">
              <w:rPr>
                <w:b/>
                <w:bCs/>
                <w:lang w:val="et-EE"/>
              </w:rPr>
              <w:t>9 149 758</w:t>
            </w:r>
          </w:p>
        </w:tc>
        <w:tc>
          <w:tcPr>
            <w:tcW w:w="1503" w:type="dxa"/>
            <w:tcBorders>
              <w:top w:val="nil"/>
              <w:left w:val="nil"/>
              <w:bottom w:val="nil"/>
              <w:right w:val="nil"/>
            </w:tcBorders>
            <w:vAlign w:val="bottom"/>
          </w:tcPr>
          <w:p w14:paraId="669F08A5" w14:textId="3D5AEE5C" w:rsidR="00E51362" w:rsidRDefault="002B3F5F" w:rsidP="002B3F5F">
            <w:pPr>
              <w:rPr>
                <w:b/>
                <w:bCs/>
                <w:lang w:val="et-EE"/>
              </w:rPr>
            </w:pPr>
            <w:r>
              <w:rPr>
                <w:b/>
                <w:bCs/>
                <w:lang w:val="et-EE"/>
              </w:rPr>
              <w:t xml:space="preserve">       </w:t>
            </w:r>
            <w:r w:rsidR="00117EE2">
              <w:rPr>
                <w:b/>
                <w:bCs/>
                <w:lang w:val="et-EE"/>
              </w:rPr>
              <w:t>1</w:t>
            </w:r>
            <w:r>
              <w:rPr>
                <w:b/>
                <w:bCs/>
                <w:lang w:val="et-EE"/>
              </w:rPr>
              <w:t>8 669 431</w:t>
            </w:r>
          </w:p>
        </w:tc>
        <w:tc>
          <w:tcPr>
            <w:tcW w:w="1683" w:type="dxa"/>
            <w:vAlign w:val="bottom"/>
          </w:tcPr>
          <w:p w14:paraId="7E1B8152" w14:textId="7599956D" w:rsidR="00E51362" w:rsidRDefault="002B3F5F" w:rsidP="00BE527B">
            <w:pPr>
              <w:jc w:val="right"/>
              <w:rPr>
                <w:b/>
                <w:bCs/>
                <w:lang w:val="et-EE"/>
              </w:rPr>
            </w:pPr>
            <w:r>
              <w:rPr>
                <w:b/>
                <w:bCs/>
                <w:lang w:val="et-EE"/>
              </w:rPr>
              <w:t xml:space="preserve"> 431</w:t>
            </w:r>
          </w:p>
        </w:tc>
      </w:tr>
      <w:tr w:rsidR="00E51362" w14:paraId="4528300E"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65E00D0"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F521584" w14:textId="77777777" w:rsidR="00E51362" w:rsidRDefault="00E51362" w:rsidP="00E51362">
            <w:pPr>
              <w:jc w:val="both"/>
              <w:rPr>
                <w:lang w:val="et-EE"/>
              </w:rPr>
            </w:pPr>
            <w:r>
              <w:rPr>
                <w:lang w:val="et-EE"/>
              </w:rPr>
              <w:t>Osalused tütar- ja sidusettevõtjates</w:t>
            </w:r>
          </w:p>
        </w:tc>
        <w:tc>
          <w:tcPr>
            <w:tcW w:w="708" w:type="dxa"/>
            <w:tcBorders>
              <w:top w:val="nil"/>
              <w:left w:val="nil"/>
              <w:bottom w:val="nil"/>
              <w:right w:val="nil"/>
            </w:tcBorders>
          </w:tcPr>
          <w:p w14:paraId="2B1024AC" w14:textId="77777777" w:rsidR="00E51362" w:rsidRDefault="00E51362" w:rsidP="00E51362">
            <w:pPr>
              <w:jc w:val="center"/>
              <w:rPr>
                <w:lang w:val="et-EE"/>
              </w:rPr>
            </w:pPr>
          </w:p>
        </w:tc>
        <w:tc>
          <w:tcPr>
            <w:tcW w:w="1683" w:type="dxa"/>
            <w:tcBorders>
              <w:top w:val="nil"/>
              <w:left w:val="nil"/>
              <w:bottom w:val="nil"/>
              <w:right w:val="nil"/>
            </w:tcBorders>
            <w:vAlign w:val="bottom"/>
          </w:tcPr>
          <w:p w14:paraId="255BAB69" w14:textId="156070D7" w:rsidR="00E51362" w:rsidRDefault="009C4CE5" w:rsidP="00E51362">
            <w:pPr>
              <w:jc w:val="right"/>
              <w:rPr>
                <w:lang w:val="et-EE"/>
              </w:rPr>
            </w:pPr>
            <w:r>
              <w:rPr>
                <w:lang w:val="et-EE"/>
              </w:rPr>
              <w:t>2</w:t>
            </w:r>
            <w:r w:rsidR="00C32D06">
              <w:rPr>
                <w:lang w:val="et-EE"/>
              </w:rPr>
              <w:t> 508 416</w:t>
            </w:r>
          </w:p>
        </w:tc>
        <w:tc>
          <w:tcPr>
            <w:tcW w:w="1503" w:type="dxa"/>
            <w:tcBorders>
              <w:top w:val="nil"/>
              <w:left w:val="nil"/>
              <w:bottom w:val="nil"/>
              <w:right w:val="nil"/>
            </w:tcBorders>
            <w:noWrap/>
            <w:tcMar>
              <w:top w:w="15" w:type="dxa"/>
              <w:left w:w="15" w:type="dxa"/>
              <w:bottom w:w="0" w:type="dxa"/>
              <w:right w:w="15" w:type="dxa"/>
            </w:tcMar>
            <w:vAlign w:val="bottom"/>
          </w:tcPr>
          <w:p w14:paraId="48CB9537" w14:textId="16AA1AD8" w:rsidR="00E51362" w:rsidRDefault="001F28C2" w:rsidP="00E51362">
            <w:pPr>
              <w:jc w:val="right"/>
              <w:rPr>
                <w:lang w:val="et-EE"/>
              </w:rPr>
            </w:pPr>
            <w:r>
              <w:rPr>
                <w:lang w:val="et-EE"/>
              </w:rPr>
              <w:t>2</w:t>
            </w:r>
            <w:r w:rsidR="002B3F5F">
              <w:rPr>
                <w:lang w:val="et-EE"/>
              </w:rPr>
              <w:t> 382 416</w:t>
            </w:r>
          </w:p>
        </w:tc>
      </w:tr>
      <w:tr w:rsidR="00E51362" w14:paraId="25CFCCB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1C8511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CDBCE8C" w14:textId="77777777" w:rsidR="00E51362" w:rsidRDefault="00E51362" w:rsidP="00E51362">
            <w:pPr>
              <w:jc w:val="both"/>
              <w:rPr>
                <w:lang w:val="et-EE"/>
              </w:rPr>
            </w:pPr>
            <w:r>
              <w:rPr>
                <w:lang w:val="et-EE"/>
              </w:rPr>
              <w:t>Kinnisvarainvesteeringud</w:t>
            </w:r>
          </w:p>
        </w:tc>
        <w:tc>
          <w:tcPr>
            <w:tcW w:w="708" w:type="dxa"/>
            <w:tcBorders>
              <w:top w:val="nil"/>
              <w:left w:val="nil"/>
              <w:bottom w:val="nil"/>
              <w:right w:val="nil"/>
            </w:tcBorders>
          </w:tcPr>
          <w:p w14:paraId="478FBFFA" w14:textId="77777777" w:rsidR="00E51362" w:rsidRDefault="00E51362" w:rsidP="00E51362">
            <w:pPr>
              <w:jc w:val="center"/>
              <w:rPr>
                <w:lang w:val="et-EE"/>
              </w:rPr>
            </w:pPr>
          </w:p>
        </w:tc>
        <w:tc>
          <w:tcPr>
            <w:tcW w:w="1683" w:type="dxa"/>
            <w:tcBorders>
              <w:top w:val="nil"/>
              <w:left w:val="nil"/>
              <w:bottom w:val="nil"/>
              <w:right w:val="nil"/>
            </w:tcBorders>
            <w:vAlign w:val="bottom"/>
          </w:tcPr>
          <w:p w14:paraId="70C4C20B" w14:textId="66FD879A" w:rsidR="00E51362" w:rsidRDefault="00640BE9" w:rsidP="00E51362">
            <w:pPr>
              <w:jc w:val="right"/>
              <w:rPr>
                <w:lang w:val="et-EE"/>
              </w:rPr>
            </w:pPr>
            <w:r>
              <w:rPr>
                <w:lang w:val="et-EE"/>
              </w:rPr>
              <w:t>1</w:t>
            </w:r>
            <w:r w:rsidR="00C32D06">
              <w:rPr>
                <w:lang w:val="et-EE"/>
              </w:rPr>
              <w:t> 120 627</w:t>
            </w:r>
          </w:p>
        </w:tc>
        <w:tc>
          <w:tcPr>
            <w:tcW w:w="1503" w:type="dxa"/>
            <w:tcBorders>
              <w:top w:val="nil"/>
              <w:left w:val="nil"/>
              <w:bottom w:val="nil"/>
              <w:right w:val="nil"/>
            </w:tcBorders>
            <w:noWrap/>
            <w:tcMar>
              <w:top w:w="15" w:type="dxa"/>
              <w:left w:w="15" w:type="dxa"/>
              <w:bottom w:w="0" w:type="dxa"/>
              <w:right w:w="15" w:type="dxa"/>
            </w:tcMar>
            <w:vAlign w:val="bottom"/>
          </w:tcPr>
          <w:p w14:paraId="4755133C" w14:textId="1F2BA017" w:rsidR="00E51362" w:rsidRDefault="002B3F5F" w:rsidP="00E51362">
            <w:pPr>
              <w:jc w:val="right"/>
              <w:rPr>
                <w:lang w:val="et-EE"/>
              </w:rPr>
            </w:pPr>
            <w:r>
              <w:rPr>
                <w:lang w:val="et-EE"/>
              </w:rPr>
              <w:t>1 174 175</w:t>
            </w:r>
          </w:p>
        </w:tc>
      </w:tr>
      <w:tr w:rsidR="00E51362" w14:paraId="79ED333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FEDAC9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C02554C" w14:textId="77777777" w:rsidR="00E51362" w:rsidRDefault="00E51362" w:rsidP="00E51362">
            <w:pPr>
              <w:jc w:val="both"/>
              <w:rPr>
                <w:lang w:val="et-EE"/>
              </w:rPr>
            </w:pPr>
            <w:r>
              <w:rPr>
                <w:lang w:val="et-EE"/>
              </w:rPr>
              <w:t>Materiaalne põhivara</w:t>
            </w:r>
          </w:p>
        </w:tc>
        <w:tc>
          <w:tcPr>
            <w:tcW w:w="708" w:type="dxa"/>
            <w:tcBorders>
              <w:top w:val="nil"/>
              <w:left w:val="nil"/>
              <w:bottom w:val="nil"/>
              <w:right w:val="nil"/>
            </w:tcBorders>
          </w:tcPr>
          <w:p w14:paraId="108F32E8" w14:textId="77777777" w:rsidR="00E51362" w:rsidRDefault="00E51362" w:rsidP="00E51362">
            <w:pPr>
              <w:jc w:val="right"/>
              <w:rPr>
                <w:lang w:val="et-EE"/>
              </w:rPr>
            </w:pPr>
          </w:p>
        </w:tc>
        <w:tc>
          <w:tcPr>
            <w:tcW w:w="1683" w:type="dxa"/>
            <w:tcBorders>
              <w:top w:val="nil"/>
              <w:left w:val="nil"/>
              <w:bottom w:val="nil"/>
              <w:right w:val="nil"/>
            </w:tcBorders>
            <w:vAlign w:val="bottom"/>
          </w:tcPr>
          <w:p w14:paraId="60A0B024" w14:textId="4FE1ED90" w:rsidR="00E51362" w:rsidRDefault="00640BE9" w:rsidP="00E51362">
            <w:pPr>
              <w:jc w:val="right"/>
              <w:rPr>
                <w:lang w:val="et-EE"/>
              </w:rPr>
            </w:pPr>
            <w:r>
              <w:rPr>
                <w:lang w:val="et-EE"/>
              </w:rPr>
              <w:t>15</w:t>
            </w:r>
            <w:r w:rsidR="00C32D06">
              <w:rPr>
                <w:lang w:val="et-EE"/>
              </w:rPr>
              <w:t> 520 715</w:t>
            </w:r>
          </w:p>
        </w:tc>
        <w:tc>
          <w:tcPr>
            <w:tcW w:w="1503" w:type="dxa"/>
            <w:tcBorders>
              <w:top w:val="nil"/>
              <w:left w:val="nil"/>
              <w:bottom w:val="nil"/>
              <w:right w:val="nil"/>
            </w:tcBorders>
            <w:noWrap/>
            <w:tcMar>
              <w:top w:w="15" w:type="dxa"/>
              <w:left w:w="15" w:type="dxa"/>
              <w:bottom w:w="0" w:type="dxa"/>
              <w:right w:w="15" w:type="dxa"/>
            </w:tcMar>
            <w:vAlign w:val="bottom"/>
          </w:tcPr>
          <w:p w14:paraId="0F924852" w14:textId="422D3D1A" w:rsidR="00E51362" w:rsidRDefault="00126D7B" w:rsidP="00E51362">
            <w:pPr>
              <w:jc w:val="right"/>
              <w:rPr>
                <w:lang w:val="et-EE"/>
              </w:rPr>
            </w:pPr>
            <w:r>
              <w:rPr>
                <w:lang w:val="et-EE"/>
              </w:rPr>
              <w:t>1</w:t>
            </w:r>
            <w:r w:rsidR="002B3F5F">
              <w:rPr>
                <w:lang w:val="et-EE"/>
              </w:rPr>
              <w:t>5 112 840</w:t>
            </w:r>
          </w:p>
        </w:tc>
      </w:tr>
      <w:tr w:rsidR="00E51362" w14:paraId="73D905E5"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847DBAF" w14:textId="714E6847" w:rsidR="00E51362" w:rsidRDefault="00E51362" w:rsidP="0013657A">
            <w:pPr>
              <w:jc w:val="both"/>
              <w:rPr>
                <w:b/>
                <w:bCs/>
                <w:lang w:val="et-EE"/>
              </w:rPr>
            </w:pPr>
            <w:r>
              <w:rPr>
                <w:b/>
                <w:bCs/>
                <w:lang w:val="et-EE"/>
              </w:rPr>
              <w:t>Kohust</w:t>
            </w:r>
            <w:r w:rsidR="0013657A">
              <w:rPr>
                <w:b/>
                <w:bCs/>
                <w:lang w:val="et-EE"/>
              </w:rPr>
              <w:t>i</w:t>
            </w:r>
            <w:r>
              <w:rPr>
                <w:b/>
                <w:bCs/>
                <w:lang w:val="et-EE"/>
              </w:rPr>
              <w:t>sed ja netovara</w:t>
            </w:r>
          </w:p>
        </w:tc>
        <w:tc>
          <w:tcPr>
            <w:tcW w:w="708" w:type="dxa"/>
            <w:tcBorders>
              <w:top w:val="nil"/>
              <w:left w:val="nil"/>
              <w:bottom w:val="nil"/>
              <w:right w:val="nil"/>
            </w:tcBorders>
          </w:tcPr>
          <w:p w14:paraId="17C38A97" w14:textId="77777777" w:rsidR="00E51362" w:rsidRDefault="00E51362" w:rsidP="00E51362">
            <w:pPr>
              <w:jc w:val="right"/>
              <w:rPr>
                <w:b/>
                <w:lang w:val="et-EE"/>
              </w:rPr>
            </w:pPr>
          </w:p>
        </w:tc>
        <w:tc>
          <w:tcPr>
            <w:tcW w:w="1683" w:type="dxa"/>
            <w:tcBorders>
              <w:top w:val="nil"/>
              <w:left w:val="nil"/>
              <w:bottom w:val="nil"/>
              <w:right w:val="nil"/>
            </w:tcBorders>
            <w:vAlign w:val="bottom"/>
          </w:tcPr>
          <w:p w14:paraId="43A8774E" w14:textId="2D1536D9" w:rsidR="00E51362" w:rsidRDefault="00B84D42" w:rsidP="00326C37">
            <w:pPr>
              <w:jc w:val="right"/>
              <w:rPr>
                <w:b/>
                <w:lang w:val="et-EE"/>
              </w:rPr>
            </w:pPr>
            <w:r>
              <w:rPr>
                <w:b/>
                <w:lang w:val="et-EE"/>
              </w:rPr>
              <w:t>2</w:t>
            </w:r>
            <w:r w:rsidR="00C32D06">
              <w:rPr>
                <w:b/>
                <w:lang w:val="et-EE"/>
              </w:rPr>
              <w:t>2</w:t>
            </w:r>
            <w:r>
              <w:rPr>
                <w:b/>
                <w:lang w:val="et-EE"/>
              </w:rPr>
              <w:t> </w:t>
            </w:r>
            <w:r w:rsidR="00C32D06">
              <w:rPr>
                <w:b/>
                <w:lang w:val="et-EE"/>
              </w:rPr>
              <w:t>930</w:t>
            </w:r>
            <w:r>
              <w:rPr>
                <w:b/>
                <w:lang w:val="et-EE"/>
              </w:rPr>
              <w:t xml:space="preserve"> </w:t>
            </w:r>
            <w:r w:rsidR="00C32D06">
              <w:rPr>
                <w:b/>
                <w:lang w:val="et-EE"/>
              </w:rPr>
              <w:t>6</w:t>
            </w:r>
            <w:r w:rsidR="00943B14">
              <w:rPr>
                <w:b/>
                <w:lang w:val="et-EE"/>
              </w:rPr>
              <w:t>50</w:t>
            </w:r>
          </w:p>
        </w:tc>
        <w:tc>
          <w:tcPr>
            <w:tcW w:w="1503" w:type="dxa"/>
            <w:tcBorders>
              <w:top w:val="nil"/>
              <w:left w:val="nil"/>
              <w:bottom w:val="nil"/>
              <w:right w:val="nil"/>
            </w:tcBorders>
            <w:vAlign w:val="bottom"/>
          </w:tcPr>
          <w:p w14:paraId="30F5CADF" w14:textId="20EC7103" w:rsidR="00E51362" w:rsidRDefault="00FB2BA4" w:rsidP="00FB2BA4">
            <w:pPr>
              <w:rPr>
                <w:b/>
                <w:lang w:val="et-EE"/>
              </w:rPr>
            </w:pPr>
            <w:r>
              <w:rPr>
                <w:b/>
                <w:lang w:val="et-EE"/>
              </w:rPr>
              <w:t xml:space="preserve">       </w:t>
            </w:r>
            <w:r w:rsidR="002B3F5F">
              <w:rPr>
                <w:b/>
                <w:lang w:val="et-EE"/>
              </w:rPr>
              <w:t>21</w:t>
            </w:r>
            <w:r w:rsidR="00B84D42">
              <w:rPr>
                <w:b/>
                <w:lang w:val="et-EE"/>
              </w:rPr>
              <w:t> </w:t>
            </w:r>
            <w:r w:rsidR="002B3F5F">
              <w:rPr>
                <w:b/>
                <w:lang w:val="et-EE"/>
              </w:rPr>
              <w:t>122</w:t>
            </w:r>
            <w:r w:rsidR="00B84D42">
              <w:rPr>
                <w:b/>
                <w:lang w:val="et-EE"/>
              </w:rPr>
              <w:t xml:space="preserve"> </w:t>
            </w:r>
            <w:r w:rsidR="002B3F5F">
              <w:rPr>
                <w:b/>
                <w:lang w:val="et-EE"/>
              </w:rPr>
              <w:t>129</w:t>
            </w:r>
          </w:p>
        </w:tc>
        <w:tc>
          <w:tcPr>
            <w:tcW w:w="1683" w:type="dxa"/>
            <w:vAlign w:val="bottom"/>
          </w:tcPr>
          <w:p w14:paraId="60749730" w14:textId="225A96CF" w:rsidR="00E51362" w:rsidRDefault="00E51362" w:rsidP="00BE527B">
            <w:pPr>
              <w:jc w:val="right"/>
              <w:rPr>
                <w:b/>
                <w:lang w:val="et-EE"/>
              </w:rPr>
            </w:pPr>
          </w:p>
        </w:tc>
      </w:tr>
      <w:tr w:rsidR="00E51362" w14:paraId="5232F65C"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67C40CE3" w14:textId="621A1802" w:rsidR="00E51362" w:rsidRDefault="00E51362" w:rsidP="0013657A">
            <w:pPr>
              <w:jc w:val="both"/>
              <w:rPr>
                <w:b/>
                <w:bCs/>
                <w:lang w:val="et-EE"/>
              </w:rPr>
            </w:pPr>
            <w:r>
              <w:rPr>
                <w:b/>
                <w:bCs/>
                <w:lang w:val="et-EE"/>
              </w:rPr>
              <w:t>Lühiajalised kohust</w:t>
            </w:r>
            <w:r w:rsidR="0013657A">
              <w:rPr>
                <w:b/>
                <w:bCs/>
                <w:lang w:val="et-EE"/>
              </w:rPr>
              <w:t>i</w:t>
            </w:r>
            <w:r>
              <w:rPr>
                <w:b/>
                <w:bCs/>
                <w:lang w:val="et-EE"/>
              </w:rPr>
              <w:t>sed</w:t>
            </w:r>
          </w:p>
        </w:tc>
        <w:tc>
          <w:tcPr>
            <w:tcW w:w="708" w:type="dxa"/>
            <w:tcBorders>
              <w:top w:val="nil"/>
              <w:left w:val="nil"/>
              <w:bottom w:val="nil"/>
              <w:right w:val="nil"/>
            </w:tcBorders>
          </w:tcPr>
          <w:p w14:paraId="672F537A"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DA2688F" w14:textId="79F979F2" w:rsidR="00E51362" w:rsidRDefault="001C2C1A" w:rsidP="00E51362">
            <w:pPr>
              <w:jc w:val="right"/>
              <w:rPr>
                <w:b/>
                <w:bCs/>
                <w:lang w:val="et-EE"/>
              </w:rPr>
            </w:pPr>
            <w:r>
              <w:rPr>
                <w:b/>
                <w:bCs/>
                <w:lang w:val="et-EE"/>
              </w:rPr>
              <w:t>2 768 357</w:t>
            </w:r>
          </w:p>
        </w:tc>
        <w:tc>
          <w:tcPr>
            <w:tcW w:w="1503" w:type="dxa"/>
            <w:tcBorders>
              <w:top w:val="nil"/>
              <w:left w:val="nil"/>
              <w:bottom w:val="nil"/>
              <w:right w:val="nil"/>
            </w:tcBorders>
            <w:vAlign w:val="bottom"/>
          </w:tcPr>
          <w:p w14:paraId="7A91E560" w14:textId="752B1B1D" w:rsidR="00E51362" w:rsidRDefault="002B3F5F" w:rsidP="008830F5">
            <w:pPr>
              <w:jc w:val="right"/>
              <w:rPr>
                <w:b/>
                <w:bCs/>
                <w:lang w:val="et-EE"/>
              </w:rPr>
            </w:pPr>
            <w:r>
              <w:rPr>
                <w:b/>
                <w:bCs/>
                <w:lang w:val="et-EE"/>
              </w:rPr>
              <w:t>1 817 532</w:t>
            </w:r>
          </w:p>
        </w:tc>
        <w:tc>
          <w:tcPr>
            <w:tcW w:w="1683" w:type="dxa"/>
            <w:vAlign w:val="bottom"/>
          </w:tcPr>
          <w:p w14:paraId="4A199341" w14:textId="66190F3F" w:rsidR="00E51362" w:rsidRDefault="00E51362" w:rsidP="00BE527B">
            <w:pPr>
              <w:jc w:val="right"/>
              <w:rPr>
                <w:b/>
                <w:bCs/>
                <w:lang w:val="et-EE"/>
              </w:rPr>
            </w:pPr>
          </w:p>
        </w:tc>
      </w:tr>
      <w:tr w:rsidR="00E51362" w14:paraId="570F10E4"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82207C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C914DC3" w14:textId="77777777" w:rsidR="00E51362" w:rsidRDefault="00E51362" w:rsidP="00E51362">
            <w:pPr>
              <w:jc w:val="both"/>
              <w:rPr>
                <w:lang w:val="et-EE"/>
              </w:rPr>
            </w:pPr>
            <w:r>
              <w:rPr>
                <w:lang w:val="et-EE"/>
              </w:rPr>
              <w:t>Võlad tarnijatele</w:t>
            </w:r>
          </w:p>
        </w:tc>
        <w:tc>
          <w:tcPr>
            <w:tcW w:w="708" w:type="dxa"/>
            <w:tcBorders>
              <w:top w:val="nil"/>
              <w:left w:val="nil"/>
              <w:bottom w:val="nil"/>
              <w:right w:val="nil"/>
            </w:tcBorders>
          </w:tcPr>
          <w:p w14:paraId="0D60FDF8" w14:textId="77777777" w:rsidR="00E51362" w:rsidRDefault="00E51362" w:rsidP="00E51362">
            <w:pPr>
              <w:jc w:val="center"/>
              <w:rPr>
                <w:lang w:val="et-EE"/>
              </w:rPr>
            </w:pPr>
          </w:p>
        </w:tc>
        <w:tc>
          <w:tcPr>
            <w:tcW w:w="1683" w:type="dxa"/>
            <w:tcBorders>
              <w:top w:val="nil"/>
              <w:left w:val="nil"/>
              <w:bottom w:val="nil"/>
              <w:right w:val="nil"/>
            </w:tcBorders>
          </w:tcPr>
          <w:p w14:paraId="5CFBDB8C" w14:textId="4320F96D" w:rsidR="00E51362" w:rsidRDefault="00B32E4C" w:rsidP="00571D5E">
            <w:pPr>
              <w:jc w:val="right"/>
              <w:rPr>
                <w:lang w:val="et-EE"/>
              </w:rPr>
            </w:pPr>
            <w:r>
              <w:rPr>
                <w:lang w:val="et-EE"/>
              </w:rPr>
              <w:t>2</w:t>
            </w:r>
            <w:r w:rsidR="00C865B6">
              <w:rPr>
                <w:lang w:val="et-EE"/>
              </w:rPr>
              <w:t>76 037</w:t>
            </w:r>
          </w:p>
        </w:tc>
        <w:tc>
          <w:tcPr>
            <w:tcW w:w="1503" w:type="dxa"/>
            <w:tcBorders>
              <w:top w:val="nil"/>
              <w:left w:val="nil"/>
              <w:bottom w:val="nil"/>
              <w:right w:val="nil"/>
            </w:tcBorders>
            <w:noWrap/>
            <w:tcMar>
              <w:top w:w="15" w:type="dxa"/>
              <w:left w:w="15" w:type="dxa"/>
              <w:bottom w:w="0" w:type="dxa"/>
              <w:right w:w="15" w:type="dxa"/>
            </w:tcMar>
          </w:tcPr>
          <w:p w14:paraId="45227C80" w14:textId="0A70A0C1" w:rsidR="00E51362" w:rsidRDefault="00BE15A6" w:rsidP="00041945">
            <w:pPr>
              <w:jc w:val="right"/>
              <w:rPr>
                <w:lang w:val="et-EE"/>
              </w:rPr>
            </w:pPr>
            <w:r>
              <w:rPr>
                <w:lang w:val="et-EE"/>
              </w:rPr>
              <w:t>209 172</w:t>
            </w:r>
          </w:p>
        </w:tc>
      </w:tr>
      <w:tr w:rsidR="00E51362" w14:paraId="37977DE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807E53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1F1B936" w14:textId="77777777" w:rsidR="00E51362" w:rsidRDefault="00E51362" w:rsidP="00E51362">
            <w:pPr>
              <w:jc w:val="both"/>
              <w:rPr>
                <w:lang w:val="et-EE"/>
              </w:rPr>
            </w:pPr>
            <w:r>
              <w:rPr>
                <w:lang w:val="et-EE"/>
              </w:rPr>
              <w:t>Võlad töötajatele</w:t>
            </w:r>
          </w:p>
        </w:tc>
        <w:tc>
          <w:tcPr>
            <w:tcW w:w="708" w:type="dxa"/>
            <w:tcBorders>
              <w:top w:val="nil"/>
              <w:left w:val="nil"/>
              <w:bottom w:val="nil"/>
              <w:right w:val="nil"/>
            </w:tcBorders>
          </w:tcPr>
          <w:p w14:paraId="115B300D" w14:textId="77777777" w:rsidR="00E51362" w:rsidRDefault="00E51362" w:rsidP="00E51362">
            <w:pPr>
              <w:jc w:val="right"/>
              <w:rPr>
                <w:lang w:val="et-EE"/>
              </w:rPr>
            </w:pPr>
          </w:p>
        </w:tc>
        <w:tc>
          <w:tcPr>
            <w:tcW w:w="1683" w:type="dxa"/>
            <w:tcBorders>
              <w:top w:val="nil"/>
              <w:left w:val="nil"/>
              <w:bottom w:val="nil"/>
              <w:right w:val="nil"/>
            </w:tcBorders>
          </w:tcPr>
          <w:p w14:paraId="724F179F" w14:textId="27EB42BA" w:rsidR="00E51362" w:rsidRDefault="00C865B6" w:rsidP="00E51362">
            <w:pPr>
              <w:jc w:val="right"/>
              <w:rPr>
                <w:lang w:val="et-EE"/>
              </w:rPr>
            </w:pPr>
            <w:r>
              <w:rPr>
                <w:lang w:val="et-EE"/>
              </w:rPr>
              <w:t>522 100</w:t>
            </w:r>
          </w:p>
        </w:tc>
        <w:tc>
          <w:tcPr>
            <w:tcW w:w="1503" w:type="dxa"/>
            <w:tcBorders>
              <w:top w:val="nil"/>
              <w:left w:val="nil"/>
              <w:bottom w:val="nil"/>
              <w:right w:val="nil"/>
            </w:tcBorders>
            <w:noWrap/>
            <w:tcMar>
              <w:top w:w="15" w:type="dxa"/>
              <w:left w:w="15" w:type="dxa"/>
              <w:bottom w:w="0" w:type="dxa"/>
              <w:right w:w="15" w:type="dxa"/>
            </w:tcMar>
          </w:tcPr>
          <w:p w14:paraId="5F4A11BE" w14:textId="6B6DB084" w:rsidR="00E51362" w:rsidRDefault="00BE15A6" w:rsidP="00E51362">
            <w:pPr>
              <w:jc w:val="right"/>
              <w:rPr>
                <w:lang w:val="et-EE"/>
              </w:rPr>
            </w:pPr>
            <w:r>
              <w:rPr>
                <w:lang w:val="et-EE"/>
              </w:rPr>
              <w:t>399 333</w:t>
            </w:r>
          </w:p>
        </w:tc>
      </w:tr>
      <w:tr w:rsidR="00E51362" w14:paraId="3B3790D0"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9C65652"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8EA593C" w14:textId="17FB2D3C" w:rsidR="00E51362" w:rsidRDefault="00E51362" w:rsidP="0013657A">
            <w:pPr>
              <w:jc w:val="both"/>
              <w:rPr>
                <w:lang w:val="et-EE"/>
              </w:rPr>
            </w:pPr>
            <w:r>
              <w:rPr>
                <w:lang w:val="et-EE"/>
              </w:rPr>
              <w:t>Muud kohust</w:t>
            </w:r>
            <w:r w:rsidR="0013657A">
              <w:rPr>
                <w:lang w:val="et-EE"/>
              </w:rPr>
              <w:t>i</w:t>
            </w:r>
            <w:r>
              <w:rPr>
                <w:lang w:val="et-EE"/>
              </w:rPr>
              <w:t>sed ja saadud ettemaksed</w:t>
            </w:r>
          </w:p>
        </w:tc>
        <w:tc>
          <w:tcPr>
            <w:tcW w:w="708" w:type="dxa"/>
            <w:tcBorders>
              <w:top w:val="nil"/>
              <w:left w:val="nil"/>
              <w:bottom w:val="nil"/>
              <w:right w:val="nil"/>
            </w:tcBorders>
          </w:tcPr>
          <w:p w14:paraId="316E3DA5" w14:textId="77777777" w:rsidR="00E51362" w:rsidRDefault="00E51362" w:rsidP="00E51362">
            <w:pPr>
              <w:jc w:val="right"/>
              <w:rPr>
                <w:lang w:val="et-EE"/>
              </w:rPr>
            </w:pPr>
          </w:p>
        </w:tc>
        <w:tc>
          <w:tcPr>
            <w:tcW w:w="1683" w:type="dxa"/>
            <w:tcBorders>
              <w:top w:val="nil"/>
              <w:left w:val="nil"/>
              <w:bottom w:val="nil"/>
              <w:right w:val="nil"/>
            </w:tcBorders>
          </w:tcPr>
          <w:p w14:paraId="6D3FBD87" w14:textId="3D29720A" w:rsidR="00E51362" w:rsidRDefault="00C865B6" w:rsidP="00E51362">
            <w:pPr>
              <w:jc w:val="right"/>
              <w:rPr>
                <w:lang w:val="et-EE"/>
              </w:rPr>
            </w:pPr>
            <w:r>
              <w:rPr>
                <w:lang w:val="et-EE"/>
              </w:rPr>
              <w:t>1 210 120</w:t>
            </w:r>
          </w:p>
        </w:tc>
        <w:tc>
          <w:tcPr>
            <w:tcW w:w="1503" w:type="dxa"/>
            <w:tcBorders>
              <w:top w:val="nil"/>
              <w:left w:val="nil"/>
              <w:bottom w:val="nil"/>
              <w:right w:val="nil"/>
            </w:tcBorders>
            <w:noWrap/>
            <w:tcMar>
              <w:top w:w="15" w:type="dxa"/>
              <w:left w:w="15" w:type="dxa"/>
              <w:bottom w:w="0" w:type="dxa"/>
              <w:right w:w="15" w:type="dxa"/>
            </w:tcMar>
          </w:tcPr>
          <w:p w14:paraId="4156D509" w14:textId="1A635AD3" w:rsidR="00E51362" w:rsidRDefault="00BE15A6" w:rsidP="008830F5">
            <w:pPr>
              <w:jc w:val="right"/>
              <w:rPr>
                <w:lang w:val="et-EE"/>
              </w:rPr>
            </w:pPr>
            <w:r>
              <w:rPr>
                <w:lang w:val="et-EE"/>
              </w:rPr>
              <w:t>448 927</w:t>
            </w:r>
          </w:p>
        </w:tc>
      </w:tr>
      <w:tr w:rsidR="00E51362" w14:paraId="3792382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DBB4D8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759A4FAB" w14:textId="0296C6A1"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3BEF373A" w14:textId="77777777" w:rsidR="00E51362" w:rsidRDefault="00E51362" w:rsidP="00E51362">
            <w:pPr>
              <w:jc w:val="center"/>
              <w:rPr>
                <w:lang w:val="et-EE"/>
              </w:rPr>
            </w:pPr>
          </w:p>
        </w:tc>
        <w:tc>
          <w:tcPr>
            <w:tcW w:w="1683" w:type="dxa"/>
            <w:tcBorders>
              <w:top w:val="nil"/>
              <w:left w:val="nil"/>
              <w:bottom w:val="nil"/>
              <w:right w:val="nil"/>
            </w:tcBorders>
            <w:vAlign w:val="bottom"/>
          </w:tcPr>
          <w:p w14:paraId="63267952" w14:textId="2677EC6D" w:rsidR="00E51362" w:rsidRDefault="00B32E4C" w:rsidP="00E51362">
            <w:pPr>
              <w:jc w:val="right"/>
              <w:rPr>
                <w:lang w:val="et-EE"/>
              </w:rPr>
            </w:pPr>
            <w:r>
              <w:rPr>
                <w:lang w:val="et-EE"/>
              </w:rPr>
              <w:t>760 100</w:t>
            </w:r>
          </w:p>
        </w:tc>
        <w:tc>
          <w:tcPr>
            <w:tcW w:w="1503" w:type="dxa"/>
            <w:tcBorders>
              <w:top w:val="nil"/>
              <w:left w:val="nil"/>
              <w:bottom w:val="nil"/>
              <w:right w:val="nil"/>
            </w:tcBorders>
            <w:noWrap/>
            <w:tcMar>
              <w:top w:w="15" w:type="dxa"/>
              <w:left w:w="15" w:type="dxa"/>
              <w:bottom w:w="0" w:type="dxa"/>
              <w:right w:w="15" w:type="dxa"/>
            </w:tcMar>
            <w:vAlign w:val="bottom"/>
          </w:tcPr>
          <w:p w14:paraId="5609230B" w14:textId="1229981A" w:rsidR="00E51362" w:rsidRDefault="00BE15A6" w:rsidP="00E51362">
            <w:pPr>
              <w:jc w:val="right"/>
              <w:rPr>
                <w:lang w:val="et-EE"/>
              </w:rPr>
            </w:pPr>
            <w:r>
              <w:rPr>
                <w:lang w:val="et-EE"/>
              </w:rPr>
              <w:t>760 100</w:t>
            </w:r>
          </w:p>
        </w:tc>
      </w:tr>
      <w:tr w:rsidR="00E51362" w:rsidRPr="00771287" w14:paraId="15981621"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7F823F15" w14:textId="031A7F66" w:rsidR="00E51362" w:rsidRDefault="00E51362" w:rsidP="0013657A">
            <w:pPr>
              <w:jc w:val="both"/>
              <w:rPr>
                <w:b/>
                <w:bCs/>
                <w:lang w:val="et-EE"/>
              </w:rPr>
            </w:pPr>
            <w:r>
              <w:rPr>
                <w:b/>
                <w:bCs/>
                <w:lang w:val="et-EE"/>
              </w:rPr>
              <w:t>Pikaajalised kohust</w:t>
            </w:r>
            <w:r w:rsidR="0013657A">
              <w:rPr>
                <w:b/>
                <w:bCs/>
                <w:lang w:val="et-EE"/>
              </w:rPr>
              <w:t>i</w:t>
            </w:r>
            <w:r>
              <w:rPr>
                <w:b/>
                <w:bCs/>
                <w:lang w:val="et-EE"/>
              </w:rPr>
              <w:t>sed</w:t>
            </w:r>
          </w:p>
        </w:tc>
        <w:tc>
          <w:tcPr>
            <w:tcW w:w="708" w:type="dxa"/>
            <w:tcBorders>
              <w:top w:val="nil"/>
              <w:left w:val="nil"/>
              <w:bottom w:val="nil"/>
              <w:right w:val="nil"/>
            </w:tcBorders>
          </w:tcPr>
          <w:p w14:paraId="42BB0AEE"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C9F2182" w14:textId="7400DE25" w:rsidR="00E51362" w:rsidRDefault="00935D85" w:rsidP="006B5ACC">
            <w:pPr>
              <w:jc w:val="right"/>
              <w:rPr>
                <w:b/>
                <w:bCs/>
                <w:lang w:val="et-EE"/>
              </w:rPr>
            </w:pPr>
            <w:r>
              <w:rPr>
                <w:b/>
                <w:bCs/>
                <w:lang w:val="et-EE"/>
              </w:rPr>
              <w:t>5</w:t>
            </w:r>
            <w:r w:rsidR="00A84ED2">
              <w:rPr>
                <w:b/>
                <w:bCs/>
                <w:lang w:val="et-EE"/>
              </w:rPr>
              <w:t> 106 000</w:t>
            </w:r>
          </w:p>
        </w:tc>
        <w:tc>
          <w:tcPr>
            <w:tcW w:w="1503" w:type="dxa"/>
            <w:tcBorders>
              <w:top w:val="nil"/>
              <w:left w:val="nil"/>
              <w:bottom w:val="nil"/>
              <w:right w:val="nil"/>
            </w:tcBorders>
            <w:vAlign w:val="bottom"/>
          </w:tcPr>
          <w:p w14:paraId="1FD531EC" w14:textId="463B47A1" w:rsidR="00E51362" w:rsidRDefault="003F29D9" w:rsidP="00041945">
            <w:pPr>
              <w:jc w:val="right"/>
              <w:rPr>
                <w:b/>
                <w:bCs/>
                <w:lang w:val="et-EE"/>
              </w:rPr>
            </w:pPr>
            <w:r>
              <w:rPr>
                <w:b/>
                <w:bCs/>
                <w:lang w:val="et-EE"/>
              </w:rPr>
              <w:t>5 866 100</w:t>
            </w:r>
          </w:p>
        </w:tc>
        <w:tc>
          <w:tcPr>
            <w:tcW w:w="1683" w:type="dxa"/>
            <w:vAlign w:val="bottom"/>
          </w:tcPr>
          <w:p w14:paraId="50E8FF54" w14:textId="75BECF95" w:rsidR="00E51362" w:rsidRDefault="00E51362" w:rsidP="00BE527B">
            <w:pPr>
              <w:jc w:val="right"/>
              <w:rPr>
                <w:b/>
                <w:bCs/>
                <w:lang w:val="et-EE"/>
              </w:rPr>
            </w:pPr>
          </w:p>
        </w:tc>
      </w:tr>
      <w:tr w:rsidR="00E51362" w:rsidRPr="00771287" w14:paraId="33ADA1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695B6F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983C47" w14:textId="5B198387"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434D4BE1" w14:textId="77777777" w:rsidR="00E51362" w:rsidRDefault="00E51362" w:rsidP="00E51362">
            <w:pPr>
              <w:jc w:val="center"/>
              <w:rPr>
                <w:lang w:val="et-EE"/>
              </w:rPr>
            </w:pPr>
          </w:p>
        </w:tc>
        <w:tc>
          <w:tcPr>
            <w:tcW w:w="1683" w:type="dxa"/>
            <w:tcBorders>
              <w:top w:val="nil"/>
              <w:left w:val="nil"/>
              <w:bottom w:val="nil"/>
              <w:right w:val="nil"/>
            </w:tcBorders>
            <w:vAlign w:val="bottom"/>
          </w:tcPr>
          <w:p w14:paraId="0764D9A6" w14:textId="6E41AB8F" w:rsidR="00E51362" w:rsidRDefault="0034053D" w:rsidP="006B5ACC">
            <w:pPr>
              <w:jc w:val="right"/>
              <w:rPr>
                <w:lang w:val="et-EE"/>
              </w:rPr>
            </w:pPr>
            <w:r>
              <w:rPr>
                <w:lang w:val="et-EE"/>
              </w:rPr>
              <w:t>5</w:t>
            </w:r>
            <w:r w:rsidR="00365A36">
              <w:rPr>
                <w:lang w:val="et-EE"/>
              </w:rPr>
              <w:t> 106 000</w:t>
            </w:r>
          </w:p>
        </w:tc>
        <w:tc>
          <w:tcPr>
            <w:tcW w:w="1503" w:type="dxa"/>
            <w:tcBorders>
              <w:top w:val="nil"/>
              <w:left w:val="nil"/>
              <w:bottom w:val="nil"/>
              <w:right w:val="nil"/>
            </w:tcBorders>
            <w:noWrap/>
            <w:tcMar>
              <w:top w:w="15" w:type="dxa"/>
              <w:left w:w="15" w:type="dxa"/>
              <w:bottom w:w="0" w:type="dxa"/>
              <w:right w:w="15" w:type="dxa"/>
            </w:tcMar>
            <w:vAlign w:val="bottom"/>
          </w:tcPr>
          <w:p w14:paraId="42FE5FCA" w14:textId="35DA8CC1" w:rsidR="00E51362" w:rsidRDefault="003F29D9" w:rsidP="00041945">
            <w:pPr>
              <w:jc w:val="right"/>
              <w:rPr>
                <w:lang w:val="et-EE"/>
              </w:rPr>
            </w:pPr>
            <w:r>
              <w:rPr>
                <w:lang w:val="et-EE"/>
              </w:rPr>
              <w:t>5 866 100</w:t>
            </w:r>
          </w:p>
        </w:tc>
      </w:tr>
      <w:tr w:rsidR="00E51362" w:rsidRPr="00771287" w14:paraId="17CB6F0B"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2726D707" w14:textId="77777777" w:rsidR="00E51362" w:rsidRDefault="00E51362" w:rsidP="00E51362">
            <w:pPr>
              <w:jc w:val="both"/>
              <w:rPr>
                <w:b/>
                <w:bCs/>
                <w:lang w:val="et-EE"/>
              </w:rPr>
            </w:pPr>
            <w:r>
              <w:rPr>
                <w:b/>
                <w:bCs/>
                <w:lang w:val="et-EE"/>
              </w:rPr>
              <w:t>Netovara</w:t>
            </w:r>
          </w:p>
        </w:tc>
        <w:tc>
          <w:tcPr>
            <w:tcW w:w="708" w:type="dxa"/>
            <w:tcBorders>
              <w:top w:val="nil"/>
              <w:left w:val="nil"/>
              <w:bottom w:val="nil"/>
              <w:right w:val="nil"/>
            </w:tcBorders>
          </w:tcPr>
          <w:p w14:paraId="1813EF2D" w14:textId="77777777" w:rsidR="00E51362" w:rsidRDefault="00E51362" w:rsidP="00E51362">
            <w:pPr>
              <w:jc w:val="right"/>
              <w:rPr>
                <w:b/>
                <w:lang w:val="et-EE"/>
              </w:rPr>
            </w:pPr>
          </w:p>
        </w:tc>
        <w:tc>
          <w:tcPr>
            <w:tcW w:w="1683" w:type="dxa"/>
            <w:tcBorders>
              <w:top w:val="nil"/>
              <w:left w:val="nil"/>
              <w:bottom w:val="nil"/>
              <w:right w:val="nil"/>
            </w:tcBorders>
            <w:vAlign w:val="bottom"/>
          </w:tcPr>
          <w:p w14:paraId="4FCB5DB3" w14:textId="211B0784" w:rsidR="00E51362" w:rsidRDefault="004B3ED8" w:rsidP="00326C37">
            <w:pPr>
              <w:jc w:val="right"/>
              <w:rPr>
                <w:b/>
                <w:lang w:val="et-EE"/>
              </w:rPr>
            </w:pPr>
            <w:r>
              <w:rPr>
                <w:b/>
                <w:lang w:val="et-EE"/>
              </w:rPr>
              <w:t>1</w:t>
            </w:r>
            <w:r w:rsidR="00A84ED2">
              <w:rPr>
                <w:b/>
                <w:lang w:val="et-EE"/>
              </w:rPr>
              <w:t>5</w:t>
            </w:r>
            <w:r w:rsidR="00866C3A">
              <w:rPr>
                <w:b/>
                <w:lang w:val="et-EE"/>
              </w:rPr>
              <w:t> </w:t>
            </w:r>
            <w:r w:rsidR="00A84ED2">
              <w:rPr>
                <w:b/>
                <w:lang w:val="et-EE"/>
              </w:rPr>
              <w:t>056</w:t>
            </w:r>
            <w:r w:rsidR="00866C3A">
              <w:rPr>
                <w:b/>
                <w:lang w:val="et-EE"/>
              </w:rPr>
              <w:t xml:space="preserve"> </w:t>
            </w:r>
            <w:r w:rsidR="00A84ED2">
              <w:rPr>
                <w:b/>
                <w:lang w:val="et-EE"/>
              </w:rPr>
              <w:t>29</w:t>
            </w:r>
            <w:r w:rsidR="00943B14">
              <w:rPr>
                <w:b/>
                <w:lang w:val="et-EE"/>
              </w:rPr>
              <w:t>3</w:t>
            </w:r>
          </w:p>
        </w:tc>
        <w:tc>
          <w:tcPr>
            <w:tcW w:w="1503" w:type="dxa"/>
            <w:tcBorders>
              <w:top w:val="nil"/>
              <w:left w:val="nil"/>
              <w:bottom w:val="nil"/>
              <w:right w:val="nil"/>
            </w:tcBorders>
            <w:vAlign w:val="bottom"/>
          </w:tcPr>
          <w:p w14:paraId="47D67963" w14:textId="0D02B206" w:rsidR="00E51362" w:rsidRDefault="006216A5" w:rsidP="00041945">
            <w:pPr>
              <w:jc w:val="right"/>
              <w:rPr>
                <w:b/>
                <w:lang w:val="et-EE"/>
              </w:rPr>
            </w:pPr>
            <w:r>
              <w:rPr>
                <w:b/>
                <w:lang w:val="et-EE"/>
              </w:rPr>
              <w:t>1</w:t>
            </w:r>
            <w:r w:rsidR="00F324FF">
              <w:rPr>
                <w:b/>
                <w:lang w:val="et-EE"/>
              </w:rPr>
              <w:t>3 438 497</w:t>
            </w:r>
          </w:p>
        </w:tc>
        <w:tc>
          <w:tcPr>
            <w:tcW w:w="1683" w:type="dxa"/>
            <w:vAlign w:val="bottom"/>
          </w:tcPr>
          <w:p w14:paraId="09FBB13F" w14:textId="4D5761FA" w:rsidR="00E51362" w:rsidRDefault="00E51362" w:rsidP="00BE527B">
            <w:pPr>
              <w:jc w:val="right"/>
              <w:rPr>
                <w:b/>
                <w:lang w:val="et-EE"/>
              </w:rPr>
            </w:pPr>
          </w:p>
        </w:tc>
      </w:tr>
      <w:tr w:rsidR="00E51362" w14:paraId="4E5C058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F77EB2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6853A11" w14:textId="77777777" w:rsidR="00E51362" w:rsidRDefault="00E51362" w:rsidP="00E51362">
            <w:pPr>
              <w:jc w:val="both"/>
              <w:rPr>
                <w:lang w:val="et-EE"/>
              </w:rPr>
            </w:pPr>
            <w:r>
              <w:rPr>
                <w:lang w:val="et-EE"/>
              </w:rPr>
              <w:t>Eelmiste perioodide akumuleeritud tulem</w:t>
            </w:r>
          </w:p>
        </w:tc>
        <w:tc>
          <w:tcPr>
            <w:tcW w:w="708" w:type="dxa"/>
            <w:tcBorders>
              <w:top w:val="nil"/>
              <w:left w:val="nil"/>
              <w:bottom w:val="nil"/>
              <w:right w:val="nil"/>
            </w:tcBorders>
          </w:tcPr>
          <w:p w14:paraId="50118487" w14:textId="77777777" w:rsidR="00E51362" w:rsidRDefault="00E51362" w:rsidP="00E51362">
            <w:pPr>
              <w:jc w:val="right"/>
              <w:rPr>
                <w:lang w:val="et-EE"/>
              </w:rPr>
            </w:pPr>
          </w:p>
        </w:tc>
        <w:tc>
          <w:tcPr>
            <w:tcW w:w="1683" w:type="dxa"/>
            <w:tcBorders>
              <w:top w:val="nil"/>
              <w:left w:val="nil"/>
              <w:bottom w:val="nil"/>
              <w:right w:val="nil"/>
            </w:tcBorders>
            <w:vAlign w:val="bottom"/>
          </w:tcPr>
          <w:p w14:paraId="4B160D87" w14:textId="65656F25" w:rsidR="00E51362" w:rsidRDefault="00A84ED2" w:rsidP="00571D5E">
            <w:pPr>
              <w:jc w:val="right"/>
              <w:rPr>
                <w:lang w:val="et-EE"/>
              </w:rPr>
            </w:pPr>
            <w:r>
              <w:rPr>
                <w:lang w:val="et-EE"/>
              </w:rPr>
              <w:t>13 438 83</w:t>
            </w:r>
            <w:r w:rsidR="00D92C59">
              <w:rPr>
                <w:lang w:val="et-EE"/>
              </w:rPr>
              <w:t>5</w:t>
            </w:r>
          </w:p>
        </w:tc>
        <w:tc>
          <w:tcPr>
            <w:tcW w:w="1503" w:type="dxa"/>
            <w:tcBorders>
              <w:top w:val="nil"/>
              <w:left w:val="nil"/>
              <w:bottom w:val="nil"/>
              <w:right w:val="nil"/>
            </w:tcBorders>
            <w:noWrap/>
            <w:tcMar>
              <w:top w:w="15" w:type="dxa"/>
              <w:left w:w="15" w:type="dxa"/>
              <w:bottom w:w="0" w:type="dxa"/>
              <w:right w:w="15" w:type="dxa"/>
            </w:tcMar>
            <w:vAlign w:val="bottom"/>
          </w:tcPr>
          <w:p w14:paraId="2811CFC2" w14:textId="28C487F9" w:rsidR="00E51362" w:rsidRDefault="00041945" w:rsidP="006216A5">
            <w:pPr>
              <w:jc w:val="right"/>
              <w:rPr>
                <w:lang w:val="et-EE"/>
              </w:rPr>
            </w:pPr>
            <w:r>
              <w:rPr>
                <w:lang w:val="et-EE"/>
              </w:rPr>
              <w:t>1</w:t>
            </w:r>
            <w:r w:rsidR="00F324FF">
              <w:rPr>
                <w:lang w:val="et-EE"/>
              </w:rPr>
              <w:t>2 186 62</w:t>
            </w:r>
            <w:r w:rsidR="00272ED5">
              <w:rPr>
                <w:lang w:val="et-EE"/>
              </w:rPr>
              <w:t>2</w:t>
            </w:r>
          </w:p>
        </w:tc>
      </w:tr>
      <w:tr w:rsidR="00E51362" w14:paraId="1976B22D"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B4D649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318A616" w14:textId="77777777" w:rsidR="00E51362" w:rsidRDefault="00E51362" w:rsidP="00E51362">
            <w:pPr>
              <w:jc w:val="both"/>
              <w:rPr>
                <w:b/>
                <w:bCs/>
                <w:lang w:val="et-EE"/>
              </w:rPr>
            </w:pPr>
            <w:r>
              <w:rPr>
                <w:b/>
                <w:bCs/>
                <w:lang w:val="et-EE"/>
              </w:rPr>
              <w:t>Aruandeperioodi tulem</w:t>
            </w:r>
          </w:p>
        </w:tc>
        <w:tc>
          <w:tcPr>
            <w:tcW w:w="708" w:type="dxa"/>
            <w:tcBorders>
              <w:top w:val="nil"/>
              <w:left w:val="nil"/>
              <w:bottom w:val="nil"/>
              <w:right w:val="nil"/>
            </w:tcBorders>
          </w:tcPr>
          <w:p w14:paraId="03A85A6F" w14:textId="77777777" w:rsidR="00E51362" w:rsidRDefault="00E51362" w:rsidP="00E51362">
            <w:pPr>
              <w:jc w:val="right"/>
              <w:rPr>
                <w:b/>
                <w:bCs/>
                <w:lang w:val="et-EE"/>
              </w:rPr>
            </w:pPr>
          </w:p>
        </w:tc>
        <w:tc>
          <w:tcPr>
            <w:tcW w:w="1683" w:type="dxa"/>
            <w:tcBorders>
              <w:top w:val="nil"/>
              <w:left w:val="nil"/>
              <w:bottom w:val="nil"/>
              <w:right w:val="nil"/>
            </w:tcBorders>
          </w:tcPr>
          <w:p w14:paraId="6CA20FE4" w14:textId="420163B2" w:rsidR="00E51362" w:rsidRDefault="00571D5E" w:rsidP="00C83263">
            <w:pPr>
              <w:jc w:val="right"/>
              <w:rPr>
                <w:b/>
                <w:bCs/>
                <w:lang w:val="et-EE"/>
              </w:rPr>
            </w:pPr>
            <w:r>
              <w:rPr>
                <w:b/>
                <w:bCs/>
                <w:lang w:val="et-EE"/>
              </w:rPr>
              <w:t>1</w:t>
            </w:r>
            <w:r w:rsidR="00A84ED2">
              <w:rPr>
                <w:b/>
                <w:bCs/>
                <w:lang w:val="et-EE"/>
              </w:rPr>
              <w:t> 617 458</w:t>
            </w:r>
          </w:p>
        </w:tc>
        <w:tc>
          <w:tcPr>
            <w:tcW w:w="1503" w:type="dxa"/>
            <w:tcBorders>
              <w:top w:val="nil"/>
              <w:left w:val="nil"/>
              <w:bottom w:val="nil"/>
              <w:right w:val="nil"/>
            </w:tcBorders>
            <w:noWrap/>
            <w:tcMar>
              <w:top w:w="15" w:type="dxa"/>
              <w:left w:w="15" w:type="dxa"/>
              <w:bottom w:w="0" w:type="dxa"/>
              <w:right w:w="15" w:type="dxa"/>
            </w:tcMar>
          </w:tcPr>
          <w:p w14:paraId="2048872E" w14:textId="0C38F802" w:rsidR="00E51362" w:rsidRDefault="00866C3A" w:rsidP="00E51362">
            <w:pPr>
              <w:jc w:val="right"/>
              <w:rPr>
                <w:b/>
                <w:bCs/>
                <w:lang w:val="et-EE"/>
              </w:rPr>
            </w:pPr>
            <w:r>
              <w:rPr>
                <w:b/>
                <w:bCs/>
                <w:lang w:val="et-EE"/>
              </w:rPr>
              <w:t>1</w:t>
            </w:r>
            <w:r w:rsidR="00F324FF">
              <w:rPr>
                <w:b/>
                <w:bCs/>
                <w:lang w:val="et-EE"/>
              </w:rPr>
              <w:t> 251 875</w:t>
            </w:r>
          </w:p>
        </w:tc>
      </w:tr>
    </w:tbl>
    <w:p w14:paraId="799E203E" w14:textId="77777777" w:rsidR="007D4C9F" w:rsidRDefault="00254D9B">
      <w:pPr>
        <w:pStyle w:val="Heading2"/>
        <w:jc w:val="both"/>
        <w:rPr>
          <w:lang w:val="et-EE"/>
        </w:rPr>
      </w:pPr>
      <w:r>
        <w:rPr>
          <w:lang w:val="et-EE"/>
        </w:rPr>
        <w:br w:type="page"/>
      </w:r>
      <w:bookmarkStart w:id="726" w:name="_Toc165616973"/>
      <w:bookmarkStart w:id="727" w:name="_Toc230526213"/>
      <w:bookmarkStart w:id="728" w:name="_Toc229803742"/>
      <w:bookmarkStart w:id="729" w:name="_Toc261163145"/>
      <w:bookmarkStart w:id="730" w:name="_Toc293665784"/>
    </w:p>
    <w:p w14:paraId="4247D7B2" w14:textId="77777777" w:rsidR="007D4C9F" w:rsidRPr="00423F34" w:rsidRDefault="00423F34" w:rsidP="00423F34">
      <w:pPr>
        <w:rPr>
          <w:b/>
          <w:lang w:val="et-EE"/>
        </w:rPr>
      </w:pPr>
      <w:r w:rsidRPr="00423F34">
        <w:rPr>
          <w:b/>
          <w:lang w:val="et-EE"/>
        </w:rPr>
        <w:lastRenderedPageBreak/>
        <w:t xml:space="preserve">Kohila </w:t>
      </w:r>
      <w:r w:rsidR="00AA03B4">
        <w:rPr>
          <w:b/>
          <w:lang w:val="et-EE"/>
        </w:rPr>
        <w:t>V</w:t>
      </w:r>
      <w:r w:rsidRPr="00423F34">
        <w:rPr>
          <w:b/>
          <w:lang w:val="et-EE"/>
        </w:rPr>
        <w:t>alla konsolideerimata aruanded</w:t>
      </w:r>
    </w:p>
    <w:p w14:paraId="592A942A" w14:textId="77777777" w:rsidR="00423F34" w:rsidRDefault="00423F34" w:rsidP="00423F34">
      <w:pPr>
        <w:rPr>
          <w:b/>
          <w:lang w:val="et-EE"/>
        </w:rPr>
      </w:pPr>
    </w:p>
    <w:p w14:paraId="5182FA8E" w14:textId="77777777" w:rsidR="00254D9B" w:rsidRPr="00423F34" w:rsidRDefault="00423F34" w:rsidP="00423F34">
      <w:pPr>
        <w:rPr>
          <w:b/>
          <w:lang w:val="et-EE"/>
        </w:rPr>
      </w:pPr>
      <w:r w:rsidRPr="00423F34">
        <w:rPr>
          <w:b/>
          <w:lang w:val="et-EE"/>
        </w:rPr>
        <w:t>T</w:t>
      </w:r>
      <w:r w:rsidR="00254D9B" w:rsidRPr="00423F34">
        <w:rPr>
          <w:b/>
          <w:lang w:val="et-EE"/>
        </w:rPr>
        <w:t>ulemiaruanne</w:t>
      </w:r>
      <w:bookmarkEnd w:id="726"/>
      <w:bookmarkEnd w:id="727"/>
      <w:bookmarkEnd w:id="728"/>
      <w:bookmarkEnd w:id="729"/>
      <w:bookmarkEnd w:id="730"/>
    </w:p>
    <w:p w14:paraId="28D2F79F" w14:textId="77777777" w:rsidR="00254D9B" w:rsidRDefault="00F655FE">
      <w:pPr>
        <w:rPr>
          <w:lang w:val="et-EE"/>
        </w:rPr>
      </w:pPr>
      <w:r>
        <w:rPr>
          <w:lang w:val="et-EE"/>
        </w:rPr>
        <w:t>eurodes</w:t>
      </w:r>
    </w:p>
    <w:p w14:paraId="40726707" w14:textId="77777777" w:rsidR="00254D9B" w:rsidRDefault="00254D9B">
      <w:pPr>
        <w:rPr>
          <w:lang w:val="et-EE"/>
        </w:rPr>
      </w:pPr>
    </w:p>
    <w:tbl>
      <w:tblPr>
        <w:tblW w:w="9356" w:type="dxa"/>
        <w:tblLayout w:type="fixed"/>
        <w:tblCellMar>
          <w:left w:w="0" w:type="dxa"/>
          <w:right w:w="0" w:type="dxa"/>
        </w:tblCellMar>
        <w:tblLook w:val="0000" w:firstRow="0" w:lastRow="0" w:firstColumn="0" w:lastColumn="0" w:noHBand="0" w:noVBand="0"/>
      </w:tblPr>
      <w:tblGrid>
        <w:gridCol w:w="5731"/>
        <w:gridCol w:w="691"/>
        <w:gridCol w:w="1467"/>
        <w:gridCol w:w="1467"/>
      </w:tblGrid>
      <w:tr w:rsidR="00254D9B" w14:paraId="4E60668A" w14:textId="77777777">
        <w:trPr>
          <w:trHeight w:val="319"/>
        </w:trPr>
        <w:tc>
          <w:tcPr>
            <w:tcW w:w="5731" w:type="dxa"/>
            <w:tcBorders>
              <w:top w:val="nil"/>
              <w:left w:val="nil"/>
              <w:bottom w:val="nil"/>
              <w:right w:val="nil"/>
            </w:tcBorders>
            <w:shd w:val="clear" w:color="auto" w:fill="FFFFFF"/>
            <w:vAlign w:val="bottom"/>
          </w:tcPr>
          <w:p w14:paraId="7FE75054" w14:textId="77777777" w:rsidR="00254D9B" w:rsidRDefault="00254D9B">
            <w:pPr>
              <w:jc w:val="both"/>
              <w:rPr>
                <w:lang w:val="et-EE"/>
              </w:rPr>
            </w:pPr>
          </w:p>
        </w:tc>
        <w:tc>
          <w:tcPr>
            <w:tcW w:w="691" w:type="dxa"/>
            <w:tcBorders>
              <w:top w:val="nil"/>
              <w:left w:val="nil"/>
              <w:bottom w:val="nil"/>
              <w:right w:val="nil"/>
            </w:tcBorders>
          </w:tcPr>
          <w:p w14:paraId="6801B015" w14:textId="77777777" w:rsidR="00254D9B" w:rsidRDefault="00254D9B" w:rsidP="00135914">
            <w:pPr>
              <w:pStyle w:val="xl34"/>
              <w:spacing w:before="0" w:beforeAutospacing="0" w:after="0" w:afterAutospacing="0"/>
              <w:jc w:val="right"/>
              <w:rPr>
                <w:sz w:val="24"/>
                <w:szCs w:val="24"/>
                <w:lang w:val="et-EE"/>
              </w:rPr>
            </w:pPr>
          </w:p>
        </w:tc>
        <w:tc>
          <w:tcPr>
            <w:tcW w:w="1467" w:type="dxa"/>
            <w:tcBorders>
              <w:top w:val="nil"/>
              <w:left w:val="nil"/>
              <w:bottom w:val="nil"/>
              <w:right w:val="nil"/>
            </w:tcBorders>
            <w:noWrap/>
            <w:vAlign w:val="bottom"/>
          </w:tcPr>
          <w:p w14:paraId="23CD025A" w14:textId="30810DC7" w:rsidR="00254D9B" w:rsidRDefault="00254D9B" w:rsidP="00013436">
            <w:pPr>
              <w:pStyle w:val="xl34"/>
              <w:spacing w:before="0" w:beforeAutospacing="0" w:after="0" w:afterAutospacing="0"/>
              <w:jc w:val="right"/>
              <w:rPr>
                <w:sz w:val="24"/>
                <w:szCs w:val="24"/>
                <w:lang w:val="et-EE"/>
              </w:rPr>
            </w:pPr>
            <w:r>
              <w:rPr>
                <w:sz w:val="24"/>
                <w:szCs w:val="24"/>
                <w:lang w:val="et-EE"/>
              </w:rPr>
              <w:t>20</w:t>
            </w:r>
            <w:r w:rsidR="001471A0">
              <w:rPr>
                <w:sz w:val="24"/>
                <w:szCs w:val="24"/>
                <w:lang w:val="et-EE"/>
              </w:rPr>
              <w:t>20</w:t>
            </w:r>
          </w:p>
        </w:tc>
        <w:tc>
          <w:tcPr>
            <w:tcW w:w="1467" w:type="dxa"/>
            <w:tcBorders>
              <w:top w:val="nil"/>
              <w:left w:val="nil"/>
              <w:bottom w:val="nil"/>
              <w:right w:val="nil"/>
            </w:tcBorders>
            <w:vAlign w:val="bottom"/>
          </w:tcPr>
          <w:p w14:paraId="0ADFFFAE" w14:textId="28FD28E2" w:rsidR="00254D9B" w:rsidRDefault="00254D9B" w:rsidP="00013436">
            <w:pPr>
              <w:pStyle w:val="xl34"/>
              <w:spacing w:before="0" w:beforeAutospacing="0" w:after="0" w:afterAutospacing="0"/>
              <w:jc w:val="right"/>
              <w:rPr>
                <w:sz w:val="24"/>
                <w:szCs w:val="24"/>
                <w:lang w:val="et-EE"/>
              </w:rPr>
            </w:pPr>
            <w:r>
              <w:rPr>
                <w:sz w:val="24"/>
                <w:szCs w:val="24"/>
                <w:lang w:val="et-EE"/>
              </w:rPr>
              <w:t>20</w:t>
            </w:r>
            <w:r w:rsidR="008D799F">
              <w:rPr>
                <w:sz w:val="24"/>
                <w:szCs w:val="24"/>
                <w:lang w:val="et-EE"/>
              </w:rPr>
              <w:t>1</w:t>
            </w:r>
            <w:r w:rsidR="001471A0">
              <w:rPr>
                <w:sz w:val="24"/>
                <w:szCs w:val="24"/>
                <w:lang w:val="et-EE"/>
              </w:rPr>
              <w:t>9</w:t>
            </w:r>
          </w:p>
        </w:tc>
      </w:tr>
      <w:tr w:rsidR="00DB54F3" w14:paraId="2024EAF3" w14:textId="77777777">
        <w:trPr>
          <w:trHeight w:val="319"/>
        </w:trPr>
        <w:tc>
          <w:tcPr>
            <w:tcW w:w="5731" w:type="dxa"/>
            <w:tcBorders>
              <w:top w:val="nil"/>
              <w:left w:val="nil"/>
              <w:bottom w:val="nil"/>
              <w:right w:val="nil"/>
            </w:tcBorders>
            <w:shd w:val="clear" w:color="auto" w:fill="FFFFFF"/>
            <w:vAlign w:val="bottom"/>
          </w:tcPr>
          <w:p w14:paraId="634A9C0A" w14:textId="77777777" w:rsidR="00DB54F3" w:rsidRDefault="00DB54F3" w:rsidP="00392911">
            <w:pPr>
              <w:jc w:val="both"/>
              <w:rPr>
                <w:b/>
                <w:bCs/>
                <w:lang w:val="et-EE"/>
              </w:rPr>
            </w:pPr>
          </w:p>
          <w:p w14:paraId="405118A7" w14:textId="77777777" w:rsidR="00DB54F3" w:rsidRDefault="00DB54F3" w:rsidP="00392911">
            <w:pPr>
              <w:jc w:val="both"/>
              <w:rPr>
                <w:b/>
                <w:bCs/>
                <w:lang w:val="et-EE"/>
              </w:rPr>
            </w:pPr>
            <w:r>
              <w:rPr>
                <w:b/>
                <w:bCs/>
                <w:lang w:val="et-EE"/>
              </w:rPr>
              <w:t>Tegevustulud</w:t>
            </w:r>
          </w:p>
        </w:tc>
        <w:tc>
          <w:tcPr>
            <w:tcW w:w="691" w:type="dxa"/>
            <w:tcBorders>
              <w:top w:val="nil"/>
              <w:left w:val="nil"/>
              <w:bottom w:val="nil"/>
              <w:right w:val="nil"/>
            </w:tcBorders>
            <w:shd w:val="clear" w:color="auto" w:fill="FFFFFF"/>
          </w:tcPr>
          <w:p w14:paraId="022BA387"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5F2D11E3" w14:textId="38EAF956" w:rsidR="00DB54F3" w:rsidRDefault="00DB54F3" w:rsidP="00392911">
            <w:pPr>
              <w:jc w:val="right"/>
              <w:rPr>
                <w:b/>
                <w:bCs/>
                <w:lang w:val="et-EE"/>
              </w:rPr>
            </w:pPr>
            <w:r>
              <w:rPr>
                <w:b/>
                <w:bCs/>
                <w:lang w:val="et-EE"/>
              </w:rPr>
              <w:t>1</w:t>
            </w:r>
            <w:r w:rsidR="001C73A2">
              <w:rPr>
                <w:b/>
                <w:bCs/>
                <w:lang w:val="et-EE"/>
              </w:rPr>
              <w:t>3 </w:t>
            </w:r>
            <w:r w:rsidR="00D935E1">
              <w:rPr>
                <w:b/>
                <w:bCs/>
                <w:lang w:val="et-EE"/>
              </w:rPr>
              <w:t>584</w:t>
            </w:r>
            <w:r w:rsidR="001C73A2">
              <w:rPr>
                <w:b/>
                <w:bCs/>
                <w:lang w:val="et-EE"/>
              </w:rPr>
              <w:t xml:space="preserve"> </w:t>
            </w:r>
            <w:r w:rsidR="00D935E1">
              <w:rPr>
                <w:b/>
                <w:bCs/>
                <w:lang w:val="et-EE"/>
              </w:rPr>
              <w:t>622</w:t>
            </w:r>
          </w:p>
        </w:tc>
        <w:tc>
          <w:tcPr>
            <w:tcW w:w="1467" w:type="dxa"/>
            <w:tcBorders>
              <w:top w:val="nil"/>
              <w:left w:val="nil"/>
              <w:bottom w:val="nil"/>
              <w:right w:val="nil"/>
            </w:tcBorders>
            <w:shd w:val="clear" w:color="auto" w:fill="FFFFFF"/>
            <w:vAlign w:val="bottom"/>
          </w:tcPr>
          <w:p w14:paraId="5F1412DF" w14:textId="41D4599A" w:rsidR="00DB54F3" w:rsidRDefault="00DB54F3" w:rsidP="00636E4D">
            <w:pPr>
              <w:jc w:val="right"/>
              <w:rPr>
                <w:b/>
                <w:bCs/>
                <w:lang w:val="et-EE"/>
              </w:rPr>
            </w:pPr>
            <w:r>
              <w:rPr>
                <w:b/>
                <w:bCs/>
                <w:lang w:val="et-EE"/>
              </w:rPr>
              <w:t>1</w:t>
            </w:r>
            <w:r w:rsidR="001471A0">
              <w:rPr>
                <w:b/>
                <w:bCs/>
                <w:lang w:val="et-EE"/>
              </w:rPr>
              <w:t>3</w:t>
            </w:r>
            <w:r>
              <w:rPr>
                <w:b/>
                <w:bCs/>
                <w:lang w:val="et-EE"/>
              </w:rPr>
              <w:t> </w:t>
            </w:r>
            <w:r w:rsidR="001471A0">
              <w:rPr>
                <w:b/>
                <w:bCs/>
                <w:lang w:val="et-EE"/>
              </w:rPr>
              <w:t>413</w:t>
            </w:r>
            <w:r>
              <w:rPr>
                <w:b/>
                <w:bCs/>
                <w:lang w:val="et-EE"/>
              </w:rPr>
              <w:t xml:space="preserve"> </w:t>
            </w:r>
            <w:r w:rsidR="001471A0">
              <w:rPr>
                <w:b/>
                <w:bCs/>
                <w:lang w:val="et-EE"/>
              </w:rPr>
              <w:t>243</w:t>
            </w:r>
          </w:p>
        </w:tc>
      </w:tr>
      <w:tr w:rsidR="00DB54F3" w14:paraId="274F8EBE" w14:textId="77777777">
        <w:trPr>
          <w:trHeight w:val="319"/>
        </w:trPr>
        <w:tc>
          <w:tcPr>
            <w:tcW w:w="5731" w:type="dxa"/>
            <w:tcBorders>
              <w:top w:val="nil"/>
              <w:left w:val="nil"/>
              <w:bottom w:val="nil"/>
              <w:right w:val="nil"/>
            </w:tcBorders>
            <w:shd w:val="clear" w:color="auto" w:fill="FFFFFF"/>
            <w:vAlign w:val="bottom"/>
          </w:tcPr>
          <w:p w14:paraId="4356425F" w14:textId="77777777" w:rsidR="00DB54F3" w:rsidRDefault="00DB54F3" w:rsidP="00392911">
            <w:pPr>
              <w:jc w:val="both"/>
              <w:rPr>
                <w:lang w:val="et-EE"/>
              </w:rPr>
            </w:pPr>
            <w:r>
              <w:rPr>
                <w:lang w:val="et-EE"/>
              </w:rPr>
              <w:t>   </w:t>
            </w:r>
            <w:r>
              <w:rPr>
                <w:b/>
                <w:bCs/>
                <w:lang w:val="et-EE"/>
              </w:rPr>
              <w:t>Maksutulud</w:t>
            </w:r>
          </w:p>
        </w:tc>
        <w:tc>
          <w:tcPr>
            <w:tcW w:w="691" w:type="dxa"/>
            <w:tcBorders>
              <w:top w:val="nil"/>
              <w:left w:val="nil"/>
              <w:bottom w:val="nil"/>
              <w:right w:val="nil"/>
            </w:tcBorders>
            <w:shd w:val="clear" w:color="auto" w:fill="FFFFFF"/>
          </w:tcPr>
          <w:p w14:paraId="5F3D0509" w14:textId="77777777" w:rsidR="00DB54F3" w:rsidRDefault="00DB54F3" w:rsidP="00392911">
            <w:pPr>
              <w:jc w:val="center"/>
              <w:rPr>
                <w:lang w:val="et-EE"/>
              </w:rPr>
            </w:pPr>
          </w:p>
        </w:tc>
        <w:tc>
          <w:tcPr>
            <w:tcW w:w="1467" w:type="dxa"/>
            <w:tcBorders>
              <w:top w:val="nil"/>
              <w:left w:val="nil"/>
              <w:bottom w:val="nil"/>
              <w:right w:val="nil"/>
            </w:tcBorders>
            <w:shd w:val="clear" w:color="auto" w:fill="FFFFFF"/>
            <w:vAlign w:val="bottom"/>
          </w:tcPr>
          <w:p w14:paraId="42F711E5" w14:textId="5439875B" w:rsidR="00DB54F3" w:rsidRPr="003658A4" w:rsidRDefault="001C73A2" w:rsidP="00272FE9">
            <w:pPr>
              <w:jc w:val="right"/>
              <w:rPr>
                <w:b/>
                <w:lang w:val="et-EE"/>
              </w:rPr>
            </w:pPr>
            <w:r>
              <w:rPr>
                <w:b/>
                <w:lang w:val="et-EE"/>
              </w:rPr>
              <w:t>7</w:t>
            </w:r>
            <w:r w:rsidR="00D935E1">
              <w:rPr>
                <w:b/>
                <w:lang w:val="et-EE"/>
              </w:rPr>
              <w:t> 847 016</w:t>
            </w:r>
          </w:p>
        </w:tc>
        <w:tc>
          <w:tcPr>
            <w:tcW w:w="1467" w:type="dxa"/>
            <w:tcBorders>
              <w:top w:val="nil"/>
              <w:left w:val="nil"/>
              <w:bottom w:val="nil"/>
              <w:right w:val="nil"/>
            </w:tcBorders>
            <w:shd w:val="clear" w:color="auto" w:fill="FFFFFF"/>
            <w:vAlign w:val="bottom"/>
          </w:tcPr>
          <w:p w14:paraId="1B76600D" w14:textId="76756C3C" w:rsidR="00DB54F3" w:rsidRPr="003658A4" w:rsidRDefault="00C171D3" w:rsidP="00636E4D">
            <w:pPr>
              <w:jc w:val="right"/>
              <w:rPr>
                <w:b/>
                <w:lang w:val="et-EE"/>
              </w:rPr>
            </w:pPr>
            <w:r>
              <w:rPr>
                <w:b/>
                <w:lang w:val="et-EE"/>
              </w:rPr>
              <w:t>7 464 257</w:t>
            </w:r>
          </w:p>
        </w:tc>
      </w:tr>
      <w:tr w:rsidR="00DB54F3" w14:paraId="0FBC718F" w14:textId="77777777">
        <w:trPr>
          <w:trHeight w:val="319"/>
        </w:trPr>
        <w:tc>
          <w:tcPr>
            <w:tcW w:w="5731" w:type="dxa"/>
            <w:tcBorders>
              <w:top w:val="nil"/>
              <w:left w:val="nil"/>
              <w:bottom w:val="nil"/>
              <w:right w:val="nil"/>
            </w:tcBorders>
            <w:shd w:val="clear" w:color="auto" w:fill="FFFFFF"/>
            <w:vAlign w:val="bottom"/>
          </w:tcPr>
          <w:p w14:paraId="3223D575" w14:textId="77777777" w:rsidR="00DB54F3" w:rsidRDefault="00DB54F3" w:rsidP="00392911">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691" w:type="dxa"/>
            <w:tcBorders>
              <w:top w:val="nil"/>
              <w:left w:val="nil"/>
              <w:bottom w:val="nil"/>
              <w:right w:val="nil"/>
            </w:tcBorders>
          </w:tcPr>
          <w:p w14:paraId="23C0B974"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339769B6" w14:textId="798619A7" w:rsidR="00DB54F3" w:rsidRDefault="00D00B42" w:rsidP="00272FE9">
            <w:pPr>
              <w:jc w:val="right"/>
              <w:rPr>
                <w:lang w:val="et-EE"/>
              </w:rPr>
            </w:pPr>
            <w:r>
              <w:rPr>
                <w:lang w:val="et-EE"/>
              </w:rPr>
              <w:t>7</w:t>
            </w:r>
            <w:r w:rsidR="00D935E1">
              <w:rPr>
                <w:lang w:val="et-EE"/>
              </w:rPr>
              <w:t> 515 859</w:t>
            </w:r>
          </w:p>
        </w:tc>
        <w:tc>
          <w:tcPr>
            <w:tcW w:w="1467" w:type="dxa"/>
            <w:tcBorders>
              <w:top w:val="nil"/>
              <w:left w:val="nil"/>
              <w:bottom w:val="nil"/>
              <w:right w:val="nil"/>
            </w:tcBorders>
            <w:vAlign w:val="bottom"/>
          </w:tcPr>
          <w:p w14:paraId="52BF4B66" w14:textId="685C4240" w:rsidR="00DB54F3" w:rsidRDefault="00C171D3" w:rsidP="00636E4D">
            <w:pPr>
              <w:jc w:val="right"/>
              <w:rPr>
                <w:lang w:val="et-EE"/>
              </w:rPr>
            </w:pPr>
            <w:r>
              <w:rPr>
                <w:lang w:val="et-EE"/>
              </w:rPr>
              <w:t>7 169 761</w:t>
            </w:r>
          </w:p>
        </w:tc>
      </w:tr>
      <w:tr w:rsidR="00DB54F3" w14:paraId="10C96175" w14:textId="77777777">
        <w:trPr>
          <w:trHeight w:val="319"/>
        </w:trPr>
        <w:tc>
          <w:tcPr>
            <w:tcW w:w="5731" w:type="dxa"/>
            <w:tcBorders>
              <w:top w:val="nil"/>
              <w:left w:val="nil"/>
              <w:bottom w:val="nil"/>
              <w:right w:val="nil"/>
            </w:tcBorders>
            <w:shd w:val="clear" w:color="auto" w:fill="FFFFFF"/>
            <w:vAlign w:val="bottom"/>
          </w:tcPr>
          <w:p w14:paraId="4B5D24D5" w14:textId="77777777" w:rsidR="00DB54F3" w:rsidRDefault="00DB54F3" w:rsidP="00392911">
            <w:pPr>
              <w:jc w:val="both"/>
              <w:rPr>
                <w:lang w:val="et-EE"/>
              </w:rPr>
            </w:pPr>
            <w:r>
              <w:rPr>
                <w:lang w:val="et-EE"/>
              </w:rPr>
              <w:t>           Omandimaksud</w:t>
            </w:r>
          </w:p>
        </w:tc>
        <w:tc>
          <w:tcPr>
            <w:tcW w:w="691" w:type="dxa"/>
            <w:tcBorders>
              <w:top w:val="nil"/>
              <w:left w:val="nil"/>
              <w:bottom w:val="nil"/>
              <w:right w:val="nil"/>
            </w:tcBorders>
          </w:tcPr>
          <w:p w14:paraId="4F5AEDD3"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E628773" w14:textId="7CE1A278" w:rsidR="00DB54F3" w:rsidRDefault="005E577A" w:rsidP="00272FE9">
            <w:pPr>
              <w:jc w:val="right"/>
              <w:rPr>
                <w:lang w:val="et-EE"/>
              </w:rPr>
            </w:pPr>
            <w:r>
              <w:rPr>
                <w:lang w:val="et-EE"/>
              </w:rPr>
              <w:t>27</w:t>
            </w:r>
            <w:r w:rsidR="00D935E1">
              <w:rPr>
                <w:lang w:val="et-EE"/>
              </w:rPr>
              <w:t>1</w:t>
            </w:r>
            <w:r>
              <w:rPr>
                <w:lang w:val="et-EE"/>
              </w:rPr>
              <w:t xml:space="preserve"> </w:t>
            </w:r>
            <w:r w:rsidR="00D935E1">
              <w:rPr>
                <w:lang w:val="et-EE"/>
              </w:rPr>
              <w:t>524</w:t>
            </w:r>
          </w:p>
        </w:tc>
        <w:tc>
          <w:tcPr>
            <w:tcW w:w="1467" w:type="dxa"/>
            <w:tcBorders>
              <w:top w:val="nil"/>
              <w:left w:val="nil"/>
              <w:bottom w:val="nil"/>
              <w:right w:val="nil"/>
            </w:tcBorders>
            <w:vAlign w:val="bottom"/>
          </w:tcPr>
          <w:p w14:paraId="54F331C6" w14:textId="1F62C526" w:rsidR="00DB54F3" w:rsidRDefault="00DB54F3" w:rsidP="00636E4D">
            <w:pPr>
              <w:jc w:val="right"/>
              <w:rPr>
                <w:lang w:val="et-EE"/>
              </w:rPr>
            </w:pPr>
            <w:r>
              <w:rPr>
                <w:lang w:val="et-EE"/>
              </w:rPr>
              <w:t>27</w:t>
            </w:r>
            <w:r w:rsidR="00C171D3">
              <w:rPr>
                <w:lang w:val="et-EE"/>
              </w:rPr>
              <w:t>8 189</w:t>
            </w:r>
          </w:p>
        </w:tc>
      </w:tr>
      <w:tr w:rsidR="00DB54F3" w14:paraId="75B77B1E" w14:textId="77777777">
        <w:trPr>
          <w:trHeight w:val="319"/>
        </w:trPr>
        <w:tc>
          <w:tcPr>
            <w:tcW w:w="5731" w:type="dxa"/>
            <w:tcBorders>
              <w:top w:val="nil"/>
              <w:left w:val="nil"/>
              <w:bottom w:val="nil"/>
              <w:right w:val="nil"/>
            </w:tcBorders>
            <w:shd w:val="clear" w:color="auto" w:fill="FFFFFF"/>
            <w:vAlign w:val="bottom"/>
          </w:tcPr>
          <w:p w14:paraId="18AC87E5" w14:textId="77777777" w:rsidR="00DB54F3" w:rsidRDefault="00DB54F3" w:rsidP="00392911">
            <w:pPr>
              <w:jc w:val="both"/>
              <w:rPr>
                <w:lang w:val="et-EE"/>
              </w:rPr>
            </w:pPr>
            <w:r>
              <w:rPr>
                <w:lang w:val="et-EE"/>
              </w:rPr>
              <w:t>           Maksud kaupadelt ja teenustelt</w:t>
            </w:r>
          </w:p>
        </w:tc>
        <w:tc>
          <w:tcPr>
            <w:tcW w:w="691" w:type="dxa"/>
            <w:tcBorders>
              <w:top w:val="nil"/>
              <w:left w:val="nil"/>
              <w:bottom w:val="nil"/>
              <w:right w:val="nil"/>
            </w:tcBorders>
          </w:tcPr>
          <w:p w14:paraId="2DE60D1F"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D922930" w14:textId="6D27FF42" w:rsidR="00DB54F3" w:rsidRDefault="00620699" w:rsidP="001C6E88">
            <w:pPr>
              <w:jc w:val="right"/>
              <w:rPr>
                <w:lang w:val="et-EE"/>
              </w:rPr>
            </w:pPr>
            <w:r>
              <w:rPr>
                <w:lang w:val="et-EE"/>
              </w:rPr>
              <w:t>59 633</w:t>
            </w:r>
          </w:p>
        </w:tc>
        <w:tc>
          <w:tcPr>
            <w:tcW w:w="1467" w:type="dxa"/>
            <w:tcBorders>
              <w:top w:val="nil"/>
              <w:left w:val="nil"/>
              <w:bottom w:val="nil"/>
              <w:right w:val="nil"/>
            </w:tcBorders>
            <w:vAlign w:val="bottom"/>
          </w:tcPr>
          <w:p w14:paraId="1B4308DB" w14:textId="1562F37A" w:rsidR="00DB54F3" w:rsidRDefault="00C171D3" w:rsidP="00636E4D">
            <w:pPr>
              <w:jc w:val="right"/>
              <w:rPr>
                <w:lang w:val="et-EE"/>
              </w:rPr>
            </w:pPr>
            <w:r>
              <w:rPr>
                <w:lang w:val="et-EE"/>
              </w:rPr>
              <w:t>16 307</w:t>
            </w:r>
          </w:p>
        </w:tc>
      </w:tr>
      <w:tr w:rsidR="00DB54F3" w14:paraId="230E4528" w14:textId="77777777">
        <w:trPr>
          <w:trHeight w:val="319"/>
        </w:trPr>
        <w:tc>
          <w:tcPr>
            <w:tcW w:w="5731" w:type="dxa"/>
            <w:tcBorders>
              <w:top w:val="nil"/>
              <w:left w:val="nil"/>
              <w:bottom w:val="nil"/>
              <w:right w:val="nil"/>
            </w:tcBorders>
            <w:shd w:val="clear" w:color="auto" w:fill="FFFFFF"/>
            <w:vAlign w:val="bottom"/>
          </w:tcPr>
          <w:p w14:paraId="1AFB2BA1" w14:textId="77777777" w:rsidR="00DB54F3" w:rsidRDefault="00DB54F3" w:rsidP="00392911">
            <w:pPr>
              <w:jc w:val="both"/>
              <w:rPr>
                <w:lang w:val="et-EE"/>
              </w:rPr>
            </w:pPr>
            <w:r>
              <w:rPr>
                <w:lang w:val="et-EE"/>
              </w:rPr>
              <w:t>   </w:t>
            </w:r>
            <w:r>
              <w:rPr>
                <w:b/>
                <w:bCs/>
                <w:lang w:val="et-EE"/>
              </w:rPr>
              <w:t>Tulud kaupade ja teenuste müügist</w:t>
            </w:r>
          </w:p>
        </w:tc>
        <w:tc>
          <w:tcPr>
            <w:tcW w:w="691" w:type="dxa"/>
            <w:tcBorders>
              <w:top w:val="nil"/>
              <w:left w:val="nil"/>
              <w:bottom w:val="nil"/>
              <w:right w:val="nil"/>
            </w:tcBorders>
            <w:shd w:val="clear" w:color="auto" w:fill="FFFFFF"/>
          </w:tcPr>
          <w:p w14:paraId="30C59189"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266D0AA4" w14:textId="20E68488" w:rsidR="00DB54F3" w:rsidRDefault="00DF0720" w:rsidP="001E2C90">
            <w:pPr>
              <w:jc w:val="right"/>
              <w:rPr>
                <w:b/>
                <w:lang w:val="et-EE"/>
              </w:rPr>
            </w:pPr>
            <w:r>
              <w:rPr>
                <w:b/>
                <w:lang w:val="et-EE"/>
              </w:rPr>
              <w:t>6</w:t>
            </w:r>
            <w:r w:rsidR="00620699">
              <w:rPr>
                <w:b/>
                <w:lang w:val="et-EE"/>
              </w:rPr>
              <w:t>28 249</w:t>
            </w:r>
          </w:p>
        </w:tc>
        <w:tc>
          <w:tcPr>
            <w:tcW w:w="1467" w:type="dxa"/>
            <w:tcBorders>
              <w:top w:val="nil"/>
              <w:left w:val="nil"/>
              <w:bottom w:val="nil"/>
              <w:right w:val="nil"/>
            </w:tcBorders>
            <w:shd w:val="clear" w:color="auto" w:fill="FFFFFF"/>
            <w:vAlign w:val="bottom"/>
          </w:tcPr>
          <w:p w14:paraId="403DEF33" w14:textId="261A0C4D" w:rsidR="00DB54F3" w:rsidRDefault="00DB54F3" w:rsidP="00636E4D">
            <w:pPr>
              <w:jc w:val="right"/>
              <w:rPr>
                <w:b/>
                <w:lang w:val="et-EE"/>
              </w:rPr>
            </w:pPr>
            <w:r>
              <w:rPr>
                <w:b/>
                <w:lang w:val="et-EE"/>
              </w:rPr>
              <w:t>6</w:t>
            </w:r>
            <w:r w:rsidR="00C171D3">
              <w:rPr>
                <w:b/>
                <w:lang w:val="et-EE"/>
              </w:rPr>
              <w:t>68</w:t>
            </w:r>
            <w:r>
              <w:rPr>
                <w:b/>
                <w:lang w:val="et-EE"/>
              </w:rPr>
              <w:t xml:space="preserve"> </w:t>
            </w:r>
            <w:r w:rsidR="00C171D3">
              <w:rPr>
                <w:b/>
                <w:lang w:val="et-EE"/>
              </w:rPr>
              <w:t>492</w:t>
            </w:r>
          </w:p>
        </w:tc>
      </w:tr>
      <w:tr w:rsidR="00DB54F3" w14:paraId="44B28B0F" w14:textId="77777777">
        <w:trPr>
          <w:trHeight w:val="319"/>
        </w:trPr>
        <w:tc>
          <w:tcPr>
            <w:tcW w:w="5731" w:type="dxa"/>
            <w:tcBorders>
              <w:top w:val="nil"/>
              <w:left w:val="nil"/>
              <w:bottom w:val="nil"/>
              <w:right w:val="nil"/>
            </w:tcBorders>
            <w:shd w:val="clear" w:color="auto" w:fill="FFFFFF"/>
            <w:vAlign w:val="bottom"/>
          </w:tcPr>
          <w:p w14:paraId="757FC9E6" w14:textId="77777777" w:rsidR="00DB54F3" w:rsidRDefault="00DB54F3" w:rsidP="00392911">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691" w:type="dxa"/>
            <w:tcBorders>
              <w:top w:val="nil"/>
              <w:left w:val="nil"/>
              <w:bottom w:val="nil"/>
              <w:right w:val="nil"/>
            </w:tcBorders>
          </w:tcPr>
          <w:p w14:paraId="42716980"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13E9318A" w14:textId="72DD1BBE" w:rsidR="00DB54F3" w:rsidRDefault="00620699" w:rsidP="001E2C90">
            <w:pPr>
              <w:jc w:val="right"/>
              <w:rPr>
                <w:lang w:val="et-EE"/>
              </w:rPr>
            </w:pPr>
            <w:r>
              <w:rPr>
                <w:lang w:val="et-EE"/>
              </w:rPr>
              <w:t>24 745</w:t>
            </w:r>
          </w:p>
        </w:tc>
        <w:tc>
          <w:tcPr>
            <w:tcW w:w="1467" w:type="dxa"/>
            <w:tcBorders>
              <w:top w:val="nil"/>
              <w:left w:val="nil"/>
              <w:bottom w:val="nil"/>
              <w:right w:val="nil"/>
            </w:tcBorders>
            <w:vAlign w:val="bottom"/>
          </w:tcPr>
          <w:p w14:paraId="741E2D08" w14:textId="1ECBD6F4" w:rsidR="00DB54F3" w:rsidRDefault="00C171D3" w:rsidP="00636E4D">
            <w:pPr>
              <w:jc w:val="right"/>
              <w:rPr>
                <w:lang w:val="et-EE"/>
              </w:rPr>
            </w:pPr>
            <w:r>
              <w:rPr>
                <w:lang w:val="et-EE"/>
              </w:rPr>
              <w:t>31 290</w:t>
            </w:r>
          </w:p>
        </w:tc>
      </w:tr>
      <w:tr w:rsidR="00DB54F3" w14:paraId="7D9D699A" w14:textId="77777777">
        <w:trPr>
          <w:trHeight w:val="319"/>
        </w:trPr>
        <w:tc>
          <w:tcPr>
            <w:tcW w:w="5731" w:type="dxa"/>
            <w:tcBorders>
              <w:top w:val="nil"/>
              <w:left w:val="nil"/>
              <w:bottom w:val="nil"/>
              <w:right w:val="nil"/>
            </w:tcBorders>
            <w:shd w:val="clear" w:color="auto" w:fill="FFFFFF"/>
            <w:vAlign w:val="bottom"/>
          </w:tcPr>
          <w:p w14:paraId="108DA1BC" w14:textId="77777777" w:rsidR="00DB54F3" w:rsidRDefault="00DB54F3" w:rsidP="00392911">
            <w:pPr>
              <w:jc w:val="both"/>
              <w:rPr>
                <w:lang w:val="et-EE"/>
              </w:rPr>
            </w:pPr>
            <w:r>
              <w:rPr>
                <w:lang w:val="et-EE"/>
              </w:rPr>
              <w:t>           Tulud majandustegevusest</w:t>
            </w:r>
          </w:p>
        </w:tc>
        <w:tc>
          <w:tcPr>
            <w:tcW w:w="691" w:type="dxa"/>
            <w:tcBorders>
              <w:top w:val="nil"/>
              <w:left w:val="nil"/>
              <w:bottom w:val="nil"/>
              <w:right w:val="nil"/>
            </w:tcBorders>
          </w:tcPr>
          <w:p w14:paraId="24825043"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364DDF33" w14:textId="2396D884" w:rsidR="00DB54F3" w:rsidRDefault="00DB54F3" w:rsidP="00392911">
            <w:pPr>
              <w:jc w:val="right"/>
              <w:rPr>
                <w:lang w:val="et-EE"/>
              </w:rPr>
            </w:pPr>
            <w:r>
              <w:rPr>
                <w:lang w:val="et-EE"/>
              </w:rPr>
              <w:t>6</w:t>
            </w:r>
            <w:r w:rsidR="00620699">
              <w:rPr>
                <w:lang w:val="et-EE"/>
              </w:rPr>
              <w:t>03 504</w:t>
            </w:r>
          </w:p>
        </w:tc>
        <w:tc>
          <w:tcPr>
            <w:tcW w:w="1467" w:type="dxa"/>
            <w:tcBorders>
              <w:top w:val="nil"/>
              <w:left w:val="nil"/>
              <w:bottom w:val="nil"/>
              <w:right w:val="nil"/>
            </w:tcBorders>
            <w:vAlign w:val="bottom"/>
          </w:tcPr>
          <w:p w14:paraId="64787E98" w14:textId="30E8863F" w:rsidR="00DB54F3" w:rsidRDefault="00DB54F3" w:rsidP="00636E4D">
            <w:pPr>
              <w:jc w:val="right"/>
              <w:rPr>
                <w:lang w:val="et-EE"/>
              </w:rPr>
            </w:pPr>
            <w:r>
              <w:rPr>
                <w:lang w:val="et-EE"/>
              </w:rPr>
              <w:t>6</w:t>
            </w:r>
            <w:r w:rsidR="00EA7594">
              <w:rPr>
                <w:lang w:val="et-EE"/>
              </w:rPr>
              <w:t>37</w:t>
            </w:r>
            <w:r>
              <w:rPr>
                <w:lang w:val="et-EE"/>
              </w:rPr>
              <w:t xml:space="preserve"> </w:t>
            </w:r>
            <w:r w:rsidR="00EA7594">
              <w:rPr>
                <w:lang w:val="et-EE"/>
              </w:rPr>
              <w:t>202</w:t>
            </w:r>
          </w:p>
        </w:tc>
      </w:tr>
      <w:tr w:rsidR="00DB54F3" w14:paraId="388A5259" w14:textId="77777777">
        <w:trPr>
          <w:trHeight w:val="319"/>
        </w:trPr>
        <w:tc>
          <w:tcPr>
            <w:tcW w:w="5731" w:type="dxa"/>
            <w:tcBorders>
              <w:top w:val="nil"/>
              <w:left w:val="nil"/>
              <w:bottom w:val="nil"/>
              <w:right w:val="nil"/>
            </w:tcBorders>
            <w:shd w:val="clear" w:color="auto" w:fill="FFFFFF"/>
            <w:vAlign w:val="bottom"/>
          </w:tcPr>
          <w:p w14:paraId="1AE937BA" w14:textId="77777777" w:rsidR="00DB54F3" w:rsidRDefault="00DB54F3" w:rsidP="00392911">
            <w:pPr>
              <w:jc w:val="both"/>
              <w:rPr>
                <w:lang w:val="et-EE"/>
              </w:rPr>
            </w:pPr>
            <w:r>
              <w:rPr>
                <w:lang w:val="et-EE"/>
              </w:rPr>
              <w:t>   </w:t>
            </w:r>
            <w:r>
              <w:rPr>
                <w:b/>
                <w:bCs/>
                <w:lang w:val="et-EE"/>
              </w:rPr>
              <w:t>Saadud toetused</w:t>
            </w:r>
          </w:p>
        </w:tc>
        <w:tc>
          <w:tcPr>
            <w:tcW w:w="691" w:type="dxa"/>
            <w:tcBorders>
              <w:top w:val="nil"/>
              <w:left w:val="nil"/>
              <w:bottom w:val="nil"/>
              <w:right w:val="nil"/>
            </w:tcBorders>
          </w:tcPr>
          <w:p w14:paraId="000B9AF0"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58439DC9" w14:textId="7E199503" w:rsidR="00DB54F3" w:rsidRDefault="00EE0C3F" w:rsidP="00BF534E">
            <w:pPr>
              <w:jc w:val="right"/>
              <w:rPr>
                <w:b/>
                <w:lang w:val="et-EE"/>
              </w:rPr>
            </w:pPr>
            <w:r>
              <w:rPr>
                <w:b/>
                <w:lang w:val="et-EE"/>
              </w:rPr>
              <w:t>5</w:t>
            </w:r>
            <w:r w:rsidR="00C76B7A">
              <w:rPr>
                <w:b/>
                <w:lang w:val="et-EE"/>
              </w:rPr>
              <w:t> 001 246</w:t>
            </w:r>
          </w:p>
        </w:tc>
        <w:tc>
          <w:tcPr>
            <w:tcW w:w="1467" w:type="dxa"/>
            <w:tcBorders>
              <w:top w:val="nil"/>
              <w:left w:val="nil"/>
              <w:bottom w:val="nil"/>
              <w:right w:val="nil"/>
            </w:tcBorders>
            <w:vAlign w:val="bottom"/>
          </w:tcPr>
          <w:p w14:paraId="3509157E" w14:textId="413E4279" w:rsidR="00DB54F3" w:rsidRDefault="00EA7594" w:rsidP="00636E4D">
            <w:pPr>
              <w:jc w:val="right"/>
              <w:rPr>
                <w:b/>
                <w:lang w:val="et-EE"/>
              </w:rPr>
            </w:pPr>
            <w:r>
              <w:rPr>
                <w:b/>
                <w:lang w:val="et-EE"/>
              </w:rPr>
              <w:t>5 120 156</w:t>
            </w:r>
          </w:p>
        </w:tc>
      </w:tr>
      <w:tr w:rsidR="00DB54F3" w14:paraId="62733051" w14:textId="77777777">
        <w:trPr>
          <w:trHeight w:val="319"/>
        </w:trPr>
        <w:tc>
          <w:tcPr>
            <w:tcW w:w="5731" w:type="dxa"/>
            <w:tcBorders>
              <w:top w:val="nil"/>
              <w:left w:val="nil"/>
              <w:bottom w:val="nil"/>
              <w:right w:val="nil"/>
            </w:tcBorders>
            <w:shd w:val="clear" w:color="auto" w:fill="FFFFFF"/>
            <w:vAlign w:val="bottom"/>
          </w:tcPr>
          <w:p w14:paraId="2D85F66D" w14:textId="77777777" w:rsidR="00DB54F3" w:rsidRDefault="00DB54F3" w:rsidP="00392911">
            <w:pPr>
              <w:jc w:val="both"/>
              <w:rPr>
                <w:lang w:val="et-EE"/>
              </w:rPr>
            </w:pPr>
            <w:r>
              <w:rPr>
                <w:lang w:val="et-EE"/>
              </w:rPr>
              <w:t>   </w:t>
            </w:r>
            <w:r>
              <w:rPr>
                <w:b/>
                <w:bCs/>
                <w:lang w:val="et-EE"/>
              </w:rPr>
              <w:t>Muud tegevustulud</w:t>
            </w:r>
          </w:p>
        </w:tc>
        <w:tc>
          <w:tcPr>
            <w:tcW w:w="691" w:type="dxa"/>
            <w:tcBorders>
              <w:top w:val="nil"/>
              <w:left w:val="nil"/>
              <w:bottom w:val="nil"/>
              <w:right w:val="nil"/>
            </w:tcBorders>
          </w:tcPr>
          <w:p w14:paraId="074B8220"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76CBC6E2" w14:textId="0F86BFAB" w:rsidR="00DB54F3" w:rsidRDefault="00C76B7A" w:rsidP="0062712D">
            <w:pPr>
              <w:jc w:val="right"/>
              <w:rPr>
                <w:b/>
                <w:lang w:val="et-EE"/>
              </w:rPr>
            </w:pPr>
            <w:r>
              <w:rPr>
                <w:b/>
                <w:lang w:val="et-EE"/>
              </w:rPr>
              <w:t>108 111</w:t>
            </w:r>
          </w:p>
        </w:tc>
        <w:tc>
          <w:tcPr>
            <w:tcW w:w="1467" w:type="dxa"/>
            <w:tcBorders>
              <w:top w:val="nil"/>
              <w:left w:val="nil"/>
              <w:bottom w:val="nil"/>
              <w:right w:val="nil"/>
            </w:tcBorders>
            <w:vAlign w:val="bottom"/>
          </w:tcPr>
          <w:p w14:paraId="0299D453" w14:textId="61636102" w:rsidR="00DB54F3" w:rsidRDefault="00886032" w:rsidP="00886032">
            <w:pPr>
              <w:rPr>
                <w:b/>
                <w:lang w:val="et-EE"/>
              </w:rPr>
            </w:pPr>
            <w:r>
              <w:rPr>
                <w:b/>
                <w:lang w:val="et-EE"/>
              </w:rPr>
              <w:t xml:space="preserve">           </w:t>
            </w:r>
            <w:r w:rsidR="00EA7594">
              <w:rPr>
                <w:b/>
                <w:lang w:val="et-EE"/>
              </w:rPr>
              <w:t>160 338</w:t>
            </w:r>
          </w:p>
        </w:tc>
      </w:tr>
      <w:tr w:rsidR="00DB54F3" w14:paraId="265A609B" w14:textId="77777777">
        <w:trPr>
          <w:trHeight w:val="319"/>
        </w:trPr>
        <w:tc>
          <w:tcPr>
            <w:tcW w:w="5731" w:type="dxa"/>
            <w:tcBorders>
              <w:top w:val="nil"/>
              <w:left w:val="nil"/>
              <w:bottom w:val="nil"/>
              <w:right w:val="nil"/>
            </w:tcBorders>
            <w:shd w:val="clear" w:color="auto" w:fill="FFFFFF"/>
            <w:vAlign w:val="bottom"/>
          </w:tcPr>
          <w:p w14:paraId="78118E28" w14:textId="2F6E5B2B" w:rsidR="00DB54F3" w:rsidRDefault="009B2082" w:rsidP="009B2082">
            <w:pPr>
              <w:jc w:val="center"/>
              <w:rPr>
                <w:lang w:val="et-EE"/>
              </w:rPr>
            </w:pPr>
            <w:r>
              <w:rPr>
                <w:lang w:val="et-EE"/>
              </w:rPr>
              <w:t xml:space="preserve">        </w:t>
            </w:r>
            <w:r w:rsidR="00DB54F3">
              <w:rPr>
                <w:lang w:val="et-EE"/>
              </w:rPr>
              <w:t>Kasum/kahjum kinnisvarainvesteeringute</w:t>
            </w:r>
            <w:r>
              <w:rPr>
                <w:lang w:val="et-EE"/>
              </w:rPr>
              <w:t xml:space="preserve"> ja varude</w:t>
            </w:r>
            <w:r w:rsidR="00DB54F3">
              <w:rPr>
                <w:lang w:val="et-EE"/>
              </w:rPr>
              <w:t xml:space="preserve"> </w:t>
            </w:r>
            <w:r>
              <w:rPr>
                <w:lang w:val="et-EE"/>
              </w:rPr>
              <w:t xml:space="preserve"> müügist</w:t>
            </w:r>
          </w:p>
        </w:tc>
        <w:tc>
          <w:tcPr>
            <w:tcW w:w="691" w:type="dxa"/>
            <w:tcBorders>
              <w:top w:val="nil"/>
              <w:left w:val="nil"/>
              <w:bottom w:val="nil"/>
              <w:right w:val="nil"/>
            </w:tcBorders>
          </w:tcPr>
          <w:p w14:paraId="5487999A"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711C998F" w14:textId="6AACC8E1" w:rsidR="00DB54F3" w:rsidRPr="000673F2" w:rsidRDefault="00886032" w:rsidP="0019252D">
            <w:pPr>
              <w:rPr>
                <w:lang w:val="et-EE"/>
              </w:rPr>
            </w:pPr>
            <w:r>
              <w:rPr>
                <w:lang w:val="et-EE"/>
              </w:rPr>
              <w:t xml:space="preserve">             </w:t>
            </w:r>
            <w:r w:rsidR="00F66647">
              <w:rPr>
                <w:lang w:val="et-EE"/>
              </w:rPr>
              <w:t>30 422</w:t>
            </w:r>
          </w:p>
        </w:tc>
        <w:tc>
          <w:tcPr>
            <w:tcW w:w="1467" w:type="dxa"/>
            <w:tcBorders>
              <w:top w:val="nil"/>
              <w:left w:val="nil"/>
              <w:bottom w:val="nil"/>
              <w:right w:val="nil"/>
            </w:tcBorders>
            <w:vAlign w:val="bottom"/>
          </w:tcPr>
          <w:p w14:paraId="713C0360" w14:textId="1A5B7831" w:rsidR="00DB54F3" w:rsidRPr="000673F2" w:rsidRDefault="00DB54F3" w:rsidP="00636E4D">
            <w:pPr>
              <w:rPr>
                <w:lang w:val="et-EE"/>
              </w:rPr>
            </w:pPr>
            <w:r>
              <w:rPr>
                <w:lang w:val="et-EE"/>
              </w:rPr>
              <w:t xml:space="preserve">             </w:t>
            </w:r>
            <w:r w:rsidR="00EA7594">
              <w:rPr>
                <w:lang w:val="et-EE"/>
              </w:rPr>
              <w:t>35 296</w:t>
            </w:r>
          </w:p>
        </w:tc>
      </w:tr>
      <w:tr w:rsidR="00DB54F3" w14:paraId="19BA787C" w14:textId="77777777">
        <w:trPr>
          <w:trHeight w:val="319"/>
        </w:trPr>
        <w:tc>
          <w:tcPr>
            <w:tcW w:w="5731" w:type="dxa"/>
            <w:tcBorders>
              <w:top w:val="nil"/>
              <w:left w:val="nil"/>
              <w:bottom w:val="nil"/>
              <w:right w:val="nil"/>
            </w:tcBorders>
            <w:shd w:val="clear" w:color="auto" w:fill="FFFFFF"/>
            <w:vAlign w:val="bottom"/>
          </w:tcPr>
          <w:p w14:paraId="7438CEFB" w14:textId="77777777" w:rsidR="00DB54F3" w:rsidRDefault="00DB54F3" w:rsidP="00392911">
            <w:pPr>
              <w:jc w:val="both"/>
              <w:rPr>
                <w:lang w:val="et-EE"/>
              </w:rPr>
            </w:pPr>
            <w:r>
              <w:rPr>
                <w:lang w:val="et-EE"/>
              </w:rPr>
              <w:t>           Muud tulud varadelt</w:t>
            </w:r>
          </w:p>
        </w:tc>
        <w:tc>
          <w:tcPr>
            <w:tcW w:w="691" w:type="dxa"/>
            <w:tcBorders>
              <w:top w:val="nil"/>
              <w:left w:val="nil"/>
              <w:bottom w:val="nil"/>
              <w:right w:val="nil"/>
            </w:tcBorders>
          </w:tcPr>
          <w:p w14:paraId="4269679F"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0B92317" w14:textId="530FF853" w:rsidR="00DB54F3" w:rsidRDefault="00F66647" w:rsidP="00392911">
            <w:pPr>
              <w:jc w:val="right"/>
              <w:rPr>
                <w:lang w:val="et-EE"/>
              </w:rPr>
            </w:pPr>
            <w:r>
              <w:rPr>
                <w:lang w:val="et-EE"/>
              </w:rPr>
              <w:t>64 696</w:t>
            </w:r>
          </w:p>
        </w:tc>
        <w:tc>
          <w:tcPr>
            <w:tcW w:w="1467" w:type="dxa"/>
            <w:tcBorders>
              <w:top w:val="nil"/>
              <w:left w:val="nil"/>
              <w:bottom w:val="nil"/>
              <w:right w:val="nil"/>
            </w:tcBorders>
            <w:vAlign w:val="bottom"/>
          </w:tcPr>
          <w:p w14:paraId="39840B83" w14:textId="5F11A212" w:rsidR="00DB54F3" w:rsidRDefault="00EA7594" w:rsidP="00392911">
            <w:pPr>
              <w:jc w:val="right"/>
              <w:rPr>
                <w:lang w:val="et-EE"/>
              </w:rPr>
            </w:pPr>
            <w:r>
              <w:rPr>
                <w:lang w:val="et-EE"/>
              </w:rPr>
              <w:t>78 800</w:t>
            </w:r>
          </w:p>
        </w:tc>
      </w:tr>
      <w:tr w:rsidR="00DB54F3" w14:paraId="6B4954BC" w14:textId="77777777">
        <w:trPr>
          <w:trHeight w:val="319"/>
        </w:trPr>
        <w:tc>
          <w:tcPr>
            <w:tcW w:w="5731" w:type="dxa"/>
            <w:tcBorders>
              <w:top w:val="nil"/>
              <w:left w:val="nil"/>
              <w:bottom w:val="nil"/>
              <w:right w:val="nil"/>
            </w:tcBorders>
            <w:shd w:val="clear" w:color="auto" w:fill="FFFFFF"/>
            <w:vAlign w:val="bottom"/>
          </w:tcPr>
          <w:p w14:paraId="21ACE2FF" w14:textId="77777777" w:rsidR="00DB54F3" w:rsidRDefault="00DB54F3" w:rsidP="00392911">
            <w:pPr>
              <w:jc w:val="both"/>
              <w:rPr>
                <w:lang w:val="et-EE"/>
              </w:rPr>
            </w:pPr>
            <w:r>
              <w:rPr>
                <w:lang w:val="et-EE"/>
              </w:rPr>
              <w:t>           Trahvid</w:t>
            </w:r>
          </w:p>
        </w:tc>
        <w:tc>
          <w:tcPr>
            <w:tcW w:w="691" w:type="dxa"/>
            <w:tcBorders>
              <w:top w:val="nil"/>
              <w:left w:val="nil"/>
              <w:bottom w:val="nil"/>
              <w:right w:val="nil"/>
            </w:tcBorders>
          </w:tcPr>
          <w:p w14:paraId="008D2217"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41616A7A" w14:textId="1C662C87" w:rsidR="00DB54F3" w:rsidRDefault="00F66647" w:rsidP="00B86BA8">
            <w:pPr>
              <w:jc w:val="right"/>
              <w:rPr>
                <w:lang w:val="et-EE"/>
              </w:rPr>
            </w:pPr>
            <w:r>
              <w:rPr>
                <w:lang w:val="et-EE"/>
              </w:rPr>
              <w:t>229</w:t>
            </w:r>
          </w:p>
        </w:tc>
        <w:tc>
          <w:tcPr>
            <w:tcW w:w="1467" w:type="dxa"/>
            <w:tcBorders>
              <w:top w:val="nil"/>
              <w:left w:val="nil"/>
              <w:bottom w:val="nil"/>
              <w:right w:val="nil"/>
            </w:tcBorders>
            <w:vAlign w:val="bottom"/>
          </w:tcPr>
          <w:p w14:paraId="513EA4E9" w14:textId="7FC0B9AB" w:rsidR="00DB54F3" w:rsidRDefault="00EA7594" w:rsidP="00F15C38">
            <w:pPr>
              <w:jc w:val="right"/>
              <w:rPr>
                <w:lang w:val="et-EE"/>
              </w:rPr>
            </w:pPr>
            <w:r>
              <w:rPr>
                <w:lang w:val="et-EE"/>
              </w:rPr>
              <w:t>404</w:t>
            </w:r>
          </w:p>
        </w:tc>
      </w:tr>
      <w:tr w:rsidR="00DB54F3" w14:paraId="3BA4FE34" w14:textId="77777777">
        <w:trPr>
          <w:trHeight w:val="319"/>
        </w:trPr>
        <w:tc>
          <w:tcPr>
            <w:tcW w:w="5731" w:type="dxa"/>
            <w:tcBorders>
              <w:top w:val="nil"/>
              <w:left w:val="nil"/>
              <w:bottom w:val="nil"/>
              <w:right w:val="nil"/>
            </w:tcBorders>
            <w:shd w:val="clear" w:color="auto" w:fill="FFFFFF"/>
            <w:vAlign w:val="bottom"/>
          </w:tcPr>
          <w:p w14:paraId="7F8C34D5" w14:textId="77777777" w:rsidR="00DB54F3" w:rsidRDefault="00DB54F3" w:rsidP="00392911">
            <w:pPr>
              <w:jc w:val="both"/>
              <w:rPr>
                <w:lang w:val="et-EE"/>
              </w:rPr>
            </w:pPr>
            <w:r>
              <w:rPr>
                <w:lang w:val="et-EE"/>
              </w:rPr>
              <w:t>           Eespool nimetamata muud tulud</w:t>
            </w:r>
          </w:p>
        </w:tc>
        <w:tc>
          <w:tcPr>
            <w:tcW w:w="691" w:type="dxa"/>
            <w:tcBorders>
              <w:top w:val="nil"/>
              <w:left w:val="nil"/>
              <w:bottom w:val="nil"/>
              <w:right w:val="nil"/>
            </w:tcBorders>
          </w:tcPr>
          <w:p w14:paraId="40D3C4CB"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17316B80" w14:textId="42CF8E61" w:rsidR="00DB54F3" w:rsidRDefault="00375856" w:rsidP="00392911">
            <w:pPr>
              <w:jc w:val="right"/>
              <w:rPr>
                <w:lang w:val="et-EE"/>
              </w:rPr>
            </w:pPr>
            <w:r>
              <w:rPr>
                <w:lang w:val="et-EE"/>
              </w:rPr>
              <w:t>12 764</w:t>
            </w:r>
          </w:p>
        </w:tc>
        <w:tc>
          <w:tcPr>
            <w:tcW w:w="1467" w:type="dxa"/>
            <w:tcBorders>
              <w:top w:val="nil"/>
              <w:left w:val="nil"/>
              <w:bottom w:val="nil"/>
              <w:right w:val="nil"/>
            </w:tcBorders>
            <w:vAlign w:val="bottom"/>
          </w:tcPr>
          <w:p w14:paraId="5DF5D97A" w14:textId="21EBE20C" w:rsidR="00DB54F3" w:rsidRDefault="00EA7594" w:rsidP="00392911">
            <w:pPr>
              <w:jc w:val="right"/>
              <w:rPr>
                <w:lang w:val="et-EE"/>
              </w:rPr>
            </w:pPr>
            <w:r>
              <w:rPr>
                <w:lang w:val="et-EE"/>
              </w:rPr>
              <w:t>45 838</w:t>
            </w:r>
          </w:p>
        </w:tc>
      </w:tr>
      <w:tr w:rsidR="00DB54F3" w14:paraId="3701732B" w14:textId="77777777">
        <w:trPr>
          <w:trHeight w:val="319"/>
        </w:trPr>
        <w:tc>
          <w:tcPr>
            <w:tcW w:w="5731" w:type="dxa"/>
            <w:tcBorders>
              <w:top w:val="nil"/>
              <w:left w:val="nil"/>
              <w:bottom w:val="nil"/>
              <w:right w:val="nil"/>
            </w:tcBorders>
            <w:shd w:val="clear" w:color="auto" w:fill="FFFFFF"/>
            <w:vAlign w:val="bottom"/>
          </w:tcPr>
          <w:p w14:paraId="43B8E569" w14:textId="77777777" w:rsidR="00DB54F3" w:rsidRDefault="00DB54F3" w:rsidP="00392911">
            <w:pPr>
              <w:jc w:val="both"/>
              <w:rPr>
                <w:b/>
                <w:bCs/>
                <w:lang w:val="et-EE"/>
              </w:rPr>
            </w:pPr>
            <w:r>
              <w:rPr>
                <w:b/>
                <w:bCs/>
                <w:lang w:val="et-EE"/>
              </w:rPr>
              <w:t>Tegevuskulud</w:t>
            </w:r>
          </w:p>
        </w:tc>
        <w:tc>
          <w:tcPr>
            <w:tcW w:w="691" w:type="dxa"/>
            <w:tcBorders>
              <w:top w:val="nil"/>
              <w:left w:val="nil"/>
              <w:bottom w:val="nil"/>
              <w:right w:val="nil"/>
            </w:tcBorders>
            <w:shd w:val="clear" w:color="auto" w:fill="FFFFFF"/>
          </w:tcPr>
          <w:p w14:paraId="2745C2CA"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3A4E8A76" w14:textId="13D69668" w:rsidR="00DB54F3" w:rsidRDefault="00DB54F3" w:rsidP="0019252D">
            <w:pPr>
              <w:jc w:val="right"/>
              <w:rPr>
                <w:b/>
                <w:bCs/>
                <w:lang w:val="et-EE"/>
              </w:rPr>
            </w:pPr>
            <w:r>
              <w:rPr>
                <w:b/>
                <w:bCs/>
                <w:lang w:val="et-EE"/>
              </w:rPr>
              <w:t> -1</w:t>
            </w:r>
            <w:r w:rsidR="00375856">
              <w:rPr>
                <w:b/>
                <w:bCs/>
                <w:lang w:val="et-EE"/>
              </w:rPr>
              <w:t>1 912 864</w:t>
            </w:r>
          </w:p>
        </w:tc>
        <w:tc>
          <w:tcPr>
            <w:tcW w:w="1467" w:type="dxa"/>
            <w:tcBorders>
              <w:top w:val="nil"/>
              <w:left w:val="nil"/>
              <w:bottom w:val="nil"/>
              <w:right w:val="nil"/>
            </w:tcBorders>
            <w:shd w:val="clear" w:color="auto" w:fill="FFFFFF"/>
            <w:vAlign w:val="bottom"/>
          </w:tcPr>
          <w:p w14:paraId="7222AADA" w14:textId="684EFC59" w:rsidR="00DB54F3" w:rsidRDefault="00DB54F3" w:rsidP="00CB3909">
            <w:pPr>
              <w:rPr>
                <w:b/>
                <w:bCs/>
                <w:lang w:val="et-EE"/>
              </w:rPr>
            </w:pPr>
            <w:r>
              <w:rPr>
                <w:b/>
                <w:bCs/>
                <w:lang w:val="et-EE"/>
              </w:rPr>
              <w:t> </w:t>
            </w:r>
            <w:r w:rsidR="00CB3909">
              <w:rPr>
                <w:b/>
                <w:bCs/>
                <w:lang w:val="et-EE"/>
              </w:rPr>
              <w:t xml:space="preserve">    </w:t>
            </w:r>
            <w:r>
              <w:rPr>
                <w:b/>
                <w:bCs/>
                <w:lang w:val="et-EE"/>
              </w:rPr>
              <w:t>-1</w:t>
            </w:r>
            <w:r w:rsidR="00EA7594">
              <w:rPr>
                <w:b/>
                <w:bCs/>
                <w:lang w:val="et-EE"/>
              </w:rPr>
              <w:t>2</w:t>
            </w:r>
            <w:r>
              <w:rPr>
                <w:b/>
                <w:bCs/>
                <w:lang w:val="et-EE"/>
              </w:rPr>
              <w:t> </w:t>
            </w:r>
            <w:r w:rsidR="00EA7594">
              <w:rPr>
                <w:b/>
                <w:bCs/>
                <w:lang w:val="et-EE"/>
              </w:rPr>
              <w:t>114</w:t>
            </w:r>
            <w:r>
              <w:rPr>
                <w:b/>
                <w:bCs/>
                <w:lang w:val="et-EE"/>
              </w:rPr>
              <w:t xml:space="preserve"> </w:t>
            </w:r>
            <w:r w:rsidR="00EA7594">
              <w:rPr>
                <w:b/>
                <w:bCs/>
                <w:lang w:val="et-EE"/>
              </w:rPr>
              <w:t>407</w:t>
            </w:r>
            <w:r>
              <w:rPr>
                <w:b/>
                <w:bCs/>
                <w:lang w:val="et-EE"/>
              </w:rPr>
              <w:t xml:space="preserve">     </w:t>
            </w:r>
          </w:p>
        </w:tc>
      </w:tr>
      <w:tr w:rsidR="00DB54F3" w14:paraId="5E1B443B" w14:textId="77777777">
        <w:trPr>
          <w:trHeight w:val="319"/>
        </w:trPr>
        <w:tc>
          <w:tcPr>
            <w:tcW w:w="5731" w:type="dxa"/>
            <w:tcBorders>
              <w:top w:val="nil"/>
              <w:left w:val="nil"/>
              <w:bottom w:val="nil"/>
              <w:right w:val="nil"/>
            </w:tcBorders>
            <w:shd w:val="clear" w:color="auto" w:fill="FFFFFF"/>
            <w:vAlign w:val="bottom"/>
          </w:tcPr>
          <w:p w14:paraId="4DAC09C5" w14:textId="77777777" w:rsidR="00DB54F3" w:rsidRDefault="00DB54F3" w:rsidP="00392911">
            <w:pPr>
              <w:jc w:val="both"/>
              <w:rPr>
                <w:lang w:val="et-EE"/>
              </w:rPr>
            </w:pPr>
            <w:r>
              <w:rPr>
                <w:lang w:val="et-EE"/>
              </w:rPr>
              <w:t>   </w:t>
            </w:r>
            <w:r>
              <w:rPr>
                <w:b/>
                <w:bCs/>
                <w:lang w:val="et-EE"/>
              </w:rPr>
              <w:t>Antud toetused</w:t>
            </w:r>
          </w:p>
        </w:tc>
        <w:tc>
          <w:tcPr>
            <w:tcW w:w="691" w:type="dxa"/>
            <w:tcBorders>
              <w:top w:val="nil"/>
              <w:left w:val="nil"/>
              <w:bottom w:val="nil"/>
              <w:right w:val="nil"/>
            </w:tcBorders>
            <w:shd w:val="clear" w:color="auto" w:fill="FFFFFF"/>
          </w:tcPr>
          <w:p w14:paraId="5BFF998A"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77B22E34" w14:textId="7BB28059" w:rsidR="00DB54F3" w:rsidRDefault="00DB54F3" w:rsidP="0019252D">
            <w:pPr>
              <w:jc w:val="right"/>
              <w:rPr>
                <w:b/>
                <w:lang w:val="et-EE"/>
              </w:rPr>
            </w:pPr>
            <w:r>
              <w:rPr>
                <w:b/>
                <w:lang w:val="et-EE"/>
              </w:rPr>
              <w:t> -</w:t>
            </w:r>
            <w:r w:rsidR="00C874B8">
              <w:rPr>
                <w:b/>
                <w:lang w:val="et-EE"/>
              </w:rPr>
              <w:t>962 7</w:t>
            </w:r>
            <w:r w:rsidR="004C0057">
              <w:rPr>
                <w:b/>
                <w:lang w:val="et-EE"/>
              </w:rPr>
              <w:t>39</w:t>
            </w:r>
          </w:p>
        </w:tc>
        <w:tc>
          <w:tcPr>
            <w:tcW w:w="1467" w:type="dxa"/>
            <w:tcBorders>
              <w:top w:val="nil"/>
              <w:left w:val="nil"/>
              <w:bottom w:val="nil"/>
              <w:right w:val="nil"/>
            </w:tcBorders>
            <w:shd w:val="clear" w:color="auto" w:fill="FFFFFF"/>
            <w:vAlign w:val="bottom"/>
          </w:tcPr>
          <w:p w14:paraId="09A37063" w14:textId="3C2B2FAA" w:rsidR="00DB54F3" w:rsidRDefault="00DB54F3" w:rsidP="00636E4D">
            <w:pPr>
              <w:jc w:val="right"/>
              <w:rPr>
                <w:b/>
                <w:lang w:val="et-EE"/>
              </w:rPr>
            </w:pPr>
            <w:r>
              <w:rPr>
                <w:b/>
                <w:lang w:val="et-EE"/>
              </w:rPr>
              <w:t> -</w:t>
            </w:r>
            <w:r w:rsidR="00EA7594">
              <w:rPr>
                <w:b/>
                <w:lang w:val="et-EE"/>
              </w:rPr>
              <w:t>884 164</w:t>
            </w:r>
          </w:p>
        </w:tc>
      </w:tr>
      <w:tr w:rsidR="00DB54F3" w14:paraId="7012C138" w14:textId="77777777">
        <w:trPr>
          <w:trHeight w:val="319"/>
        </w:trPr>
        <w:tc>
          <w:tcPr>
            <w:tcW w:w="5731" w:type="dxa"/>
            <w:tcBorders>
              <w:top w:val="nil"/>
              <w:left w:val="nil"/>
              <w:bottom w:val="nil"/>
              <w:right w:val="nil"/>
            </w:tcBorders>
            <w:shd w:val="clear" w:color="auto" w:fill="FFFFFF"/>
            <w:vAlign w:val="bottom"/>
          </w:tcPr>
          <w:p w14:paraId="57156319" w14:textId="77777777" w:rsidR="00DB54F3" w:rsidRDefault="00DB54F3"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691" w:type="dxa"/>
            <w:tcBorders>
              <w:top w:val="nil"/>
              <w:left w:val="nil"/>
              <w:bottom w:val="nil"/>
              <w:right w:val="nil"/>
            </w:tcBorders>
          </w:tcPr>
          <w:p w14:paraId="6A87A3DA"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70A5C001" w14:textId="2BF823B7" w:rsidR="00DB54F3" w:rsidRDefault="00DB54F3" w:rsidP="0019252D">
            <w:pPr>
              <w:jc w:val="right"/>
              <w:rPr>
                <w:lang w:val="et-EE"/>
              </w:rPr>
            </w:pPr>
            <w:r>
              <w:rPr>
                <w:lang w:val="et-EE"/>
              </w:rPr>
              <w:t> -</w:t>
            </w:r>
            <w:r w:rsidR="0015151A">
              <w:rPr>
                <w:lang w:val="et-EE"/>
              </w:rPr>
              <w:t>427 944</w:t>
            </w:r>
          </w:p>
        </w:tc>
        <w:tc>
          <w:tcPr>
            <w:tcW w:w="1467" w:type="dxa"/>
            <w:tcBorders>
              <w:top w:val="nil"/>
              <w:left w:val="nil"/>
              <w:bottom w:val="nil"/>
              <w:right w:val="nil"/>
            </w:tcBorders>
            <w:vAlign w:val="bottom"/>
          </w:tcPr>
          <w:p w14:paraId="21C3D017" w14:textId="13FF7744" w:rsidR="00DB54F3" w:rsidRDefault="00DB54F3" w:rsidP="00636E4D">
            <w:pPr>
              <w:jc w:val="right"/>
              <w:rPr>
                <w:lang w:val="et-EE"/>
              </w:rPr>
            </w:pPr>
            <w:r>
              <w:rPr>
                <w:lang w:val="et-EE"/>
              </w:rPr>
              <w:t> -3</w:t>
            </w:r>
            <w:r w:rsidR="00EA7594">
              <w:rPr>
                <w:lang w:val="et-EE"/>
              </w:rPr>
              <w:t>78 341</w:t>
            </w:r>
          </w:p>
        </w:tc>
      </w:tr>
      <w:tr w:rsidR="00DB54F3" w14:paraId="0B52D133" w14:textId="77777777">
        <w:trPr>
          <w:trHeight w:val="319"/>
        </w:trPr>
        <w:tc>
          <w:tcPr>
            <w:tcW w:w="5731" w:type="dxa"/>
            <w:tcBorders>
              <w:top w:val="nil"/>
              <w:left w:val="nil"/>
              <w:bottom w:val="nil"/>
              <w:right w:val="nil"/>
            </w:tcBorders>
            <w:shd w:val="clear" w:color="auto" w:fill="FFFFFF"/>
            <w:vAlign w:val="bottom"/>
          </w:tcPr>
          <w:p w14:paraId="1A8B6A65" w14:textId="77777777" w:rsidR="00DB54F3" w:rsidRDefault="00DB54F3"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Antud sihtfinantseerimine</w:t>
            </w:r>
          </w:p>
        </w:tc>
        <w:tc>
          <w:tcPr>
            <w:tcW w:w="691" w:type="dxa"/>
            <w:tcBorders>
              <w:top w:val="nil"/>
              <w:left w:val="nil"/>
              <w:bottom w:val="nil"/>
              <w:right w:val="nil"/>
            </w:tcBorders>
          </w:tcPr>
          <w:p w14:paraId="717D71A4"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747D8F52" w14:textId="2904834C" w:rsidR="00DB54F3" w:rsidRDefault="00DB54F3" w:rsidP="0019252D">
            <w:pPr>
              <w:jc w:val="right"/>
              <w:rPr>
                <w:lang w:val="et-EE"/>
              </w:rPr>
            </w:pPr>
            <w:r>
              <w:rPr>
                <w:lang w:val="et-EE"/>
              </w:rPr>
              <w:t>-</w:t>
            </w:r>
            <w:r w:rsidR="009159DF">
              <w:rPr>
                <w:lang w:val="et-EE"/>
              </w:rPr>
              <w:t>270 856</w:t>
            </w:r>
          </w:p>
        </w:tc>
        <w:tc>
          <w:tcPr>
            <w:tcW w:w="1467" w:type="dxa"/>
            <w:tcBorders>
              <w:top w:val="nil"/>
              <w:left w:val="nil"/>
              <w:bottom w:val="nil"/>
              <w:right w:val="nil"/>
            </w:tcBorders>
            <w:vAlign w:val="bottom"/>
          </w:tcPr>
          <w:p w14:paraId="0FF0289D" w14:textId="4367CE51" w:rsidR="00DB54F3" w:rsidRDefault="00DB54F3" w:rsidP="00636E4D">
            <w:pPr>
              <w:jc w:val="right"/>
              <w:rPr>
                <w:lang w:val="et-EE"/>
              </w:rPr>
            </w:pPr>
            <w:r>
              <w:rPr>
                <w:lang w:val="et-EE"/>
              </w:rPr>
              <w:t>-2</w:t>
            </w:r>
            <w:r w:rsidR="00EA7594">
              <w:rPr>
                <w:lang w:val="et-EE"/>
              </w:rPr>
              <w:t>80</w:t>
            </w:r>
            <w:r>
              <w:rPr>
                <w:lang w:val="et-EE"/>
              </w:rPr>
              <w:t xml:space="preserve"> </w:t>
            </w:r>
            <w:r w:rsidR="00EA7594">
              <w:rPr>
                <w:lang w:val="et-EE"/>
              </w:rPr>
              <w:t>054</w:t>
            </w:r>
          </w:p>
        </w:tc>
      </w:tr>
      <w:tr w:rsidR="00DB54F3" w14:paraId="099CCE1E" w14:textId="77777777">
        <w:trPr>
          <w:trHeight w:val="319"/>
        </w:trPr>
        <w:tc>
          <w:tcPr>
            <w:tcW w:w="5731" w:type="dxa"/>
            <w:tcBorders>
              <w:top w:val="nil"/>
              <w:left w:val="nil"/>
              <w:bottom w:val="nil"/>
              <w:right w:val="nil"/>
            </w:tcBorders>
            <w:shd w:val="clear" w:color="auto" w:fill="FFFFFF"/>
            <w:vAlign w:val="bottom"/>
          </w:tcPr>
          <w:p w14:paraId="033053EB" w14:textId="77777777" w:rsidR="00DB54F3" w:rsidRDefault="00DB54F3" w:rsidP="00385F86">
            <w:pPr>
              <w:pStyle w:val="Default"/>
              <w:jc w:val="both"/>
              <w:rPr>
                <w:lang w:val="et-EE"/>
              </w:rPr>
            </w:pPr>
            <w:r>
              <w:rPr>
                <w:lang w:val="et-EE"/>
              </w:rPr>
              <w:t>           Antud tegevuse toetamiseks ja liikmemaksudeks</w:t>
            </w:r>
          </w:p>
        </w:tc>
        <w:tc>
          <w:tcPr>
            <w:tcW w:w="691" w:type="dxa"/>
            <w:tcBorders>
              <w:top w:val="nil"/>
              <w:left w:val="nil"/>
              <w:bottom w:val="nil"/>
              <w:right w:val="nil"/>
            </w:tcBorders>
          </w:tcPr>
          <w:p w14:paraId="70100F4C" w14:textId="77777777" w:rsidR="00DB54F3" w:rsidRDefault="00DB54F3" w:rsidP="00392911">
            <w:pPr>
              <w:pStyle w:val="Default"/>
              <w:jc w:val="center"/>
              <w:rPr>
                <w:lang w:val="et-EE"/>
              </w:rPr>
            </w:pPr>
          </w:p>
        </w:tc>
        <w:tc>
          <w:tcPr>
            <w:tcW w:w="1467" w:type="dxa"/>
            <w:tcBorders>
              <w:top w:val="nil"/>
              <w:left w:val="nil"/>
              <w:bottom w:val="nil"/>
              <w:right w:val="nil"/>
            </w:tcBorders>
            <w:noWrap/>
            <w:vAlign w:val="bottom"/>
          </w:tcPr>
          <w:p w14:paraId="3327C7E8" w14:textId="21C596FE" w:rsidR="00DB54F3" w:rsidRDefault="00DB54F3" w:rsidP="0019252D">
            <w:pPr>
              <w:pStyle w:val="Default"/>
              <w:jc w:val="right"/>
              <w:rPr>
                <w:lang w:val="et-EE"/>
              </w:rPr>
            </w:pPr>
            <w:r>
              <w:rPr>
                <w:lang w:val="et-EE"/>
              </w:rPr>
              <w:t>-</w:t>
            </w:r>
            <w:r w:rsidR="009B52BB">
              <w:rPr>
                <w:lang w:val="et-EE"/>
              </w:rPr>
              <w:t>263 9</w:t>
            </w:r>
            <w:r w:rsidR="004C0057">
              <w:rPr>
                <w:lang w:val="et-EE"/>
              </w:rPr>
              <w:t>39</w:t>
            </w:r>
          </w:p>
        </w:tc>
        <w:tc>
          <w:tcPr>
            <w:tcW w:w="1467" w:type="dxa"/>
            <w:tcBorders>
              <w:top w:val="nil"/>
              <w:left w:val="nil"/>
              <w:bottom w:val="nil"/>
              <w:right w:val="nil"/>
            </w:tcBorders>
            <w:vAlign w:val="bottom"/>
          </w:tcPr>
          <w:p w14:paraId="182CCC0D" w14:textId="4F6B5B16" w:rsidR="00DB54F3" w:rsidRDefault="00DB54F3" w:rsidP="00636E4D">
            <w:pPr>
              <w:pStyle w:val="Default"/>
              <w:jc w:val="right"/>
              <w:rPr>
                <w:lang w:val="et-EE"/>
              </w:rPr>
            </w:pPr>
            <w:r>
              <w:rPr>
                <w:lang w:val="et-EE"/>
              </w:rPr>
              <w:t>-2</w:t>
            </w:r>
            <w:r w:rsidR="00EA7594">
              <w:rPr>
                <w:lang w:val="et-EE"/>
              </w:rPr>
              <w:t>25</w:t>
            </w:r>
            <w:r>
              <w:rPr>
                <w:lang w:val="et-EE"/>
              </w:rPr>
              <w:t xml:space="preserve"> </w:t>
            </w:r>
            <w:r w:rsidR="00EA7594">
              <w:rPr>
                <w:lang w:val="et-EE"/>
              </w:rPr>
              <w:t>769</w:t>
            </w:r>
          </w:p>
        </w:tc>
      </w:tr>
      <w:tr w:rsidR="00DB54F3" w14:paraId="4B49A04A" w14:textId="77777777">
        <w:trPr>
          <w:trHeight w:val="319"/>
        </w:trPr>
        <w:tc>
          <w:tcPr>
            <w:tcW w:w="5731" w:type="dxa"/>
            <w:tcBorders>
              <w:top w:val="nil"/>
              <w:left w:val="nil"/>
              <w:bottom w:val="nil"/>
              <w:right w:val="nil"/>
            </w:tcBorders>
            <w:shd w:val="clear" w:color="auto" w:fill="FFFFFF"/>
            <w:vAlign w:val="bottom"/>
          </w:tcPr>
          <w:p w14:paraId="5F9BFBA3" w14:textId="77777777" w:rsidR="00DB54F3" w:rsidRDefault="00DB54F3" w:rsidP="00392911">
            <w:pPr>
              <w:pStyle w:val="Default"/>
              <w:jc w:val="both"/>
              <w:rPr>
                <w:b/>
                <w:bCs/>
                <w:lang w:val="et-EE"/>
              </w:rPr>
            </w:pPr>
            <w:r>
              <w:rPr>
                <w:b/>
                <w:bCs/>
                <w:lang w:val="et-EE"/>
              </w:rPr>
              <w:t>   Tööjõukulud</w:t>
            </w:r>
          </w:p>
        </w:tc>
        <w:tc>
          <w:tcPr>
            <w:tcW w:w="691" w:type="dxa"/>
            <w:tcBorders>
              <w:top w:val="nil"/>
              <w:left w:val="nil"/>
              <w:bottom w:val="nil"/>
              <w:right w:val="nil"/>
            </w:tcBorders>
          </w:tcPr>
          <w:p w14:paraId="7E117287"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7E63AED5" w14:textId="4FD310C2" w:rsidR="00DB54F3" w:rsidRDefault="00DB54F3" w:rsidP="00E830E3">
            <w:pPr>
              <w:pStyle w:val="Default"/>
              <w:jc w:val="right"/>
              <w:rPr>
                <w:b/>
                <w:lang w:val="et-EE"/>
              </w:rPr>
            </w:pPr>
            <w:r>
              <w:rPr>
                <w:b/>
                <w:lang w:val="et-EE"/>
              </w:rPr>
              <w:t> -</w:t>
            </w:r>
            <w:r w:rsidR="009159DF">
              <w:rPr>
                <w:b/>
                <w:lang w:val="et-EE"/>
              </w:rPr>
              <w:t>6 669 719</w:t>
            </w:r>
          </w:p>
        </w:tc>
        <w:tc>
          <w:tcPr>
            <w:tcW w:w="1467" w:type="dxa"/>
            <w:tcBorders>
              <w:top w:val="nil"/>
              <w:left w:val="nil"/>
              <w:bottom w:val="nil"/>
              <w:right w:val="nil"/>
            </w:tcBorders>
            <w:vAlign w:val="bottom"/>
          </w:tcPr>
          <w:p w14:paraId="51372314" w14:textId="1D19EA06" w:rsidR="00DB54F3" w:rsidRDefault="00DB54F3" w:rsidP="00636E4D">
            <w:pPr>
              <w:pStyle w:val="Default"/>
              <w:jc w:val="right"/>
              <w:rPr>
                <w:b/>
                <w:lang w:val="et-EE"/>
              </w:rPr>
            </w:pPr>
            <w:r>
              <w:rPr>
                <w:b/>
                <w:lang w:val="et-EE"/>
              </w:rPr>
              <w:t> -</w:t>
            </w:r>
            <w:r w:rsidR="00EA7594">
              <w:rPr>
                <w:b/>
                <w:lang w:val="et-EE"/>
              </w:rPr>
              <w:t>6</w:t>
            </w:r>
            <w:r>
              <w:rPr>
                <w:b/>
                <w:lang w:val="et-EE"/>
              </w:rPr>
              <w:t> </w:t>
            </w:r>
            <w:r w:rsidR="00EA7594">
              <w:rPr>
                <w:b/>
                <w:lang w:val="et-EE"/>
              </w:rPr>
              <w:t>018</w:t>
            </w:r>
            <w:r>
              <w:rPr>
                <w:b/>
                <w:lang w:val="et-EE"/>
              </w:rPr>
              <w:t xml:space="preserve"> </w:t>
            </w:r>
            <w:r w:rsidR="00EA7594">
              <w:rPr>
                <w:b/>
                <w:lang w:val="et-EE"/>
              </w:rPr>
              <w:t>920</w:t>
            </w:r>
          </w:p>
        </w:tc>
      </w:tr>
      <w:tr w:rsidR="00DB54F3" w14:paraId="79ECA5CA" w14:textId="77777777">
        <w:trPr>
          <w:trHeight w:val="319"/>
        </w:trPr>
        <w:tc>
          <w:tcPr>
            <w:tcW w:w="5731" w:type="dxa"/>
            <w:tcBorders>
              <w:top w:val="nil"/>
              <w:left w:val="nil"/>
              <w:bottom w:val="nil"/>
              <w:right w:val="nil"/>
            </w:tcBorders>
            <w:shd w:val="clear" w:color="auto" w:fill="FFFFFF"/>
            <w:vAlign w:val="bottom"/>
          </w:tcPr>
          <w:p w14:paraId="6297118B" w14:textId="77777777" w:rsidR="00DB54F3" w:rsidRDefault="00DB54F3" w:rsidP="00392911">
            <w:pPr>
              <w:pStyle w:val="Default"/>
              <w:jc w:val="both"/>
              <w:rPr>
                <w:b/>
                <w:bCs/>
                <w:lang w:val="et-EE"/>
              </w:rPr>
            </w:pPr>
            <w:r>
              <w:rPr>
                <w:b/>
                <w:bCs/>
                <w:lang w:val="et-EE"/>
              </w:rPr>
              <w:t>   Majandamiskulud ja muud tegevuskulud</w:t>
            </w:r>
          </w:p>
        </w:tc>
        <w:tc>
          <w:tcPr>
            <w:tcW w:w="691" w:type="dxa"/>
            <w:tcBorders>
              <w:top w:val="nil"/>
              <w:left w:val="nil"/>
              <w:bottom w:val="nil"/>
              <w:right w:val="nil"/>
            </w:tcBorders>
          </w:tcPr>
          <w:p w14:paraId="5888F975"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19D6CFED" w14:textId="6E78F182" w:rsidR="00DB54F3" w:rsidRDefault="00DB54F3" w:rsidP="00E830E3">
            <w:pPr>
              <w:pStyle w:val="Default"/>
              <w:jc w:val="right"/>
              <w:rPr>
                <w:b/>
                <w:lang w:val="et-EE"/>
              </w:rPr>
            </w:pPr>
            <w:r>
              <w:rPr>
                <w:b/>
                <w:lang w:val="et-EE"/>
              </w:rPr>
              <w:t> -</w:t>
            </w:r>
            <w:r w:rsidR="00CB7EBF">
              <w:rPr>
                <w:b/>
                <w:lang w:val="et-EE"/>
              </w:rPr>
              <w:t>3 166 62</w:t>
            </w:r>
            <w:r w:rsidR="004C0057">
              <w:rPr>
                <w:b/>
                <w:lang w:val="et-EE"/>
              </w:rPr>
              <w:t>7</w:t>
            </w:r>
            <w:r w:rsidR="00BD2A05">
              <w:rPr>
                <w:b/>
                <w:lang w:val="et-EE"/>
              </w:rPr>
              <w:t xml:space="preserve">  </w:t>
            </w:r>
          </w:p>
        </w:tc>
        <w:tc>
          <w:tcPr>
            <w:tcW w:w="1467" w:type="dxa"/>
            <w:tcBorders>
              <w:top w:val="nil"/>
              <w:left w:val="nil"/>
              <w:bottom w:val="nil"/>
              <w:right w:val="nil"/>
            </w:tcBorders>
            <w:vAlign w:val="bottom"/>
          </w:tcPr>
          <w:p w14:paraId="60F38971" w14:textId="794ACFB0" w:rsidR="00DB54F3" w:rsidRDefault="00BD2A05" w:rsidP="00BD2A05">
            <w:pPr>
              <w:pStyle w:val="Default"/>
              <w:rPr>
                <w:b/>
                <w:lang w:val="et-EE"/>
              </w:rPr>
            </w:pPr>
            <w:r>
              <w:rPr>
                <w:b/>
                <w:lang w:val="et-EE"/>
              </w:rPr>
              <w:t xml:space="preserve">       </w:t>
            </w:r>
            <w:r w:rsidR="00DB54F3">
              <w:rPr>
                <w:b/>
                <w:lang w:val="et-EE"/>
              </w:rPr>
              <w:t>-</w:t>
            </w:r>
            <w:r w:rsidR="00EA7594">
              <w:rPr>
                <w:b/>
                <w:lang w:val="et-EE"/>
              </w:rPr>
              <w:t>4</w:t>
            </w:r>
            <w:r w:rsidR="00DB54F3">
              <w:rPr>
                <w:b/>
                <w:lang w:val="et-EE"/>
              </w:rPr>
              <w:t> </w:t>
            </w:r>
            <w:r w:rsidR="00EA7594">
              <w:rPr>
                <w:b/>
                <w:lang w:val="et-EE"/>
              </w:rPr>
              <w:t>149</w:t>
            </w:r>
            <w:r w:rsidR="00DB54F3">
              <w:rPr>
                <w:b/>
                <w:lang w:val="et-EE"/>
              </w:rPr>
              <w:t xml:space="preserve"> </w:t>
            </w:r>
            <w:r w:rsidR="00EA7594">
              <w:rPr>
                <w:b/>
                <w:lang w:val="et-EE"/>
              </w:rPr>
              <w:t>312</w:t>
            </w:r>
          </w:p>
        </w:tc>
      </w:tr>
      <w:tr w:rsidR="00DB54F3" w14:paraId="05407072" w14:textId="77777777">
        <w:trPr>
          <w:trHeight w:val="319"/>
        </w:trPr>
        <w:tc>
          <w:tcPr>
            <w:tcW w:w="5731" w:type="dxa"/>
            <w:tcBorders>
              <w:top w:val="nil"/>
              <w:left w:val="nil"/>
              <w:bottom w:val="nil"/>
              <w:right w:val="nil"/>
            </w:tcBorders>
            <w:shd w:val="clear" w:color="auto" w:fill="FFFFFF"/>
            <w:vAlign w:val="bottom"/>
          </w:tcPr>
          <w:p w14:paraId="06A12C40" w14:textId="77777777" w:rsidR="00DB54F3" w:rsidRDefault="00DB54F3" w:rsidP="00392911">
            <w:pPr>
              <w:pStyle w:val="Default"/>
              <w:jc w:val="both"/>
              <w:rPr>
                <w:b/>
                <w:bCs/>
                <w:lang w:val="et-EE"/>
              </w:rPr>
            </w:pPr>
            <w:r>
              <w:rPr>
                <w:b/>
                <w:bCs/>
                <w:lang w:val="et-EE"/>
              </w:rPr>
              <w:t>   Põhivara amortisatsioon ja allahindlus</w:t>
            </w:r>
          </w:p>
        </w:tc>
        <w:tc>
          <w:tcPr>
            <w:tcW w:w="691" w:type="dxa"/>
            <w:tcBorders>
              <w:top w:val="nil"/>
              <w:left w:val="nil"/>
              <w:bottom w:val="nil"/>
              <w:right w:val="nil"/>
            </w:tcBorders>
          </w:tcPr>
          <w:p w14:paraId="702B3C15"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45ACF19B" w14:textId="799A9497" w:rsidR="00DB54F3" w:rsidRDefault="00DB54F3" w:rsidP="00E830E3">
            <w:pPr>
              <w:pStyle w:val="Default"/>
              <w:jc w:val="right"/>
              <w:rPr>
                <w:b/>
                <w:lang w:val="et-EE"/>
              </w:rPr>
            </w:pPr>
            <w:r>
              <w:rPr>
                <w:b/>
                <w:lang w:val="et-EE"/>
              </w:rPr>
              <w:t>-</w:t>
            </w:r>
            <w:r w:rsidR="00FB5AEE">
              <w:rPr>
                <w:b/>
                <w:lang w:val="et-EE"/>
              </w:rPr>
              <w:t>1</w:t>
            </w:r>
            <w:r w:rsidR="00CB7EBF">
              <w:rPr>
                <w:b/>
                <w:lang w:val="et-EE"/>
              </w:rPr>
              <w:t> 113 779</w:t>
            </w:r>
          </w:p>
        </w:tc>
        <w:tc>
          <w:tcPr>
            <w:tcW w:w="1467" w:type="dxa"/>
            <w:tcBorders>
              <w:top w:val="nil"/>
              <w:left w:val="nil"/>
              <w:bottom w:val="nil"/>
              <w:right w:val="nil"/>
            </w:tcBorders>
            <w:vAlign w:val="bottom"/>
          </w:tcPr>
          <w:p w14:paraId="16BDAA71" w14:textId="6839D4B5" w:rsidR="00DB54F3" w:rsidRDefault="00DB54F3" w:rsidP="00636E4D">
            <w:pPr>
              <w:pStyle w:val="Default"/>
              <w:jc w:val="right"/>
              <w:rPr>
                <w:b/>
                <w:lang w:val="et-EE"/>
              </w:rPr>
            </w:pPr>
            <w:r>
              <w:rPr>
                <w:b/>
                <w:lang w:val="et-EE"/>
              </w:rPr>
              <w:t>-</w:t>
            </w:r>
            <w:r w:rsidR="00893131">
              <w:rPr>
                <w:b/>
                <w:lang w:val="et-EE"/>
              </w:rPr>
              <w:t>1 062 011</w:t>
            </w:r>
          </w:p>
        </w:tc>
      </w:tr>
      <w:tr w:rsidR="00DB54F3" w14:paraId="1611B843" w14:textId="77777777">
        <w:trPr>
          <w:trHeight w:val="319"/>
        </w:trPr>
        <w:tc>
          <w:tcPr>
            <w:tcW w:w="5731" w:type="dxa"/>
            <w:tcBorders>
              <w:top w:val="nil"/>
              <w:left w:val="nil"/>
              <w:bottom w:val="nil"/>
              <w:right w:val="nil"/>
            </w:tcBorders>
            <w:shd w:val="clear" w:color="auto" w:fill="FFFFFF"/>
            <w:vAlign w:val="bottom"/>
          </w:tcPr>
          <w:p w14:paraId="14266C28" w14:textId="77777777" w:rsidR="00DB54F3" w:rsidRDefault="00DB54F3" w:rsidP="00392911">
            <w:pPr>
              <w:pStyle w:val="Default"/>
              <w:jc w:val="both"/>
              <w:rPr>
                <w:b/>
                <w:bCs/>
                <w:lang w:val="et-EE"/>
              </w:rPr>
            </w:pPr>
            <w:r>
              <w:rPr>
                <w:b/>
                <w:bCs/>
                <w:lang w:val="et-EE"/>
              </w:rPr>
              <w:t>Aruandeperioodi tegevustulem</w:t>
            </w:r>
          </w:p>
        </w:tc>
        <w:tc>
          <w:tcPr>
            <w:tcW w:w="691" w:type="dxa"/>
            <w:tcBorders>
              <w:top w:val="nil"/>
              <w:left w:val="nil"/>
              <w:bottom w:val="nil"/>
              <w:right w:val="nil"/>
            </w:tcBorders>
            <w:shd w:val="clear" w:color="auto" w:fill="FFFFFF"/>
          </w:tcPr>
          <w:p w14:paraId="210FEA7D"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7AA37A79" w14:textId="12D80A7B" w:rsidR="00DB54F3" w:rsidRDefault="00FB5AEE" w:rsidP="005C6D4B">
            <w:pPr>
              <w:jc w:val="right"/>
              <w:rPr>
                <w:b/>
                <w:lang w:val="et-EE"/>
              </w:rPr>
            </w:pPr>
            <w:r>
              <w:rPr>
                <w:b/>
                <w:lang w:val="et-EE"/>
              </w:rPr>
              <w:t>1 </w:t>
            </w:r>
            <w:r w:rsidR="00CB7EBF">
              <w:rPr>
                <w:b/>
                <w:lang w:val="et-EE"/>
              </w:rPr>
              <w:t>671</w:t>
            </w:r>
            <w:r>
              <w:rPr>
                <w:b/>
                <w:lang w:val="et-EE"/>
              </w:rPr>
              <w:t xml:space="preserve"> </w:t>
            </w:r>
            <w:r w:rsidR="00CB7EBF">
              <w:rPr>
                <w:b/>
                <w:lang w:val="et-EE"/>
              </w:rPr>
              <w:t>758</w:t>
            </w:r>
          </w:p>
        </w:tc>
        <w:tc>
          <w:tcPr>
            <w:tcW w:w="1467" w:type="dxa"/>
            <w:tcBorders>
              <w:top w:val="nil"/>
              <w:left w:val="nil"/>
              <w:bottom w:val="nil"/>
              <w:right w:val="nil"/>
            </w:tcBorders>
            <w:shd w:val="clear" w:color="auto" w:fill="FFFFFF"/>
            <w:vAlign w:val="bottom"/>
          </w:tcPr>
          <w:p w14:paraId="6C9E7595" w14:textId="5780339E" w:rsidR="00DB54F3" w:rsidRDefault="00DB54F3" w:rsidP="00392911">
            <w:pPr>
              <w:jc w:val="right"/>
              <w:rPr>
                <w:b/>
                <w:lang w:val="et-EE"/>
              </w:rPr>
            </w:pPr>
            <w:r>
              <w:rPr>
                <w:b/>
                <w:lang w:val="et-EE"/>
              </w:rPr>
              <w:t>1</w:t>
            </w:r>
            <w:r w:rsidR="00893131">
              <w:rPr>
                <w:b/>
                <w:lang w:val="et-EE"/>
              </w:rPr>
              <w:t> 298 836</w:t>
            </w:r>
          </w:p>
        </w:tc>
      </w:tr>
      <w:tr w:rsidR="00DB54F3" w14:paraId="44F2505E" w14:textId="77777777">
        <w:trPr>
          <w:trHeight w:val="319"/>
        </w:trPr>
        <w:tc>
          <w:tcPr>
            <w:tcW w:w="5731" w:type="dxa"/>
            <w:tcBorders>
              <w:top w:val="nil"/>
              <w:left w:val="nil"/>
              <w:bottom w:val="nil"/>
              <w:right w:val="nil"/>
            </w:tcBorders>
            <w:shd w:val="clear" w:color="auto" w:fill="FFFFFF"/>
            <w:vAlign w:val="bottom"/>
          </w:tcPr>
          <w:p w14:paraId="40D6A1CE" w14:textId="77777777" w:rsidR="00DB54F3" w:rsidRDefault="00DB54F3" w:rsidP="00392911">
            <w:pPr>
              <w:jc w:val="both"/>
              <w:rPr>
                <w:b/>
                <w:bCs/>
                <w:lang w:val="et-EE"/>
              </w:rPr>
            </w:pPr>
            <w:r>
              <w:rPr>
                <w:b/>
                <w:bCs/>
                <w:lang w:val="et-EE"/>
              </w:rPr>
              <w:t>Finantstulud ja –kulud</w:t>
            </w:r>
          </w:p>
        </w:tc>
        <w:tc>
          <w:tcPr>
            <w:tcW w:w="691" w:type="dxa"/>
            <w:tcBorders>
              <w:top w:val="nil"/>
              <w:left w:val="nil"/>
              <w:bottom w:val="nil"/>
              <w:right w:val="nil"/>
            </w:tcBorders>
          </w:tcPr>
          <w:p w14:paraId="050A2FE9"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72DCA97A" w14:textId="4FE3FFD9" w:rsidR="00DB54F3" w:rsidRDefault="00DB54F3" w:rsidP="00C41862">
            <w:pPr>
              <w:jc w:val="right"/>
              <w:rPr>
                <w:b/>
                <w:lang w:val="et-EE"/>
              </w:rPr>
            </w:pPr>
            <w:r>
              <w:rPr>
                <w:b/>
                <w:lang w:val="et-EE"/>
              </w:rPr>
              <w:t> -</w:t>
            </w:r>
            <w:r w:rsidR="00CB7EBF">
              <w:rPr>
                <w:b/>
                <w:lang w:val="et-EE"/>
              </w:rPr>
              <w:t>54 300</w:t>
            </w:r>
          </w:p>
        </w:tc>
        <w:tc>
          <w:tcPr>
            <w:tcW w:w="1467" w:type="dxa"/>
            <w:tcBorders>
              <w:top w:val="nil"/>
              <w:left w:val="nil"/>
              <w:bottom w:val="nil"/>
              <w:right w:val="nil"/>
            </w:tcBorders>
            <w:vAlign w:val="bottom"/>
          </w:tcPr>
          <w:p w14:paraId="165E9121" w14:textId="1568636E" w:rsidR="00DB54F3" w:rsidRDefault="00DB54F3" w:rsidP="00636E4D">
            <w:pPr>
              <w:jc w:val="right"/>
              <w:rPr>
                <w:b/>
                <w:lang w:val="et-EE"/>
              </w:rPr>
            </w:pPr>
            <w:r>
              <w:rPr>
                <w:b/>
                <w:lang w:val="et-EE"/>
              </w:rPr>
              <w:t> -</w:t>
            </w:r>
            <w:r w:rsidR="00893131">
              <w:rPr>
                <w:b/>
                <w:lang w:val="et-EE"/>
              </w:rPr>
              <w:t>46 961</w:t>
            </w:r>
          </w:p>
        </w:tc>
      </w:tr>
      <w:tr w:rsidR="00DB54F3" w14:paraId="7EF45FCA" w14:textId="77777777">
        <w:trPr>
          <w:trHeight w:val="319"/>
        </w:trPr>
        <w:tc>
          <w:tcPr>
            <w:tcW w:w="5731" w:type="dxa"/>
            <w:tcBorders>
              <w:top w:val="nil"/>
              <w:left w:val="nil"/>
              <w:bottom w:val="nil"/>
              <w:right w:val="nil"/>
            </w:tcBorders>
            <w:shd w:val="clear" w:color="auto" w:fill="FFFFFF"/>
            <w:vAlign w:val="bottom"/>
          </w:tcPr>
          <w:p w14:paraId="1F01F487" w14:textId="77777777" w:rsidR="00DB54F3" w:rsidRDefault="00DB54F3" w:rsidP="00392911">
            <w:pPr>
              <w:pStyle w:val="Default"/>
              <w:widowControl/>
              <w:tabs>
                <w:tab w:val="left" w:pos="360"/>
                <w:tab w:val="left" w:pos="720"/>
              </w:tabs>
              <w:overflowPunct/>
              <w:autoSpaceDE/>
              <w:autoSpaceDN/>
              <w:adjustRightInd/>
              <w:jc w:val="both"/>
              <w:textAlignment w:val="auto"/>
              <w:rPr>
                <w:lang w:val="et-EE"/>
              </w:rPr>
            </w:pPr>
            <w:r>
              <w:rPr>
                <w:lang w:val="et-EE"/>
              </w:rPr>
              <w:t>           Intressikulu</w:t>
            </w:r>
          </w:p>
        </w:tc>
        <w:tc>
          <w:tcPr>
            <w:tcW w:w="691" w:type="dxa"/>
            <w:tcBorders>
              <w:top w:val="nil"/>
              <w:left w:val="nil"/>
              <w:bottom w:val="nil"/>
              <w:right w:val="nil"/>
            </w:tcBorders>
          </w:tcPr>
          <w:p w14:paraId="290E925F" w14:textId="77777777" w:rsidR="00DB54F3" w:rsidRDefault="00DB54F3" w:rsidP="00392911">
            <w:pPr>
              <w:rPr>
                <w:lang w:val="et-EE"/>
              </w:rPr>
            </w:pPr>
            <w:r>
              <w:rPr>
                <w:lang w:val="et-EE"/>
              </w:rPr>
              <w:t xml:space="preserve"> </w:t>
            </w:r>
          </w:p>
        </w:tc>
        <w:tc>
          <w:tcPr>
            <w:tcW w:w="1467" w:type="dxa"/>
            <w:tcBorders>
              <w:top w:val="nil"/>
              <w:left w:val="nil"/>
              <w:bottom w:val="nil"/>
              <w:right w:val="nil"/>
            </w:tcBorders>
            <w:noWrap/>
            <w:vAlign w:val="bottom"/>
          </w:tcPr>
          <w:p w14:paraId="2F120A40" w14:textId="0E1EBE30" w:rsidR="00DB54F3" w:rsidRDefault="00DB54F3" w:rsidP="00E830E3">
            <w:pPr>
              <w:jc w:val="right"/>
              <w:rPr>
                <w:lang w:val="et-EE"/>
              </w:rPr>
            </w:pPr>
            <w:r>
              <w:rPr>
                <w:lang w:val="et-EE"/>
              </w:rPr>
              <w:t> -</w:t>
            </w:r>
            <w:r w:rsidR="00CB7EBF">
              <w:rPr>
                <w:lang w:val="et-EE"/>
              </w:rPr>
              <w:t>54 547</w:t>
            </w:r>
          </w:p>
        </w:tc>
        <w:tc>
          <w:tcPr>
            <w:tcW w:w="1467" w:type="dxa"/>
            <w:tcBorders>
              <w:top w:val="nil"/>
              <w:left w:val="nil"/>
              <w:bottom w:val="nil"/>
              <w:right w:val="nil"/>
            </w:tcBorders>
            <w:vAlign w:val="bottom"/>
          </w:tcPr>
          <w:p w14:paraId="621FF484" w14:textId="7F6EE2E4" w:rsidR="00DB54F3" w:rsidRDefault="00DB54F3" w:rsidP="00636E4D">
            <w:pPr>
              <w:jc w:val="right"/>
              <w:rPr>
                <w:lang w:val="et-EE"/>
              </w:rPr>
            </w:pPr>
            <w:r>
              <w:rPr>
                <w:lang w:val="et-EE"/>
              </w:rPr>
              <w:t> -</w:t>
            </w:r>
            <w:r w:rsidR="00893131">
              <w:rPr>
                <w:lang w:val="et-EE"/>
              </w:rPr>
              <w:t>47</w:t>
            </w:r>
            <w:r>
              <w:rPr>
                <w:lang w:val="et-EE"/>
              </w:rPr>
              <w:t xml:space="preserve"> </w:t>
            </w:r>
            <w:r w:rsidR="00893131">
              <w:rPr>
                <w:lang w:val="et-EE"/>
              </w:rPr>
              <w:t>042</w:t>
            </w:r>
          </w:p>
        </w:tc>
      </w:tr>
      <w:tr w:rsidR="00DB54F3" w14:paraId="15995AD0" w14:textId="77777777">
        <w:trPr>
          <w:trHeight w:val="319"/>
        </w:trPr>
        <w:tc>
          <w:tcPr>
            <w:tcW w:w="5731" w:type="dxa"/>
            <w:tcBorders>
              <w:top w:val="nil"/>
              <w:left w:val="nil"/>
              <w:bottom w:val="nil"/>
              <w:right w:val="nil"/>
            </w:tcBorders>
            <w:shd w:val="clear" w:color="auto" w:fill="FFFFFF"/>
            <w:vAlign w:val="bottom"/>
          </w:tcPr>
          <w:p w14:paraId="5E6B51D9" w14:textId="63F9305A" w:rsidR="00DB54F3" w:rsidRDefault="00DB54F3" w:rsidP="003B489E">
            <w:pPr>
              <w:pStyle w:val="Default"/>
              <w:widowControl/>
              <w:tabs>
                <w:tab w:val="left" w:pos="360"/>
                <w:tab w:val="left" w:pos="720"/>
              </w:tabs>
              <w:overflowPunct/>
              <w:autoSpaceDE/>
              <w:autoSpaceDN/>
              <w:adjustRightInd/>
              <w:jc w:val="both"/>
              <w:textAlignment w:val="auto"/>
              <w:rPr>
                <w:lang w:val="et-EE"/>
              </w:rPr>
            </w:pPr>
            <w:r>
              <w:rPr>
                <w:lang w:val="et-EE"/>
              </w:rPr>
              <w:t xml:space="preserve">           </w:t>
            </w:r>
            <w:r w:rsidR="00242186">
              <w:rPr>
                <w:lang w:val="et-EE"/>
              </w:rPr>
              <w:t>Tulu hoiustelt ja väärtpaberitelt</w:t>
            </w:r>
          </w:p>
        </w:tc>
        <w:tc>
          <w:tcPr>
            <w:tcW w:w="691" w:type="dxa"/>
            <w:tcBorders>
              <w:top w:val="nil"/>
              <w:left w:val="nil"/>
              <w:bottom w:val="nil"/>
              <w:right w:val="nil"/>
            </w:tcBorders>
          </w:tcPr>
          <w:p w14:paraId="562FC78D" w14:textId="77777777" w:rsidR="00DB54F3" w:rsidRDefault="00DB54F3" w:rsidP="00392911">
            <w:pPr>
              <w:rPr>
                <w:lang w:val="et-EE"/>
              </w:rPr>
            </w:pPr>
          </w:p>
        </w:tc>
        <w:tc>
          <w:tcPr>
            <w:tcW w:w="1467" w:type="dxa"/>
            <w:tcBorders>
              <w:top w:val="nil"/>
              <w:left w:val="nil"/>
              <w:bottom w:val="nil"/>
              <w:right w:val="nil"/>
            </w:tcBorders>
            <w:noWrap/>
            <w:vAlign w:val="bottom"/>
          </w:tcPr>
          <w:p w14:paraId="02073E46" w14:textId="6548195F" w:rsidR="00DB54F3" w:rsidRDefault="00CB7EBF" w:rsidP="001B74B1">
            <w:pPr>
              <w:jc w:val="right"/>
              <w:rPr>
                <w:lang w:val="et-EE"/>
              </w:rPr>
            </w:pPr>
            <w:r>
              <w:rPr>
                <w:lang w:val="et-EE"/>
              </w:rPr>
              <w:t>247</w:t>
            </w:r>
          </w:p>
        </w:tc>
        <w:tc>
          <w:tcPr>
            <w:tcW w:w="1467" w:type="dxa"/>
            <w:tcBorders>
              <w:top w:val="nil"/>
              <w:left w:val="nil"/>
              <w:bottom w:val="nil"/>
              <w:right w:val="nil"/>
            </w:tcBorders>
            <w:vAlign w:val="bottom"/>
          </w:tcPr>
          <w:p w14:paraId="6AECB2EF" w14:textId="0852A37D" w:rsidR="00DB54F3" w:rsidRDefault="00242186" w:rsidP="00636E4D">
            <w:pPr>
              <w:jc w:val="right"/>
              <w:rPr>
                <w:lang w:val="et-EE"/>
              </w:rPr>
            </w:pPr>
            <w:r>
              <w:rPr>
                <w:lang w:val="et-EE"/>
              </w:rPr>
              <w:t>81</w:t>
            </w:r>
          </w:p>
        </w:tc>
      </w:tr>
      <w:tr w:rsidR="00242186" w14:paraId="43CBE21F" w14:textId="77777777">
        <w:trPr>
          <w:trHeight w:val="319"/>
        </w:trPr>
        <w:tc>
          <w:tcPr>
            <w:tcW w:w="5731" w:type="dxa"/>
            <w:tcBorders>
              <w:top w:val="nil"/>
              <w:left w:val="nil"/>
              <w:bottom w:val="nil"/>
              <w:right w:val="nil"/>
            </w:tcBorders>
            <w:shd w:val="clear" w:color="auto" w:fill="FFFFFF"/>
            <w:vAlign w:val="bottom"/>
          </w:tcPr>
          <w:p w14:paraId="2037C34B" w14:textId="45F02509" w:rsidR="00242186" w:rsidRPr="00E714AB" w:rsidRDefault="00E714AB" w:rsidP="003B489E">
            <w:pPr>
              <w:pStyle w:val="Default"/>
              <w:widowControl/>
              <w:tabs>
                <w:tab w:val="left" w:pos="360"/>
                <w:tab w:val="left" w:pos="720"/>
              </w:tabs>
              <w:overflowPunct/>
              <w:autoSpaceDE/>
              <w:autoSpaceDN/>
              <w:adjustRightInd/>
              <w:jc w:val="both"/>
              <w:textAlignment w:val="auto"/>
              <w:rPr>
                <w:b/>
                <w:bCs/>
                <w:lang w:val="et-EE"/>
              </w:rPr>
            </w:pPr>
            <w:r w:rsidRPr="00E714AB">
              <w:rPr>
                <w:b/>
                <w:bCs/>
                <w:lang w:val="et-EE"/>
              </w:rPr>
              <w:t>Aruandeperioodi tulem</w:t>
            </w:r>
          </w:p>
        </w:tc>
        <w:tc>
          <w:tcPr>
            <w:tcW w:w="691" w:type="dxa"/>
            <w:tcBorders>
              <w:top w:val="nil"/>
              <w:left w:val="nil"/>
              <w:bottom w:val="nil"/>
              <w:right w:val="nil"/>
            </w:tcBorders>
          </w:tcPr>
          <w:p w14:paraId="164BCAA6" w14:textId="77777777" w:rsidR="00242186" w:rsidRDefault="00242186" w:rsidP="00392911">
            <w:pPr>
              <w:rPr>
                <w:lang w:val="et-EE"/>
              </w:rPr>
            </w:pPr>
          </w:p>
        </w:tc>
        <w:tc>
          <w:tcPr>
            <w:tcW w:w="1467" w:type="dxa"/>
            <w:tcBorders>
              <w:top w:val="nil"/>
              <w:left w:val="nil"/>
              <w:bottom w:val="nil"/>
              <w:right w:val="nil"/>
            </w:tcBorders>
            <w:noWrap/>
            <w:vAlign w:val="bottom"/>
          </w:tcPr>
          <w:p w14:paraId="74A9F0D5" w14:textId="140D7D57" w:rsidR="00242186" w:rsidRPr="00E714AB" w:rsidRDefault="00E714AB" w:rsidP="001B74B1">
            <w:pPr>
              <w:jc w:val="right"/>
              <w:rPr>
                <w:b/>
                <w:bCs/>
                <w:lang w:val="et-EE"/>
              </w:rPr>
            </w:pPr>
            <w:r w:rsidRPr="00E714AB">
              <w:rPr>
                <w:b/>
                <w:bCs/>
                <w:lang w:val="et-EE"/>
              </w:rPr>
              <w:t>1</w:t>
            </w:r>
            <w:r w:rsidR="00605DF2">
              <w:rPr>
                <w:b/>
                <w:bCs/>
                <w:lang w:val="et-EE"/>
              </w:rPr>
              <w:t> 617 458</w:t>
            </w:r>
          </w:p>
        </w:tc>
        <w:tc>
          <w:tcPr>
            <w:tcW w:w="1467" w:type="dxa"/>
            <w:tcBorders>
              <w:top w:val="nil"/>
              <w:left w:val="nil"/>
              <w:bottom w:val="nil"/>
              <w:right w:val="nil"/>
            </w:tcBorders>
            <w:vAlign w:val="bottom"/>
          </w:tcPr>
          <w:p w14:paraId="368913DD" w14:textId="33F5BCAC" w:rsidR="00242186" w:rsidRPr="00E714AB" w:rsidRDefault="00E714AB" w:rsidP="00636E4D">
            <w:pPr>
              <w:jc w:val="right"/>
              <w:rPr>
                <w:b/>
                <w:bCs/>
                <w:lang w:val="et-EE"/>
              </w:rPr>
            </w:pPr>
            <w:r w:rsidRPr="00E714AB">
              <w:rPr>
                <w:b/>
                <w:bCs/>
                <w:lang w:val="et-EE"/>
              </w:rPr>
              <w:t>1 251 875</w:t>
            </w:r>
          </w:p>
        </w:tc>
      </w:tr>
      <w:tr w:rsidR="00242186" w14:paraId="7C3E4AAC" w14:textId="77777777">
        <w:trPr>
          <w:trHeight w:val="319"/>
        </w:trPr>
        <w:tc>
          <w:tcPr>
            <w:tcW w:w="5731" w:type="dxa"/>
            <w:tcBorders>
              <w:top w:val="nil"/>
              <w:left w:val="nil"/>
              <w:bottom w:val="nil"/>
              <w:right w:val="nil"/>
            </w:tcBorders>
            <w:shd w:val="clear" w:color="auto" w:fill="FFFFFF"/>
            <w:vAlign w:val="bottom"/>
          </w:tcPr>
          <w:p w14:paraId="5EF5E3C7" w14:textId="77777777" w:rsidR="00242186" w:rsidRDefault="00242186" w:rsidP="003B489E">
            <w:pPr>
              <w:pStyle w:val="Default"/>
              <w:widowControl/>
              <w:tabs>
                <w:tab w:val="left" w:pos="360"/>
                <w:tab w:val="left" w:pos="720"/>
              </w:tabs>
              <w:overflowPunct/>
              <w:autoSpaceDE/>
              <w:autoSpaceDN/>
              <w:adjustRightInd/>
              <w:jc w:val="both"/>
              <w:textAlignment w:val="auto"/>
              <w:rPr>
                <w:lang w:val="et-EE"/>
              </w:rPr>
            </w:pPr>
          </w:p>
        </w:tc>
        <w:tc>
          <w:tcPr>
            <w:tcW w:w="691" w:type="dxa"/>
            <w:tcBorders>
              <w:top w:val="nil"/>
              <w:left w:val="nil"/>
              <w:bottom w:val="nil"/>
              <w:right w:val="nil"/>
            </w:tcBorders>
          </w:tcPr>
          <w:p w14:paraId="1A3028D4" w14:textId="77777777" w:rsidR="00242186" w:rsidRDefault="00242186" w:rsidP="00392911">
            <w:pPr>
              <w:rPr>
                <w:lang w:val="et-EE"/>
              </w:rPr>
            </w:pPr>
          </w:p>
        </w:tc>
        <w:tc>
          <w:tcPr>
            <w:tcW w:w="1467" w:type="dxa"/>
            <w:tcBorders>
              <w:top w:val="nil"/>
              <w:left w:val="nil"/>
              <w:bottom w:val="nil"/>
              <w:right w:val="nil"/>
            </w:tcBorders>
            <w:noWrap/>
            <w:vAlign w:val="bottom"/>
          </w:tcPr>
          <w:p w14:paraId="449B1732" w14:textId="77777777" w:rsidR="00242186" w:rsidRDefault="00242186" w:rsidP="001B74B1">
            <w:pPr>
              <w:jc w:val="right"/>
              <w:rPr>
                <w:lang w:val="et-EE"/>
              </w:rPr>
            </w:pPr>
          </w:p>
        </w:tc>
        <w:tc>
          <w:tcPr>
            <w:tcW w:w="1467" w:type="dxa"/>
            <w:tcBorders>
              <w:top w:val="nil"/>
              <w:left w:val="nil"/>
              <w:bottom w:val="nil"/>
              <w:right w:val="nil"/>
            </w:tcBorders>
            <w:vAlign w:val="bottom"/>
          </w:tcPr>
          <w:p w14:paraId="0CD5AC43" w14:textId="77777777" w:rsidR="00242186" w:rsidRDefault="00242186" w:rsidP="00636E4D">
            <w:pPr>
              <w:jc w:val="right"/>
              <w:rPr>
                <w:lang w:val="et-EE"/>
              </w:rPr>
            </w:pPr>
          </w:p>
        </w:tc>
      </w:tr>
      <w:tr w:rsidR="00DB54F3" w14:paraId="6BAFCF23" w14:textId="77777777">
        <w:trPr>
          <w:trHeight w:val="319"/>
        </w:trPr>
        <w:tc>
          <w:tcPr>
            <w:tcW w:w="5731" w:type="dxa"/>
            <w:tcBorders>
              <w:top w:val="nil"/>
              <w:left w:val="nil"/>
              <w:bottom w:val="nil"/>
              <w:right w:val="nil"/>
            </w:tcBorders>
            <w:shd w:val="clear" w:color="auto" w:fill="FFFFFF"/>
            <w:vAlign w:val="bottom"/>
          </w:tcPr>
          <w:p w14:paraId="000BC18C" w14:textId="371C66E1" w:rsidR="00DB54F3" w:rsidRDefault="00DB54F3" w:rsidP="00392911">
            <w:pPr>
              <w:jc w:val="both"/>
              <w:rPr>
                <w:lang w:val="et-EE"/>
              </w:rPr>
            </w:pPr>
          </w:p>
        </w:tc>
        <w:tc>
          <w:tcPr>
            <w:tcW w:w="691" w:type="dxa"/>
            <w:tcBorders>
              <w:top w:val="nil"/>
              <w:left w:val="nil"/>
              <w:bottom w:val="nil"/>
              <w:right w:val="nil"/>
            </w:tcBorders>
          </w:tcPr>
          <w:p w14:paraId="5E0CC065" w14:textId="01370737" w:rsidR="00DB54F3" w:rsidRDefault="00DB54F3" w:rsidP="00392911">
            <w:pPr>
              <w:rPr>
                <w:lang w:val="et-EE"/>
              </w:rPr>
            </w:pPr>
          </w:p>
        </w:tc>
        <w:tc>
          <w:tcPr>
            <w:tcW w:w="1467" w:type="dxa"/>
            <w:tcBorders>
              <w:top w:val="nil"/>
              <w:left w:val="nil"/>
              <w:bottom w:val="nil"/>
              <w:right w:val="nil"/>
            </w:tcBorders>
            <w:noWrap/>
            <w:vAlign w:val="bottom"/>
          </w:tcPr>
          <w:p w14:paraId="2A3DC6CC" w14:textId="46B3F7D2" w:rsidR="00DB54F3" w:rsidRDefault="00DB54F3" w:rsidP="00E830E3">
            <w:pPr>
              <w:jc w:val="right"/>
              <w:rPr>
                <w:lang w:val="et-EE"/>
              </w:rPr>
            </w:pPr>
          </w:p>
        </w:tc>
        <w:tc>
          <w:tcPr>
            <w:tcW w:w="1467" w:type="dxa"/>
            <w:tcBorders>
              <w:top w:val="nil"/>
              <w:left w:val="nil"/>
              <w:bottom w:val="nil"/>
              <w:right w:val="nil"/>
            </w:tcBorders>
            <w:vAlign w:val="bottom"/>
          </w:tcPr>
          <w:p w14:paraId="1F005B00" w14:textId="65569C38" w:rsidR="00DB54F3" w:rsidRDefault="00DB54F3" w:rsidP="00636E4D">
            <w:pPr>
              <w:jc w:val="right"/>
              <w:rPr>
                <w:lang w:val="et-EE"/>
              </w:rPr>
            </w:pPr>
          </w:p>
        </w:tc>
      </w:tr>
      <w:tr w:rsidR="00DB54F3" w14:paraId="19A4D329" w14:textId="77777777">
        <w:trPr>
          <w:trHeight w:val="319"/>
        </w:trPr>
        <w:tc>
          <w:tcPr>
            <w:tcW w:w="5731" w:type="dxa"/>
            <w:tcBorders>
              <w:top w:val="nil"/>
              <w:left w:val="nil"/>
              <w:bottom w:val="nil"/>
              <w:right w:val="nil"/>
            </w:tcBorders>
            <w:shd w:val="clear" w:color="auto" w:fill="FFFFFF"/>
            <w:vAlign w:val="bottom"/>
          </w:tcPr>
          <w:p w14:paraId="52AA5E23" w14:textId="6A8A9E34" w:rsidR="00DB54F3" w:rsidRDefault="00DB54F3" w:rsidP="00392911">
            <w:pPr>
              <w:jc w:val="both"/>
              <w:rPr>
                <w:b/>
                <w:bCs/>
                <w:lang w:val="et-EE"/>
              </w:rPr>
            </w:pPr>
          </w:p>
        </w:tc>
        <w:tc>
          <w:tcPr>
            <w:tcW w:w="691" w:type="dxa"/>
            <w:tcBorders>
              <w:top w:val="nil"/>
              <w:left w:val="nil"/>
              <w:bottom w:val="nil"/>
              <w:right w:val="nil"/>
            </w:tcBorders>
            <w:shd w:val="clear" w:color="auto" w:fill="FFFFFF"/>
          </w:tcPr>
          <w:p w14:paraId="6CEA3842"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707D2A1E" w14:textId="29A4DA44" w:rsidR="00DB54F3" w:rsidRDefault="00DB54F3" w:rsidP="001B74B1">
            <w:pPr>
              <w:jc w:val="right"/>
              <w:rPr>
                <w:b/>
                <w:bCs/>
                <w:lang w:val="et-EE"/>
              </w:rPr>
            </w:pPr>
          </w:p>
        </w:tc>
        <w:tc>
          <w:tcPr>
            <w:tcW w:w="1467" w:type="dxa"/>
            <w:tcBorders>
              <w:top w:val="nil"/>
              <w:left w:val="nil"/>
              <w:bottom w:val="nil"/>
              <w:right w:val="nil"/>
            </w:tcBorders>
            <w:shd w:val="clear" w:color="auto" w:fill="FFFFFF"/>
            <w:vAlign w:val="bottom"/>
          </w:tcPr>
          <w:p w14:paraId="0CC5C1B4" w14:textId="2DDA3FCC" w:rsidR="00DB54F3" w:rsidRDefault="00DB54F3" w:rsidP="00727EC9">
            <w:pPr>
              <w:jc w:val="center"/>
              <w:rPr>
                <w:b/>
                <w:bCs/>
                <w:lang w:val="et-EE"/>
              </w:rPr>
            </w:pPr>
            <w:r>
              <w:rPr>
                <w:b/>
                <w:bCs/>
                <w:lang w:val="et-EE"/>
              </w:rPr>
              <w:t xml:space="preserve">        </w:t>
            </w:r>
          </w:p>
        </w:tc>
      </w:tr>
    </w:tbl>
    <w:p w14:paraId="63458B48" w14:textId="77777777" w:rsidR="007D4C9F" w:rsidRDefault="00254D9B">
      <w:pPr>
        <w:pStyle w:val="Heading2"/>
        <w:jc w:val="both"/>
        <w:rPr>
          <w:lang w:val="et-EE"/>
        </w:rPr>
      </w:pPr>
      <w:r>
        <w:rPr>
          <w:lang w:val="et-EE"/>
        </w:rPr>
        <w:br w:type="page"/>
      </w:r>
      <w:bookmarkStart w:id="731" w:name="_Toc165616974"/>
      <w:bookmarkStart w:id="732" w:name="_Toc230526214"/>
      <w:bookmarkStart w:id="733" w:name="_Toc229803743"/>
      <w:bookmarkStart w:id="734" w:name="_Toc261163146"/>
      <w:bookmarkStart w:id="735" w:name="_Toc293665785"/>
    </w:p>
    <w:p w14:paraId="7DFD3C9E" w14:textId="77777777" w:rsidR="006A7E32" w:rsidRPr="006A7E32" w:rsidRDefault="006A7E32" w:rsidP="006A7E32">
      <w:pPr>
        <w:rPr>
          <w:b/>
          <w:lang w:val="et-EE"/>
        </w:rPr>
      </w:pPr>
      <w:r w:rsidRPr="006A7E32">
        <w:rPr>
          <w:b/>
          <w:lang w:val="et-EE"/>
        </w:rPr>
        <w:lastRenderedPageBreak/>
        <w:t>Kohila Valla konsolideerimata aruanded</w:t>
      </w:r>
    </w:p>
    <w:p w14:paraId="770B7613" w14:textId="77777777" w:rsidR="006A7E32" w:rsidRDefault="00254D9B">
      <w:pPr>
        <w:pStyle w:val="Heading2"/>
        <w:jc w:val="both"/>
        <w:rPr>
          <w:lang w:val="et-EE"/>
        </w:rPr>
      </w:pPr>
      <w:r>
        <w:rPr>
          <w:lang w:val="et-EE"/>
        </w:rPr>
        <w:t xml:space="preserve"> </w:t>
      </w:r>
    </w:p>
    <w:p w14:paraId="0DBDC0B3" w14:textId="77777777" w:rsidR="00254D9B" w:rsidRPr="00CA4E3D" w:rsidRDefault="006A7E32" w:rsidP="00CA4E3D">
      <w:pPr>
        <w:rPr>
          <w:b/>
          <w:lang w:val="et-EE"/>
        </w:rPr>
      </w:pPr>
      <w:r w:rsidRPr="00CA4E3D">
        <w:rPr>
          <w:b/>
          <w:lang w:val="et-EE"/>
        </w:rPr>
        <w:t>R</w:t>
      </w:r>
      <w:r w:rsidR="00254D9B" w:rsidRPr="00CA4E3D">
        <w:rPr>
          <w:b/>
          <w:lang w:val="et-EE"/>
        </w:rPr>
        <w:t>ahavoogude aruanne</w:t>
      </w:r>
      <w:bookmarkEnd w:id="731"/>
      <w:bookmarkEnd w:id="732"/>
      <w:bookmarkEnd w:id="733"/>
      <w:bookmarkEnd w:id="734"/>
      <w:bookmarkEnd w:id="735"/>
    </w:p>
    <w:p w14:paraId="43964800" w14:textId="77777777" w:rsidR="00254D9B" w:rsidRDefault="00570DCA">
      <w:pPr>
        <w:rPr>
          <w:lang w:val="et-EE"/>
        </w:rPr>
      </w:pPr>
      <w:r>
        <w:rPr>
          <w:lang w:val="et-EE"/>
        </w:rPr>
        <w:t>eurodes</w:t>
      </w:r>
    </w:p>
    <w:p w14:paraId="775511F2" w14:textId="77777777" w:rsidR="007D4C9F" w:rsidRDefault="007D4C9F">
      <w:pPr>
        <w:rPr>
          <w:lang w:val="et-EE"/>
        </w:rPr>
      </w:pPr>
    </w:p>
    <w:tbl>
      <w:tblPr>
        <w:tblW w:w="9375" w:type="dxa"/>
        <w:tblLayout w:type="fixed"/>
        <w:tblCellMar>
          <w:left w:w="0" w:type="dxa"/>
          <w:right w:w="0" w:type="dxa"/>
        </w:tblCellMar>
        <w:tblLook w:val="0000" w:firstRow="0" w:lastRow="0" w:firstColumn="0" w:lastColumn="0" w:noHBand="0" w:noVBand="0"/>
      </w:tblPr>
      <w:tblGrid>
        <w:gridCol w:w="738"/>
        <w:gridCol w:w="5347"/>
        <w:gridCol w:w="6"/>
        <w:gridCol w:w="20"/>
        <w:gridCol w:w="1824"/>
        <w:gridCol w:w="1440"/>
      </w:tblGrid>
      <w:tr w:rsidR="007D4C9F" w14:paraId="6CB90E35"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159E6AFA" w14:textId="77777777" w:rsidR="00254D9B" w:rsidRDefault="00254D9B">
            <w:pPr>
              <w:jc w:val="both"/>
              <w:rPr>
                <w:color w:val="000000"/>
                <w:lang w:val="et-EE"/>
              </w:rPr>
            </w:pPr>
          </w:p>
        </w:tc>
        <w:tc>
          <w:tcPr>
            <w:tcW w:w="20" w:type="dxa"/>
            <w:tcBorders>
              <w:top w:val="nil"/>
              <w:left w:val="nil"/>
              <w:bottom w:val="nil"/>
              <w:right w:val="nil"/>
            </w:tcBorders>
            <w:shd w:val="clear" w:color="auto" w:fill="FFFFFF"/>
          </w:tcPr>
          <w:p w14:paraId="797AA83F" w14:textId="77777777" w:rsidR="00254D9B" w:rsidRDefault="00254D9B" w:rsidP="00C913AC">
            <w:pPr>
              <w:jc w:val="center"/>
              <w:rPr>
                <w:b/>
                <w:bCs/>
                <w:color w:val="000000"/>
                <w:lang w:val="et-EE"/>
              </w:rPr>
            </w:pPr>
          </w:p>
        </w:tc>
        <w:tc>
          <w:tcPr>
            <w:tcW w:w="1824" w:type="dxa"/>
            <w:tcBorders>
              <w:top w:val="nil"/>
              <w:left w:val="nil"/>
              <w:bottom w:val="nil"/>
              <w:right w:val="nil"/>
            </w:tcBorders>
            <w:shd w:val="clear" w:color="auto" w:fill="FFFFFF"/>
          </w:tcPr>
          <w:p w14:paraId="71957843" w14:textId="2414B5B2" w:rsidR="00254D9B" w:rsidRDefault="008D7C31" w:rsidP="00A35F14">
            <w:pPr>
              <w:jc w:val="right"/>
              <w:rPr>
                <w:b/>
                <w:bCs/>
                <w:color w:val="000000"/>
                <w:lang w:val="et-EE"/>
              </w:rPr>
            </w:pPr>
            <w:r>
              <w:rPr>
                <w:b/>
                <w:bCs/>
                <w:color w:val="000000"/>
                <w:lang w:val="et-EE"/>
              </w:rPr>
              <w:t xml:space="preserve"> </w:t>
            </w:r>
            <w:r w:rsidR="00254D9B">
              <w:rPr>
                <w:b/>
                <w:bCs/>
                <w:color w:val="000000"/>
                <w:lang w:val="et-EE"/>
              </w:rPr>
              <w:t>20</w:t>
            </w:r>
            <w:r w:rsidR="00EA2EF4">
              <w:rPr>
                <w:b/>
                <w:bCs/>
                <w:color w:val="000000"/>
                <w:lang w:val="et-EE"/>
              </w:rPr>
              <w:t>20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339A74" w14:textId="0AD61983" w:rsidR="00254D9B" w:rsidRDefault="005B4A63" w:rsidP="00A35F14">
            <w:pPr>
              <w:jc w:val="right"/>
              <w:rPr>
                <w:b/>
                <w:bCs/>
                <w:color w:val="000000"/>
                <w:lang w:val="et-EE"/>
              </w:rPr>
            </w:pPr>
            <w:r>
              <w:rPr>
                <w:b/>
                <w:bCs/>
                <w:color w:val="000000"/>
                <w:lang w:val="et-EE"/>
              </w:rPr>
              <w:t xml:space="preserve">    </w:t>
            </w:r>
            <w:r w:rsidR="008D7C31">
              <w:rPr>
                <w:b/>
                <w:bCs/>
                <w:color w:val="000000"/>
                <w:lang w:val="et-EE"/>
              </w:rPr>
              <w:t xml:space="preserve"> </w:t>
            </w:r>
            <w:r w:rsidR="00254D9B">
              <w:rPr>
                <w:b/>
                <w:bCs/>
                <w:color w:val="000000"/>
                <w:lang w:val="et-EE"/>
              </w:rPr>
              <w:t>20</w:t>
            </w:r>
            <w:r w:rsidR="00EA2EF4">
              <w:rPr>
                <w:b/>
                <w:bCs/>
                <w:color w:val="000000"/>
                <w:lang w:val="et-EE"/>
              </w:rPr>
              <w:t>19</w:t>
            </w:r>
          </w:p>
        </w:tc>
      </w:tr>
      <w:tr w:rsidR="007D4C9F" w14:paraId="1B696A32" w14:textId="77777777" w:rsidTr="00600E9C">
        <w:trPr>
          <w:trHeight w:val="395"/>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1262FEB1" w14:textId="77777777" w:rsidR="00254D9B" w:rsidRDefault="00254D9B">
            <w:pPr>
              <w:jc w:val="both"/>
              <w:rPr>
                <w:b/>
                <w:bCs/>
                <w:color w:val="000000"/>
                <w:lang w:val="et-EE"/>
              </w:rPr>
            </w:pPr>
            <w:r>
              <w:rPr>
                <w:b/>
                <w:bCs/>
                <w:color w:val="000000"/>
                <w:lang w:val="et-EE"/>
              </w:rPr>
              <w:t>Rahavood põhitegevusest</w:t>
            </w:r>
          </w:p>
        </w:tc>
        <w:tc>
          <w:tcPr>
            <w:tcW w:w="20" w:type="dxa"/>
            <w:tcBorders>
              <w:top w:val="nil"/>
              <w:left w:val="nil"/>
              <w:bottom w:val="nil"/>
              <w:right w:val="nil"/>
            </w:tcBorders>
            <w:shd w:val="clear" w:color="auto" w:fill="FFFFFF"/>
          </w:tcPr>
          <w:p w14:paraId="7AD19474" w14:textId="77777777" w:rsidR="00254D9B" w:rsidRDefault="00254D9B">
            <w:pPr>
              <w:jc w:val="both"/>
              <w:rPr>
                <w:color w:val="000000"/>
                <w:lang w:val="et-EE"/>
              </w:rPr>
            </w:pPr>
          </w:p>
        </w:tc>
        <w:tc>
          <w:tcPr>
            <w:tcW w:w="1824" w:type="dxa"/>
            <w:tcBorders>
              <w:top w:val="nil"/>
              <w:left w:val="nil"/>
              <w:bottom w:val="nil"/>
              <w:right w:val="nil"/>
            </w:tcBorders>
            <w:shd w:val="clear" w:color="auto" w:fill="FFFFFF"/>
          </w:tcPr>
          <w:p w14:paraId="55392345" w14:textId="77777777" w:rsidR="00254D9B" w:rsidRDefault="00254D9B" w:rsidP="00A35F14">
            <w:pPr>
              <w:jc w:val="right"/>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0AF519" w14:textId="77777777" w:rsidR="00254D9B" w:rsidRDefault="00254D9B" w:rsidP="00A35F14">
            <w:pPr>
              <w:jc w:val="right"/>
              <w:rPr>
                <w:color w:val="000000"/>
                <w:lang w:val="et-EE"/>
              </w:rPr>
            </w:pPr>
          </w:p>
        </w:tc>
      </w:tr>
      <w:tr w:rsidR="0012232A" w14:paraId="2F1C4916"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361BB6CA" w14:textId="77777777" w:rsidR="0012232A" w:rsidRDefault="0012232A" w:rsidP="00166184">
            <w:pPr>
              <w:jc w:val="both"/>
              <w:rPr>
                <w:color w:val="000000"/>
                <w:lang w:val="et-EE"/>
              </w:rPr>
            </w:pPr>
            <w:r>
              <w:rPr>
                <w:color w:val="000000"/>
                <w:lang w:val="et-EE"/>
              </w:rPr>
              <w:t>Aruandeperioodi tegevustulem</w:t>
            </w:r>
          </w:p>
        </w:tc>
        <w:tc>
          <w:tcPr>
            <w:tcW w:w="20" w:type="dxa"/>
            <w:tcBorders>
              <w:top w:val="nil"/>
              <w:left w:val="nil"/>
              <w:bottom w:val="nil"/>
              <w:right w:val="nil"/>
            </w:tcBorders>
            <w:shd w:val="clear" w:color="auto" w:fill="FFFFFF"/>
          </w:tcPr>
          <w:p w14:paraId="604026D1" w14:textId="77777777" w:rsidR="0012232A" w:rsidRDefault="0012232A" w:rsidP="00166184">
            <w:pPr>
              <w:jc w:val="both"/>
              <w:rPr>
                <w:lang w:val="et-EE"/>
              </w:rPr>
            </w:pPr>
          </w:p>
        </w:tc>
        <w:tc>
          <w:tcPr>
            <w:tcW w:w="1824" w:type="dxa"/>
            <w:tcBorders>
              <w:top w:val="nil"/>
              <w:left w:val="nil"/>
              <w:bottom w:val="nil"/>
              <w:right w:val="nil"/>
            </w:tcBorders>
            <w:shd w:val="clear" w:color="auto" w:fill="FFFFFF"/>
            <w:vAlign w:val="bottom"/>
          </w:tcPr>
          <w:p w14:paraId="181E0C0D" w14:textId="4F8187F3" w:rsidR="0012232A" w:rsidRDefault="00CA59B9" w:rsidP="00A35F14">
            <w:pPr>
              <w:jc w:val="right"/>
              <w:rPr>
                <w:lang w:val="et-EE"/>
              </w:rPr>
            </w:pPr>
            <w:r>
              <w:rPr>
                <w:lang w:val="et-EE"/>
              </w:rPr>
              <w:t>1</w:t>
            </w:r>
            <w:r w:rsidR="0014454B">
              <w:rPr>
                <w:lang w:val="et-EE"/>
              </w:rPr>
              <w:t> 671 758</w:t>
            </w:r>
            <w:r w:rsidR="0012232A">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C10652" w14:textId="328AB605" w:rsidR="0012232A" w:rsidRDefault="0012232A" w:rsidP="00A35F14">
            <w:pPr>
              <w:jc w:val="right"/>
              <w:rPr>
                <w:lang w:val="et-EE"/>
              </w:rPr>
            </w:pPr>
            <w:r>
              <w:rPr>
                <w:lang w:val="et-EE"/>
              </w:rPr>
              <w:t>1</w:t>
            </w:r>
            <w:r w:rsidR="000A170D">
              <w:rPr>
                <w:lang w:val="et-EE"/>
              </w:rPr>
              <w:t> 298 836</w:t>
            </w:r>
            <w:r>
              <w:rPr>
                <w:lang w:val="et-EE"/>
              </w:rPr>
              <w:t xml:space="preserve">  </w:t>
            </w:r>
          </w:p>
        </w:tc>
      </w:tr>
      <w:tr w:rsidR="0012232A" w14:paraId="309D8F90"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B2CADE7"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2C1859C0" w14:textId="77777777" w:rsidR="0012232A" w:rsidRDefault="0012232A" w:rsidP="00A81CF1">
            <w:pPr>
              <w:rPr>
                <w:color w:val="000000"/>
                <w:lang w:val="et-EE"/>
              </w:rPr>
            </w:pPr>
            <w:r>
              <w:rPr>
                <w:color w:val="000000"/>
                <w:lang w:val="et-EE"/>
              </w:rPr>
              <w:t>Põhivara amortisatsioon ja allahindlus</w:t>
            </w:r>
          </w:p>
        </w:tc>
        <w:tc>
          <w:tcPr>
            <w:tcW w:w="26" w:type="dxa"/>
            <w:gridSpan w:val="2"/>
            <w:tcBorders>
              <w:top w:val="nil"/>
              <w:left w:val="nil"/>
              <w:bottom w:val="nil"/>
              <w:right w:val="nil"/>
            </w:tcBorders>
            <w:shd w:val="clear" w:color="auto" w:fill="FFFFFF"/>
          </w:tcPr>
          <w:p w14:paraId="3D37E4B4" w14:textId="77777777" w:rsidR="0012232A" w:rsidRDefault="0012232A" w:rsidP="000F3C38">
            <w:pPr>
              <w:pStyle w:val="Default"/>
              <w:jc w:val="both"/>
              <w:rPr>
                <w:lang w:val="et-EE"/>
              </w:rPr>
            </w:pPr>
          </w:p>
        </w:tc>
        <w:tc>
          <w:tcPr>
            <w:tcW w:w="1824" w:type="dxa"/>
            <w:tcBorders>
              <w:top w:val="nil"/>
              <w:left w:val="nil"/>
              <w:bottom w:val="nil"/>
              <w:right w:val="nil"/>
            </w:tcBorders>
            <w:shd w:val="clear" w:color="auto" w:fill="FFFFFF"/>
            <w:vAlign w:val="bottom"/>
          </w:tcPr>
          <w:p w14:paraId="244DB1F2" w14:textId="30ABD2BD" w:rsidR="0012232A" w:rsidRDefault="00CA59B9" w:rsidP="00A35F14">
            <w:pPr>
              <w:pStyle w:val="Default"/>
              <w:jc w:val="right"/>
              <w:rPr>
                <w:lang w:val="et-EE"/>
              </w:rPr>
            </w:pPr>
            <w:r>
              <w:rPr>
                <w:lang w:val="et-EE"/>
              </w:rPr>
              <w:t>1</w:t>
            </w:r>
            <w:r w:rsidR="0014454B">
              <w:rPr>
                <w:lang w:val="et-EE"/>
              </w:rPr>
              <w:t> 113 779</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B0619C" w14:textId="15445461" w:rsidR="0012232A" w:rsidRDefault="000A170D" w:rsidP="00A35F14">
            <w:pPr>
              <w:pStyle w:val="Default"/>
              <w:jc w:val="right"/>
              <w:rPr>
                <w:lang w:val="et-EE"/>
              </w:rPr>
            </w:pPr>
            <w:r>
              <w:rPr>
                <w:lang w:val="et-EE"/>
              </w:rPr>
              <w:t>1 062 011</w:t>
            </w:r>
          </w:p>
        </w:tc>
      </w:tr>
      <w:tr w:rsidR="0012232A" w14:paraId="2C6215B2"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279964C0"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BAE0A2" w14:textId="77777777" w:rsidR="0012232A" w:rsidRDefault="0012232A" w:rsidP="00A81CF1">
            <w:pPr>
              <w:rPr>
                <w:color w:val="000000"/>
                <w:lang w:val="et-EE"/>
              </w:rPr>
            </w:pPr>
            <w:r>
              <w:rPr>
                <w:color w:val="000000"/>
                <w:lang w:val="et-EE"/>
              </w:rPr>
              <w:t>Käibemaksukulu põhivara soetuselt</w:t>
            </w:r>
          </w:p>
        </w:tc>
        <w:tc>
          <w:tcPr>
            <w:tcW w:w="26" w:type="dxa"/>
            <w:gridSpan w:val="2"/>
            <w:tcBorders>
              <w:top w:val="nil"/>
              <w:left w:val="nil"/>
              <w:bottom w:val="nil"/>
              <w:right w:val="nil"/>
            </w:tcBorders>
            <w:shd w:val="clear" w:color="auto" w:fill="FFFFFF"/>
          </w:tcPr>
          <w:p w14:paraId="16487A40" w14:textId="77777777" w:rsidR="0012232A" w:rsidRDefault="0012232A" w:rsidP="000F3C38">
            <w:pPr>
              <w:pStyle w:val="Default"/>
              <w:jc w:val="both"/>
              <w:rPr>
                <w:lang w:val="et-EE"/>
              </w:rPr>
            </w:pPr>
          </w:p>
        </w:tc>
        <w:tc>
          <w:tcPr>
            <w:tcW w:w="1824" w:type="dxa"/>
            <w:tcBorders>
              <w:top w:val="nil"/>
              <w:left w:val="nil"/>
              <w:bottom w:val="nil"/>
              <w:right w:val="nil"/>
            </w:tcBorders>
            <w:shd w:val="clear" w:color="auto" w:fill="FFFFFF"/>
            <w:vAlign w:val="bottom"/>
          </w:tcPr>
          <w:p w14:paraId="7586A317" w14:textId="7449B78F" w:rsidR="0012232A" w:rsidRDefault="008307B3" w:rsidP="00A35F14">
            <w:pPr>
              <w:pStyle w:val="Default"/>
              <w:jc w:val="right"/>
              <w:rPr>
                <w:lang w:val="et-EE"/>
              </w:rPr>
            </w:pPr>
            <w:r>
              <w:rPr>
                <w:lang w:val="et-EE"/>
              </w:rPr>
              <w:t>283 839</w:t>
            </w:r>
            <w:r w:rsidR="0012232A">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492BB240" w14:textId="500904D5" w:rsidR="0012232A" w:rsidRDefault="0012232A" w:rsidP="00A35F14">
            <w:pPr>
              <w:pStyle w:val="Default"/>
              <w:jc w:val="right"/>
              <w:rPr>
                <w:lang w:val="et-EE"/>
              </w:rPr>
            </w:pPr>
            <w:r>
              <w:rPr>
                <w:lang w:val="et-EE"/>
              </w:rPr>
              <w:t xml:space="preserve">  </w:t>
            </w:r>
            <w:r w:rsidR="000A170D">
              <w:rPr>
                <w:lang w:val="et-EE"/>
              </w:rPr>
              <w:t>665 798</w:t>
            </w:r>
          </w:p>
        </w:tc>
      </w:tr>
      <w:tr w:rsidR="0012232A" w14:paraId="00875260"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9E71C57"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3704CE" w14:textId="77777777" w:rsidR="0012232A" w:rsidRDefault="0012232A" w:rsidP="00A81CF1">
            <w:pPr>
              <w:pStyle w:val="Body"/>
              <w:jc w:val="left"/>
            </w:pPr>
            <w:r>
              <w:t>Saadud sihtfinantseerimine põhivara soetuseks</w:t>
            </w:r>
          </w:p>
        </w:tc>
        <w:tc>
          <w:tcPr>
            <w:tcW w:w="26" w:type="dxa"/>
            <w:gridSpan w:val="2"/>
            <w:tcBorders>
              <w:top w:val="nil"/>
              <w:left w:val="nil"/>
              <w:bottom w:val="nil"/>
              <w:right w:val="nil"/>
            </w:tcBorders>
            <w:shd w:val="clear" w:color="auto" w:fill="FFFFFF"/>
          </w:tcPr>
          <w:p w14:paraId="53C02C73"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0E761AE9" w14:textId="5F9592DE" w:rsidR="0012232A" w:rsidRDefault="0012232A" w:rsidP="00A35F14">
            <w:pPr>
              <w:jc w:val="right"/>
              <w:rPr>
                <w:color w:val="000000"/>
                <w:lang w:val="et-EE"/>
              </w:rPr>
            </w:pPr>
            <w:r>
              <w:rPr>
                <w:color w:val="000000"/>
                <w:lang w:val="et-EE"/>
              </w:rPr>
              <w:t xml:space="preserve"> -</w:t>
            </w:r>
            <w:r w:rsidR="008307B3">
              <w:rPr>
                <w:color w:val="000000"/>
                <w:lang w:val="et-EE"/>
              </w:rPr>
              <w:t>530 027</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63F31C08" w14:textId="102CAF3A" w:rsidR="0012232A" w:rsidRDefault="0012232A" w:rsidP="00A35F14">
            <w:pPr>
              <w:jc w:val="right"/>
              <w:rPr>
                <w:color w:val="000000"/>
                <w:lang w:val="et-EE"/>
              </w:rPr>
            </w:pPr>
            <w:r>
              <w:rPr>
                <w:color w:val="000000"/>
                <w:lang w:val="et-EE"/>
              </w:rPr>
              <w:t xml:space="preserve"> -1</w:t>
            </w:r>
            <w:r w:rsidR="000A170D">
              <w:rPr>
                <w:color w:val="000000"/>
                <w:lang w:val="et-EE"/>
              </w:rPr>
              <w:t> 709 160</w:t>
            </w:r>
          </w:p>
        </w:tc>
      </w:tr>
      <w:tr w:rsidR="0012232A" w14:paraId="1AF8D0A4"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26FDCD4"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78779472" w14:textId="77777777" w:rsidR="0012232A" w:rsidRDefault="0012232A" w:rsidP="00A81CF1">
            <w:pPr>
              <w:pStyle w:val="Body"/>
              <w:jc w:val="left"/>
            </w:pPr>
            <w:r>
              <w:t>Antud sihtfinantseerimine põhivara soetuseks</w:t>
            </w:r>
          </w:p>
        </w:tc>
        <w:tc>
          <w:tcPr>
            <w:tcW w:w="26" w:type="dxa"/>
            <w:gridSpan w:val="2"/>
            <w:tcBorders>
              <w:top w:val="nil"/>
              <w:left w:val="nil"/>
              <w:bottom w:val="nil"/>
              <w:right w:val="nil"/>
            </w:tcBorders>
            <w:shd w:val="clear" w:color="auto" w:fill="FFFFFF"/>
          </w:tcPr>
          <w:p w14:paraId="1E86C025"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3286001E" w14:textId="4704ACED" w:rsidR="0012232A" w:rsidRDefault="008307B3" w:rsidP="008307B3">
            <w:pPr>
              <w:jc w:val="center"/>
              <w:rPr>
                <w:color w:val="000000"/>
                <w:lang w:val="et-EE"/>
              </w:rPr>
            </w:pPr>
            <w:r>
              <w:rPr>
                <w:color w:val="000000"/>
                <w:lang w:val="et-EE"/>
              </w:rPr>
              <w:t xml:space="preserve">                  93 743</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59BF4CF9" w14:textId="3B178612" w:rsidR="0012232A" w:rsidRDefault="0012232A" w:rsidP="00A35F14">
            <w:pPr>
              <w:jc w:val="right"/>
              <w:rPr>
                <w:color w:val="000000"/>
                <w:lang w:val="et-EE"/>
              </w:rPr>
            </w:pPr>
            <w:r>
              <w:rPr>
                <w:color w:val="000000"/>
                <w:lang w:val="et-EE"/>
              </w:rPr>
              <w:t xml:space="preserve">  </w:t>
            </w:r>
            <w:r w:rsidR="000A170D">
              <w:rPr>
                <w:color w:val="000000"/>
                <w:lang w:val="et-EE"/>
              </w:rPr>
              <w:t>50 860</w:t>
            </w:r>
          </w:p>
        </w:tc>
      </w:tr>
      <w:tr w:rsidR="0012232A" w14:paraId="5DEA9ADA"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5668D16F"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E376F76" w14:textId="739A5831" w:rsidR="0012232A" w:rsidRDefault="0012232A" w:rsidP="00A81CF1">
            <w:pPr>
              <w:rPr>
                <w:color w:val="000000"/>
                <w:lang w:val="et-EE"/>
              </w:rPr>
            </w:pPr>
            <w:r>
              <w:rPr>
                <w:color w:val="000000"/>
                <w:lang w:val="et-EE"/>
              </w:rPr>
              <w:t>Kasum/kahjum põhivara</w:t>
            </w:r>
            <w:r w:rsidR="00737008">
              <w:rPr>
                <w:color w:val="000000"/>
                <w:lang w:val="et-EE"/>
              </w:rPr>
              <w:t xml:space="preserve"> </w:t>
            </w:r>
            <w:r>
              <w:rPr>
                <w:color w:val="000000"/>
                <w:lang w:val="et-EE"/>
              </w:rPr>
              <w:t>müügist</w:t>
            </w:r>
          </w:p>
        </w:tc>
        <w:tc>
          <w:tcPr>
            <w:tcW w:w="26" w:type="dxa"/>
            <w:gridSpan w:val="2"/>
            <w:tcBorders>
              <w:top w:val="nil"/>
              <w:left w:val="nil"/>
              <w:bottom w:val="nil"/>
              <w:right w:val="nil"/>
            </w:tcBorders>
            <w:shd w:val="clear" w:color="auto" w:fill="FFFFFF"/>
          </w:tcPr>
          <w:p w14:paraId="7FBBB710" w14:textId="77777777" w:rsidR="0012232A" w:rsidRDefault="0012232A" w:rsidP="000F3C38">
            <w:pPr>
              <w:jc w:val="right"/>
              <w:rPr>
                <w:lang w:val="et-EE"/>
              </w:rPr>
            </w:pPr>
            <w:r>
              <w:rPr>
                <w:lang w:val="et-EE"/>
              </w:rPr>
              <w:t xml:space="preserve">     </w:t>
            </w:r>
          </w:p>
        </w:tc>
        <w:tc>
          <w:tcPr>
            <w:tcW w:w="1824" w:type="dxa"/>
            <w:tcBorders>
              <w:top w:val="nil"/>
              <w:left w:val="nil"/>
              <w:bottom w:val="nil"/>
              <w:right w:val="nil"/>
            </w:tcBorders>
            <w:shd w:val="clear" w:color="auto" w:fill="FFFFFF"/>
            <w:vAlign w:val="center"/>
          </w:tcPr>
          <w:p w14:paraId="5F6ADFAA" w14:textId="5548F00F" w:rsidR="0012232A" w:rsidRDefault="0012232A" w:rsidP="00A35F14">
            <w:pPr>
              <w:jc w:val="right"/>
              <w:rPr>
                <w:lang w:val="et-EE"/>
              </w:rPr>
            </w:pPr>
            <w:r>
              <w:rPr>
                <w:lang w:val="et-EE"/>
              </w:rPr>
              <w:t>-</w:t>
            </w:r>
            <w:r w:rsidR="008307B3">
              <w:rPr>
                <w:lang w:val="et-EE"/>
              </w:rPr>
              <w:t>29 750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2136A88" w14:textId="71EB0A41" w:rsidR="0012232A" w:rsidRDefault="0012232A" w:rsidP="00A858E7">
            <w:pPr>
              <w:rPr>
                <w:lang w:val="et-EE"/>
              </w:rPr>
            </w:pPr>
            <w:r>
              <w:rPr>
                <w:lang w:val="et-EE"/>
              </w:rPr>
              <w:t xml:space="preserve">  </w:t>
            </w:r>
            <w:r w:rsidR="00A858E7">
              <w:rPr>
                <w:lang w:val="et-EE"/>
              </w:rPr>
              <w:t xml:space="preserve">        </w:t>
            </w:r>
            <w:r>
              <w:rPr>
                <w:lang w:val="et-EE"/>
              </w:rPr>
              <w:t xml:space="preserve"> -</w:t>
            </w:r>
            <w:r w:rsidR="000A170D">
              <w:rPr>
                <w:lang w:val="et-EE"/>
              </w:rPr>
              <w:t>34 540</w:t>
            </w:r>
          </w:p>
        </w:tc>
      </w:tr>
      <w:tr w:rsidR="0012232A" w14:paraId="031F764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0C4386EC" w14:textId="77777777" w:rsidR="0012232A" w:rsidRDefault="0012232A" w:rsidP="000F3C38">
            <w:pPr>
              <w:jc w:val="both"/>
              <w:rPr>
                <w:color w:val="000000"/>
                <w:lang w:val="et-EE"/>
              </w:rPr>
            </w:pPr>
            <w:r>
              <w:rPr>
                <w:color w:val="000000"/>
                <w:lang w:val="et-EE"/>
              </w:rPr>
              <w:t>Korrigeeritud tegevustulem</w:t>
            </w:r>
          </w:p>
        </w:tc>
        <w:tc>
          <w:tcPr>
            <w:tcW w:w="20" w:type="dxa"/>
            <w:tcBorders>
              <w:top w:val="nil"/>
              <w:left w:val="nil"/>
              <w:bottom w:val="nil"/>
              <w:right w:val="nil"/>
            </w:tcBorders>
            <w:shd w:val="clear" w:color="auto" w:fill="FFFFFF"/>
          </w:tcPr>
          <w:p w14:paraId="159BCA87" w14:textId="77777777" w:rsidR="0012232A" w:rsidRDefault="0012232A" w:rsidP="000F3C38">
            <w:pPr>
              <w:rPr>
                <w:lang w:val="et-EE"/>
              </w:rPr>
            </w:pPr>
          </w:p>
        </w:tc>
        <w:tc>
          <w:tcPr>
            <w:tcW w:w="1824" w:type="dxa"/>
            <w:tcBorders>
              <w:top w:val="nil"/>
              <w:left w:val="nil"/>
              <w:bottom w:val="nil"/>
              <w:right w:val="nil"/>
            </w:tcBorders>
            <w:shd w:val="clear" w:color="auto" w:fill="FFFFFF"/>
          </w:tcPr>
          <w:p w14:paraId="14B558C4" w14:textId="4EDD19B9" w:rsidR="0012232A" w:rsidRPr="00896700" w:rsidRDefault="005850DC" w:rsidP="00A35F14">
            <w:pPr>
              <w:jc w:val="right"/>
              <w:rPr>
                <w:b/>
                <w:lang w:val="et-EE"/>
              </w:rPr>
            </w:pPr>
            <w:r>
              <w:rPr>
                <w:b/>
                <w:lang w:val="et-EE"/>
              </w:rPr>
              <w:t>2 603 34</w:t>
            </w:r>
            <w:r w:rsidR="00080924">
              <w:rPr>
                <w:b/>
                <w:lang w:val="et-EE"/>
              </w:rPr>
              <w:t>2</w:t>
            </w:r>
          </w:p>
        </w:tc>
        <w:tc>
          <w:tcPr>
            <w:tcW w:w="1440" w:type="dxa"/>
            <w:tcBorders>
              <w:top w:val="nil"/>
              <w:left w:val="nil"/>
              <w:bottom w:val="nil"/>
              <w:right w:val="nil"/>
            </w:tcBorders>
            <w:shd w:val="clear" w:color="auto" w:fill="FFFFFF"/>
          </w:tcPr>
          <w:p w14:paraId="0C1B01C4" w14:textId="7F5477C5" w:rsidR="0012232A" w:rsidRPr="00896700" w:rsidRDefault="0012232A" w:rsidP="00A35F14">
            <w:pPr>
              <w:jc w:val="right"/>
              <w:rPr>
                <w:b/>
                <w:lang w:val="et-EE"/>
              </w:rPr>
            </w:pPr>
            <w:r>
              <w:rPr>
                <w:b/>
                <w:lang w:val="et-EE"/>
              </w:rPr>
              <w:t>1 </w:t>
            </w:r>
            <w:r w:rsidR="000A170D">
              <w:rPr>
                <w:b/>
                <w:lang w:val="et-EE"/>
              </w:rPr>
              <w:t>333</w:t>
            </w:r>
            <w:r>
              <w:rPr>
                <w:b/>
                <w:lang w:val="et-EE"/>
              </w:rPr>
              <w:t xml:space="preserve"> </w:t>
            </w:r>
            <w:r w:rsidR="000A170D">
              <w:rPr>
                <w:b/>
                <w:lang w:val="et-EE"/>
              </w:rPr>
              <w:t>805</w:t>
            </w:r>
          </w:p>
        </w:tc>
      </w:tr>
      <w:tr w:rsidR="0012232A" w14:paraId="0F561D4B"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9092C80" w14:textId="77777777" w:rsidR="0012232A" w:rsidRDefault="0012232A" w:rsidP="000F3C38">
            <w:pPr>
              <w:jc w:val="both"/>
              <w:rPr>
                <w:color w:val="000000"/>
                <w:lang w:val="et-EE"/>
              </w:rPr>
            </w:pPr>
            <w:r>
              <w:rPr>
                <w:color w:val="000000"/>
                <w:lang w:val="et-EE"/>
              </w:rPr>
              <w:t xml:space="preserve">Põhitegevusega seotud käibevarade netomuutus </w:t>
            </w:r>
          </w:p>
        </w:tc>
        <w:tc>
          <w:tcPr>
            <w:tcW w:w="20" w:type="dxa"/>
            <w:tcBorders>
              <w:top w:val="nil"/>
              <w:left w:val="nil"/>
              <w:bottom w:val="nil"/>
              <w:right w:val="nil"/>
            </w:tcBorders>
            <w:shd w:val="clear" w:color="auto" w:fill="FFFFFF"/>
          </w:tcPr>
          <w:p w14:paraId="1FFD18E0" w14:textId="77777777" w:rsidR="0012232A" w:rsidRDefault="0012232A" w:rsidP="000F3C38">
            <w:pPr>
              <w:jc w:val="both"/>
              <w:rPr>
                <w:color w:val="000000"/>
                <w:lang w:val="et-EE"/>
              </w:rPr>
            </w:pPr>
            <w:r>
              <w:rPr>
                <w:color w:val="000000"/>
                <w:lang w:val="et-EE"/>
              </w:rPr>
              <w:t xml:space="preserve">        </w:t>
            </w:r>
          </w:p>
        </w:tc>
        <w:tc>
          <w:tcPr>
            <w:tcW w:w="1824" w:type="dxa"/>
            <w:tcBorders>
              <w:top w:val="nil"/>
              <w:left w:val="nil"/>
              <w:bottom w:val="nil"/>
              <w:right w:val="nil"/>
            </w:tcBorders>
            <w:shd w:val="clear" w:color="auto" w:fill="FFFFFF"/>
          </w:tcPr>
          <w:p w14:paraId="4BB002D8" w14:textId="6F6CBCA5" w:rsidR="0012232A" w:rsidRDefault="0012232A" w:rsidP="00A35F14">
            <w:pPr>
              <w:jc w:val="right"/>
              <w:rPr>
                <w:color w:val="000000"/>
                <w:lang w:val="et-EE"/>
              </w:rPr>
            </w:pPr>
            <w:r>
              <w:rPr>
                <w:color w:val="000000"/>
                <w:lang w:val="et-EE"/>
              </w:rPr>
              <w:t>-</w:t>
            </w:r>
            <w:r w:rsidR="00665642">
              <w:rPr>
                <w:color w:val="000000"/>
                <w:lang w:val="et-EE"/>
              </w:rPr>
              <w:t>58 572</w:t>
            </w:r>
          </w:p>
        </w:tc>
        <w:tc>
          <w:tcPr>
            <w:tcW w:w="1440" w:type="dxa"/>
            <w:tcBorders>
              <w:top w:val="nil"/>
              <w:left w:val="nil"/>
              <w:bottom w:val="nil"/>
              <w:right w:val="nil"/>
            </w:tcBorders>
            <w:shd w:val="clear" w:color="auto" w:fill="FFFFFF"/>
          </w:tcPr>
          <w:p w14:paraId="3A69FE86" w14:textId="6D3EEFE5" w:rsidR="0012232A" w:rsidRDefault="0012232A" w:rsidP="00A35F14">
            <w:pPr>
              <w:jc w:val="right"/>
              <w:rPr>
                <w:color w:val="000000"/>
                <w:lang w:val="et-EE"/>
              </w:rPr>
            </w:pPr>
            <w:r>
              <w:rPr>
                <w:color w:val="000000"/>
                <w:lang w:val="et-EE"/>
              </w:rPr>
              <w:t>-</w:t>
            </w:r>
            <w:r w:rsidR="00B765F8">
              <w:rPr>
                <w:color w:val="000000"/>
                <w:lang w:val="et-EE"/>
              </w:rPr>
              <w:t>93 690</w:t>
            </w:r>
          </w:p>
        </w:tc>
      </w:tr>
      <w:tr w:rsidR="0012232A" w14:paraId="1893A508" w14:textId="77777777" w:rsidTr="00600E9C">
        <w:trPr>
          <w:trHeight w:val="41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5AE8C14" w14:textId="77777777" w:rsidR="0012232A" w:rsidRDefault="0012232A" w:rsidP="000F3C38">
            <w:pPr>
              <w:jc w:val="both"/>
              <w:rPr>
                <w:color w:val="000000"/>
                <w:lang w:val="et-EE"/>
              </w:rPr>
            </w:pPr>
            <w:r>
              <w:rPr>
                <w:color w:val="000000"/>
                <w:lang w:val="et-EE"/>
              </w:rPr>
              <w:t>Põhitegevusega seotud kohustuste netomuutus</w:t>
            </w:r>
          </w:p>
        </w:tc>
        <w:tc>
          <w:tcPr>
            <w:tcW w:w="20" w:type="dxa"/>
            <w:tcBorders>
              <w:top w:val="nil"/>
              <w:left w:val="nil"/>
              <w:bottom w:val="nil"/>
              <w:right w:val="nil"/>
            </w:tcBorders>
            <w:shd w:val="clear" w:color="auto" w:fill="FFFFFF"/>
          </w:tcPr>
          <w:p w14:paraId="4440C032"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Pr>
          <w:p w14:paraId="031A0B6B" w14:textId="4CEDC30E" w:rsidR="0012232A" w:rsidRDefault="00665642" w:rsidP="00A35F14">
            <w:pPr>
              <w:jc w:val="right"/>
              <w:rPr>
                <w:color w:val="000000"/>
                <w:lang w:val="et-EE"/>
              </w:rPr>
            </w:pPr>
            <w:r>
              <w:rPr>
                <w:color w:val="000000"/>
                <w:lang w:val="et-EE"/>
              </w:rPr>
              <w:t>263 95</w:t>
            </w:r>
            <w:r w:rsidR="00080924">
              <w:rPr>
                <w:color w:val="000000"/>
                <w:lang w:val="et-EE"/>
              </w:rPr>
              <w:t>7</w:t>
            </w:r>
          </w:p>
        </w:tc>
        <w:tc>
          <w:tcPr>
            <w:tcW w:w="1440" w:type="dxa"/>
            <w:tcBorders>
              <w:top w:val="nil"/>
              <w:left w:val="nil"/>
              <w:bottom w:val="nil"/>
              <w:right w:val="nil"/>
            </w:tcBorders>
            <w:shd w:val="clear" w:color="auto" w:fill="FFFFFF"/>
          </w:tcPr>
          <w:p w14:paraId="1934C5C4" w14:textId="7DCAD203" w:rsidR="0012232A" w:rsidRDefault="00B765F8" w:rsidP="00A35F14">
            <w:pPr>
              <w:jc w:val="right"/>
              <w:rPr>
                <w:color w:val="000000"/>
                <w:lang w:val="et-EE"/>
              </w:rPr>
            </w:pPr>
            <w:r>
              <w:rPr>
                <w:color w:val="000000"/>
                <w:lang w:val="et-EE"/>
              </w:rPr>
              <w:t>107 569</w:t>
            </w:r>
          </w:p>
        </w:tc>
      </w:tr>
      <w:tr w:rsidR="0012232A" w14:paraId="5F24F35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32EF08E" w14:textId="77777777" w:rsidR="0012232A" w:rsidRDefault="0012232A" w:rsidP="000F3C38">
            <w:pPr>
              <w:jc w:val="both"/>
              <w:rPr>
                <w:b/>
                <w:bCs/>
                <w:color w:val="000000"/>
                <w:lang w:val="et-EE"/>
              </w:rPr>
            </w:pPr>
            <w:r>
              <w:rPr>
                <w:b/>
                <w:bCs/>
                <w:color w:val="000000"/>
                <w:lang w:val="et-EE"/>
              </w:rPr>
              <w:t>Rahavood põhitegevusest kokku</w:t>
            </w:r>
          </w:p>
        </w:tc>
        <w:tc>
          <w:tcPr>
            <w:tcW w:w="20" w:type="dxa"/>
            <w:tcBorders>
              <w:top w:val="nil"/>
              <w:left w:val="nil"/>
              <w:bottom w:val="nil"/>
              <w:right w:val="nil"/>
            </w:tcBorders>
            <w:shd w:val="clear" w:color="auto" w:fill="FFFFFF"/>
          </w:tcPr>
          <w:p w14:paraId="6ACF70D1" w14:textId="77777777" w:rsidR="0012232A" w:rsidRDefault="0012232A" w:rsidP="000F3C38">
            <w:pPr>
              <w:jc w:val="both"/>
              <w:rPr>
                <w:b/>
                <w:bCs/>
                <w:lang w:val="et-EE"/>
              </w:rPr>
            </w:pPr>
          </w:p>
        </w:tc>
        <w:tc>
          <w:tcPr>
            <w:tcW w:w="1824" w:type="dxa"/>
            <w:tcBorders>
              <w:top w:val="nil"/>
              <w:left w:val="nil"/>
              <w:bottom w:val="nil"/>
              <w:right w:val="nil"/>
            </w:tcBorders>
            <w:shd w:val="clear" w:color="auto" w:fill="FFFFFF"/>
          </w:tcPr>
          <w:p w14:paraId="3327FE3C" w14:textId="623A4982" w:rsidR="0012232A" w:rsidRDefault="00665642" w:rsidP="00A35F14">
            <w:pPr>
              <w:jc w:val="right"/>
              <w:rPr>
                <w:b/>
                <w:bCs/>
                <w:lang w:val="et-EE"/>
              </w:rPr>
            </w:pPr>
            <w:r>
              <w:rPr>
                <w:b/>
                <w:bCs/>
                <w:lang w:val="et-EE"/>
              </w:rPr>
              <w:t>2 808 727</w:t>
            </w:r>
          </w:p>
        </w:tc>
        <w:tc>
          <w:tcPr>
            <w:tcW w:w="1440" w:type="dxa"/>
            <w:tcBorders>
              <w:top w:val="nil"/>
              <w:left w:val="nil"/>
              <w:bottom w:val="nil"/>
              <w:right w:val="nil"/>
            </w:tcBorders>
            <w:shd w:val="clear" w:color="auto" w:fill="FFFFFF"/>
          </w:tcPr>
          <w:p w14:paraId="20510476" w14:textId="697CCDCB" w:rsidR="0012232A" w:rsidRDefault="0012232A" w:rsidP="00A35F14">
            <w:pPr>
              <w:jc w:val="right"/>
              <w:rPr>
                <w:b/>
                <w:bCs/>
                <w:lang w:val="et-EE"/>
              </w:rPr>
            </w:pPr>
            <w:r>
              <w:rPr>
                <w:b/>
                <w:bCs/>
                <w:lang w:val="et-EE"/>
              </w:rPr>
              <w:t>1 </w:t>
            </w:r>
            <w:r w:rsidR="00B765F8">
              <w:rPr>
                <w:b/>
                <w:bCs/>
                <w:lang w:val="et-EE"/>
              </w:rPr>
              <w:t>347</w:t>
            </w:r>
            <w:r>
              <w:rPr>
                <w:b/>
                <w:bCs/>
                <w:lang w:val="et-EE"/>
              </w:rPr>
              <w:t xml:space="preserve"> </w:t>
            </w:r>
            <w:r w:rsidR="00B765F8">
              <w:rPr>
                <w:b/>
                <w:bCs/>
                <w:lang w:val="et-EE"/>
              </w:rPr>
              <w:t>684</w:t>
            </w:r>
          </w:p>
        </w:tc>
      </w:tr>
      <w:tr w:rsidR="0012232A" w14:paraId="7A462943"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27982D98" w14:textId="77777777" w:rsidR="0012232A" w:rsidRDefault="0012232A" w:rsidP="000F3C38">
            <w:pPr>
              <w:jc w:val="both"/>
              <w:rPr>
                <w:b/>
                <w:bCs/>
                <w:color w:val="000000"/>
                <w:lang w:val="et-EE"/>
              </w:rPr>
            </w:pPr>
            <w:r>
              <w:rPr>
                <w:b/>
                <w:bCs/>
                <w:color w:val="000000"/>
                <w:lang w:val="et-EE"/>
              </w:rPr>
              <w:t>Rahavood investeerimistegevusest</w:t>
            </w:r>
          </w:p>
        </w:tc>
        <w:tc>
          <w:tcPr>
            <w:tcW w:w="20" w:type="dxa"/>
            <w:tcBorders>
              <w:top w:val="nil"/>
              <w:left w:val="nil"/>
              <w:bottom w:val="nil"/>
              <w:right w:val="nil"/>
            </w:tcBorders>
            <w:shd w:val="clear" w:color="auto" w:fill="FFFFFF"/>
          </w:tcPr>
          <w:p w14:paraId="1419E3A8" w14:textId="77777777" w:rsidR="0012232A" w:rsidRDefault="0012232A" w:rsidP="000F3C38">
            <w:pPr>
              <w:jc w:val="both"/>
              <w:rPr>
                <w:b/>
                <w:bCs/>
                <w:color w:val="000000"/>
                <w:lang w:val="et-EE"/>
              </w:rPr>
            </w:pPr>
          </w:p>
        </w:tc>
        <w:tc>
          <w:tcPr>
            <w:tcW w:w="1824" w:type="dxa"/>
            <w:tcBorders>
              <w:top w:val="nil"/>
              <w:left w:val="nil"/>
              <w:bottom w:val="nil"/>
              <w:right w:val="nil"/>
            </w:tcBorders>
            <w:shd w:val="clear" w:color="auto" w:fill="FFFFFF"/>
          </w:tcPr>
          <w:p w14:paraId="403F69CA" w14:textId="77777777" w:rsidR="0012232A" w:rsidRDefault="0012232A" w:rsidP="00A35F14">
            <w:pPr>
              <w:jc w:val="right"/>
              <w:rPr>
                <w:b/>
                <w:bCs/>
                <w:color w:val="000000"/>
                <w:lang w:val="et-EE"/>
              </w:rPr>
            </w:pPr>
          </w:p>
        </w:tc>
        <w:tc>
          <w:tcPr>
            <w:tcW w:w="1440" w:type="dxa"/>
            <w:tcBorders>
              <w:top w:val="nil"/>
              <w:left w:val="nil"/>
              <w:bottom w:val="nil"/>
              <w:right w:val="nil"/>
            </w:tcBorders>
            <w:shd w:val="clear" w:color="auto" w:fill="FFFFFF"/>
          </w:tcPr>
          <w:p w14:paraId="5BCA4857" w14:textId="77777777" w:rsidR="0012232A" w:rsidRDefault="0012232A" w:rsidP="00A35F14">
            <w:pPr>
              <w:jc w:val="right"/>
              <w:rPr>
                <w:b/>
                <w:bCs/>
                <w:color w:val="000000"/>
                <w:lang w:val="et-EE"/>
              </w:rPr>
            </w:pPr>
          </w:p>
        </w:tc>
      </w:tr>
      <w:tr w:rsidR="0012232A" w14:paraId="2DBFD40E"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0A9F29D"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CD53DE" w14:textId="77777777" w:rsidR="0012232A" w:rsidRDefault="0012232A" w:rsidP="000F3C38">
            <w:pPr>
              <w:jc w:val="both"/>
              <w:rPr>
                <w:color w:val="000000"/>
                <w:lang w:val="et-EE"/>
              </w:rPr>
            </w:pPr>
            <w:r>
              <w:rPr>
                <w:color w:val="000000"/>
                <w:lang w:val="et-EE"/>
              </w:rPr>
              <w:t>Tasutud materiaalse põhivara eest</w:t>
            </w:r>
          </w:p>
        </w:tc>
        <w:tc>
          <w:tcPr>
            <w:tcW w:w="26" w:type="dxa"/>
            <w:gridSpan w:val="2"/>
            <w:tcBorders>
              <w:top w:val="nil"/>
              <w:left w:val="nil"/>
              <w:bottom w:val="nil"/>
              <w:right w:val="nil"/>
            </w:tcBorders>
            <w:shd w:val="clear" w:color="auto" w:fill="FFFFFF"/>
          </w:tcPr>
          <w:p w14:paraId="5A17359A"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47703980" w14:textId="7A0351EC" w:rsidR="0012232A" w:rsidRDefault="0012232A" w:rsidP="00A35F14">
            <w:pPr>
              <w:jc w:val="right"/>
              <w:rPr>
                <w:color w:val="000000"/>
                <w:lang w:val="et-EE"/>
              </w:rPr>
            </w:pPr>
            <w:r>
              <w:rPr>
                <w:color w:val="000000"/>
                <w:lang w:val="et-EE"/>
              </w:rPr>
              <w:t>-</w:t>
            </w:r>
            <w:r w:rsidR="00AA782D">
              <w:rPr>
                <w:color w:val="000000"/>
                <w:lang w:val="et-EE"/>
              </w:rPr>
              <w:t>1 773 811</w:t>
            </w:r>
            <w:r w:rsidR="00BC2413">
              <w:rPr>
                <w:color w:val="000000"/>
                <w:lang w:val="et-EE"/>
              </w:rPr>
              <w:t xml:space="preserve">    </w:t>
            </w:r>
          </w:p>
        </w:tc>
        <w:tc>
          <w:tcPr>
            <w:tcW w:w="1440" w:type="dxa"/>
            <w:tcBorders>
              <w:top w:val="nil"/>
              <w:left w:val="nil"/>
              <w:bottom w:val="nil"/>
              <w:right w:val="nil"/>
            </w:tcBorders>
            <w:shd w:val="clear" w:color="auto" w:fill="FFFFFF"/>
            <w:vAlign w:val="center"/>
          </w:tcPr>
          <w:p w14:paraId="375AB433" w14:textId="718EA52A" w:rsidR="0012232A" w:rsidRDefault="00BC2413" w:rsidP="00BC2413">
            <w:pPr>
              <w:rPr>
                <w:color w:val="000000"/>
                <w:lang w:val="et-EE"/>
              </w:rPr>
            </w:pPr>
            <w:r>
              <w:rPr>
                <w:color w:val="000000"/>
                <w:lang w:val="et-EE"/>
              </w:rPr>
              <w:t xml:space="preserve">      </w:t>
            </w:r>
            <w:r w:rsidR="0012232A">
              <w:rPr>
                <w:color w:val="000000"/>
                <w:lang w:val="et-EE"/>
              </w:rPr>
              <w:t>-</w:t>
            </w:r>
            <w:r w:rsidR="006C0046">
              <w:rPr>
                <w:color w:val="000000"/>
                <w:lang w:val="et-EE"/>
              </w:rPr>
              <w:t>3</w:t>
            </w:r>
            <w:r w:rsidR="003A4C02">
              <w:rPr>
                <w:color w:val="000000"/>
                <w:lang w:val="et-EE"/>
              </w:rPr>
              <w:t> </w:t>
            </w:r>
            <w:r w:rsidR="006C0046">
              <w:rPr>
                <w:color w:val="000000"/>
                <w:lang w:val="et-EE"/>
              </w:rPr>
              <w:t>739</w:t>
            </w:r>
            <w:r w:rsidR="003A4C02">
              <w:rPr>
                <w:color w:val="000000"/>
                <w:lang w:val="et-EE"/>
              </w:rPr>
              <w:t xml:space="preserve"> </w:t>
            </w:r>
            <w:r w:rsidR="006C0046">
              <w:rPr>
                <w:color w:val="000000"/>
                <w:lang w:val="et-EE"/>
              </w:rPr>
              <w:t>143</w:t>
            </w:r>
          </w:p>
        </w:tc>
      </w:tr>
      <w:tr w:rsidR="0012232A" w14:paraId="39D725ED"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336FA86"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5F35AD8F" w14:textId="77777777" w:rsidR="0012232A" w:rsidRDefault="0012232A" w:rsidP="000F3C38">
            <w:pPr>
              <w:jc w:val="both"/>
              <w:rPr>
                <w:color w:val="000000"/>
                <w:lang w:val="et-EE"/>
              </w:rPr>
            </w:pPr>
            <w:r>
              <w:rPr>
                <w:color w:val="000000"/>
                <w:lang w:val="et-EE"/>
              </w:rPr>
              <w:t>Tasutud kinnisvarainvesteeringute eest</w:t>
            </w:r>
          </w:p>
        </w:tc>
        <w:tc>
          <w:tcPr>
            <w:tcW w:w="26" w:type="dxa"/>
            <w:gridSpan w:val="2"/>
            <w:tcBorders>
              <w:top w:val="nil"/>
              <w:left w:val="nil"/>
              <w:bottom w:val="nil"/>
              <w:right w:val="nil"/>
            </w:tcBorders>
            <w:shd w:val="clear" w:color="auto" w:fill="FFFFFF"/>
          </w:tcPr>
          <w:p w14:paraId="295040B6"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6CF3FF7" w14:textId="2FF86C73" w:rsidR="0012232A" w:rsidRDefault="00AA782D" w:rsidP="00A35F14">
            <w:pPr>
              <w:jc w:val="right"/>
              <w:rPr>
                <w:color w:val="000000"/>
                <w:lang w:val="et-EE"/>
              </w:rPr>
            </w:pPr>
            <w:r>
              <w:rPr>
                <w:color w:val="000000"/>
                <w:lang w:val="et-EE"/>
              </w:rPr>
              <w:t>0</w:t>
            </w:r>
          </w:p>
        </w:tc>
        <w:tc>
          <w:tcPr>
            <w:tcW w:w="1440" w:type="dxa"/>
            <w:tcBorders>
              <w:top w:val="nil"/>
              <w:left w:val="nil"/>
              <w:bottom w:val="nil"/>
              <w:right w:val="nil"/>
            </w:tcBorders>
            <w:shd w:val="clear" w:color="auto" w:fill="FFFFFF"/>
            <w:vAlign w:val="center"/>
          </w:tcPr>
          <w:p w14:paraId="57D5A2E6" w14:textId="69857708" w:rsidR="0012232A" w:rsidRDefault="003A4C02" w:rsidP="00A35F14">
            <w:pPr>
              <w:jc w:val="right"/>
              <w:rPr>
                <w:color w:val="000000"/>
                <w:lang w:val="et-EE"/>
              </w:rPr>
            </w:pPr>
            <w:r>
              <w:rPr>
                <w:color w:val="000000"/>
                <w:lang w:val="et-EE"/>
              </w:rPr>
              <w:t>-</w:t>
            </w:r>
            <w:r w:rsidR="006C0046">
              <w:rPr>
                <w:color w:val="000000"/>
                <w:lang w:val="et-EE"/>
              </w:rPr>
              <w:t>529 758</w:t>
            </w:r>
          </w:p>
        </w:tc>
      </w:tr>
      <w:tr w:rsidR="0012232A" w14:paraId="17190222"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0DD6BCCF"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215FE29" w14:textId="77777777" w:rsidR="0012232A" w:rsidRDefault="0012232A" w:rsidP="000F3C38">
            <w:pPr>
              <w:jc w:val="both"/>
              <w:rPr>
                <w:color w:val="000000"/>
                <w:lang w:val="et-EE"/>
              </w:rPr>
            </w:pPr>
            <w:r>
              <w:rPr>
                <w:color w:val="000000"/>
                <w:lang w:val="et-EE"/>
              </w:rPr>
              <w:t>Laekunud kinnisvarainvesteeringute ja materiaalse põhivara müügist</w:t>
            </w:r>
          </w:p>
        </w:tc>
        <w:tc>
          <w:tcPr>
            <w:tcW w:w="26" w:type="dxa"/>
            <w:gridSpan w:val="2"/>
            <w:tcBorders>
              <w:top w:val="nil"/>
              <w:left w:val="nil"/>
              <w:bottom w:val="nil"/>
              <w:right w:val="nil"/>
            </w:tcBorders>
            <w:shd w:val="clear" w:color="auto" w:fill="FFFFFF"/>
          </w:tcPr>
          <w:p w14:paraId="20C41DC6"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1EB6F539" w14:textId="5C91CE58" w:rsidR="0012232A" w:rsidRDefault="004A6395" w:rsidP="00A35F14">
            <w:pPr>
              <w:jc w:val="right"/>
              <w:rPr>
                <w:color w:val="000000"/>
                <w:lang w:val="et-EE"/>
              </w:rPr>
            </w:pPr>
            <w:r>
              <w:rPr>
                <w:color w:val="000000"/>
                <w:lang w:val="et-EE"/>
              </w:rPr>
              <w:t>0</w:t>
            </w:r>
          </w:p>
        </w:tc>
        <w:tc>
          <w:tcPr>
            <w:tcW w:w="1440" w:type="dxa"/>
            <w:tcBorders>
              <w:top w:val="nil"/>
              <w:left w:val="nil"/>
              <w:bottom w:val="nil"/>
              <w:right w:val="nil"/>
            </w:tcBorders>
            <w:shd w:val="clear" w:color="auto" w:fill="FFFFFF"/>
            <w:vAlign w:val="center"/>
          </w:tcPr>
          <w:p w14:paraId="6BEA5057" w14:textId="69195935" w:rsidR="0012232A" w:rsidRDefault="006C0046" w:rsidP="00A35F14">
            <w:pPr>
              <w:jc w:val="right"/>
              <w:rPr>
                <w:color w:val="000000"/>
                <w:lang w:val="et-EE"/>
              </w:rPr>
            </w:pPr>
            <w:r>
              <w:rPr>
                <w:color w:val="000000"/>
                <w:lang w:val="et-EE"/>
              </w:rPr>
              <w:t>37 221</w:t>
            </w:r>
          </w:p>
        </w:tc>
      </w:tr>
      <w:tr w:rsidR="0012232A" w14:paraId="69BB3181"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57394D0"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2E20CDD3" w14:textId="77777777" w:rsidR="0012232A" w:rsidRDefault="0012232A" w:rsidP="000F3C38">
            <w:pPr>
              <w:jc w:val="both"/>
              <w:rPr>
                <w:color w:val="000000"/>
                <w:lang w:val="et-EE"/>
              </w:rPr>
            </w:pPr>
            <w:r>
              <w:rPr>
                <w:color w:val="000000"/>
                <w:lang w:val="et-EE"/>
              </w:rPr>
              <w:t>Laekunud sihtfinantseerimist põhivara soetuseks</w:t>
            </w:r>
          </w:p>
          <w:p w14:paraId="3B84DE76" w14:textId="3BA62708" w:rsidR="0012232A" w:rsidRDefault="0012232A" w:rsidP="000F3C38">
            <w:pPr>
              <w:jc w:val="both"/>
              <w:rPr>
                <w:color w:val="000000"/>
                <w:lang w:val="et-EE"/>
              </w:rPr>
            </w:pPr>
            <w:r>
              <w:rPr>
                <w:color w:val="000000"/>
                <w:lang w:val="et-EE"/>
              </w:rPr>
              <w:t>Tasutud sihtfinantseerimine põhivara soetuseks</w:t>
            </w:r>
          </w:p>
          <w:p w14:paraId="7357214B" w14:textId="77777777" w:rsidR="0012232A" w:rsidRDefault="0012232A" w:rsidP="000F3C38">
            <w:pPr>
              <w:jc w:val="both"/>
              <w:rPr>
                <w:color w:val="000000"/>
                <w:lang w:val="et-EE"/>
              </w:rPr>
            </w:pPr>
            <w:r>
              <w:rPr>
                <w:color w:val="000000"/>
                <w:lang w:val="et-EE"/>
              </w:rPr>
              <w:t>Laekunud intresse</w:t>
            </w:r>
          </w:p>
        </w:tc>
        <w:tc>
          <w:tcPr>
            <w:tcW w:w="26" w:type="dxa"/>
            <w:gridSpan w:val="2"/>
            <w:tcBorders>
              <w:top w:val="nil"/>
              <w:left w:val="nil"/>
              <w:bottom w:val="nil"/>
              <w:right w:val="nil"/>
            </w:tcBorders>
            <w:shd w:val="clear" w:color="auto" w:fill="FFFFFF"/>
          </w:tcPr>
          <w:p w14:paraId="70A51E93"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5E94B679" w14:textId="6A4FDF1A" w:rsidR="0012232A" w:rsidRDefault="00AA782D" w:rsidP="003D3BC2">
            <w:pPr>
              <w:jc w:val="right"/>
              <w:rPr>
                <w:lang w:val="et-EE"/>
              </w:rPr>
            </w:pPr>
            <w:r>
              <w:rPr>
                <w:lang w:val="et-EE"/>
              </w:rPr>
              <w:t>1 264 294</w:t>
            </w:r>
          </w:p>
          <w:p w14:paraId="0A2922B7" w14:textId="3D73C13A" w:rsidR="0012232A" w:rsidRDefault="00C029D2" w:rsidP="003D3BC2">
            <w:pPr>
              <w:jc w:val="right"/>
              <w:rPr>
                <w:color w:val="000000"/>
                <w:lang w:val="et-EE"/>
              </w:rPr>
            </w:pPr>
            <w:r>
              <w:rPr>
                <w:color w:val="000000"/>
                <w:lang w:val="et-EE"/>
              </w:rPr>
              <w:t>-</w:t>
            </w:r>
            <w:r w:rsidR="00AA782D">
              <w:rPr>
                <w:color w:val="000000"/>
                <w:lang w:val="et-EE"/>
              </w:rPr>
              <w:t>93 740</w:t>
            </w:r>
          </w:p>
          <w:p w14:paraId="533EF62D" w14:textId="43AB9F5E" w:rsidR="0012232A" w:rsidRDefault="00F2127E" w:rsidP="00A35F14">
            <w:pPr>
              <w:jc w:val="right"/>
              <w:rPr>
                <w:color w:val="000000"/>
                <w:lang w:val="et-EE"/>
              </w:rPr>
            </w:pPr>
            <w:r>
              <w:rPr>
                <w:color w:val="000000"/>
                <w:lang w:val="et-EE"/>
              </w:rPr>
              <w:t xml:space="preserve"> </w:t>
            </w:r>
            <w:r w:rsidR="00FE45E5">
              <w:rPr>
                <w:color w:val="000000"/>
                <w:lang w:val="et-EE"/>
              </w:rPr>
              <w:t>244</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7106A" w14:textId="5B55DACC" w:rsidR="0012232A" w:rsidRDefault="006C0046" w:rsidP="00A35F14">
            <w:pPr>
              <w:jc w:val="right"/>
              <w:rPr>
                <w:lang w:val="et-EE"/>
              </w:rPr>
            </w:pPr>
            <w:r>
              <w:rPr>
                <w:lang w:val="et-EE"/>
              </w:rPr>
              <w:t>1 987 899</w:t>
            </w:r>
          </w:p>
          <w:p w14:paraId="62120E4B" w14:textId="5A73DEE6" w:rsidR="0012232A" w:rsidRDefault="0012232A" w:rsidP="002A4799">
            <w:pPr>
              <w:jc w:val="right"/>
              <w:rPr>
                <w:color w:val="000000"/>
                <w:lang w:val="et-EE"/>
              </w:rPr>
            </w:pPr>
            <w:r>
              <w:rPr>
                <w:color w:val="000000"/>
                <w:lang w:val="et-EE"/>
              </w:rPr>
              <w:t>-</w:t>
            </w:r>
            <w:r w:rsidR="006C0046">
              <w:rPr>
                <w:color w:val="000000"/>
                <w:lang w:val="et-EE"/>
              </w:rPr>
              <w:t>44 585</w:t>
            </w:r>
            <w:r w:rsidR="00E20273">
              <w:rPr>
                <w:color w:val="000000"/>
                <w:lang w:val="et-EE"/>
              </w:rPr>
              <w:t xml:space="preserve">         </w:t>
            </w:r>
            <w:r w:rsidR="003A4C02">
              <w:rPr>
                <w:color w:val="000000"/>
                <w:lang w:val="et-EE"/>
              </w:rPr>
              <w:t xml:space="preserve">  </w:t>
            </w:r>
            <w:r w:rsidR="000F74C4">
              <w:rPr>
                <w:color w:val="000000"/>
                <w:lang w:val="et-EE"/>
              </w:rPr>
              <w:t>80</w:t>
            </w:r>
          </w:p>
        </w:tc>
      </w:tr>
      <w:tr w:rsidR="00A81CF1" w14:paraId="06CF52CF"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1CD27A9" w14:textId="5AA8805A" w:rsidR="00A81CF1" w:rsidRDefault="00A81CF1" w:rsidP="000F3C38">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76775396" w14:textId="0D50DC88" w:rsidR="00A81CF1" w:rsidRDefault="00A81CF1" w:rsidP="000F3C38">
            <w:pPr>
              <w:jc w:val="both"/>
              <w:rPr>
                <w:color w:val="000000"/>
                <w:lang w:val="et-EE"/>
              </w:rPr>
            </w:pPr>
            <w:r>
              <w:rPr>
                <w:color w:val="000000"/>
                <w:lang w:val="et-EE"/>
              </w:rPr>
              <w:t>Korrigeerimine laekunud ettemaksete muutusega</w:t>
            </w:r>
          </w:p>
        </w:tc>
        <w:tc>
          <w:tcPr>
            <w:tcW w:w="26" w:type="dxa"/>
            <w:gridSpan w:val="2"/>
            <w:tcBorders>
              <w:top w:val="nil"/>
              <w:left w:val="nil"/>
              <w:bottom w:val="nil"/>
              <w:right w:val="nil"/>
            </w:tcBorders>
            <w:shd w:val="clear" w:color="auto" w:fill="FFFFFF"/>
          </w:tcPr>
          <w:p w14:paraId="5ACE8F7C" w14:textId="0D971B31" w:rsidR="00A81CF1" w:rsidRDefault="00A81CF1" w:rsidP="000F3C38">
            <w:pPr>
              <w:jc w:val="both"/>
              <w:rPr>
                <w:color w:val="000000"/>
                <w:lang w:val="et-EE"/>
              </w:rPr>
            </w:pPr>
            <w:r>
              <w:rPr>
                <w:color w:val="000000"/>
                <w:lang w:val="et-EE"/>
              </w:rPr>
              <w:t xml:space="preserve">          </w:t>
            </w:r>
          </w:p>
        </w:tc>
        <w:tc>
          <w:tcPr>
            <w:tcW w:w="1824" w:type="dxa"/>
            <w:tcBorders>
              <w:top w:val="nil"/>
              <w:left w:val="nil"/>
              <w:bottom w:val="nil"/>
              <w:right w:val="nil"/>
            </w:tcBorders>
            <w:shd w:val="clear" w:color="auto" w:fill="FFFFFF"/>
            <w:vAlign w:val="center"/>
          </w:tcPr>
          <w:p w14:paraId="41637AC3" w14:textId="61EB2D83" w:rsidR="00A81CF1" w:rsidRDefault="00A81CF1" w:rsidP="00A81CF1">
            <w:pPr>
              <w:rPr>
                <w:lang w:val="et-EE"/>
              </w:rPr>
            </w:pPr>
            <w:r>
              <w:rPr>
                <w:lang w:val="et-EE"/>
              </w:rPr>
              <w:t xml:space="preserve">                   </w:t>
            </w:r>
            <w:r w:rsidR="00AA782D">
              <w:rPr>
                <w:lang w:val="et-EE"/>
              </w:rPr>
              <w:t xml:space="preserve">         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0696834" w14:textId="1BC63AA7" w:rsidR="00A81CF1" w:rsidRDefault="00A81CF1" w:rsidP="00A81CF1">
            <w:pPr>
              <w:jc w:val="both"/>
              <w:rPr>
                <w:lang w:val="et-EE"/>
              </w:rPr>
            </w:pPr>
            <w:r>
              <w:rPr>
                <w:lang w:val="et-EE"/>
              </w:rPr>
              <w:t xml:space="preserve">            </w:t>
            </w:r>
            <w:r w:rsidR="000F74C4">
              <w:rPr>
                <w:lang w:val="et-EE"/>
              </w:rPr>
              <w:t>31 650</w:t>
            </w:r>
            <w:r>
              <w:rPr>
                <w:lang w:val="et-EE"/>
              </w:rPr>
              <w:t xml:space="preserve">   </w:t>
            </w:r>
          </w:p>
        </w:tc>
      </w:tr>
      <w:tr w:rsidR="00600E9C" w14:paraId="1464265C"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1AC5D95D" w14:textId="73FF255A" w:rsidR="00600E9C" w:rsidRDefault="00600E9C" w:rsidP="00600E9C">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33308E97" w14:textId="50204BAA" w:rsidR="00600E9C" w:rsidRDefault="00600E9C" w:rsidP="00600E9C">
            <w:pPr>
              <w:jc w:val="both"/>
              <w:rPr>
                <w:color w:val="000000"/>
                <w:lang w:val="et-EE"/>
              </w:rPr>
            </w:pPr>
            <w:r>
              <w:rPr>
                <w:lang w:val="et-EE"/>
              </w:rPr>
              <w:t>Tasutud osaluse soetamisel</w:t>
            </w:r>
          </w:p>
        </w:tc>
        <w:tc>
          <w:tcPr>
            <w:tcW w:w="26" w:type="dxa"/>
            <w:gridSpan w:val="2"/>
            <w:tcBorders>
              <w:top w:val="nil"/>
              <w:left w:val="nil"/>
              <w:bottom w:val="nil"/>
              <w:right w:val="nil"/>
            </w:tcBorders>
            <w:shd w:val="clear" w:color="auto" w:fill="FFFFFF"/>
          </w:tcPr>
          <w:p w14:paraId="68DB0D78"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vAlign w:val="center"/>
          </w:tcPr>
          <w:p w14:paraId="36A0B3E6" w14:textId="17B73CCC" w:rsidR="00600E9C" w:rsidRDefault="00600E9C" w:rsidP="00600E9C">
            <w:pPr>
              <w:rPr>
                <w:lang w:val="et-EE"/>
              </w:rPr>
            </w:pPr>
            <w:r>
              <w:rPr>
                <w:color w:val="000000"/>
                <w:lang w:val="et-EE"/>
              </w:rPr>
              <w:t xml:space="preserve">                -</w:t>
            </w:r>
            <w:r w:rsidR="00AA782D">
              <w:rPr>
                <w:color w:val="000000"/>
                <w:lang w:val="et-EE"/>
              </w:rPr>
              <w:t>126 000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4E224955" w14:textId="41215649" w:rsidR="00600E9C" w:rsidRDefault="00600E9C" w:rsidP="00600E9C">
            <w:pPr>
              <w:jc w:val="both"/>
              <w:rPr>
                <w:lang w:val="et-EE"/>
              </w:rPr>
            </w:pPr>
            <w:r>
              <w:rPr>
                <w:color w:val="000000"/>
                <w:lang w:val="et-EE"/>
              </w:rPr>
              <w:t xml:space="preserve">           -</w:t>
            </w:r>
            <w:r w:rsidR="000F74C4">
              <w:rPr>
                <w:color w:val="000000"/>
                <w:lang w:val="et-EE"/>
              </w:rPr>
              <w:t>33</w:t>
            </w:r>
            <w:r>
              <w:rPr>
                <w:color w:val="000000"/>
                <w:lang w:val="et-EE"/>
              </w:rPr>
              <w:t xml:space="preserve"> </w:t>
            </w:r>
            <w:r w:rsidR="000F74C4">
              <w:rPr>
                <w:color w:val="000000"/>
                <w:lang w:val="et-EE"/>
              </w:rPr>
              <w:t>736</w:t>
            </w:r>
          </w:p>
        </w:tc>
      </w:tr>
      <w:tr w:rsidR="00600E9C" w14:paraId="1F4645DB"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4D670F09" w14:textId="77777777" w:rsidR="00600E9C" w:rsidRDefault="00600E9C" w:rsidP="00600E9C">
            <w:pPr>
              <w:jc w:val="both"/>
              <w:rPr>
                <w:b/>
                <w:bCs/>
                <w:color w:val="000000"/>
                <w:lang w:val="et-EE"/>
              </w:rPr>
            </w:pPr>
            <w:r>
              <w:rPr>
                <w:b/>
                <w:bCs/>
                <w:color w:val="000000"/>
                <w:lang w:val="et-EE"/>
              </w:rPr>
              <w:t>Rahavood investeerimistegevusest kokku</w:t>
            </w:r>
          </w:p>
        </w:tc>
        <w:tc>
          <w:tcPr>
            <w:tcW w:w="20" w:type="dxa"/>
            <w:tcBorders>
              <w:top w:val="nil"/>
              <w:left w:val="nil"/>
              <w:bottom w:val="nil"/>
              <w:right w:val="nil"/>
            </w:tcBorders>
            <w:shd w:val="clear" w:color="auto" w:fill="FFFFFF"/>
          </w:tcPr>
          <w:p w14:paraId="05B898B3" w14:textId="77777777" w:rsidR="00600E9C" w:rsidRDefault="00600E9C" w:rsidP="00600E9C">
            <w:pPr>
              <w:jc w:val="both"/>
              <w:rPr>
                <w:b/>
                <w:bCs/>
                <w:color w:val="000000"/>
                <w:lang w:val="et-EE"/>
              </w:rPr>
            </w:pPr>
          </w:p>
        </w:tc>
        <w:tc>
          <w:tcPr>
            <w:tcW w:w="1824" w:type="dxa"/>
            <w:tcBorders>
              <w:top w:val="nil"/>
              <w:left w:val="nil"/>
              <w:bottom w:val="nil"/>
              <w:right w:val="nil"/>
            </w:tcBorders>
            <w:shd w:val="clear" w:color="auto" w:fill="FFFFFF"/>
          </w:tcPr>
          <w:p w14:paraId="15C6C8FF" w14:textId="2E104884" w:rsidR="00600E9C" w:rsidRDefault="00600E9C" w:rsidP="00600E9C">
            <w:pPr>
              <w:jc w:val="right"/>
              <w:rPr>
                <w:b/>
                <w:bCs/>
                <w:color w:val="000000"/>
                <w:lang w:val="et-EE"/>
              </w:rPr>
            </w:pPr>
            <w:r>
              <w:rPr>
                <w:b/>
                <w:bCs/>
                <w:color w:val="000000"/>
                <w:lang w:val="et-EE"/>
              </w:rPr>
              <w:t>-</w:t>
            </w:r>
            <w:r w:rsidR="004407FD">
              <w:rPr>
                <w:b/>
                <w:bCs/>
                <w:color w:val="000000"/>
                <w:lang w:val="et-EE"/>
              </w:rPr>
              <w:t>729 013</w:t>
            </w:r>
          </w:p>
        </w:tc>
        <w:tc>
          <w:tcPr>
            <w:tcW w:w="1440" w:type="dxa"/>
            <w:tcBorders>
              <w:top w:val="nil"/>
              <w:left w:val="nil"/>
              <w:bottom w:val="nil"/>
              <w:right w:val="nil"/>
            </w:tcBorders>
            <w:shd w:val="clear" w:color="auto" w:fill="FFFFFF"/>
          </w:tcPr>
          <w:p w14:paraId="06199A6F" w14:textId="05F1E244" w:rsidR="00600E9C" w:rsidRDefault="00600E9C" w:rsidP="00600E9C">
            <w:pPr>
              <w:jc w:val="right"/>
              <w:rPr>
                <w:b/>
                <w:bCs/>
                <w:color w:val="000000"/>
                <w:lang w:val="et-EE"/>
              </w:rPr>
            </w:pPr>
            <w:r>
              <w:rPr>
                <w:b/>
                <w:bCs/>
                <w:color w:val="000000"/>
                <w:lang w:val="et-EE"/>
              </w:rPr>
              <w:t>-</w:t>
            </w:r>
            <w:r w:rsidR="000F74C4">
              <w:rPr>
                <w:b/>
                <w:bCs/>
                <w:color w:val="000000"/>
                <w:lang w:val="et-EE"/>
              </w:rPr>
              <w:t>2</w:t>
            </w:r>
            <w:r>
              <w:rPr>
                <w:b/>
                <w:bCs/>
                <w:color w:val="000000"/>
                <w:lang w:val="et-EE"/>
              </w:rPr>
              <w:t> </w:t>
            </w:r>
            <w:r w:rsidR="000F74C4">
              <w:rPr>
                <w:b/>
                <w:bCs/>
                <w:color w:val="000000"/>
                <w:lang w:val="et-EE"/>
              </w:rPr>
              <w:t>290</w:t>
            </w:r>
            <w:r>
              <w:rPr>
                <w:b/>
                <w:bCs/>
                <w:color w:val="000000"/>
                <w:lang w:val="et-EE"/>
              </w:rPr>
              <w:t xml:space="preserve"> </w:t>
            </w:r>
            <w:r w:rsidR="000F74C4">
              <w:rPr>
                <w:b/>
                <w:bCs/>
                <w:color w:val="000000"/>
                <w:lang w:val="et-EE"/>
              </w:rPr>
              <w:t>372</w:t>
            </w:r>
          </w:p>
        </w:tc>
      </w:tr>
      <w:tr w:rsidR="00600E9C" w14:paraId="6E1A2E38"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5F29881" w14:textId="77777777" w:rsidR="00600E9C" w:rsidRDefault="00600E9C" w:rsidP="00600E9C">
            <w:pPr>
              <w:jc w:val="both"/>
              <w:rPr>
                <w:b/>
                <w:bCs/>
                <w:color w:val="000000"/>
                <w:lang w:val="et-EE"/>
              </w:rPr>
            </w:pPr>
            <w:r>
              <w:rPr>
                <w:b/>
                <w:bCs/>
                <w:color w:val="000000"/>
                <w:lang w:val="et-EE"/>
              </w:rPr>
              <w:t>Rahavood finantseerimistegevusest</w:t>
            </w:r>
          </w:p>
        </w:tc>
        <w:tc>
          <w:tcPr>
            <w:tcW w:w="20" w:type="dxa"/>
            <w:tcBorders>
              <w:top w:val="nil"/>
              <w:left w:val="nil"/>
              <w:bottom w:val="nil"/>
              <w:right w:val="nil"/>
            </w:tcBorders>
            <w:shd w:val="clear" w:color="auto" w:fill="FFFFFF"/>
          </w:tcPr>
          <w:p w14:paraId="26D184AD" w14:textId="77777777" w:rsidR="00600E9C" w:rsidRDefault="00600E9C" w:rsidP="00600E9C">
            <w:pPr>
              <w:jc w:val="both"/>
              <w:rPr>
                <w:b/>
                <w:bCs/>
                <w:color w:val="000000"/>
                <w:lang w:val="et-EE"/>
              </w:rPr>
            </w:pPr>
          </w:p>
        </w:tc>
        <w:tc>
          <w:tcPr>
            <w:tcW w:w="1824" w:type="dxa"/>
            <w:tcBorders>
              <w:top w:val="nil"/>
              <w:left w:val="nil"/>
              <w:bottom w:val="nil"/>
              <w:right w:val="nil"/>
            </w:tcBorders>
            <w:shd w:val="clear" w:color="auto" w:fill="FFFFFF"/>
          </w:tcPr>
          <w:p w14:paraId="4EDBA555" w14:textId="77777777" w:rsidR="00600E9C" w:rsidRDefault="00600E9C" w:rsidP="00600E9C">
            <w:pPr>
              <w:jc w:val="right"/>
              <w:rPr>
                <w:b/>
                <w:bCs/>
                <w:color w:val="000000"/>
                <w:lang w:val="et-EE"/>
              </w:rPr>
            </w:pPr>
          </w:p>
        </w:tc>
        <w:tc>
          <w:tcPr>
            <w:tcW w:w="1440" w:type="dxa"/>
            <w:tcBorders>
              <w:top w:val="nil"/>
              <w:left w:val="nil"/>
              <w:bottom w:val="nil"/>
              <w:right w:val="nil"/>
            </w:tcBorders>
            <w:shd w:val="clear" w:color="auto" w:fill="FFFFFF"/>
          </w:tcPr>
          <w:p w14:paraId="5B628877" w14:textId="77777777" w:rsidR="00600E9C" w:rsidRDefault="00600E9C" w:rsidP="00600E9C">
            <w:pPr>
              <w:jc w:val="right"/>
              <w:rPr>
                <w:b/>
                <w:bCs/>
                <w:color w:val="000000"/>
                <w:lang w:val="et-EE"/>
              </w:rPr>
            </w:pPr>
          </w:p>
        </w:tc>
      </w:tr>
      <w:tr w:rsidR="00600E9C" w14:paraId="0D71004E"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D6C173F" w14:textId="78FAE4EA" w:rsidR="00600E9C" w:rsidRDefault="00600E9C" w:rsidP="00600E9C">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36C4C44C" w14:textId="77777777" w:rsidR="00600E9C" w:rsidRDefault="00600E9C" w:rsidP="00600E9C">
            <w:pPr>
              <w:jc w:val="both"/>
              <w:rPr>
                <w:color w:val="000000"/>
                <w:lang w:val="et-EE"/>
              </w:rPr>
            </w:pPr>
            <w:r>
              <w:rPr>
                <w:color w:val="000000"/>
                <w:lang w:val="et-EE"/>
              </w:rPr>
              <w:t>Laekunud saadud laene</w:t>
            </w:r>
          </w:p>
        </w:tc>
        <w:tc>
          <w:tcPr>
            <w:tcW w:w="26" w:type="dxa"/>
            <w:gridSpan w:val="2"/>
            <w:tcBorders>
              <w:top w:val="nil"/>
              <w:left w:val="nil"/>
              <w:bottom w:val="nil"/>
              <w:right w:val="nil"/>
            </w:tcBorders>
            <w:shd w:val="clear" w:color="auto" w:fill="FFFFFF"/>
          </w:tcPr>
          <w:p w14:paraId="35AB6D8E"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C96A12D" w14:textId="1B755978" w:rsidR="00600E9C" w:rsidRDefault="00600E9C" w:rsidP="00600E9C">
            <w:pPr>
              <w:jc w:val="right"/>
              <w:rPr>
                <w:color w:val="000000"/>
                <w:lang w:val="et-EE"/>
              </w:rPr>
            </w:pPr>
            <w:r>
              <w:rPr>
                <w:color w:val="000000"/>
                <w:lang w:val="et-EE"/>
              </w:rPr>
              <w:t>0</w:t>
            </w:r>
          </w:p>
        </w:tc>
        <w:tc>
          <w:tcPr>
            <w:tcW w:w="1440" w:type="dxa"/>
            <w:tcBorders>
              <w:top w:val="nil"/>
              <w:left w:val="nil"/>
              <w:bottom w:val="nil"/>
              <w:right w:val="nil"/>
            </w:tcBorders>
            <w:shd w:val="clear" w:color="auto" w:fill="FFFFFF"/>
            <w:vAlign w:val="center"/>
          </w:tcPr>
          <w:p w14:paraId="09B204DB" w14:textId="0F58E57F" w:rsidR="00600E9C" w:rsidRDefault="00600E9C" w:rsidP="00600E9C">
            <w:pPr>
              <w:rPr>
                <w:color w:val="000000"/>
                <w:lang w:val="et-EE"/>
              </w:rPr>
            </w:pPr>
            <w:r>
              <w:rPr>
                <w:color w:val="000000"/>
                <w:lang w:val="et-EE"/>
              </w:rPr>
              <w:t xml:space="preserve">       </w:t>
            </w:r>
            <w:r w:rsidR="00AC5B84">
              <w:rPr>
                <w:color w:val="000000"/>
                <w:lang w:val="et-EE"/>
              </w:rPr>
              <w:t>1</w:t>
            </w:r>
            <w:r>
              <w:rPr>
                <w:color w:val="000000"/>
                <w:lang w:val="et-EE"/>
              </w:rPr>
              <w:t> </w:t>
            </w:r>
            <w:r w:rsidR="00AC5B84">
              <w:rPr>
                <w:color w:val="000000"/>
                <w:lang w:val="et-EE"/>
              </w:rPr>
              <w:t>7</w:t>
            </w:r>
            <w:r>
              <w:rPr>
                <w:color w:val="000000"/>
                <w:lang w:val="et-EE"/>
              </w:rPr>
              <w:t>00 000</w:t>
            </w:r>
          </w:p>
        </w:tc>
      </w:tr>
      <w:tr w:rsidR="00600E9C" w14:paraId="76BC791B"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3257366" w14:textId="77777777" w:rsidR="00600E9C" w:rsidRDefault="00600E9C" w:rsidP="00600E9C">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EC8D956" w14:textId="77777777" w:rsidR="00600E9C" w:rsidRDefault="00600E9C" w:rsidP="00600E9C">
            <w:pPr>
              <w:pStyle w:val="NormalWeb"/>
              <w:spacing w:before="0" w:beforeAutospacing="0" w:after="0" w:afterAutospacing="0"/>
              <w:jc w:val="both"/>
              <w:rPr>
                <w:lang w:val="et-EE"/>
              </w:rPr>
            </w:pPr>
            <w:r>
              <w:rPr>
                <w:lang w:val="et-EE"/>
              </w:rPr>
              <w:t>Tagasi makstud saadud laene</w:t>
            </w:r>
          </w:p>
        </w:tc>
        <w:tc>
          <w:tcPr>
            <w:tcW w:w="26" w:type="dxa"/>
            <w:gridSpan w:val="2"/>
            <w:tcBorders>
              <w:top w:val="nil"/>
              <w:left w:val="nil"/>
              <w:bottom w:val="nil"/>
              <w:right w:val="nil"/>
            </w:tcBorders>
            <w:shd w:val="clear" w:color="auto" w:fill="FFFFFF"/>
          </w:tcPr>
          <w:p w14:paraId="4A468472"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E53D8D7" w14:textId="0F9303E2" w:rsidR="00600E9C" w:rsidRDefault="00600E9C" w:rsidP="00600E9C">
            <w:pPr>
              <w:jc w:val="right"/>
              <w:rPr>
                <w:color w:val="000000"/>
                <w:lang w:val="et-EE"/>
              </w:rPr>
            </w:pPr>
            <w:r>
              <w:rPr>
                <w:color w:val="000000"/>
                <w:lang w:val="et-EE"/>
              </w:rPr>
              <w:t>-</w:t>
            </w:r>
            <w:r w:rsidR="002E7064">
              <w:rPr>
                <w:color w:val="000000"/>
                <w:lang w:val="et-EE"/>
              </w:rPr>
              <w:t>760 100</w:t>
            </w:r>
          </w:p>
        </w:tc>
        <w:tc>
          <w:tcPr>
            <w:tcW w:w="1440" w:type="dxa"/>
            <w:tcBorders>
              <w:top w:val="nil"/>
              <w:left w:val="nil"/>
              <w:bottom w:val="nil"/>
              <w:right w:val="nil"/>
            </w:tcBorders>
            <w:shd w:val="clear" w:color="auto" w:fill="FFFFFF"/>
            <w:vAlign w:val="center"/>
          </w:tcPr>
          <w:p w14:paraId="41B27843" w14:textId="319B5E86" w:rsidR="00600E9C" w:rsidRDefault="00600E9C" w:rsidP="00600E9C">
            <w:pPr>
              <w:jc w:val="right"/>
              <w:rPr>
                <w:color w:val="000000"/>
                <w:lang w:val="et-EE"/>
              </w:rPr>
            </w:pPr>
            <w:r>
              <w:rPr>
                <w:color w:val="000000"/>
                <w:lang w:val="et-EE"/>
              </w:rPr>
              <w:t>-</w:t>
            </w:r>
            <w:r w:rsidR="000602C9">
              <w:rPr>
                <w:color w:val="000000"/>
                <w:lang w:val="et-EE"/>
              </w:rPr>
              <w:t>590</w:t>
            </w:r>
            <w:r>
              <w:rPr>
                <w:color w:val="000000"/>
                <w:lang w:val="et-EE"/>
              </w:rPr>
              <w:t xml:space="preserve"> 100</w:t>
            </w:r>
          </w:p>
        </w:tc>
      </w:tr>
      <w:tr w:rsidR="00600E9C" w14:paraId="655499C6"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77EE7B0" w14:textId="77777777" w:rsidR="00600E9C" w:rsidRDefault="00600E9C" w:rsidP="00600E9C">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1A8B0D8D" w14:textId="77777777" w:rsidR="00600E9C" w:rsidRDefault="00600E9C" w:rsidP="00600E9C">
            <w:pPr>
              <w:jc w:val="both"/>
              <w:rPr>
                <w:color w:val="000000"/>
                <w:lang w:val="et-EE"/>
              </w:rPr>
            </w:pPr>
            <w:r>
              <w:rPr>
                <w:color w:val="000000"/>
                <w:lang w:val="et-EE"/>
              </w:rPr>
              <w:t>Tasutud intresse</w:t>
            </w:r>
          </w:p>
        </w:tc>
        <w:tc>
          <w:tcPr>
            <w:tcW w:w="26" w:type="dxa"/>
            <w:gridSpan w:val="2"/>
            <w:tcBorders>
              <w:top w:val="nil"/>
              <w:left w:val="nil"/>
              <w:bottom w:val="nil"/>
              <w:right w:val="nil"/>
            </w:tcBorders>
            <w:shd w:val="clear" w:color="auto" w:fill="FFFFFF"/>
          </w:tcPr>
          <w:p w14:paraId="6393A00E" w14:textId="77777777" w:rsidR="00600E9C" w:rsidRDefault="00600E9C" w:rsidP="00600E9C">
            <w:pPr>
              <w:jc w:val="both"/>
              <w:rPr>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31701E04" w14:textId="2DA3DE4D" w:rsidR="00600E9C" w:rsidRDefault="00600E9C" w:rsidP="00600E9C">
            <w:pPr>
              <w:jc w:val="right"/>
              <w:rPr>
                <w:lang w:val="et-EE"/>
              </w:rPr>
            </w:pPr>
            <w:r>
              <w:rPr>
                <w:lang w:val="et-EE"/>
              </w:rPr>
              <w:t> -</w:t>
            </w:r>
            <w:r w:rsidR="002E7064">
              <w:rPr>
                <w:lang w:val="et-EE"/>
              </w:rPr>
              <w:t>53 89</w:t>
            </w:r>
            <w:r w:rsidR="009E7C21">
              <w:rPr>
                <w:lang w:val="et-EE"/>
              </w:rPr>
              <w:t>8</w:t>
            </w:r>
          </w:p>
        </w:tc>
        <w:tc>
          <w:tcPr>
            <w:tcW w:w="1440" w:type="dxa"/>
            <w:tcBorders>
              <w:top w:val="nil"/>
              <w:left w:val="nil"/>
              <w:bottom w:val="nil"/>
              <w:right w:val="nil"/>
            </w:tcBorders>
            <w:shd w:val="clear" w:color="auto" w:fill="FFFFFF"/>
            <w:vAlign w:val="center"/>
          </w:tcPr>
          <w:p w14:paraId="353C4CA1" w14:textId="2505FACD" w:rsidR="00600E9C" w:rsidRDefault="00600E9C" w:rsidP="00600E9C">
            <w:pPr>
              <w:jc w:val="right"/>
              <w:rPr>
                <w:lang w:val="et-EE"/>
              </w:rPr>
            </w:pPr>
            <w:r>
              <w:rPr>
                <w:lang w:val="et-EE"/>
              </w:rPr>
              <w:t> -</w:t>
            </w:r>
            <w:r w:rsidR="000602C9">
              <w:rPr>
                <w:lang w:val="et-EE"/>
              </w:rPr>
              <w:t>46</w:t>
            </w:r>
            <w:r>
              <w:rPr>
                <w:lang w:val="et-EE"/>
              </w:rPr>
              <w:t xml:space="preserve"> </w:t>
            </w:r>
            <w:r w:rsidR="000602C9">
              <w:rPr>
                <w:lang w:val="et-EE"/>
              </w:rPr>
              <w:t>789</w:t>
            </w:r>
          </w:p>
        </w:tc>
      </w:tr>
      <w:tr w:rsidR="00600E9C" w14:paraId="3CD2203A"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99C203C" w14:textId="77777777" w:rsidR="00600E9C" w:rsidRDefault="00600E9C" w:rsidP="00600E9C">
            <w:pPr>
              <w:jc w:val="both"/>
              <w:rPr>
                <w:b/>
                <w:bCs/>
                <w:color w:val="000000"/>
                <w:lang w:val="et-EE"/>
              </w:rPr>
            </w:pPr>
            <w:r>
              <w:rPr>
                <w:b/>
                <w:bCs/>
                <w:color w:val="000000"/>
                <w:lang w:val="et-EE"/>
              </w:rPr>
              <w:t>Rahavood finantseerimistegevusest kokku</w:t>
            </w:r>
          </w:p>
        </w:tc>
        <w:tc>
          <w:tcPr>
            <w:tcW w:w="20" w:type="dxa"/>
            <w:tcBorders>
              <w:top w:val="nil"/>
              <w:left w:val="nil"/>
              <w:bottom w:val="nil"/>
              <w:right w:val="nil"/>
            </w:tcBorders>
            <w:shd w:val="clear" w:color="auto" w:fill="FFFFFF"/>
          </w:tcPr>
          <w:p w14:paraId="758D9FCB" w14:textId="77777777" w:rsidR="00600E9C" w:rsidRDefault="00600E9C" w:rsidP="00600E9C">
            <w:pPr>
              <w:jc w:val="both"/>
              <w:rPr>
                <w:b/>
                <w:bCs/>
                <w:lang w:val="et-EE"/>
              </w:rPr>
            </w:pPr>
          </w:p>
        </w:tc>
        <w:tc>
          <w:tcPr>
            <w:tcW w:w="1824" w:type="dxa"/>
            <w:tcBorders>
              <w:top w:val="nil"/>
              <w:left w:val="nil"/>
              <w:bottom w:val="nil"/>
              <w:right w:val="nil"/>
            </w:tcBorders>
            <w:shd w:val="clear" w:color="auto" w:fill="FFFFFF"/>
          </w:tcPr>
          <w:p w14:paraId="553834A4" w14:textId="7F611ABF" w:rsidR="00600E9C" w:rsidRDefault="00600E9C" w:rsidP="00600E9C">
            <w:pPr>
              <w:jc w:val="right"/>
              <w:rPr>
                <w:b/>
                <w:bCs/>
                <w:lang w:val="et-EE"/>
              </w:rPr>
            </w:pPr>
            <w:r>
              <w:rPr>
                <w:b/>
                <w:bCs/>
                <w:lang w:val="et-EE"/>
              </w:rPr>
              <w:t xml:space="preserve"> </w:t>
            </w:r>
            <w:r w:rsidR="002E7064">
              <w:rPr>
                <w:b/>
                <w:bCs/>
                <w:lang w:val="et-EE"/>
              </w:rPr>
              <w:t>-813 99</w:t>
            </w:r>
            <w:r w:rsidR="009E7C21">
              <w:rPr>
                <w:b/>
                <w:bCs/>
                <w:lang w:val="et-EE"/>
              </w:rPr>
              <w:t>8</w:t>
            </w:r>
            <w:r>
              <w:rPr>
                <w:b/>
                <w:bCs/>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tcPr>
          <w:p w14:paraId="68486831" w14:textId="7DE2B864" w:rsidR="00600E9C" w:rsidRDefault="00600E9C" w:rsidP="00600E9C">
            <w:pPr>
              <w:jc w:val="right"/>
              <w:rPr>
                <w:b/>
                <w:bCs/>
                <w:lang w:val="et-EE"/>
              </w:rPr>
            </w:pPr>
            <w:r>
              <w:rPr>
                <w:b/>
                <w:bCs/>
                <w:lang w:val="et-EE"/>
              </w:rPr>
              <w:t xml:space="preserve"> </w:t>
            </w:r>
            <w:r w:rsidR="000602C9">
              <w:rPr>
                <w:b/>
                <w:bCs/>
                <w:lang w:val="et-EE"/>
              </w:rPr>
              <w:t>1 063 111</w:t>
            </w:r>
            <w:r>
              <w:rPr>
                <w:b/>
                <w:bCs/>
                <w:lang w:val="et-EE"/>
              </w:rPr>
              <w:t xml:space="preserve"> </w:t>
            </w:r>
          </w:p>
        </w:tc>
      </w:tr>
      <w:tr w:rsidR="00600E9C" w14:paraId="56451AA6"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42B37A5" w14:textId="77777777" w:rsidR="00600E9C" w:rsidRDefault="00600E9C" w:rsidP="00600E9C">
            <w:pPr>
              <w:jc w:val="both"/>
              <w:rPr>
                <w:b/>
                <w:bCs/>
                <w:color w:val="000000"/>
                <w:lang w:val="et-EE"/>
              </w:rPr>
            </w:pPr>
            <w:r>
              <w:rPr>
                <w:b/>
                <w:bCs/>
                <w:color w:val="000000"/>
                <w:lang w:val="et-EE"/>
              </w:rPr>
              <w:t>Puhas rahavoog</w:t>
            </w:r>
          </w:p>
        </w:tc>
        <w:tc>
          <w:tcPr>
            <w:tcW w:w="20" w:type="dxa"/>
            <w:tcBorders>
              <w:top w:val="nil"/>
              <w:left w:val="nil"/>
              <w:bottom w:val="nil"/>
              <w:right w:val="nil"/>
            </w:tcBorders>
            <w:shd w:val="clear" w:color="auto" w:fill="FFFFFF"/>
          </w:tcPr>
          <w:p w14:paraId="6902A854" w14:textId="77777777" w:rsidR="00600E9C" w:rsidRDefault="00600E9C" w:rsidP="00600E9C">
            <w:pPr>
              <w:jc w:val="both"/>
              <w:rPr>
                <w:b/>
                <w:color w:val="000000"/>
                <w:lang w:val="et-EE"/>
              </w:rPr>
            </w:pPr>
          </w:p>
        </w:tc>
        <w:tc>
          <w:tcPr>
            <w:tcW w:w="1824" w:type="dxa"/>
            <w:tcBorders>
              <w:top w:val="nil"/>
              <w:left w:val="nil"/>
              <w:bottom w:val="nil"/>
              <w:right w:val="nil"/>
            </w:tcBorders>
            <w:shd w:val="clear" w:color="auto" w:fill="FFFFFF"/>
          </w:tcPr>
          <w:p w14:paraId="2600943B" w14:textId="6CCF91B1" w:rsidR="00600E9C" w:rsidRPr="00C41F1D" w:rsidRDefault="0004074D" w:rsidP="00600E9C">
            <w:pPr>
              <w:jc w:val="right"/>
              <w:rPr>
                <w:b/>
                <w:bCs/>
                <w:color w:val="000000"/>
                <w:lang w:val="et-EE"/>
              </w:rPr>
            </w:pPr>
            <w:r>
              <w:rPr>
                <w:b/>
                <w:bCs/>
                <w:color w:val="000000"/>
                <w:lang w:val="et-EE"/>
              </w:rPr>
              <w:t>1 265 716</w:t>
            </w:r>
          </w:p>
        </w:tc>
        <w:tc>
          <w:tcPr>
            <w:tcW w:w="1440" w:type="dxa"/>
            <w:tcBorders>
              <w:top w:val="nil"/>
              <w:left w:val="nil"/>
              <w:bottom w:val="nil"/>
              <w:right w:val="nil"/>
            </w:tcBorders>
            <w:shd w:val="clear" w:color="auto" w:fill="FFFFFF"/>
            <w:tcMar>
              <w:top w:w="15" w:type="dxa"/>
              <w:left w:w="15" w:type="dxa"/>
              <w:bottom w:w="0" w:type="dxa"/>
              <w:right w:w="15" w:type="dxa"/>
            </w:tcMar>
          </w:tcPr>
          <w:p w14:paraId="7F435C9E" w14:textId="6CA6229B" w:rsidR="00600E9C" w:rsidRPr="00C41F1D" w:rsidRDefault="0088094D" w:rsidP="00600E9C">
            <w:pPr>
              <w:jc w:val="right"/>
              <w:rPr>
                <w:b/>
                <w:bCs/>
                <w:color w:val="000000"/>
                <w:lang w:val="et-EE"/>
              </w:rPr>
            </w:pPr>
            <w:r>
              <w:rPr>
                <w:b/>
                <w:bCs/>
                <w:color w:val="000000"/>
                <w:lang w:val="et-EE"/>
              </w:rPr>
              <w:t>120 423</w:t>
            </w:r>
          </w:p>
        </w:tc>
      </w:tr>
      <w:tr w:rsidR="00600E9C" w14:paraId="770640C8"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341C38E2" w14:textId="77777777" w:rsidR="00600E9C" w:rsidRDefault="00600E9C" w:rsidP="00600E9C">
            <w:pPr>
              <w:pStyle w:val="NormalWeb"/>
              <w:spacing w:before="0" w:beforeAutospacing="0" w:after="0" w:afterAutospacing="0"/>
              <w:jc w:val="both"/>
              <w:rPr>
                <w:lang w:val="et-EE"/>
              </w:rPr>
            </w:pPr>
            <w:r>
              <w:rPr>
                <w:lang w:val="et-EE"/>
              </w:rPr>
              <w:t>Raha ja selle ekvivalendid perioodi algul</w:t>
            </w:r>
          </w:p>
        </w:tc>
        <w:tc>
          <w:tcPr>
            <w:tcW w:w="20" w:type="dxa"/>
            <w:tcBorders>
              <w:top w:val="nil"/>
              <w:left w:val="nil"/>
              <w:bottom w:val="nil"/>
              <w:right w:val="nil"/>
            </w:tcBorders>
            <w:shd w:val="clear" w:color="auto" w:fill="FFFFFF"/>
          </w:tcPr>
          <w:p w14:paraId="39BF0321" w14:textId="77777777" w:rsidR="00600E9C" w:rsidRDefault="00600E9C" w:rsidP="00600E9C">
            <w:pPr>
              <w:jc w:val="both"/>
              <w:rPr>
                <w:lang w:val="et-EE"/>
              </w:rPr>
            </w:pPr>
          </w:p>
        </w:tc>
        <w:tc>
          <w:tcPr>
            <w:tcW w:w="1824" w:type="dxa"/>
            <w:tcBorders>
              <w:top w:val="nil"/>
              <w:left w:val="nil"/>
              <w:bottom w:val="nil"/>
              <w:right w:val="nil"/>
            </w:tcBorders>
            <w:shd w:val="clear" w:color="auto" w:fill="FFFFFF"/>
          </w:tcPr>
          <w:p w14:paraId="6FE7D856" w14:textId="6EEA658D" w:rsidR="00600E9C" w:rsidRDefault="00BA7B63" w:rsidP="00600E9C">
            <w:pPr>
              <w:jc w:val="right"/>
              <w:rPr>
                <w:lang w:val="et-EE"/>
              </w:rPr>
            </w:pPr>
            <w:r>
              <w:rPr>
                <w:lang w:val="et-EE"/>
              </w:rPr>
              <w:t>1 540 261</w:t>
            </w:r>
          </w:p>
        </w:tc>
        <w:tc>
          <w:tcPr>
            <w:tcW w:w="1440" w:type="dxa"/>
            <w:tcBorders>
              <w:top w:val="nil"/>
              <w:left w:val="nil"/>
              <w:bottom w:val="nil"/>
              <w:right w:val="nil"/>
            </w:tcBorders>
            <w:shd w:val="clear" w:color="auto" w:fill="FFFFFF"/>
            <w:noWrap/>
            <w:tcMar>
              <w:top w:w="15" w:type="dxa"/>
              <w:left w:w="15" w:type="dxa"/>
              <w:bottom w:w="0" w:type="dxa"/>
              <w:right w:w="15" w:type="dxa"/>
            </w:tcMar>
          </w:tcPr>
          <w:p w14:paraId="2C6342CB" w14:textId="2079BF5B" w:rsidR="00600E9C" w:rsidRDefault="00600E9C" w:rsidP="00600E9C">
            <w:pPr>
              <w:jc w:val="right"/>
              <w:rPr>
                <w:lang w:val="et-EE"/>
              </w:rPr>
            </w:pPr>
            <w:r>
              <w:rPr>
                <w:lang w:val="et-EE"/>
              </w:rPr>
              <w:t>1 </w:t>
            </w:r>
            <w:r w:rsidR="0088094D">
              <w:rPr>
                <w:lang w:val="et-EE"/>
              </w:rPr>
              <w:t>419</w:t>
            </w:r>
            <w:r>
              <w:rPr>
                <w:lang w:val="et-EE"/>
              </w:rPr>
              <w:t xml:space="preserve"> </w:t>
            </w:r>
            <w:r w:rsidR="0088094D">
              <w:rPr>
                <w:lang w:val="et-EE"/>
              </w:rPr>
              <w:t>838</w:t>
            </w:r>
          </w:p>
        </w:tc>
      </w:tr>
      <w:tr w:rsidR="00600E9C" w14:paraId="7FC7C9C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45F02D18" w14:textId="77777777" w:rsidR="00600E9C" w:rsidRDefault="00600E9C" w:rsidP="00600E9C">
            <w:pPr>
              <w:jc w:val="both"/>
              <w:rPr>
                <w:color w:val="000000"/>
                <w:lang w:val="et-EE"/>
              </w:rPr>
            </w:pPr>
            <w:r>
              <w:rPr>
                <w:color w:val="000000"/>
                <w:lang w:val="et-EE"/>
              </w:rPr>
              <w:t>Raha ja selle ekvivalendid perioodi lõpul</w:t>
            </w:r>
          </w:p>
        </w:tc>
        <w:tc>
          <w:tcPr>
            <w:tcW w:w="20" w:type="dxa"/>
            <w:tcBorders>
              <w:top w:val="nil"/>
              <w:left w:val="nil"/>
              <w:bottom w:val="nil"/>
              <w:right w:val="nil"/>
            </w:tcBorders>
            <w:shd w:val="clear" w:color="auto" w:fill="FFFFFF"/>
          </w:tcPr>
          <w:p w14:paraId="29FED60D"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Pr>
          <w:p w14:paraId="30666C84" w14:textId="040C52CE" w:rsidR="00600E9C" w:rsidRDefault="00BA7B63" w:rsidP="00600E9C">
            <w:pPr>
              <w:jc w:val="right"/>
              <w:rPr>
                <w:color w:val="000000"/>
                <w:lang w:val="et-EE"/>
              </w:rPr>
            </w:pPr>
            <w:r>
              <w:rPr>
                <w:color w:val="000000"/>
                <w:lang w:val="et-EE"/>
              </w:rPr>
              <w:t>2 805 977</w:t>
            </w:r>
          </w:p>
        </w:tc>
        <w:tc>
          <w:tcPr>
            <w:tcW w:w="1440" w:type="dxa"/>
            <w:tcBorders>
              <w:top w:val="nil"/>
              <w:left w:val="nil"/>
              <w:bottom w:val="nil"/>
              <w:right w:val="nil"/>
            </w:tcBorders>
            <w:shd w:val="clear" w:color="auto" w:fill="FFFFFF"/>
            <w:tcMar>
              <w:top w:w="15" w:type="dxa"/>
              <w:left w:w="15" w:type="dxa"/>
              <w:bottom w:w="0" w:type="dxa"/>
              <w:right w:w="15" w:type="dxa"/>
            </w:tcMar>
          </w:tcPr>
          <w:p w14:paraId="645DDBD8" w14:textId="2D861B51" w:rsidR="00600E9C" w:rsidRDefault="00600E9C" w:rsidP="00600E9C">
            <w:pPr>
              <w:jc w:val="right"/>
              <w:rPr>
                <w:color w:val="000000"/>
                <w:lang w:val="et-EE"/>
              </w:rPr>
            </w:pPr>
            <w:r>
              <w:rPr>
                <w:color w:val="000000"/>
                <w:lang w:val="et-EE"/>
              </w:rPr>
              <w:t>1 </w:t>
            </w:r>
            <w:r w:rsidR="0088094D">
              <w:rPr>
                <w:color w:val="000000"/>
                <w:lang w:val="et-EE"/>
              </w:rPr>
              <w:t>540</w:t>
            </w:r>
            <w:r>
              <w:rPr>
                <w:color w:val="000000"/>
                <w:lang w:val="et-EE"/>
              </w:rPr>
              <w:t xml:space="preserve"> </w:t>
            </w:r>
            <w:r w:rsidR="0088094D">
              <w:rPr>
                <w:color w:val="000000"/>
                <w:lang w:val="et-EE"/>
              </w:rPr>
              <w:t>261</w:t>
            </w:r>
          </w:p>
        </w:tc>
      </w:tr>
      <w:tr w:rsidR="00600E9C" w14:paraId="3EDA6D42"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2E94CF1B" w14:textId="163A72B4" w:rsidR="00600E9C" w:rsidRDefault="00600E9C" w:rsidP="00600E9C">
            <w:pPr>
              <w:jc w:val="both"/>
              <w:rPr>
                <w:color w:val="000000"/>
                <w:lang w:val="et-EE"/>
              </w:rPr>
            </w:pPr>
            <w:r>
              <w:rPr>
                <w:color w:val="000000"/>
                <w:lang w:val="et-EE"/>
              </w:rPr>
              <w:t>Raha ja selle ekvivalentide muutus</w:t>
            </w:r>
          </w:p>
        </w:tc>
        <w:tc>
          <w:tcPr>
            <w:tcW w:w="20" w:type="dxa"/>
            <w:tcBorders>
              <w:top w:val="nil"/>
              <w:left w:val="nil"/>
              <w:bottom w:val="nil"/>
              <w:right w:val="nil"/>
            </w:tcBorders>
            <w:shd w:val="clear" w:color="auto" w:fill="FFFFFF"/>
          </w:tcPr>
          <w:p w14:paraId="1DDA035F"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Pr>
          <w:p w14:paraId="4FC00EB4" w14:textId="4FE526D8" w:rsidR="00600E9C" w:rsidRDefault="00BA7B63" w:rsidP="00BA7B63">
            <w:pPr>
              <w:rPr>
                <w:color w:val="000000"/>
                <w:lang w:val="et-EE"/>
              </w:rPr>
            </w:pPr>
            <w:r>
              <w:rPr>
                <w:color w:val="000000"/>
                <w:lang w:val="et-EE"/>
              </w:rPr>
              <w:t xml:space="preserve">              1 265 716  </w:t>
            </w:r>
          </w:p>
        </w:tc>
        <w:tc>
          <w:tcPr>
            <w:tcW w:w="1440" w:type="dxa"/>
            <w:tcBorders>
              <w:top w:val="nil"/>
              <w:left w:val="nil"/>
              <w:bottom w:val="nil"/>
              <w:right w:val="nil"/>
            </w:tcBorders>
            <w:shd w:val="clear" w:color="auto" w:fill="FFFFFF"/>
            <w:tcMar>
              <w:top w:w="15" w:type="dxa"/>
              <w:left w:w="15" w:type="dxa"/>
              <w:bottom w:w="0" w:type="dxa"/>
              <w:right w:w="15" w:type="dxa"/>
            </w:tcMar>
          </w:tcPr>
          <w:p w14:paraId="1600FC44" w14:textId="4D36E400" w:rsidR="00600E9C" w:rsidRDefault="0088094D" w:rsidP="00600E9C">
            <w:pPr>
              <w:jc w:val="right"/>
              <w:rPr>
                <w:color w:val="000000"/>
                <w:lang w:val="et-EE"/>
              </w:rPr>
            </w:pPr>
            <w:r>
              <w:rPr>
                <w:color w:val="000000"/>
                <w:lang w:val="et-EE"/>
              </w:rPr>
              <w:t>120 423</w:t>
            </w:r>
          </w:p>
        </w:tc>
      </w:tr>
    </w:tbl>
    <w:p w14:paraId="5C9E4B6D" w14:textId="77777777" w:rsidR="00254D9B" w:rsidRDefault="00254D9B" w:rsidP="008D7C31">
      <w:pPr>
        <w:pStyle w:val="Heading2"/>
        <w:jc w:val="both"/>
        <w:rPr>
          <w:lang w:val="et-EE"/>
        </w:rPr>
      </w:pPr>
    </w:p>
    <w:p w14:paraId="3FC07541" w14:textId="77777777" w:rsidR="00363E38" w:rsidRPr="00363E38" w:rsidRDefault="00363E38" w:rsidP="008D7C31">
      <w:pPr>
        <w:jc w:val="both"/>
        <w:rPr>
          <w:lang w:val="et-EE"/>
        </w:rPr>
      </w:pPr>
    </w:p>
    <w:p w14:paraId="555F2497" w14:textId="77777777" w:rsidR="006B48F2" w:rsidRPr="006B48F2" w:rsidRDefault="00254D9B" w:rsidP="008D7C31">
      <w:pPr>
        <w:jc w:val="both"/>
        <w:rPr>
          <w:b/>
          <w:lang w:val="et-EE"/>
        </w:rPr>
      </w:pPr>
      <w:r>
        <w:rPr>
          <w:lang w:val="et-EE"/>
        </w:rPr>
        <w:br w:type="page"/>
      </w:r>
      <w:bookmarkStart w:id="736" w:name="_Toc165683585"/>
      <w:bookmarkStart w:id="737" w:name="_Toc230526215"/>
      <w:bookmarkStart w:id="738" w:name="_Toc229803744"/>
      <w:bookmarkStart w:id="739" w:name="_Toc261163147"/>
      <w:bookmarkStart w:id="740" w:name="_Toc293665786"/>
      <w:bookmarkStart w:id="741" w:name="_Toc103951360"/>
      <w:bookmarkStart w:id="742" w:name="_Toc104554212"/>
      <w:bookmarkStart w:id="743" w:name="_Toc104691730"/>
      <w:bookmarkStart w:id="744" w:name="_Toc165616975"/>
      <w:r w:rsidR="006B48F2" w:rsidRPr="006B48F2">
        <w:rPr>
          <w:b/>
          <w:lang w:val="et-EE"/>
        </w:rPr>
        <w:lastRenderedPageBreak/>
        <w:t>Kohila Valla konsolideerimata aruanded</w:t>
      </w:r>
    </w:p>
    <w:p w14:paraId="3E0B96DD" w14:textId="77777777" w:rsidR="002956C7" w:rsidRDefault="006B48F2">
      <w:pPr>
        <w:rPr>
          <w:b/>
          <w:lang w:val="et-EE"/>
        </w:rPr>
      </w:pPr>
      <w:r w:rsidRPr="006B48F2">
        <w:rPr>
          <w:b/>
          <w:lang w:val="et-EE"/>
        </w:rPr>
        <w:t>N</w:t>
      </w:r>
      <w:r w:rsidR="00254D9B" w:rsidRPr="006B48F2">
        <w:rPr>
          <w:b/>
          <w:lang w:val="et-EE"/>
        </w:rPr>
        <w:t>etovara muutuste aruanne</w:t>
      </w:r>
      <w:bookmarkEnd w:id="736"/>
      <w:bookmarkEnd w:id="737"/>
      <w:bookmarkEnd w:id="738"/>
      <w:bookmarkEnd w:id="739"/>
      <w:bookmarkEnd w:id="740"/>
      <w:bookmarkEnd w:id="741"/>
      <w:bookmarkEnd w:id="742"/>
      <w:bookmarkEnd w:id="743"/>
      <w:bookmarkEnd w:id="744"/>
      <w:r>
        <w:rPr>
          <w:b/>
          <w:lang w:val="et-EE"/>
        </w:rPr>
        <w:t xml:space="preserve"> </w:t>
      </w:r>
    </w:p>
    <w:p w14:paraId="5DA7663D" w14:textId="77777777" w:rsidR="00254D9B" w:rsidRPr="006B48F2" w:rsidRDefault="006B48F2">
      <w:pPr>
        <w:rPr>
          <w:b/>
          <w:lang w:val="et-EE"/>
        </w:rPr>
      </w:pPr>
      <w:r w:rsidRPr="002956C7">
        <w:rPr>
          <w:lang w:val="et-EE"/>
        </w:rPr>
        <w:t>eurodes</w:t>
      </w: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3261"/>
        <w:gridCol w:w="1777"/>
        <w:gridCol w:w="2450"/>
        <w:gridCol w:w="2160"/>
      </w:tblGrid>
      <w:tr w:rsidR="00254D9B" w14:paraId="6F7DB239" w14:textId="77777777" w:rsidTr="00EF46DC">
        <w:tc>
          <w:tcPr>
            <w:tcW w:w="3261" w:type="dxa"/>
            <w:tcBorders>
              <w:bottom w:val="single" w:sz="4" w:space="0" w:color="auto"/>
            </w:tcBorders>
          </w:tcPr>
          <w:p w14:paraId="7A0A16B6" w14:textId="77777777" w:rsidR="00254D9B" w:rsidRDefault="00254D9B">
            <w:pPr>
              <w:rPr>
                <w:lang w:val="et-EE"/>
              </w:rPr>
            </w:pPr>
          </w:p>
        </w:tc>
        <w:tc>
          <w:tcPr>
            <w:tcW w:w="1777" w:type="dxa"/>
            <w:tcBorders>
              <w:bottom w:val="single" w:sz="4" w:space="0" w:color="auto"/>
            </w:tcBorders>
          </w:tcPr>
          <w:p w14:paraId="70163B2D" w14:textId="10F391BF" w:rsidR="00254D9B" w:rsidRDefault="00254D9B" w:rsidP="00EF46DC">
            <w:pPr>
              <w:rPr>
                <w:lang w:val="et-EE"/>
              </w:rPr>
            </w:pPr>
            <w:r>
              <w:rPr>
                <w:lang w:val="et-EE"/>
              </w:rPr>
              <w:t>Kassareser</w:t>
            </w:r>
            <w:r w:rsidR="00EF46DC">
              <w:rPr>
                <w:lang w:val="et-EE"/>
              </w:rPr>
              <w:t>v</w:t>
            </w:r>
          </w:p>
        </w:tc>
        <w:tc>
          <w:tcPr>
            <w:tcW w:w="2450" w:type="dxa"/>
            <w:tcBorders>
              <w:bottom w:val="single" w:sz="4" w:space="0" w:color="auto"/>
            </w:tcBorders>
          </w:tcPr>
          <w:p w14:paraId="1FE91F51" w14:textId="77777777" w:rsidR="00254D9B" w:rsidRDefault="00254D9B">
            <w:pPr>
              <w:pStyle w:val="Default"/>
              <w:widowControl/>
              <w:overflowPunct/>
              <w:autoSpaceDE/>
              <w:autoSpaceDN/>
              <w:adjustRightInd/>
              <w:jc w:val="right"/>
              <w:textAlignment w:val="auto"/>
              <w:rPr>
                <w:lang w:val="et-EE"/>
              </w:rPr>
            </w:pPr>
            <w:r>
              <w:rPr>
                <w:lang w:val="et-EE"/>
              </w:rPr>
              <w:t>Akumuleeritud tulem</w:t>
            </w:r>
          </w:p>
        </w:tc>
        <w:tc>
          <w:tcPr>
            <w:tcW w:w="2160" w:type="dxa"/>
            <w:tcBorders>
              <w:bottom w:val="single" w:sz="4" w:space="0" w:color="auto"/>
            </w:tcBorders>
          </w:tcPr>
          <w:p w14:paraId="4D63248A" w14:textId="77777777" w:rsidR="00254D9B" w:rsidRDefault="00254D9B">
            <w:pPr>
              <w:jc w:val="right"/>
              <w:rPr>
                <w:lang w:val="et-EE"/>
              </w:rPr>
            </w:pPr>
            <w:r>
              <w:rPr>
                <w:lang w:val="et-EE"/>
              </w:rPr>
              <w:t>Kokku</w:t>
            </w:r>
          </w:p>
        </w:tc>
      </w:tr>
      <w:tr w:rsidR="00CB1002" w14:paraId="115E25F1" w14:textId="77777777" w:rsidTr="00EF46DC">
        <w:tc>
          <w:tcPr>
            <w:tcW w:w="3261" w:type="dxa"/>
            <w:tcBorders>
              <w:top w:val="nil"/>
              <w:bottom w:val="nil"/>
            </w:tcBorders>
          </w:tcPr>
          <w:p w14:paraId="442B2AB8" w14:textId="2DAEFC27" w:rsidR="00CB1002" w:rsidRDefault="00CB1002" w:rsidP="001142B5">
            <w:pPr>
              <w:rPr>
                <w:b/>
                <w:lang w:val="et-EE"/>
              </w:rPr>
            </w:pPr>
            <w:r>
              <w:rPr>
                <w:b/>
                <w:lang w:val="et-EE"/>
              </w:rPr>
              <w:t>Saldo 31.12.201</w:t>
            </w:r>
            <w:r w:rsidR="00477833">
              <w:rPr>
                <w:b/>
                <w:lang w:val="et-EE"/>
              </w:rPr>
              <w:t>8</w:t>
            </w:r>
          </w:p>
        </w:tc>
        <w:tc>
          <w:tcPr>
            <w:tcW w:w="1777" w:type="dxa"/>
            <w:tcBorders>
              <w:top w:val="nil"/>
              <w:bottom w:val="nil"/>
            </w:tcBorders>
            <w:vAlign w:val="bottom"/>
          </w:tcPr>
          <w:p w14:paraId="4712B1FB" w14:textId="77777777" w:rsidR="00CB1002" w:rsidRDefault="00CB1002" w:rsidP="00CB1002">
            <w:pPr>
              <w:jc w:val="right"/>
              <w:rPr>
                <w:b/>
                <w:lang w:val="et-EE"/>
              </w:rPr>
            </w:pPr>
            <w:r>
              <w:rPr>
                <w:b/>
                <w:lang w:val="et-EE"/>
              </w:rPr>
              <w:t>639</w:t>
            </w:r>
          </w:p>
        </w:tc>
        <w:tc>
          <w:tcPr>
            <w:tcW w:w="2450" w:type="dxa"/>
            <w:tcBorders>
              <w:top w:val="nil"/>
              <w:bottom w:val="nil"/>
            </w:tcBorders>
            <w:vAlign w:val="bottom"/>
          </w:tcPr>
          <w:p w14:paraId="3342BB8F" w14:textId="0F9691EB" w:rsidR="00CB1002" w:rsidRDefault="001142B5" w:rsidP="004F438B">
            <w:pPr>
              <w:jc w:val="right"/>
              <w:rPr>
                <w:b/>
                <w:lang w:val="et-EE"/>
              </w:rPr>
            </w:pPr>
            <w:r>
              <w:rPr>
                <w:b/>
                <w:lang w:val="et-EE"/>
              </w:rPr>
              <w:t>1</w:t>
            </w:r>
            <w:r w:rsidR="00477833">
              <w:rPr>
                <w:b/>
                <w:lang w:val="et-EE"/>
              </w:rPr>
              <w:t>2</w:t>
            </w:r>
            <w:r w:rsidR="00002DFD">
              <w:rPr>
                <w:b/>
                <w:lang w:val="et-EE"/>
              </w:rPr>
              <w:t> </w:t>
            </w:r>
            <w:r w:rsidR="00477833">
              <w:rPr>
                <w:b/>
                <w:lang w:val="et-EE"/>
              </w:rPr>
              <w:t>180</w:t>
            </w:r>
            <w:r w:rsidR="00002DFD">
              <w:rPr>
                <w:b/>
                <w:lang w:val="et-EE"/>
              </w:rPr>
              <w:t xml:space="preserve"> </w:t>
            </w:r>
            <w:r w:rsidR="00477833">
              <w:rPr>
                <w:b/>
                <w:lang w:val="et-EE"/>
              </w:rPr>
              <w:t>520</w:t>
            </w:r>
          </w:p>
        </w:tc>
        <w:tc>
          <w:tcPr>
            <w:tcW w:w="2160" w:type="dxa"/>
            <w:tcBorders>
              <w:top w:val="nil"/>
              <w:bottom w:val="nil"/>
            </w:tcBorders>
            <w:vAlign w:val="bottom"/>
          </w:tcPr>
          <w:p w14:paraId="22221A78" w14:textId="756C00DA" w:rsidR="00CB1002" w:rsidRDefault="001142B5" w:rsidP="004F438B">
            <w:pPr>
              <w:jc w:val="right"/>
              <w:rPr>
                <w:b/>
                <w:lang w:val="et-EE"/>
              </w:rPr>
            </w:pPr>
            <w:r>
              <w:rPr>
                <w:b/>
                <w:lang w:val="et-EE"/>
              </w:rPr>
              <w:t>1</w:t>
            </w:r>
            <w:r w:rsidR="00477833">
              <w:rPr>
                <w:b/>
                <w:lang w:val="et-EE"/>
              </w:rPr>
              <w:t>2</w:t>
            </w:r>
            <w:r w:rsidR="00002DFD">
              <w:rPr>
                <w:b/>
                <w:lang w:val="et-EE"/>
              </w:rPr>
              <w:t> </w:t>
            </w:r>
            <w:r w:rsidR="00477833">
              <w:rPr>
                <w:b/>
                <w:lang w:val="et-EE"/>
              </w:rPr>
              <w:t>181</w:t>
            </w:r>
            <w:r w:rsidR="00002DFD">
              <w:rPr>
                <w:b/>
                <w:lang w:val="et-EE"/>
              </w:rPr>
              <w:t xml:space="preserve"> </w:t>
            </w:r>
            <w:r w:rsidR="00477833">
              <w:rPr>
                <w:b/>
                <w:lang w:val="et-EE"/>
              </w:rPr>
              <w:t>159</w:t>
            </w:r>
          </w:p>
        </w:tc>
      </w:tr>
      <w:tr w:rsidR="00CB1002" w14:paraId="7FFFA774" w14:textId="77777777" w:rsidTr="00EF46DC">
        <w:tc>
          <w:tcPr>
            <w:tcW w:w="3261" w:type="dxa"/>
            <w:tcBorders>
              <w:top w:val="nil"/>
              <w:bottom w:val="nil"/>
            </w:tcBorders>
          </w:tcPr>
          <w:p w14:paraId="63E258CE" w14:textId="77777777" w:rsidR="00CB1002" w:rsidRDefault="00CB1002" w:rsidP="00CF76ED">
            <w:pPr>
              <w:rPr>
                <w:lang w:val="et-EE"/>
              </w:rPr>
            </w:pPr>
            <w:r>
              <w:rPr>
                <w:lang w:val="et-EE"/>
              </w:rPr>
              <w:t xml:space="preserve">    </w:t>
            </w:r>
            <w:r w:rsidR="00CF76ED">
              <w:rPr>
                <w:lang w:val="et-EE"/>
              </w:rPr>
              <w:t>Maade munitsipaliseerimine</w:t>
            </w:r>
            <w:r>
              <w:rPr>
                <w:lang w:val="et-EE"/>
              </w:rPr>
              <w:t xml:space="preserve"> </w:t>
            </w:r>
          </w:p>
        </w:tc>
        <w:tc>
          <w:tcPr>
            <w:tcW w:w="1777" w:type="dxa"/>
            <w:tcBorders>
              <w:top w:val="nil"/>
              <w:bottom w:val="nil"/>
            </w:tcBorders>
            <w:vAlign w:val="bottom"/>
          </w:tcPr>
          <w:p w14:paraId="7D75B0E5" w14:textId="77777777" w:rsidR="00CB1002" w:rsidRDefault="00CB1002" w:rsidP="00CB1002">
            <w:pPr>
              <w:jc w:val="right"/>
              <w:rPr>
                <w:lang w:val="et-EE"/>
              </w:rPr>
            </w:pPr>
            <w:r>
              <w:rPr>
                <w:lang w:val="et-EE"/>
              </w:rPr>
              <w:t>0</w:t>
            </w:r>
          </w:p>
        </w:tc>
        <w:tc>
          <w:tcPr>
            <w:tcW w:w="2450" w:type="dxa"/>
            <w:tcBorders>
              <w:top w:val="nil"/>
              <w:bottom w:val="nil"/>
            </w:tcBorders>
            <w:vAlign w:val="bottom"/>
          </w:tcPr>
          <w:p w14:paraId="27104E22" w14:textId="3A17B449" w:rsidR="00CB1002" w:rsidRPr="00505B19" w:rsidRDefault="00477833" w:rsidP="00CB1002">
            <w:pPr>
              <w:jc w:val="right"/>
              <w:rPr>
                <w:lang w:val="et-EE"/>
              </w:rPr>
            </w:pPr>
            <w:r>
              <w:rPr>
                <w:lang w:val="et-EE"/>
              </w:rPr>
              <w:t>5 463</w:t>
            </w:r>
          </w:p>
        </w:tc>
        <w:tc>
          <w:tcPr>
            <w:tcW w:w="2160" w:type="dxa"/>
            <w:tcBorders>
              <w:top w:val="nil"/>
              <w:bottom w:val="nil"/>
            </w:tcBorders>
            <w:vAlign w:val="bottom"/>
          </w:tcPr>
          <w:p w14:paraId="37923B74" w14:textId="66679E2A" w:rsidR="00477833" w:rsidRPr="00505B19" w:rsidRDefault="00477833" w:rsidP="00477833">
            <w:pPr>
              <w:jc w:val="right"/>
              <w:rPr>
                <w:lang w:val="et-EE"/>
              </w:rPr>
            </w:pPr>
            <w:r>
              <w:rPr>
                <w:lang w:val="et-EE"/>
              </w:rPr>
              <w:t>5 463</w:t>
            </w:r>
          </w:p>
        </w:tc>
      </w:tr>
      <w:tr w:rsidR="008C4FA7" w14:paraId="2AC90CB1" w14:textId="77777777" w:rsidTr="009D16AE">
        <w:tc>
          <w:tcPr>
            <w:tcW w:w="3261" w:type="dxa"/>
            <w:tcBorders>
              <w:top w:val="nil"/>
              <w:bottom w:val="nil"/>
            </w:tcBorders>
          </w:tcPr>
          <w:p w14:paraId="434F7516" w14:textId="08C39B9A" w:rsidR="008C4FA7" w:rsidRDefault="008C4FA7" w:rsidP="008C4FA7">
            <w:pPr>
              <w:rPr>
                <w:lang w:val="et-EE"/>
              </w:rPr>
            </w:pPr>
            <w:r>
              <w:rPr>
                <w:b/>
                <w:lang w:val="et-EE"/>
              </w:rPr>
              <w:t xml:space="preserve">     </w:t>
            </w:r>
            <w:r w:rsidRPr="005A23E3">
              <w:rPr>
                <w:lang w:val="et-EE"/>
              </w:rPr>
              <w:t>Kassareserv</w:t>
            </w:r>
          </w:p>
        </w:tc>
        <w:tc>
          <w:tcPr>
            <w:tcW w:w="1777" w:type="dxa"/>
            <w:tcBorders>
              <w:top w:val="nil"/>
              <w:bottom w:val="nil"/>
            </w:tcBorders>
            <w:vAlign w:val="bottom"/>
          </w:tcPr>
          <w:p w14:paraId="5A4BB537" w14:textId="53350BEE" w:rsidR="008C4FA7" w:rsidRDefault="008C4FA7" w:rsidP="008C4FA7">
            <w:pPr>
              <w:jc w:val="right"/>
              <w:rPr>
                <w:lang w:val="et-EE"/>
              </w:rPr>
            </w:pPr>
            <w:r>
              <w:rPr>
                <w:lang w:val="et-EE"/>
              </w:rPr>
              <w:t>-639</w:t>
            </w:r>
          </w:p>
        </w:tc>
        <w:tc>
          <w:tcPr>
            <w:tcW w:w="2450" w:type="dxa"/>
            <w:tcBorders>
              <w:top w:val="nil"/>
              <w:bottom w:val="nil"/>
            </w:tcBorders>
          </w:tcPr>
          <w:p w14:paraId="2573F239" w14:textId="35179103" w:rsidR="008C4FA7" w:rsidRDefault="008C4FA7" w:rsidP="008C4FA7">
            <w:pPr>
              <w:jc w:val="right"/>
              <w:rPr>
                <w:lang w:val="et-EE"/>
              </w:rPr>
            </w:pPr>
            <w:r>
              <w:rPr>
                <w:bCs/>
                <w:lang w:val="et-EE"/>
              </w:rPr>
              <w:t>639</w:t>
            </w:r>
          </w:p>
        </w:tc>
        <w:tc>
          <w:tcPr>
            <w:tcW w:w="2160" w:type="dxa"/>
            <w:tcBorders>
              <w:top w:val="nil"/>
              <w:bottom w:val="nil"/>
            </w:tcBorders>
          </w:tcPr>
          <w:p w14:paraId="6C20361E" w14:textId="6422FAFA" w:rsidR="008C4FA7" w:rsidRDefault="008C4FA7" w:rsidP="008C4FA7">
            <w:pPr>
              <w:jc w:val="right"/>
              <w:rPr>
                <w:lang w:val="et-EE"/>
              </w:rPr>
            </w:pPr>
            <w:r>
              <w:rPr>
                <w:bCs/>
                <w:lang w:val="et-EE"/>
              </w:rPr>
              <w:t>0</w:t>
            </w:r>
          </w:p>
        </w:tc>
      </w:tr>
      <w:tr w:rsidR="008C4FA7" w14:paraId="63C71B3D" w14:textId="77777777" w:rsidTr="00EF46DC">
        <w:tc>
          <w:tcPr>
            <w:tcW w:w="3261" w:type="dxa"/>
            <w:tcBorders>
              <w:top w:val="nil"/>
              <w:bottom w:val="nil"/>
            </w:tcBorders>
          </w:tcPr>
          <w:p w14:paraId="2CEF3ADE" w14:textId="77777777" w:rsidR="008C4FA7" w:rsidRDefault="008C4FA7" w:rsidP="008C4FA7">
            <w:pPr>
              <w:rPr>
                <w:b/>
                <w:lang w:val="et-EE"/>
              </w:rPr>
            </w:pPr>
            <w:r>
              <w:rPr>
                <w:b/>
                <w:lang w:val="et-EE"/>
              </w:rPr>
              <w:t xml:space="preserve">    </w:t>
            </w:r>
            <w:r>
              <w:rPr>
                <w:lang w:val="et-EE"/>
              </w:rPr>
              <w:t>Perioodi puhastulem</w:t>
            </w:r>
          </w:p>
        </w:tc>
        <w:tc>
          <w:tcPr>
            <w:tcW w:w="1777" w:type="dxa"/>
            <w:tcBorders>
              <w:top w:val="nil"/>
              <w:bottom w:val="nil"/>
            </w:tcBorders>
            <w:vAlign w:val="bottom"/>
          </w:tcPr>
          <w:p w14:paraId="70B22C83" w14:textId="77777777" w:rsidR="008C4FA7" w:rsidRDefault="008C4FA7" w:rsidP="008C4FA7">
            <w:pPr>
              <w:jc w:val="right"/>
              <w:rPr>
                <w:lang w:val="et-EE"/>
              </w:rPr>
            </w:pPr>
            <w:r>
              <w:rPr>
                <w:lang w:val="et-EE"/>
              </w:rPr>
              <w:t>0</w:t>
            </w:r>
          </w:p>
        </w:tc>
        <w:tc>
          <w:tcPr>
            <w:tcW w:w="2450" w:type="dxa"/>
            <w:tcBorders>
              <w:top w:val="nil"/>
              <w:bottom w:val="nil"/>
            </w:tcBorders>
          </w:tcPr>
          <w:p w14:paraId="7E62A3EF" w14:textId="42A0C8B7" w:rsidR="008C4FA7" w:rsidRDefault="008C4FA7" w:rsidP="008C4FA7">
            <w:pPr>
              <w:jc w:val="right"/>
              <w:rPr>
                <w:bCs/>
                <w:lang w:val="et-EE"/>
              </w:rPr>
            </w:pPr>
            <w:r>
              <w:rPr>
                <w:bCs/>
                <w:lang w:val="et-EE"/>
              </w:rPr>
              <w:t>1 251 875</w:t>
            </w:r>
          </w:p>
        </w:tc>
        <w:tc>
          <w:tcPr>
            <w:tcW w:w="2160" w:type="dxa"/>
            <w:tcBorders>
              <w:top w:val="nil"/>
              <w:bottom w:val="nil"/>
            </w:tcBorders>
          </w:tcPr>
          <w:p w14:paraId="2937FBE4" w14:textId="1E83CBC8" w:rsidR="008C4FA7" w:rsidRDefault="008C4FA7" w:rsidP="008C4FA7">
            <w:pPr>
              <w:jc w:val="right"/>
              <w:rPr>
                <w:bCs/>
                <w:lang w:val="et-EE"/>
              </w:rPr>
            </w:pPr>
            <w:r>
              <w:rPr>
                <w:bCs/>
                <w:lang w:val="et-EE"/>
              </w:rPr>
              <w:t>1 251 875</w:t>
            </w:r>
          </w:p>
        </w:tc>
      </w:tr>
      <w:tr w:rsidR="008C4FA7" w14:paraId="5DB92AD0" w14:textId="77777777" w:rsidTr="00EF46DC">
        <w:tc>
          <w:tcPr>
            <w:tcW w:w="3261" w:type="dxa"/>
            <w:tcBorders>
              <w:top w:val="nil"/>
              <w:bottom w:val="nil"/>
            </w:tcBorders>
          </w:tcPr>
          <w:p w14:paraId="686CE2F3" w14:textId="146559CB" w:rsidR="008C4FA7" w:rsidRDefault="008C4FA7" w:rsidP="008C4FA7">
            <w:pPr>
              <w:rPr>
                <w:b/>
                <w:lang w:val="et-EE"/>
              </w:rPr>
            </w:pPr>
            <w:r>
              <w:rPr>
                <w:b/>
                <w:lang w:val="et-EE"/>
              </w:rPr>
              <w:t>Saldo 31.12.2019</w:t>
            </w:r>
          </w:p>
        </w:tc>
        <w:tc>
          <w:tcPr>
            <w:tcW w:w="1777" w:type="dxa"/>
            <w:tcBorders>
              <w:top w:val="nil"/>
              <w:bottom w:val="nil"/>
            </w:tcBorders>
            <w:vAlign w:val="bottom"/>
          </w:tcPr>
          <w:p w14:paraId="344B84C8" w14:textId="77777777" w:rsidR="008C4FA7" w:rsidRDefault="008C4FA7" w:rsidP="008C4FA7">
            <w:pPr>
              <w:jc w:val="right"/>
              <w:rPr>
                <w:b/>
                <w:lang w:val="et-EE"/>
              </w:rPr>
            </w:pPr>
            <w:r>
              <w:rPr>
                <w:b/>
                <w:lang w:val="et-EE"/>
              </w:rPr>
              <w:t>639</w:t>
            </w:r>
          </w:p>
        </w:tc>
        <w:tc>
          <w:tcPr>
            <w:tcW w:w="2450" w:type="dxa"/>
            <w:tcBorders>
              <w:top w:val="nil"/>
              <w:bottom w:val="nil"/>
            </w:tcBorders>
            <w:vAlign w:val="bottom"/>
          </w:tcPr>
          <w:p w14:paraId="5031B3D6" w14:textId="6B5E37F9" w:rsidR="008C4FA7" w:rsidRDefault="008C4FA7" w:rsidP="008C4FA7">
            <w:pPr>
              <w:jc w:val="right"/>
              <w:rPr>
                <w:b/>
                <w:lang w:val="et-EE"/>
              </w:rPr>
            </w:pPr>
            <w:r>
              <w:rPr>
                <w:b/>
                <w:lang w:val="et-EE"/>
              </w:rPr>
              <w:t>13 438 497</w:t>
            </w:r>
          </w:p>
        </w:tc>
        <w:tc>
          <w:tcPr>
            <w:tcW w:w="2160" w:type="dxa"/>
            <w:tcBorders>
              <w:top w:val="nil"/>
              <w:bottom w:val="nil"/>
            </w:tcBorders>
            <w:vAlign w:val="bottom"/>
          </w:tcPr>
          <w:p w14:paraId="1DCD0803" w14:textId="116FE4DE" w:rsidR="008C4FA7" w:rsidRDefault="008C4FA7" w:rsidP="008C4FA7">
            <w:pPr>
              <w:jc w:val="right"/>
              <w:rPr>
                <w:b/>
                <w:lang w:val="et-EE"/>
              </w:rPr>
            </w:pPr>
            <w:r>
              <w:rPr>
                <w:b/>
                <w:lang w:val="et-EE"/>
              </w:rPr>
              <w:t>13 438 497</w:t>
            </w:r>
          </w:p>
        </w:tc>
      </w:tr>
      <w:tr w:rsidR="008C4FA7" w14:paraId="5E8774F8" w14:textId="77777777" w:rsidTr="00EF46DC">
        <w:tc>
          <w:tcPr>
            <w:tcW w:w="3261" w:type="dxa"/>
            <w:tcBorders>
              <w:top w:val="nil"/>
              <w:bottom w:val="nil"/>
            </w:tcBorders>
          </w:tcPr>
          <w:p w14:paraId="23AC5198" w14:textId="77777777" w:rsidR="008C4FA7" w:rsidRPr="00CB1002" w:rsidRDefault="008C4FA7" w:rsidP="008C4FA7">
            <w:pPr>
              <w:rPr>
                <w:lang w:val="et-EE"/>
              </w:rPr>
            </w:pPr>
            <w:r>
              <w:rPr>
                <w:b/>
                <w:lang w:val="et-EE"/>
              </w:rPr>
              <w:t xml:space="preserve">     </w:t>
            </w:r>
            <w:r w:rsidRPr="00CB1002">
              <w:rPr>
                <w:lang w:val="et-EE"/>
              </w:rPr>
              <w:t>Maade munitsipaliseerimine</w:t>
            </w:r>
          </w:p>
        </w:tc>
        <w:tc>
          <w:tcPr>
            <w:tcW w:w="1777" w:type="dxa"/>
            <w:tcBorders>
              <w:top w:val="nil"/>
              <w:bottom w:val="nil"/>
            </w:tcBorders>
            <w:vAlign w:val="bottom"/>
          </w:tcPr>
          <w:p w14:paraId="24C2FA81" w14:textId="77777777" w:rsidR="008C4FA7" w:rsidRDefault="008C4FA7" w:rsidP="008C4FA7">
            <w:pPr>
              <w:jc w:val="right"/>
              <w:rPr>
                <w:lang w:val="et-EE"/>
              </w:rPr>
            </w:pPr>
            <w:r>
              <w:rPr>
                <w:lang w:val="et-EE"/>
              </w:rPr>
              <w:t>0</w:t>
            </w:r>
          </w:p>
        </w:tc>
        <w:tc>
          <w:tcPr>
            <w:tcW w:w="2450" w:type="dxa"/>
            <w:tcBorders>
              <w:top w:val="nil"/>
              <w:bottom w:val="nil"/>
            </w:tcBorders>
          </w:tcPr>
          <w:p w14:paraId="6710E8E0" w14:textId="17955E7A" w:rsidR="008C4FA7" w:rsidRDefault="008C4FA7" w:rsidP="008C4FA7">
            <w:pPr>
              <w:jc w:val="right"/>
              <w:rPr>
                <w:bCs/>
                <w:lang w:val="et-EE"/>
              </w:rPr>
            </w:pPr>
            <w:r>
              <w:rPr>
                <w:bCs/>
                <w:lang w:val="et-EE"/>
              </w:rPr>
              <w:t>338</w:t>
            </w:r>
          </w:p>
        </w:tc>
        <w:tc>
          <w:tcPr>
            <w:tcW w:w="2160" w:type="dxa"/>
            <w:tcBorders>
              <w:top w:val="nil"/>
              <w:bottom w:val="nil"/>
            </w:tcBorders>
          </w:tcPr>
          <w:p w14:paraId="0EC2B431" w14:textId="35301A37" w:rsidR="008C4FA7" w:rsidRDefault="008C4FA7" w:rsidP="008C4FA7">
            <w:pPr>
              <w:jc w:val="right"/>
              <w:rPr>
                <w:bCs/>
                <w:lang w:val="et-EE"/>
              </w:rPr>
            </w:pPr>
            <w:r>
              <w:rPr>
                <w:bCs/>
                <w:lang w:val="et-EE"/>
              </w:rPr>
              <w:t>338</w:t>
            </w:r>
          </w:p>
        </w:tc>
      </w:tr>
      <w:tr w:rsidR="008C4FA7" w14:paraId="445AAA02" w14:textId="77777777" w:rsidTr="00EF46DC">
        <w:tc>
          <w:tcPr>
            <w:tcW w:w="3261" w:type="dxa"/>
            <w:tcBorders>
              <w:top w:val="nil"/>
              <w:bottom w:val="nil"/>
            </w:tcBorders>
          </w:tcPr>
          <w:p w14:paraId="0F0BA6B2" w14:textId="7B0BAB73" w:rsidR="008C4FA7" w:rsidRPr="007354FC" w:rsidRDefault="008C4FA7" w:rsidP="008C4FA7">
            <w:pPr>
              <w:rPr>
                <w:bCs/>
                <w:lang w:val="et-EE"/>
              </w:rPr>
            </w:pPr>
            <w:r>
              <w:rPr>
                <w:b/>
                <w:lang w:val="et-EE"/>
              </w:rPr>
              <w:t xml:space="preserve">     </w:t>
            </w:r>
            <w:r w:rsidR="007354FC" w:rsidRPr="007354FC">
              <w:rPr>
                <w:bCs/>
                <w:lang w:val="et-EE"/>
              </w:rPr>
              <w:t>Perioodi puhastulem</w:t>
            </w:r>
          </w:p>
        </w:tc>
        <w:tc>
          <w:tcPr>
            <w:tcW w:w="1777" w:type="dxa"/>
            <w:tcBorders>
              <w:top w:val="nil"/>
              <w:bottom w:val="nil"/>
            </w:tcBorders>
            <w:vAlign w:val="bottom"/>
          </w:tcPr>
          <w:p w14:paraId="4D06B0FD" w14:textId="09BD5524" w:rsidR="008C4FA7" w:rsidRDefault="007354FC" w:rsidP="008C4FA7">
            <w:pPr>
              <w:jc w:val="right"/>
              <w:rPr>
                <w:lang w:val="et-EE"/>
              </w:rPr>
            </w:pPr>
            <w:r>
              <w:rPr>
                <w:lang w:val="et-EE"/>
              </w:rPr>
              <w:t>0</w:t>
            </w:r>
          </w:p>
        </w:tc>
        <w:tc>
          <w:tcPr>
            <w:tcW w:w="2450" w:type="dxa"/>
            <w:tcBorders>
              <w:top w:val="nil"/>
              <w:bottom w:val="nil"/>
            </w:tcBorders>
          </w:tcPr>
          <w:p w14:paraId="14C0A7D7" w14:textId="14E7D350" w:rsidR="008C4FA7" w:rsidRDefault="007354FC" w:rsidP="008C4FA7">
            <w:pPr>
              <w:jc w:val="right"/>
              <w:rPr>
                <w:bCs/>
                <w:lang w:val="et-EE"/>
              </w:rPr>
            </w:pPr>
            <w:r>
              <w:rPr>
                <w:bCs/>
                <w:lang w:val="et-EE"/>
              </w:rPr>
              <w:t>1 617 45</w:t>
            </w:r>
            <w:r w:rsidR="00C01E33">
              <w:rPr>
                <w:bCs/>
                <w:lang w:val="et-EE"/>
              </w:rPr>
              <w:t>8</w:t>
            </w:r>
          </w:p>
        </w:tc>
        <w:tc>
          <w:tcPr>
            <w:tcW w:w="2160" w:type="dxa"/>
            <w:tcBorders>
              <w:top w:val="nil"/>
              <w:bottom w:val="nil"/>
            </w:tcBorders>
          </w:tcPr>
          <w:p w14:paraId="3DF392FC" w14:textId="5751AE0B" w:rsidR="008C4FA7" w:rsidRDefault="007354FC" w:rsidP="008C4FA7">
            <w:pPr>
              <w:jc w:val="right"/>
              <w:rPr>
                <w:bCs/>
                <w:lang w:val="et-EE"/>
              </w:rPr>
            </w:pPr>
            <w:r>
              <w:rPr>
                <w:bCs/>
                <w:lang w:val="et-EE"/>
              </w:rPr>
              <w:t>1 617 4</w:t>
            </w:r>
            <w:r w:rsidR="00C023A2">
              <w:rPr>
                <w:bCs/>
                <w:lang w:val="et-EE"/>
              </w:rPr>
              <w:t>58</w:t>
            </w:r>
          </w:p>
        </w:tc>
      </w:tr>
      <w:tr w:rsidR="007354FC" w14:paraId="7E13FA9F" w14:textId="77777777" w:rsidTr="009D16AE">
        <w:tc>
          <w:tcPr>
            <w:tcW w:w="3261" w:type="dxa"/>
            <w:tcBorders>
              <w:top w:val="nil"/>
              <w:bottom w:val="nil"/>
            </w:tcBorders>
          </w:tcPr>
          <w:p w14:paraId="0D9F3EA4" w14:textId="53C45E67" w:rsidR="007354FC" w:rsidRDefault="007354FC" w:rsidP="007354FC">
            <w:pPr>
              <w:rPr>
                <w:b/>
                <w:lang w:val="et-EE"/>
              </w:rPr>
            </w:pPr>
            <w:r>
              <w:rPr>
                <w:b/>
                <w:lang w:val="et-EE"/>
              </w:rPr>
              <w:t>Saldo 31.12.2020</w:t>
            </w:r>
          </w:p>
        </w:tc>
        <w:tc>
          <w:tcPr>
            <w:tcW w:w="1777" w:type="dxa"/>
            <w:tcBorders>
              <w:top w:val="nil"/>
              <w:bottom w:val="nil"/>
            </w:tcBorders>
            <w:vAlign w:val="bottom"/>
          </w:tcPr>
          <w:p w14:paraId="3132C650" w14:textId="2F666FA2" w:rsidR="007354FC" w:rsidRDefault="007354FC" w:rsidP="007354FC">
            <w:pPr>
              <w:jc w:val="right"/>
              <w:rPr>
                <w:lang w:val="et-EE"/>
              </w:rPr>
            </w:pPr>
            <w:r>
              <w:rPr>
                <w:b/>
                <w:lang w:val="et-EE"/>
              </w:rPr>
              <w:t>0</w:t>
            </w:r>
          </w:p>
        </w:tc>
        <w:tc>
          <w:tcPr>
            <w:tcW w:w="2450" w:type="dxa"/>
            <w:tcBorders>
              <w:top w:val="nil"/>
              <w:bottom w:val="nil"/>
            </w:tcBorders>
            <w:vAlign w:val="bottom"/>
          </w:tcPr>
          <w:p w14:paraId="03EEAF67" w14:textId="2CBCF4B2" w:rsidR="007354FC" w:rsidRPr="007354FC" w:rsidRDefault="007354FC" w:rsidP="007354FC">
            <w:pPr>
              <w:jc w:val="right"/>
              <w:rPr>
                <w:b/>
                <w:lang w:val="et-EE"/>
              </w:rPr>
            </w:pPr>
            <w:r w:rsidRPr="007354FC">
              <w:rPr>
                <w:b/>
                <w:lang w:val="et-EE"/>
              </w:rPr>
              <w:t>15 056 29</w:t>
            </w:r>
            <w:r w:rsidR="00A60200">
              <w:rPr>
                <w:b/>
                <w:lang w:val="et-EE"/>
              </w:rPr>
              <w:t>3</w:t>
            </w:r>
          </w:p>
        </w:tc>
        <w:tc>
          <w:tcPr>
            <w:tcW w:w="2160" w:type="dxa"/>
            <w:tcBorders>
              <w:top w:val="nil"/>
              <w:bottom w:val="nil"/>
            </w:tcBorders>
            <w:vAlign w:val="bottom"/>
          </w:tcPr>
          <w:p w14:paraId="76CBA8B4" w14:textId="0107FDC0" w:rsidR="007354FC" w:rsidRDefault="007354FC" w:rsidP="007354FC">
            <w:pPr>
              <w:jc w:val="center"/>
              <w:rPr>
                <w:bCs/>
                <w:lang w:val="et-EE"/>
              </w:rPr>
            </w:pPr>
            <w:r>
              <w:rPr>
                <w:b/>
                <w:lang w:val="et-EE"/>
              </w:rPr>
              <w:t xml:space="preserve">              15 056 29</w:t>
            </w:r>
            <w:r w:rsidR="00A60200">
              <w:rPr>
                <w:b/>
                <w:lang w:val="et-EE"/>
              </w:rPr>
              <w:t>3</w:t>
            </w:r>
          </w:p>
        </w:tc>
      </w:tr>
    </w:tbl>
    <w:p w14:paraId="0200A5F5" w14:textId="77777777" w:rsidR="00B6536B" w:rsidRDefault="00B6536B" w:rsidP="00B6536B"/>
    <w:p w14:paraId="6DEB55C8" w14:textId="633FA1DF" w:rsidR="00B6536B" w:rsidRPr="00B6536B" w:rsidRDefault="00A90B96" w:rsidP="000D5B6B">
      <w:pPr>
        <w:jc w:val="both"/>
      </w:pPr>
      <w:r>
        <w:t>20</w:t>
      </w:r>
      <w:r w:rsidR="00A721EB">
        <w:t>20</w:t>
      </w:r>
      <w:r>
        <w:t xml:space="preserve"> </w:t>
      </w:r>
      <w:proofErr w:type="spellStart"/>
      <w:r>
        <w:t>aastal</w:t>
      </w:r>
      <w:proofErr w:type="spellEnd"/>
      <w:r>
        <w:t xml:space="preserve"> </w:t>
      </w:r>
      <w:proofErr w:type="spellStart"/>
      <w:r>
        <w:t>tehti</w:t>
      </w:r>
      <w:proofErr w:type="spellEnd"/>
      <w:r>
        <w:t xml:space="preserve"> </w:t>
      </w:r>
      <w:proofErr w:type="spellStart"/>
      <w:r>
        <w:t>makse</w:t>
      </w:r>
      <w:proofErr w:type="spellEnd"/>
      <w:r w:rsidR="00B6536B">
        <w:t xml:space="preserve"> Kohila </w:t>
      </w:r>
      <w:proofErr w:type="spellStart"/>
      <w:r w:rsidR="00B6536B">
        <w:t>Vallavalitsuse</w:t>
      </w:r>
      <w:proofErr w:type="spellEnd"/>
      <w:r w:rsidR="00B6536B">
        <w:t xml:space="preserve"> </w:t>
      </w:r>
      <w:r w:rsidR="0084672B">
        <w:t>19</w:t>
      </w:r>
      <w:r w:rsidR="00B6536B">
        <w:t>.1</w:t>
      </w:r>
      <w:r w:rsidR="0084672B">
        <w:t>0</w:t>
      </w:r>
      <w:r w:rsidR="00B6536B">
        <w:t>.20</w:t>
      </w:r>
      <w:r w:rsidR="0084672B">
        <w:t>20</w:t>
      </w:r>
      <w:r>
        <w:t xml:space="preserve"> </w:t>
      </w:r>
      <w:proofErr w:type="spellStart"/>
      <w:r>
        <w:t>korralduse</w:t>
      </w:r>
      <w:proofErr w:type="spellEnd"/>
      <w:r w:rsidR="00B6536B">
        <w:t xml:space="preserve"> nr 2</w:t>
      </w:r>
      <w:r w:rsidR="0084672B">
        <w:t>1</w:t>
      </w:r>
      <w:r w:rsidR="00B6536B">
        <w:t>8</w:t>
      </w:r>
      <w:r w:rsidR="000D5B6B">
        <w:t xml:space="preserve"> </w:t>
      </w:r>
      <w:proofErr w:type="spellStart"/>
      <w:r w:rsidR="000D5B6B">
        <w:t>alusel</w:t>
      </w:r>
      <w:proofErr w:type="spellEnd"/>
      <w:r w:rsidR="00B6536B">
        <w:t xml:space="preserve"> OÜ Kohila Maja </w:t>
      </w:r>
      <w:proofErr w:type="spellStart"/>
      <w:r w:rsidR="00B6536B">
        <w:t>osakapitali</w:t>
      </w:r>
      <w:proofErr w:type="spellEnd"/>
      <w:r w:rsidR="00830AEF">
        <w:t xml:space="preserve"> </w:t>
      </w:r>
      <w:proofErr w:type="spellStart"/>
      <w:r w:rsidR="00830AEF">
        <w:t>suurendamiseks</w:t>
      </w:r>
      <w:proofErr w:type="spellEnd"/>
      <w:r>
        <w:t xml:space="preserve"> </w:t>
      </w:r>
      <w:proofErr w:type="spellStart"/>
      <w:r>
        <w:t>summas</w:t>
      </w:r>
      <w:proofErr w:type="spellEnd"/>
      <w:r w:rsidR="00B6536B">
        <w:t xml:space="preserve"> </w:t>
      </w:r>
      <w:r w:rsidR="0084672B">
        <w:t>126 000</w:t>
      </w:r>
      <w:r w:rsidR="00B6536B">
        <w:t xml:space="preserve"> </w:t>
      </w:r>
      <w:proofErr w:type="spellStart"/>
      <w:r w:rsidR="00B6536B">
        <w:t>euro</w:t>
      </w:r>
      <w:r w:rsidR="00DB5A8C">
        <w:t>t</w:t>
      </w:r>
      <w:proofErr w:type="spellEnd"/>
      <w:r w:rsidR="00DB5A8C">
        <w:t>.</w:t>
      </w:r>
      <w:r w:rsidR="00B6536B">
        <w:t xml:space="preserve"> </w:t>
      </w:r>
    </w:p>
    <w:p w14:paraId="7BF0283D" w14:textId="552AEC0A" w:rsidR="007C5E9D" w:rsidRPr="007C5E9D" w:rsidRDefault="007C5E9D" w:rsidP="000D5B6B">
      <w:pPr>
        <w:jc w:val="both"/>
      </w:pPr>
      <w:r>
        <w:t xml:space="preserve">Kohila </w:t>
      </w:r>
      <w:proofErr w:type="spellStart"/>
      <w:r>
        <w:t>Vallavalitsuse</w:t>
      </w:r>
      <w:proofErr w:type="spellEnd"/>
      <w:r>
        <w:t xml:space="preserve"> </w:t>
      </w:r>
      <w:r w:rsidR="00A721EB">
        <w:t>02</w:t>
      </w:r>
      <w:r>
        <w:t>.</w:t>
      </w:r>
      <w:r w:rsidR="00E51683">
        <w:t>12.</w:t>
      </w:r>
      <w:r>
        <w:t>201</w:t>
      </w:r>
      <w:r w:rsidR="00A721EB">
        <w:t>9</w:t>
      </w:r>
      <w:r>
        <w:t xml:space="preserve"> </w:t>
      </w:r>
      <w:proofErr w:type="spellStart"/>
      <w:r w:rsidR="00A25A92">
        <w:t>korralduse</w:t>
      </w:r>
      <w:proofErr w:type="spellEnd"/>
      <w:r>
        <w:t xml:space="preserve"> nr </w:t>
      </w:r>
      <w:r w:rsidR="00A721EB">
        <w:t>228</w:t>
      </w:r>
      <w:r w:rsidR="006B4B3F">
        <w:t xml:space="preserve"> </w:t>
      </w:r>
      <w:proofErr w:type="spellStart"/>
      <w:r w:rsidR="006B4B3F">
        <w:t>alusel</w:t>
      </w:r>
      <w:proofErr w:type="spellEnd"/>
      <w:r w:rsidR="00E51683">
        <w:t xml:space="preserve"> </w:t>
      </w:r>
      <w:r w:rsidR="00A25A92">
        <w:t xml:space="preserve">on </w:t>
      </w:r>
      <w:proofErr w:type="spellStart"/>
      <w:r w:rsidR="00F40766">
        <w:t>tehtud</w:t>
      </w:r>
      <w:proofErr w:type="spellEnd"/>
      <w:r w:rsidR="00F40766">
        <w:t xml:space="preserve"> </w:t>
      </w:r>
      <w:proofErr w:type="spellStart"/>
      <w:r w:rsidR="00F40766">
        <w:t>makse</w:t>
      </w:r>
      <w:proofErr w:type="spellEnd"/>
      <w:r w:rsidR="00F40766">
        <w:t xml:space="preserve"> </w:t>
      </w:r>
      <w:proofErr w:type="spellStart"/>
      <w:r w:rsidR="00A25A92">
        <w:t>s</w:t>
      </w:r>
      <w:r w:rsidR="00F40766">
        <w:t>ummas</w:t>
      </w:r>
      <w:proofErr w:type="spellEnd"/>
      <w:r w:rsidR="00F40766">
        <w:t xml:space="preserve"> </w:t>
      </w:r>
      <w:r w:rsidR="00A721EB">
        <w:t>33 736</w:t>
      </w:r>
      <w:r w:rsidR="00F40766">
        <w:t xml:space="preserve"> </w:t>
      </w:r>
      <w:proofErr w:type="spellStart"/>
      <w:r w:rsidR="00F40766">
        <w:t>eurot</w:t>
      </w:r>
      <w:proofErr w:type="spellEnd"/>
      <w:r w:rsidR="00F40766">
        <w:t xml:space="preserve"> Kohila Maja OÜ </w:t>
      </w:r>
      <w:proofErr w:type="spellStart"/>
      <w:r w:rsidR="00F40766">
        <w:t>osakapitali</w:t>
      </w:r>
      <w:proofErr w:type="spellEnd"/>
      <w:r w:rsidR="00F40766">
        <w:t xml:space="preserve"> </w:t>
      </w:r>
      <w:proofErr w:type="spellStart"/>
      <w:r w:rsidR="00F40766">
        <w:t>sissemakseks</w:t>
      </w:r>
      <w:proofErr w:type="spellEnd"/>
      <w:r w:rsidR="00F40766">
        <w:t xml:space="preserve">. </w:t>
      </w:r>
    </w:p>
    <w:p w14:paraId="4744A3D2" w14:textId="77777777" w:rsidR="0014193B" w:rsidRDefault="0014193B" w:rsidP="00A967AB">
      <w:pPr>
        <w:pStyle w:val="Heading2"/>
        <w:jc w:val="both"/>
        <w:rPr>
          <w:b w:val="0"/>
        </w:rPr>
      </w:pPr>
      <w:bookmarkStart w:id="745" w:name="_Toc451248535"/>
      <w:r w:rsidRPr="0014193B">
        <w:rPr>
          <w:b w:val="0"/>
        </w:rPr>
        <w:t xml:space="preserve"> </w:t>
      </w:r>
    </w:p>
    <w:p w14:paraId="441EF431" w14:textId="7F2B71D5" w:rsidR="00D03E27" w:rsidRPr="00B54168" w:rsidRDefault="00444488" w:rsidP="00A967AB">
      <w:pPr>
        <w:pStyle w:val="Heading2"/>
        <w:jc w:val="both"/>
      </w:pPr>
      <w:bookmarkStart w:id="746" w:name="_Toc481568221"/>
      <w:bookmarkStart w:id="747" w:name="_Toc481568467"/>
      <w:bookmarkStart w:id="748" w:name="_Toc481568572"/>
      <w:bookmarkStart w:id="749" w:name="_Toc481568677"/>
      <w:bookmarkStart w:id="750" w:name="_Toc481568894"/>
      <w:bookmarkStart w:id="751" w:name="_Toc481569075"/>
      <w:bookmarkStart w:id="752" w:name="_Toc481573463"/>
      <w:bookmarkStart w:id="753" w:name="_Toc481573911"/>
      <w:bookmarkStart w:id="754" w:name="_Toc481575935"/>
      <w:bookmarkStart w:id="755" w:name="_Toc481594645"/>
      <w:bookmarkStart w:id="756" w:name="_Toc481667081"/>
      <w:bookmarkStart w:id="757" w:name="_Toc481667273"/>
      <w:bookmarkStart w:id="758" w:name="_Toc69113595"/>
      <w:r w:rsidRPr="007E3D05">
        <w:t>L</w:t>
      </w:r>
      <w:r w:rsidR="00D03E27" w:rsidRPr="007E3D05">
        <w:t xml:space="preserve">isa </w:t>
      </w:r>
      <w:r w:rsidR="00236C39" w:rsidRPr="007E3D05">
        <w:t>2</w:t>
      </w:r>
      <w:r w:rsidR="00BA398E" w:rsidRPr="007E3D05">
        <w:t>5</w:t>
      </w:r>
      <w:r w:rsidR="00D03E27" w:rsidRPr="007E3D05">
        <w:t xml:space="preserve">     </w:t>
      </w:r>
      <w:proofErr w:type="spellStart"/>
      <w:r w:rsidR="00D03E27" w:rsidRPr="007E3D05">
        <w:t>Selgitused</w:t>
      </w:r>
      <w:proofErr w:type="spellEnd"/>
      <w:r w:rsidR="00D03E27" w:rsidRPr="007E3D05">
        <w:t xml:space="preserve"> </w:t>
      </w:r>
      <w:proofErr w:type="spellStart"/>
      <w:r w:rsidR="00D03E27" w:rsidRPr="007E3D05">
        <w:t>eelarve</w:t>
      </w:r>
      <w:proofErr w:type="spellEnd"/>
      <w:r w:rsidR="00D03E27" w:rsidRPr="007E3D05">
        <w:t xml:space="preserve"> </w:t>
      </w:r>
      <w:proofErr w:type="spellStart"/>
      <w:r w:rsidR="00D03E27" w:rsidRPr="007E3D05">
        <w:t>täitmise</w:t>
      </w:r>
      <w:proofErr w:type="spellEnd"/>
      <w:r w:rsidR="00D03E27" w:rsidRPr="007E3D05">
        <w:t xml:space="preserve"> </w:t>
      </w:r>
      <w:proofErr w:type="spellStart"/>
      <w:r w:rsidR="00D03E27" w:rsidRPr="007E3D05">
        <w:t>aruande</w:t>
      </w:r>
      <w:proofErr w:type="spellEnd"/>
      <w:r w:rsidR="00D03E27" w:rsidRPr="007E3D05">
        <w:t xml:space="preserve"> </w:t>
      </w:r>
      <w:proofErr w:type="spellStart"/>
      <w:r w:rsidR="00D03E27" w:rsidRPr="007E3D05">
        <w:t>juurde</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roofErr w:type="spellEnd"/>
    </w:p>
    <w:p w14:paraId="67F9F6EB" w14:textId="5B138496" w:rsidR="00495B14" w:rsidRPr="009104F5" w:rsidRDefault="00495B14" w:rsidP="00495B14">
      <w:pPr>
        <w:jc w:val="both"/>
        <w:rPr>
          <w:lang w:val="et-EE"/>
        </w:rPr>
      </w:pPr>
    </w:p>
    <w:p w14:paraId="35C6C218" w14:textId="7713FFBE" w:rsidR="00495B14" w:rsidRPr="009104F5" w:rsidRDefault="00495B14" w:rsidP="00495B14">
      <w:pPr>
        <w:jc w:val="both"/>
        <w:rPr>
          <w:lang w:val="et-EE"/>
        </w:rPr>
      </w:pPr>
      <w:r w:rsidRPr="009104F5">
        <w:rPr>
          <w:lang w:val="et-EE"/>
        </w:rPr>
        <w:t>Põhitegevuse tulusid laekus kokku 1</w:t>
      </w:r>
      <w:r w:rsidR="004704B2">
        <w:rPr>
          <w:lang w:val="et-EE"/>
        </w:rPr>
        <w:t>3 024 845</w:t>
      </w:r>
      <w:r w:rsidRPr="009104F5">
        <w:rPr>
          <w:lang w:val="et-EE"/>
        </w:rPr>
        <w:t xml:space="preserve"> eurot, s</w:t>
      </w:r>
      <w:r w:rsidR="004704B2">
        <w:rPr>
          <w:lang w:val="et-EE"/>
        </w:rPr>
        <w:t>.</w:t>
      </w:r>
      <w:r w:rsidRPr="009104F5">
        <w:rPr>
          <w:lang w:val="et-EE"/>
        </w:rPr>
        <w:t xml:space="preserve">o </w:t>
      </w:r>
      <w:r w:rsidR="004704B2">
        <w:rPr>
          <w:lang w:val="et-EE"/>
        </w:rPr>
        <w:t>447 813</w:t>
      </w:r>
      <w:r w:rsidRPr="009104F5">
        <w:rPr>
          <w:lang w:val="et-EE"/>
        </w:rPr>
        <w:t xml:space="preserve"> eurot kavandatust enam, täitmine 10</w:t>
      </w:r>
      <w:r w:rsidR="004704B2">
        <w:rPr>
          <w:lang w:val="et-EE"/>
        </w:rPr>
        <w:t>3</w:t>
      </w:r>
      <w:r w:rsidRPr="009104F5">
        <w:rPr>
          <w:lang w:val="et-EE"/>
        </w:rPr>
        <w:t>,</w:t>
      </w:r>
      <w:r w:rsidR="004704B2">
        <w:rPr>
          <w:lang w:val="et-EE"/>
        </w:rPr>
        <w:t>6</w:t>
      </w:r>
      <w:r w:rsidRPr="009104F5">
        <w:rPr>
          <w:lang w:val="et-EE"/>
        </w:rPr>
        <w:t>%. Maksutulusid laekus 7</w:t>
      </w:r>
      <w:r w:rsidR="004704B2">
        <w:rPr>
          <w:lang w:val="et-EE"/>
        </w:rPr>
        <w:t> 847 017</w:t>
      </w:r>
      <w:r w:rsidRPr="009104F5">
        <w:rPr>
          <w:lang w:val="et-EE"/>
        </w:rPr>
        <w:t xml:space="preserve"> eurot, s.o </w:t>
      </w:r>
      <w:r w:rsidR="004704B2">
        <w:rPr>
          <w:lang w:val="et-EE"/>
        </w:rPr>
        <w:t>471 483</w:t>
      </w:r>
      <w:r w:rsidRPr="009104F5">
        <w:rPr>
          <w:lang w:val="et-EE"/>
        </w:rPr>
        <w:t xml:space="preserve"> eurot eelarvest </w:t>
      </w:r>
      <w:r w:rsidR="004704B2">
        <w:rPr>
          <w:lang w:val="et-EE"/>
        </w:rPr>
        <w:t>vähem</w:t>
      </w:r>
      <w:r w:rsidRPr="009104F5">
        <w:rPr>
          <w:lang w:val="et-EE"/>
        </w:rPr>
        <w:t xml:space="preserve">, täitmine </w:t>
      </w:r>
      <w:r w:rsidR="004704B2">
        <w:rPr>
          <w:lang w:val="et-EE"/>
        </w:rPr>
        <w:t>94,3</w:t>
      </w:r>
      <w:r w:rsidRPr="009104F5">
        <w:rPr>
          <w:lang w:val="et-EE"/>
        </w:rPr>
        <w:t xml:space="preserve">%. </w:t>
      </w:r>
      <w:r w:rsidR="004704B2" w:rsidRPr="00516287">
        <w:rPr>
          <w:lang w:val="et-EE"/>
        </w:rPr>
        <w:t>Füüsilise isiku tulumaksu laekus</w:t>
      </w:r>
      <w:r w:rsidR="003D4E71" w:rsidRPr="00516287">
        <w:rPr>
          <w:lang w:val="et-EE"/>
        </w:rPr>
        <w:t xml:space="preserve"> 504 141 eurot eelarves planeeritust vähem.</w:t>
      </w:r>
    </w:p>
    <w:p w14:paraId="2510E358" w14:textId="601ACA70" w:rsidR="00495B14" w:rsidRPr="009104F5" w:rsidRDefault="00495B14" w:rsidP="00495B14">
      <w:pPr>
        <w:jc w:val="both"/>
        <w:rPr>
          <w:lang w:val="et-EE"/>
        </w:rPr>
      </w:pPr>
      <w:r w:rsidRPr="009104F5">
        <w:rPr>
          <w:lang w:val="et-EE"/>
        </w:rPr>
        <w:t>Kaupade ja teenuste müügist laekus vallaeelarvesse 6</w:t>
      </w:r>
      <w:r w:rsidR="003D4E71">
        <w:rPr>
          <w:lang w:val="et-EE"/>
        </w:rPr>
        <w:t>28 248</w:t>
      </w:r>
      <w:r w:rsidRPr="009104F5">
        <w:rPr>
          <w:lang w:val="et-EE"/>
        </w:rPr>
        <w:t xml:space="preserve"> eurot, </w:t>
      </w:r>
      <w:r w:rsidR="003D4E71">
        <w:rPr>
          <w:lang w:val="et-EE"/>
        </w:rPr>
        <w:t>35 677</w:t>
      </w:r>
      <w:r w:rsidRPr="009104F5">
        <w:rPr>
          <w:lang w:val="et-EE"/>
        </w:rPr>
        <w:t xml:space="preserve"> eurot kavandatus</w:t>
      </w:r>
      <w:r w:rsidR="00E8564C">
        <w:rPr>
          <w:lang w:val="et-EE"/>
        </w:rPr>
        <w:t>t</w:t>
      </w:r>
      <w:r w:rsidRPr="009104F5">
        <w:rPr>
          <w:lang w:val="et-EE"/>
        </w:rPr>
        <w:t xml:space="preserve"> vähem, täitmine 9</w:t>
      </w:r>
      <w:r w:rsidR="003D4E71">
        <w:rPr>
          <w:lang w:val="et-EE"/>
        </w:rPr>
        <w:t>4,6</w:t>
      </w:r>
      <w:r w:rsidRPr="009104F5">
        <w:rPr>
          <w:lang w:val="et-EE"/>
        </w:rPr>
        <w:t>%.</w:t>
      </w:r>
    </w:p>
    <w:p w14:paraId="13EE6B88" w14:textId="12CD2C5F" w:rsidR="00495B14" w:rsidRPr="009104F5" w:rsidRDefault="00495B14" w:rsidP="00495B14">
      <w:pPr>
        <w:jc w:val="both"/>
        <w:rPr>
          <w:lang w:val="et-EE"/>
        </w:rPr>
      </w:pPr>
      <w:r w:rsidRPr="009104F5">
        <w:rPr>
          <w:lang w:val="et-EE"/>
        </w:rPr>
        <w:t xml:space="preserve">Toetusi laekus </w:t>
      </w:r>
      <w:r w:rsidR="003D4E71">
        <w:rPr>
          <w:lang w:val="et-EE"/>
        </w:rPr>
        <w:t>4 471 219</w:t>
      </w:r>
      <w:r w:rsidRPr="009104F5">
        <w:rPr>
          <w:lang w:val="et-EE"/>
        </w:rPr>
        <w:t xml:space="preserve"> eurot, sellest </w:t>
      </w:r>
      <w:r w:rsidR="003D4E71">
        <w:rPr>
          <w:lang w:val="et-EE"/>
        </w:rPr>
        <w:t>580 210</w:t>
      </w:r>
      <w:r w:rsidRPr="009104F5">
        <w:rPr>
          <w:lang w:val="et-EE"/>
        </w:rPr>
        <w:t xml:space="preserve"> eurot riigi tasandusfondist, </w:t>
      </w:r>
      <w:r w:rsidR="003D4E71">
        <w:rPr>
          <w:lang w:val="et-EE"/>
        </w:rPr>
        <w:t xml:space="preserve">3 606 595 </w:t>
      </w:r>
      <w:r w:rsidRPr="009104F5">
        <w:rPr>
          <w:lang w:val="et-EE"/>
        </w:rPr>
        <w:t xml:space="preserve">eurot riigi toetusfondist </w:t>
      </w:r>
      <w:r w:rsidRPr="00332B84">
        <w:rPr>
          <w:lang w:val="et-EE"/>
        </w:rPr>
        <w:t xml:space="preserve">ja </w:t>
      </w:r>
      <w:r w:rsidR="00332B84" w:rsidRPr="00332B84">
        <w:rPr>
          <w:lang w:val="et-EE"/>
        </w:rPr>
        <w:t>284 414</w:t>
      </w:r>
      <w:r w:rsidRPr="00332B84">
        <w:rPr>
          <w:lang w:val="et-EE"/>
        </w:rPr>
        <w:t xml:space="preserve"> eurot</w:t>
      </w:r>
      <w:r w:rsidR="0044020E">
        <w:rPr>
          <w:lang w:val="et-EE"/>
        </w:rPr>
        <w:t xml:space="preserve"> (</w:t>
      </w:r>
      <w:r w:rsidR="009F1447">
        <w:rPr>
          <w:lang w:val="et-EE"/>
        </w:rPr>
        <w:t>l</w:t>
      </w:r>
      <w:r w:rsidR="0044020E">
        <w:rPr>
          <w:lang w:val="et-EE"/>
        </w:rPr>
        <w:t>isa 17)</w:t>
      </w:r>
      <w:r w:rsidRPr="00332B84">
        <w:rPr>
          <w:lang w:val="et-EE"/>
        </w:rPr>
        <w:t xml:space="preserve"> muid põhitegevuse toetusi, </w:t>
      </w:r>
      <w:r w:rsidRPr="007E3D05">
        <w:rPr>
          <w:lang w:val="et-EE"/>
        </w:rPr>
        <w:t>mille hulgas on projektitoetusi, mida eelarves ei kavandatud</w:t>
      </w:r>
      <w:r w:rsidR="007E3D05" w:rsidRPr="007E3D05">
        <w:rPr>
          <w:lang w:val="et-EE"/>
        </w:rPr>
        <w:t>.</w:t>
      </w:r>
    </w:p>
    <w:p w14:paraId="3C9FFB9A" w14:textId="60262605" w:rsidR="00495B14" w:rsidRPr="009104F5" w:rsidRDefault="00495B14" w:rsidP="00495B14">
      <w:pPr>
        <w:jc w:val="both"/>
        <w:rPr>
          <w:lang w:val="et-EE"/>
        </w:rPr>
      </w:pPr>
      <w:r w:rsidRPr="009104F5">
        <w:rPr>
          <w:lang w:val="et-EE"/>
        </w:rPr>
        <w:t xml:space="preserve">Muid tegevustulusid laekus </w:t>
      </w:r>
      <w:r w:rsidR="00332B84">
        <w:rPr>
          <w:lang w:val="et-EE"/>
        </w:rPr>
        <w:t>78 361</w:t>
      </w:r>
      <w:r w:rsidRPr="009104F5">
        <w:rPr>
          <w:lang w:val="et-EE"/>
        </w:rPr>
        <w:t xml:space="preserve"> eurot, sh </w:t>
      </w:r>
      <w:r w:rsidR="00332B84">
        <w:rPr>
          <w:lang w:val="et-EE"/>
        </w:rPr>
        <w:t>41 259</w:t>
      </w:r>
      <w:r w:rsidRPr="009104F5">
        <w:rPr>
          <w:lang w:val="et-EE"/>
        </w:rPr>
        <w:t xml:space="preserve"> eurot kaevandamisõiguse</w:t>
      </w:r>
      <w:r w:rsidR="00EA5F9F">
        <w:rPr>
          <w:lang w:val="et-EE"/>
        </w:rPr>
        <w:t>- ja</w:t>
      </w:r>
      <w:r w:rsidRPr="009104F5">
        <w:rPr>
          <w:lang w:val="et-EE"/>
        </w:rPr>
        <w:t xml:space="preserve"> 2</w:t>
      </w:r>
      <w:r w:rsidR="00332B84">
        <w:rPr>
          <w:lang w:val="et-EE"/>
        </w:rPr>
        <w:t xml:space="preserve">3 401 </w:t>
      </w:r>
      <w:r w:rsidRPr="009104F5">
        <w:rPr>
          <w:lang w:val="et-EE"/>
        </w:rPr>
        <w:t>eurot vee erikasutustasu</w:t>
      </w:r>
      <w:r w:rsidR="00332B84">
        <w:rPr>
          <w:lang w:val="et-EE"/>
        </w:rPr>
        <w:t xml:space="preserve">, </w:t>
      </w:r>
      <w:r w:rsidRPr="009104F5">
        <w:rPr>
          <w:lang w:val="et-EE"/>
        </w:rPr>
        <w:t xml:space="preserve">täitmine </w:t>
      </w:r>
      <w:r w:rsidR="00332B84">
        <w:rPr>
          <w:lang w:val="et-EE"/>
        </w:rPr>
        <w:t>130,6</w:t>
      </w:r>
      <w:r w:rsidRPr="009104F5">
        <w:rPr>
          <w:lang w:val="et-EE"/>
        </w:rPr>
        <w:t>%.</w:t>
      </w:r>
    </w:p>
    <w:p w14:paraId="60840974" w14:textId="77777777" w:rsidR="00495B14" w:rsidRPr="009104F5" w:rsidRDefault="00495B14" w:rsidP="00495B14">
      <w:pPr>
        <w:jc w:val="both"/>
        <w:rPr>
          <w:lang w:val="et-EE"/>
        </w:rPr>
      </w:pPr>
    </w:p>
    <w:p w14:paraId="446B7E0F" w14:textId="75A72764" w:rsidR="00495B14" w:rsidRPr="009104F5" w:rsidRDefault="00495B14" w:rsidP="00495B14">
      <w:pPr>
        <w:jc w:val="both"/>
        <w:rPr>
          <w:lang w:val="et-EE"/>
        </w:rPr>
      </w:pPr>
      <w:r w:rsidRPr="009104F5">
        <w:rPr>
          <w:lang w:val="et-EE"/>
        </w:rPr>
        <w:t>Põhitegevuse kulusid tehti 10</w:t>
      </w:r>
      <w:r w:rsidR="00E51F99">
        <w:rPr>
          <w:lang w:val="et-EE"/>
        </w:rPr>
        <w:t> 421 502</w:t>
      </w:r>
      <w:r w:rsidRPr="009104F5">
        <w:rPr>
          <w:lang w:val="et-EE"/>
        </w:rPr>
        <w:t xml:space="preserve"> euro eest, </w:t>
      </w:r>
      <w:r w:rsidR="00E51F99">
        <w:rPr>
          <w:lang w:val="et-EE"/>
        </w:rPr>
        <w:t>mis on eelarves planeeritust vähem  695 518</w:t>
      </w:r>
      <w:r w:rsidRPr="009104F5">
        <w:rPr>
          <w:lang w:val="et-EE"/>
        </w:rPr>
        <w:t xml:space="preserve"> eurot, täitmine </w:t>
      </w:r>
      <w:r w:rsidR="00E51F99">
        <w:rPr>
          <w:lang w:val="et-EE"/>
        </w:rPr>
        <w:t>93,7</w:t>
      </w:r>
      <w:r w:rsidRPr="009104F5">
        <w:rPr>
          <w:lang w:val="et-EE"/>
        </w:rPr>
        <w:t>%. Siia on arvestatud ka projektide ja muud</w:t>
      </w:r>
      <w:r w:rsidR="00FF2591">
        <w:rPr>
          <w:lang w:val="et-EE"/>
        </w:rPr>
        <w:t>e</w:t>
      </w:r>
      <w:r w:rsidRPr="009104F5">
        <w:rPr>
          <w:lang w:val="et-EE"/>
        </w:rPr>
        <w:t xml:space="preserve"> sihtotstarbeliste laekumiste arvel tehtud tegelikud kulud, mille võrra võis tegevuskulude eelarveid ületada. Kui tulud kasvavad, aga kulud ei kasva, siis lisaeelarvet ei tule teha ja sihtotstarbelisi laekumisi võib kasutada sihtotstarbeliste kulude tegemiseks. </w:t>
      </w:r>
    </w:p>
    <w:p w14:paraId="6ACFD3E6" w14:textId="05824412" w:rsidR="00495B14" w:rsidRPr="009104F5" w:rsidRDefault="00495B14" w:rsidP="00495B14">
      <w:pPr>
        <w:jc w:val="both"/>
        <w:rPr>
          <w:lang w:val="et-EE"/>
        </w:rPr>
      </w:pPr>
      <w:r w:rsidRPr="009104F5">
        <w:rPr>
          <w:lang w:val="et-EE"/>
        </w:rPr>
        <w:t>Toetusi anti 8</w:t>
      </w:r>
      <w:r w:rsidR="00E51F99">
        <w:rPr>
          <w:lang w:val="et-EE"/>
        </w:rPr>
        <w:t>68 997</w:t>
      </w:r>
      <w:r w:rsidRPr="009104F5">
        <w:rPr>
          <w:lang w:val="et-EE"/>
        </w:rPr>
        <w:t xml:space="preserve"> eurot, eelarves</w:t>
      </w:r>
      <w:r w:rsidR="007D0C8D">
        <w:rPr>
          <w:lang w:val="et-EE"/>
        </w:rPr>
        <w:t xml:space="preserve"> planeeritust</w:t>
      </w:r>
      <w:r w:rsidRPr="009104F5">
        <w:rPr>
          <w:lang w:val="et-EE"/>
        </w:rPr>
        <w:t xml:space="preserve"> </w:t>
      </w:r>
      <w:r w:rsidR="00E51F99">
        <w:rPr>
          <w:lang w:val="et-EE"/>
        </w:rPr>
        <w:t xml:space="preserve">77 391 </w:t>
      </w:r>
      <w:r w:rsidRPr="009104F5">
        <w:rPr>
          <w:lang w:val="et-EE"/>
        </w:rPr>
        <w:t>eurot vähem, täitmine 9</w:t>
      </w:r>
      <w:r w:rsidR="00E51F99">
        <w:rPr>
          <w:lang w:val="et-EE"/>
        </w:rPr>
        <w:t>1,8</w:t>
      </w:r>
      <w:r w:rsidRPr="009104F5">
        <w:rPr>
          <w:lang w:val="et-EE"/>
        </w:rPr>
        <w:t xml:space="preserve">%. Antavate toetuste hulgas on ka riigieelarvest üle kantud toetused, mille maksmiseks on kehtestatud kord ja mille jääk arvestatakse järgmise aasta eelarve kuludesse. Sotsiaalabi- ja tunnustustoetusi maksti </w:t>
      </w:r>
      <w:r w:rsidR="00E51F99">
        <w:rPr>
          <w:lang w:val="et-EE"/>
        </w:rPr>
        <w:t xml:space="preserve">427 944 </w:t>
      </w:r>
      <w:r w:rsidRPr="009104F5">
        <w:rPr>
          <w:lang w:val="et-EE"/>
        </w:rPr>
        <w:t xml:space="preserve">eurot, täitmine </w:t>
      </w:r>
      <w:r w:rsidR="00E51F99">
        <w:rPr>
          <w:lang w:val="et-EE"/>
        </w:rPr>
        <w:t>112,4</w:t>
      </w:r>
      <w:r w:rsidRPr="009104F5">
        <w:rPr>
          <w:lang w:val="et-EE"/>
        </w:rPr>
        <w:t xml:space="preserve">%, </w:t>
      </w:r>
      <w:r w:rsidRPr="00771583">
        <w:rPr>
          <w:lang w:val="et-EE"/>
        </w:rPr>
        <w:t>spordi- ja vabaajatoetusi 4</w:t>
      </w:r>
      <w:r w:rsidR="00B945C1" w:rsidRPr="00771583">
        <w:rPr>
          <w:lang w:val="et-EE"/>
        </w:rPr>
        <w:t>41 053</w:t>
      </w:r>
      <w:r w:rsidRPr="00771583">
        <w:rPr>
          <w:lang w:val="et-EE"/>
        </w:rPr>
        <w:t xml:space="preserve"> eurot, täitmine </w:t>
      </w:r>
      <w:r w:rsidR="00B945C1" w:rsidRPr="00771583">
        <w:rPr>
          <w:lang w:val="et-EE"/>
        </w:rPr>
        <w:t>78</w:t>
      </w:r>
      <w:r w:rsidRPr="00771583">
        <w:rPr>
          <w:lang w:val="et-EE"/>
        </w:rPr>
        <w:t>%.</w:t>
      </w:r>
    </w:p>
    <w:p w14:paraId="4200FF36" w14:textId="4429787B" w:rsidR="00495B14" w:rsidRPr="009104F5" w:rsidRDefault="00495B14" w:rsidP="00495B14">
      <w:pPr>
        <w:jc w:val="both"/>
        <w:rPr>
          <w:lang w:val="et-EE"/>
        </w:rPr>
      </w:pPr>
      <w:r w:rsidRPr="009104F5">
        <w:rPr>
          <w:lang w:val="et-EE"/>
        </w:rPr>
        <w:t>Muid tegevuskulusid tehti 9</w:t>
      </w:r>
      <w:r w:rsidR="00B945C1">
        <w:rPr>
          <w:lang w:val="et-EE"/>
        </w:rPr>
        <w:t xml:space="preserve"> 552 505 </w:t>
      </w:r>
      <w:r w:rsidRPr="009104F5">
        <w:rPr>
          <w:lang w:val="et-EE"/>
        </w:rPr>
        <w:t xml:space="preserve">euro eest, </w:t>
      </w:r>
      <w:r w:rsidR="00B945C1">
        <w:rPr>
          <w:lang w:val="et-EE"/>
        </w:rPr>
        <w:t>mis on eelarves planeeritust</w:t>
      </w:r>
      <w:r w:rsidRPr="009104F5">
        <w:rPr>
          <w:lang w:val="et-EE"/>
        </w:rPr>
        <w:t xml:space="preserve"> 6</w:t>
      </w:r>
      <w:r w:rsidR="00B945C1">
        <w:rPr>
          <w:lang w:val="et-EE"/>
        </w:rPr>
        <w:t xml:space="preserve">18 127 </w:t>
      </w:r>
      <w:r w:rsidRPr="009104F5">
        <w:rPr>
          <w:lang w:val="et-EE"/>
        </w:rPr>
        <w:t>eurot</w:t>
      </w:r>
      <w:r w:rsidR="00B945C1">
        <w:rPr>
          <w:lang w:val="et-EE"/>
        </w:rPr>
        <w:t xml:space="preserve"> vähem,</w:t>
      </w:r>
      <w:r w:rsidRPr="009104F5">
        <w:rPr>
          <w:lang w:val="et-EE"/>
        </w:rPr>
        <w:t xml:space="preserve"> täitmine </w:t>
      </w:r>
      <w:r w:rsidR="00B945C1">
        <w:rPr>
          <w:lang w:val="et-EE"/>
        </w:rPr>
        <w:t>93,9</w:t>
      </w:r>
      <w:r w:rsidRPr="009104F5">
        <w:rPr>
          <w:lang w:val="et-EE"/>
        </w:rPr>
        <w:t>%. Siin hulgas on ka sihtotstarbeliste laekumiste arvel tehtud kulud, mille võrra on lubatud eelarvet ületada.  Tööjõukuludeks 6 </w:t>
      </w:r>
      <w:r w:rsidR="00B945C1">
        <w:rPr>
          <w:lang w:val="et-EE"/>
        </w:rPr>
        <w:t xml:space="preserve"> 669 719 </w:t>
      </w:r>
      <w:r w:rsidRPr="009104F5">
        <w:rPr>
          <w:lang w:val="et-EE"/>
        </w:rPr>
        <w:t xml:space="preserve">eurot, täitmine </w:t>
      </w:r>
      <w:r w:rsidR="00B945C1">
        <w:rPr>
          <w:lang w:val="et-EE"/>
        </w:rPr>
        <w:t xml:space="preserve">100%, </w:t>
      </w:r>
      <w:r w:rsidRPr="009104F5">
        <w:rPr>
          <w:lang w:val="et-EE"/>
        </w:rPr>
        <w:t xml:space="preserve"> majandamiskuludeks </w:t>
      </w:r>
      <w:r w:rsidR="00B945C1">
        <w:rPr>
          <w:lang w:val="et-EE"/>
        </w:rPr>
        <w:t>2 878 261</w:t>
      </w:r>
      <w:r w:rsidRPr="009104F5">
        <w:rPr>
          <w:lang w:val="et-EE"/>
        </w:rPr>
        <w:t xml:space="preserve"> eurot, täitmine </w:t>
      </w:r>
      <w:r w:rsidR="00B945C1">
        <w:rPr>
          <w:lang w:val="et-EE"/>
        </w:rPr>
        <w:t>84,4</w:t>
      </w:r>
      <w:r w:rsidRPr="009104F5">
        <w:rPr>
          <w:lang w:val="et-EE"/>
        </w:rPr>
        <w:t>%</w:t>
      </w:r>
      <w:r w:rsidR="00B945C1">
        <w:rPr>
          <w:lang w:val="et-EE"/>
        </w:rPr>
        <w:t xml:space="preserve">, </w:t>
      </w:r>
      <w:r w:rsidR="00527D31">
        <w:rPr>
          <w:lang w:val="et-EE"/>
        </w:rPr>
        <w:t>muudeks kuludeks 4 525 eurot.</w:t>
      </w:r>
    </w:p>
    <w:p w14:paraId="4E96906D" w14:textId="7E1FFF74" w:rsidR="00C85C5A" w:rsidRDefault="00495B14" w:rsidP="00495B14">
      <w:pPr>
        <w:jc w:val="both"/>
        <w:rPr>
          <w:lang w:val="et-EE"/>
        </w:rPr>
      </w:pPr>
      <w:r w:rsidRPr="009104F5">
        <w:rPr>
          <w:lang w:val="et-EE"/>
        </w:rPr>
        <w:t>Järgnev tabel annab ülevaate valdkondade kuludest 20</w:t>
      </w:r>
      <w:r w:rsidR="00527D31">
        <w:rPr>
          <w:lang w:val="et-EE"/>
        </w:rPr>
        <w:t>20</w:t>
      </w:r>
      <w:r w:rsidRPr="009104F5">
        <w:rPr>
          <w:lang w:val="et-EE"/>
        </w:rPr>
        <w:t>. aastal.</w:t>
      </w:r>
    </w:p>
    <w:p w14:paraId="2C97FC21" w14:textId="5DB0428C" w:rsidR="007E3D05" w:rsidRDefault="007E3D05" w:rsidP="00495B14">
      <w:pPr>
        <w:jc w:val="both"/>
        <w:rPr>
          <w:lang w:val="et-EE"/>
        </w:rPr>
      </w:pPr>
    </w:p>
    <w:p w14:paraId="4DF5D66A" w14:textId="6B2F8D60" w:rsidR="007E3D05" w:rsidRDefault="007E3D05" w:rsidP="00495B14">
      <w:pPr>
        <w:jc w:val="both"/>
        <w:rPr>
          <w:lang w:val="et-EE"/>
        </w:rPr>
      </w:pPr>
    </w:p>
    <w:p w14:paraId="1A4F9928" w14:textId="77777777" w:rsidR="007E3D05" w:rsidRDefault="007E3D05" w:rsidP="00495B14">
      <w:pPr>
        <w:jc w:val="both"/>
        <w:rPr>
          <w:lang w:val="et-EE"/>
        </w:rPr>
      </w:pPr>
    </w:p>
    <w:p w14:paraId="17FC090F" w14:textId="77777777" w:rsidR="00C85C5A" w:rsidRDefault="00C85C5A" w:rsidP="00495B14">
      <w:pPr>
        <w:jc w:val="both"/>
        <w:rPr>
          <w:lang w:val="et-EE"/>
        </w:rPr>
      </w:pPr>
    </w:p>
    <w:p w14:paraId="34F525B1" w14:textId="536CEC88" w:rsidR="000C0C74" w:rsidRPr="00D337FE" w:rsidRDefault="00C85C5A" w:rsidP="00495B14">
      <w:pPr>
        <w:jc w:val="both"/>
        <w:rPr>
          <w:sz w:val="20"/>
          <w:szCs w:val="20"/>
          <w:lang w:val="et-EE"/>
        </w:rPr>
      </w:pPr>
      <w:r w:rsidRPr="00D337FE">
        <w:rPr>
          <w:sz w:val="20"/>
          <w:szCs w:val="20"/>
          <w:lang w:val="et-EE"/>
        </w:rPr>
        <w:lastRenderedPageBreak/>
        <w:t>V</w:t>
      </w:r>
      <w:r w:rsidR="000C0C74" w:rsidRPr="00D337FE">
        <w:rPr>
          <w:sz w:val="20"/>
          <w:szCs w:val="20"/>
          <w:lang w:val="et-EE"/>
        </w:rPr>
        <w:t>aldkondade kulud 2020.a</w:t>
      </w:r>
    </w:p>
    <w:tbl>
      <w:tblPr>
        <w:tblW w:w="10079" w:type="dxa"/>
        <w:tblInd w:w="-292" w:type="dxa"/>
        <w:tblLayout w:type="fixed"/>
        <w:tblCellMar>
          <w:left w:w="30" w:type="dxa"/>
          <w:right w:w="30" w:type="dxa"/>
        </w:tblCellMar>
        <w:tblLook w:val="0000" w:firstRow="0" w:lastRow="0" w:firstColumn="0" w:lastColumn="0" w:noHBand="0" w:noVBand="0"/>
      </w:tblPr>
      <w:tblGrid>
        <w:gridCol w:w="1811"/>
        <w:gridCol w:w="1015"/>
        <w:gridCol w:w="905"/>
        <w:gridCol w:w="785"/>
        <w:gridCol w:w="1015"/>
        <w:gridCol w:w="1015"/>
        <w:gridCol w:w="905"/>
        <w:gridCol w:w="785"/>
        <w:gridCol w:w="1015"/>
        <w:gridCol w:w="828"/>
      </w:tblGrid>
      <w:tr w:rsidR="00C9368B" w:rsidRPr="00D337FE" w14:paraId="4E1EF28C" w14:textId="77777777" w:rsidTr="00C9368B">
        <w:trPr>
          <w:trHeight w:val="458"/>
        </w:trPr>
        <w:tc>
          <w:tcPr>
            <w:tcW w:w="1811" w:type="dxa"/>
            <w:vMerge w:val="restart"/>
            <w:tcBorders>
              <w:top w:val="single" w:sz="6" w:space="0" w:color="auto"/>
              <w:left w:val="single" w:sz="6" w:space="0" w:color="auto"/>
              <w:right w:val="single" w:sz="6" w:space="0" w:color="auto"/>
            </w:tcBorders>
          </w:tcPr>
          <w:p w14:paraId="33ACF9C4" w14:textId="77777777" w:rsidR="00C9368B" w:rsidRPr="00D337FE" w:rsidRDefault="00C9368B">
            <w:pPr>
              <w:autoSpaceDE w:val="0"/>
              <w:autoSpaceDN w:val="0"/>
              <w:adjustRightInd w:val="0"/>
              <w:jc w:val="center"/>
              <w:rPr>
                <w:color w:val="000000"/>
                <w:sz w:val="20"/>
                <w:szCs w:val="20"/>
                <w:lang w:val="et-EE" w:eastAsia="et-EE"/>
              </w:rPr>
            </w:pPr>
          </w:p>
          <w:p w14:paraId="06FC76DD" w14:textId="70ED5830" w:rsidR="00C9368B" w:rsidRPr="00D337FE" w:rsidRDefault="00C9368B" w:rsidP="00C9368B">
            <w:pPr>
              <w:autoSpaceDE w:val="0"/>
              <w:autoSpaceDN w:val="0"/>
              <w:adjustRightInd w:val="0"/>
              <w:rPr>
                <w:color w:val="000000"/>
                <w:sz w:val="20"/>
                <w:szCs w:val="20"/>
                <w:lang w:val="et-EE" w:eastAsia="et-EE"/>
              </w:rPr>
            </w:pPr>
            <w:r w:rsidRPr="00D337FE">
              <w:rPr>
                <w:color w:val="000000"/>
                <w:sz w:val="20"/>
                <w:szCs w:val="20"/>
                <w:lang w:val="et-EE" w:eastAsia="et-EE"/>
              </w:rPr>
              <w:t xml:space="preserve">          Valdkond</w:t>
            </w:r>
          </w:p>
        </w:tc>
        <w:tc>
          <w:tcPr>
            <w:tcW w:w="3720" w:type="dxa"/>
            <w:gridSpan w:val="4"/>
            <w:tcBorders>
              <w:top w:val="single" w:sz="6" w:space="0" w:color="auto"/>
              <w:left w:val="nil"/>
              <w:bottom w:val="single" w:sz="6" w:space="0" w:color="auto"/>
              <w:right w:val="single" w:sz="6" w:space="0" w:color="auto"/>
            </w:tcBorders>
            <w:shd w:val="clear" w:color="auto" w:fill="auto"/>
          </w:tcPr>
          <w:p w14:paraId="0BE11025" w14:textId="1AA18CE9"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2020 eelarve</w:t>
            </w:r>
          </w:p>
        </w:tc>
        <w:tc>
          <w:tcPr>
            <w:tcW w:w="3720" w:type="dxa"/>
            <w:gridSpan w:val="4"/>
            <w:tcBorders>
              <w:top w:val="single" w:sz="6" w:space="0" w:color="auto"/>
              <w:left w:val="single" w:sz="6" w:space="0" w:color="auto"/>
              <w:bottom w:val="single" w:sz="6" w:space="0" w:color="auto"/>
              <w:right w:val="nil"/>
            </w:tcBorders>
          </w:tcPr>
          <w:p w14:paraId="35EA9D66" w14:textId="108EECED"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2020 täitmine</w:t>
            </w:r>
          </w:p>
        </w:tc>
        <w:tc>
          <w:tcPr>
            <w:tcW w:w="828" w:type="dxa"/>
            <w:tcBorders>
              <w:top w:val="single" w:sz="6" w:space="0" w:color="auto"/>
              <w:left w:val="single" w:sz="6" w:space="0" w:color="auto"/>
              <w:bottom w:val="nil"/>
              <w:right w:val="single" w:sz="6" w:space="0" w:color="auto"/>
            </w:tcBorders>
          </w:tcPr>
          <w:p w14:paraId="04A5223B"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Täitmise %</w:t>
            </w:r>
          </w:p>
        </w:tc>
      </w:tr>
      <w:tr w:rsidR="00C9368B" w:rsidRPr="00D337FE" w14:paraId="57B8401A" w14:textId="77777777" w:rsidTr="00C9368B">
        <w:trPr>
          <w:trHeight w:val="420"/>
        </w:trPr>
        <w:tc>
          <w:tcPr>
            <w:tcW w:w="1811" w:type="dxa"/>
            <w:vMerge/>
            <w:tcBorders>
              <w:left w:val="single" w:sz="6" w:space="0" w:color="auto"/>
              <w:bottom w:val="single" w:sz="6" w:space="0" w:color="auto"/>
              <w:right w:val="single" w:sz="6" w:space="0" w:color="auto"/>
            </w:tcBorders>
          </w:tcPr>
          <w:p w14:paraId="144BB8C8" w14:textId="77777777" w:rsidR="00C9368B" w:rsidRPr="00D337FE" w:rsidRDefault="00C9368B">
            <w:pPr>
              <w:autoSpaceDE w:val="0"/>
              <w:autoSpaceDN w:val="0"/>
              <w:adjustRightInd w:val="0"/>
              <w:jc w:val="center"/>
              <w:rPr>
                <w:color w:val="000000"/>
                <w:sz w:val="20"/>
                <w:szCs w:val="20"/>
                <w:lang w:val="et-EE" w:eastAsia="et-EE"/>
              </w:rPr>
            </w:pPr>
          </w:p>
        </w:tc>
        <w:tc>
          <w:tcPr>
            <w:tcW w:w="1015" w:type="dxa"/>
            <w:tcBorders>
              <w:top w:val="single" w:sz="6" w:space="0" w:color="auto"/>
              <w:left w:val="nil"/>
              <w:bottom w:val="single" w:sz="6" w:space="0" w:color="auto"/>
              <w:right w:val="single" w:sz="6" w:space="0" w:color="auto"/>
            </w:tcBorders>
            <w:shd w:val="clear" w:color="auto" w:fill="auto"/>
          </w:tcPr>
          <w:p w14:paraId="37FC94EB"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Majandus- ja muud kulud</w:t>
            </w:r>
          </w:p>
        </w:tc>
        <w:tc>
          <w:tcPr>
            <w:tcW w:w="905" w:type="dxa"/>
            <w:tcBorders>
              <w:top w:val="single" w:sz="6" w:space="0" w:color="auto"/>
              <w:left w:val="single" w:sz="6" w:space="0" w:color="auto"/>
              <w:bottom w:val="single" w:sz="6" w:space="0" w:color="auto"/>
              <w:right w:val="single" w:sz="6" w:space="0" w:color="auto"/>
            </w:tcBorders>
          </w:tcPr>
          <w:p w14:paraId="6FE9C10D"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Tööjõu-kulud</w:t>
            </w:r>
          </w:p>
        </w:tc>
        <w:tc>
          <w:tcPr>
            <w:tcW w:w="785" w:type="dxa"/>
            <w:tcBorders>
              <w:top w:val="single" w:sz="6" w:space="0" w:color="auto"/>
              <w:left w:val="single" w:sz="6" w:space="0" w:color="auto"/>
              <w:bottom w:val="single" w:sz="6" w:space="0" w:color="auto"/>
              <w:right w:val="single" w:sz="6" w:space="0" w:color="auto"/>
            </w:tcBorders>
          </w:tcPr>
          <w:p w14:paraId="75A00D13"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Antavad toetused</w:t>
            </w:r>
          </w:p>
        </w:tc>
        <w:tc>
          <w:tcPr>
            <w:tcW w:w="1015" w:type="dxa"/>
            <w:tcBorders>
              <w:top w:val="single" w:sz="6" w:space="0" w:color="auto"/>
              <w:left w:val="single" w:sz="6" w:space="0" w:color="auto"/>
              <w:bottom w:val="single" w:sz="6" w:space="0" w:color="auto"/>
              <w:right w:val="single" w:sz="6" w:space="0" w:color="auto"/>
            </w:tcBorders>
          </w:tcPr>
          <w:p w14:paraId="18228DC3" w14:textId="77777777" w:rsidR="00C9368B" w:rsidRPr="00D337FE" w:rsidRDefault="00C9368B">
            <w:pPr>
              <w:autoSpaceDE w:val="0"/>
              <w:autoSpaceDN w:val="0"/>
              <w:adjustRightInd w:val="0"/>
              <w:jc w:val="center"/>
              <w:rPr>
                <w:b/>
                <w:bCs/>
                <w:color w:val="000000"/>
                <w:sz w:val="20"/>
                <w:szCs w:val="20"/>
                <w:lang w:val="et-EE" w:eastAsia="et-EE"/>
              </w:rPr>
            </w:pPr>
            <w:r w:rsidRPr="00D337FE">
              <w:rPr>
                <w:b/>
                <w:bCs/>
                <w:color w:val="000000"/>
                <w:sz w:val="20"/>
                <w:szCs w:val="20"/>
                <w:lang w:val="et-EE" w:eastAsia="et-EE"/>
              </w:rPr>
              <w:t>KOKKU</w:t>
            </w:r>
          </w:p>
        </w:tc>
        <w:tc>
          <w:tcPr>
            <w:tcW w:w="1015" w:type="dxa"/>
            <w:tcBorders>
              <w:top w:val="single" w:sz="6" w:space="0" w:color="auto"/>
              <w:left w:val="nil"/>
              <w:bottom w:val="single" w:sz="6" w:space="0" w:color="auto"/>
              <w:right w:val="single" w:sz="6" w:space="0" w:color="auto"/>
            </w:tcBorders>
          </w:tcPr>
          <w:p w14:paraId="00A52F0F"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Majandus- ja muud kulud</w:t>
            </w:r>
          </w:p>
        </w:tc>
        <w:tc>
          <w:tcPr>
            <w:tcW w:w="905" w:type="dxa"/>
            <w:tcBorders>
              <w:top w:val="single" w:sz="6" w:space="0" w:color="auto"/>
              <w:left w:val="single" w:sz="6" w:space="0" w:color="auto"/>
              <w:bottom w:val="single" w:sz="6" w:space="0" w:color="auto"/>
              <w:right w:val="single" w:sz="6" w:space="0" w:color="auto"/>
            </w:tcBorders>
          </w:tcPr>
          <w:p w14:paraId="5C0B1549"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Tööjõu-kulud</w:t>
            </w:r>
          </w:p>
        </w:tc>
        <w:tc>
          <w:tcPr>
            <w:tcW w:w="785" w:type="dxa"/>
            <w:tcBorders>
              <w:top w:val="single" w:sz="6" w:space="0" w:color="auto"/>
              <w:left w:val="single" w:sz="6" w:space="0" w:color="auto"/>
              <w:bottom w:val="single" w:sz="6" w:space="0" w:color="auto"/>
              <w:right w:val="single" w:sz="6" w:space="0" w:color="auto"/>
            </w:tcBorders>
          </w:tcPr>
          <w:p w14:paraId="303C6C43" w14:textId="77777777" w:rsidR="00C9368B" w:rsidRPr="00D337FE" w:rsidRDefault="00C9368B">
            <w:pPr>
              <w:autoSpaceDE w:val="0"/>
              <w:autoSpaceDN w:val="0"/>
              <w:adjustRightInd w:val="0"/>
              <w:jc w:val="center"/>
              <w:rPr>
                <w:color w:val="000000"/>
                <w:sz w:val="20"/>
                <w:szCs w:val="20"/>
                <w:lang w:val="et-EE" w:eastAsia="et-EE"/>
              </w:rPr>
            </w:pPr>
            <w:r w:rsidRPr="00D337FE">
              <w:rPr>
                <w:color w:val="000000"/>
                <w:sz w:val="20"/>
                <w:szCs w:val="20"/>
                <w:lang w:val="et-EE" w:eastAsia="et-EE"/>
              </w:rPr>
              <w:t>Antavad toetused</w:t>
            </w:r>
          </w:p>
        </w:tc>
        <w:tc>
          <w:tcPr>
            <w:tcW w:w="1015" w:type="dxa"/>
            <w:tcBorders>
              <w:top w:val="single" w:sz="6" w:space="0" w:color="auto"/>
              <w:left w:val="single" w:sz="6" w:space="0" w:color="auto"/>
              <w:bottom w:val="single" w:sz="6" w:space="0" w:color="auto"/>
              <w:right w:val="nil"/>
            </w:tcBorders>
          </w:tcPr>
          <w:p w14:paraId="19120402" w14:textId="77777777" w:rsidR="00C9368B" w:rsidRPr="00D337FE" w:rsidRDefault="00C9368B">
            <w:pPr>
              <w:autoSpaceDE w:val="0"/>
              <w:autoSpaceDN w:val="0"/>
              <w:adjustRightInd w:val="0"/>
              <w:jc w:val="center"/>
              <w:rPr>
                <w:b/>
                <w:bCs/>
                <w:color w:val="000000"/>
                <w:sz w:val="20"/>
                <w:szCs w:val="20"/>
                <w:lang w:val="et-EE" w:eastAsia="et-EE"/>
              </w:rPr>
            </w:pPr>
            <w:r w:rsidRPr="00D337FE">
              <w:rPr>
                <w:b/>
                <w:bCs/>
                <w:color w:val="000000"/>
                <w:sz w:val="20"/>
                <w:szCs w:val="20"/>
                <w:lang w:val="et-EE" w:eastAsia="et-EE"/>
              </w:rPr>
              <w:t>KOKKU</w:t>
            </w:r>
          </w:p>
        </w:tc>
        <w:tc>
          <w:tcPr>
            <w:tcW w:w="828" w:type="dxa"/>
            <w:tcBorders>
              <w:top w:val="nil"/>
              <w:left w:val="single" w:sz="6" w:space="0" w:color="auto"/>
              <w:bottom w:val="single" w:sz="6" w:space="0" w:color="auto"/>
              <w:right w:val="single" w:sz="6" w:space="0" w:color="auto"/>
            </w:tcBorders>
          </w:tcPr>
          <w:p w14:paraId="63308702" w14:textId="77777777" w:rsidR="00C9368B" w:rsidRPr="00D337FE" w:rsidRDefault="00C9368B">
            <w:pPr>
              <w:autoSpaceDE w:val="0"/>
              <w:autoSpaceDN w:val="0"/>
              <w:adjustRightInd w:val="0"/>
              <w:jc w:val="center"/>
              <w:rPr>
                <w:color w:val="000000"/>
                <w:sz w:val="20"/>
                <w:szCs w:val="20"/>
                <w:lang w:val="et-EE" w:eastAsia="et-EE"/>
              </w:rPr>
            </w:pPr>
          </w:p>
        </w:tc>
      </w:tr>
      <w:tr w:rsidR="00516287" w:rsidRPr="00D337FE" w14:paraId="79017043"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52800042"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Reservfondi jääk</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1396C383" w14:textId="77777777" w:rsidR="00516287" w:rsidRPr="00D337FE" w:rsidRDefault="00516287">
            <w:pPr>
              <w:autoSpaceDE w:val="0"/>
              <w:autoSpaceDN w:val="0"/>
              <w:adjustRightInd w:val="0"/>
              <w:jc w:val="center"/>
              <w:rPr>
                <w:color w:val="000000"/>
                <w:sz w:val="20"/>
                <w:szCs w:val="20"/>
                <w:lang w:val="et-EE" w:eastAsia="et-EE"/>
              </w:rPr>
            </w:pPr>
          </w:p>
        </w:tc>
        <w:tc>
          <w:tcPr>
            <w:tcW w:w="905" w:type="dxa"/>
            <w:tcBorders>
              <w:top w:val="single" w:sz="6" w:space="0" w:color="auto"/>
              <w:left w:val="single" w:sz="6" w:space="0" w:color="auto"/>
              <w:bottom w:val="single" w:sz="6" w:space="0" w:color="auto"/>
              <w:right w:val="single" w:sz="6" w:space="0" w:color="auto"/>
            </w:tcBorders>
          </w:tcPr>
          <w:p w14:paraId="19D742C6" w14:textId="77777777" w:rsidR="00516287" w:rsidRPr="00D337FE" w:rsidRDefault="00516287">
            <w:pPr>
              <w:autoSpaceDE w:val="0"/>
              <w:autoSpaceDN w:val="0"/>
              <w:adjustRightInd w:val="0"/>
              <w:jc w:val="center"/>
              <w:rPr>
                <w:color w:val="000000"/>
                <w:sz w:val="20"/>
                <w:szCs w:val="20"/>
                <w:lang w:val="et-EE" w:eastAsia="et-EE"/>
              </w:rPr>
            </w:pPr>
          </w:p>
        </w:tc>
        <w:tc>
          <w:tcPr>
            <w:tcW w:w="785" w:type="dxa"/>
            <w:tcBorders>
              <w:top w:val="single" w:sz="6" w:space="0" w:color="auto"/>
              <w:left w:val="single" w:sz="6" w:space="0" w:color="auto"/>
              <w:bottom w:val="single" w:sz="6" w:space="0" w:color="auto"/>
              <w:right w:val="single" w:sz="6" w:space="0" w:color="auto"/>
            </w:tcBorders>
          </w:tcPr>
          <w:p w14:paraId="722952A9" w14:textId="77777777" w:rsidR="00516287" w:rsidRPr="00D337FE" w:rsidRDefault="00516287">
            <w:pPr>
              <w:autoSpaceDE w:val="0"/>
              <w:autoSpaceDN w:val="0"/>
              <w:adjustRightInd w:val="0"/>
              <w:jc w:val="center"/>
              <w:rPr>
                <w:color w:val="000000"/>
                <w:sz w:val="20"/>
                <w:szCs w:val="20"/>
                <w:lang w:val="et-EE" w:eastAsia="et-EE"/>
              </w:rPr>
            </w:pPr>
          </w:p>
        </w:tc>
        <w:tc>
          <w:tcPr>
            <w:tcW w:w="1015" w:type="dxa"/>
            <w:tcBorders>
              <w:top w:val="single" w:sz="6" w:space="0" w:color="auto"/>
              <w:left w:val="single" w:sz="6" w:space="0" w:color="auto"/>
              <w:bottom w:val="single" w:sz="6" w:space="0" w:color="auto"/>
              <w:right w:val="single" w:sz="6" w:space="0" w:color="auto"/>
            </w:tcBorders>
          </w:tcPr>
          <w:p w14:paraId="36550818"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100 000</w:t>
            </w:r>
          </w:p>
        </w:tc>
        <w:tc>
          <w:tcPr>
            <w:tcW w:w="1015" w:type="dxa"/>
            <w:tcBorders>
              <w:top w:val="single" w:sz="6" w:space="0" w:color="auto"/>
              <w:left w:val="single" w:sz="6" w:space="0" w:color="auto"/>
              <w:bottom w:val="single" w:sz="6" w:space="0" w:color="auto"/>
              <w:right w:val="single" w:sz="6" w:space="0" w:color="auto"/>
            </w:tcBorders>
          </w:tcPr>
          <w:p w14:paraId="77244D5E" w14:textId="77777777" w:rsidR="00516287" w:rsidRPr="00D337FE" w:rsidRDefault="00516287">
            <w:pPr>
              <w:autoSpaceDE w:val="0"/>
              <w:autoSpaceDN w:val="0"/>
              <w:adjustRightInd w:val="0"/>
              <w:jc w:val="center"/>
              <w:rPr>
                <w:color w:val="000000"/>
                <w:sz w:val="20"/>
                <w:szCs w:val="20"/>
                <w:lang w:val="et-EE" w:eastAsia="et-EE"/>
              </w:rPr>
            </w:pPr>
          </w:p>
        </w:tc>
        <w:tc>
          <w:tcPr>
            <w:tcW w:w="905" w:type="dxa"/>
            <w:tcBorders>
              <w:top w:val="single" w:sz="6" w:space="0" w:color="auto"/>
              <w:left w:val="single" w:sz="6" w:space="0" w:color="auto"/>
              <w:bottom w:val="single" w:sz="6" w:space="0" w:color="auto"/>
              <w:right w:val="single" w:sz="6" w:space="0" w:color="auto"/>
            </w:tcBorders>
          </w:tcPr>
          <w:p w14:paraId="46B90862" w14:textId="77777777" w:rsidR="00516287" w:rsidRPr="00D337FE" w:rsidRDefault="00516287">
            <w:pPr>
              <w:autoSpaceDE w:val="0"/>
              <w:autoSpaceDN w:val="0"/>
              <w:adjustRightInd w:val="0"/>
              <w:jc w:val="center"/>
              <w:rPr>
                <w:color w:val="000000"/>
                <w:sz w:val="20"/>
                <w:szCs w:val="20"/>
                <w:lang w:val="et-EE" w:eastAsia="et-EE"/>
              </w:rPr>
            </w:pPr>
          </w:p>
        </w:tc>
        <w:tc>
          <w:tcPr>
            <w:tcW w:w="785" w:type="dxa"/>
            <w:tcBorders>
              <w:top w:val="single" w:sz="6" w:space="0" w:color="auto"/>
              <w:left w:val="single" w:sz="6" w:space="0" w:color="auto"/>
              <w:bottom w:val="single" w:sz="6" w:space="0" w:color="auto"/>
              <w:right w:val="single" w:sz="6" w:space="0" w:color="auto"/>
            </w:tcBorders>
          </w:tcPr>
          <w:p w14:paraId="43836D8B" w14:textId="77777777" w:rsidR="00516287" w:rsidRPr="00D337FE" w:rsidRDefault="00516287">
            <w:pPr>
              <w:autoSpaceDE w:val="0"/>
              <w:autoSpaceDN w:val="0"/>
              <w:adjustRightInd w:val="0"/>
              <w:jc w:val="center"/>
              <w:rPr>
                <w:color w:val="000000"/>
                <w:sz w:val="20"/>
                <w:szCs w:val="20"/>
                <w:lang w:val="et-EE" w:eastAsia="et-EE"/>
              </w:rPr>
            </w:pPr>
          </w:p>
        </w:tc>
        <w:tc>
          <w:tcPr>
            <w:tcW w:w="1015" w:type="dxa"/>
            <w:tcBorders>
              <w:top w:val="single" w:sz="6" w:space="0" w:color="auto"/>
              <w:left w:val="single" w:sz="6" w:space="0" w:color="auto"/>
              <w:bottom w:val="single" w:sz="6" w:space="0" w:color="auto"/>
              <w:right w:val="single" w:sz="6" w:space="0" w:color="auto"/>
            </w:tcBorders>
          </w:tcPr>
          <w:p w14:paraId="240E5473" w14:textId="77777777" w:rsidR="00516287" w:rsidRPr="00D337FE" w:rsidRDefault="00516287">
            <w:pPr>
              <w:autoSpaceDE w:val="0"/>
              <w:autoSpaceDN w:val="0"/>
              <w:adjustRightInd w:val="0"/>
              <w:jc w:val="center"/>
              <w:rPr>
                <w:b/>
                <w:bCs/>
                <w:color w:val="000000"/>
                <w:sz w:val="20"/>
                <w:szCs w:val="20"/>
                <w:lang w:val="et-EE" w:eastAsia="et-EE"/>
              </w:rPr>
            </w:pPr>
          </w:p>
        </w:tc>
        <w:tc>
          <w:tcPr>
            <w:tcW w:w="828" w:type="dxa"/>
            <w:tcBorders>
              <w:top w:val="nil"/>
              <w:left w:val="single" w:sz="6" w:space="0" w:color="auto"/>
              <w:bottom w:val="single" w:sz="6" w:space="0" w:color="auto"/>
              <w:right w:val="single" w:sz="6" w:space="0" w:color="auto"/>
            </w:tcBorders>
          </w:tcPr>
          <w:p w14:paraId="54CA8948" w14:textId="77777777" w:rsidR="00516287" w:rsidRPr="00D337FE" w:rsidRDefault="00516287">
            <w:pPr>
              <w:autoSpaceDE w:val="0"/>
              <w:autoSpaceDN w:val="0"/>
              <w:adjustRightInd w:val="0"/>
              <w:jc w:val="center"/>
              <w:rPr>
                <w:color w:val="000000"/>
                <w:sz w:val="20"/>
                <w:szCs w:val="20"/>
                <w:lang w:val="et-EE" w:eastAsia="et-EE"/>
              </w:rPr>
            </w:pPr>
          </w:p>
        </w:tc>
      </w:tr>
      <w:tr w:rsidR="00516287" w:rsidRPr="00D337FE" w14:paraId="1D94907D" w14:textId="77777777" w:rsidTr="00C9368B">
        <w:trPr>
          <w:trHeight w:val="430"/>
        </w:trPr>
        <w:tc>
          <w:tcPr>
            <w:tcW w:w="1811" w:type="dxa"/>
            <w:tcBorders>
              <w:top w:val="single" w:sz="6" w:space="0" w:color="auto"/>
              <w:left w:val="single" w:sz="6" w:space="0" w:color="auto"/>
              <w:bottom w:val="single" w:sz="6" w:space="0" w:color="auto"/>
              <w:right w:val="single" w:sz="6" w:space="0" w:color="auto"/>
            </w:tcBorders>
          </w:tcPr>
          <w:p w14:paraId="473CA3C4"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Üldised valitsussektori teenused</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7C635F8E"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157 805</w:t>
            </w:r>
          </w:p>
        </w:tc>
        <w:tc>
          <w:tcPr>
            <w:tcW w:w="905" w:type="dxa"/>
            <w:tcBorders>
              <w:top w:val="single" w:sz="6" w:space="0" w:color="auto"/>
              <w:left w:val="single" w:sz="6" w:space="0" w:color="auto"/>
              <w:bottom w:val="single" w:sz="6" w:space="0" w:color="auto"/>
              <w:right w:val="single" w:sz="6" w:space="0" w:color="auto"/>
            </w:tcBorders>
          </w:tcPr>
          <w:p w14:paraId="0B55C420"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457 840</w:t>
            </w:r>
          </w:p>
        </w:tc>
        <w:tc>
          <w:tcPr>
            <w:tcW w:w="785" w:type="dxa"/>
            <w:tcBorders>
              <w:top w:val="single" w:sz="6" w:space="0" w:color="auto"/>
              <w:left w:val="single" w:sz="6" w:space="0" w:color="auto"/>
              <w:bottom w:val="single" w:sz="6" w:space="0" w:color="auto"/>
              <w:right w:val="single" w:sz="6" w:space="0" w:color="auto"/>
            </w:tcBorders>
          </w:tcPr>
          <w:p w14:paraId="7451A4B6"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60 958</w:t>
            </w:r>
          </w:p>
        </w:tc>
        <w:tc>
          <w:tcPr>
            <w:tcW w:w="1015" w:type="dxa"/>
            <w:tcBorders>
              <w:top w:val="single" w:sz="6" w:space="0" w:color="auto"/>
              <w:left w:val="single" w:sz="6" w:space="0" w:color="auto"/>
              <w:bottom w:val="single" w:sz="6" w:space="0" w:color="auto"/>
              <w:right w:val="single" w:sz="6" w:space="0" w:color="auto"/>
            </w:tcBorders>
          </w:tcPr>
          <w:p w14:paraId="7B28D6F2"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676 603</w:t>
            </w:r>
          </w:p>
        </w:tc>
        <w:tc>
          <w:tcPr>
            <w:tcW w:w="1015" w:type="dxa"/>
            <w:tcBorders>
              <w:top w:val="single" w:sz="6" w:space="0" w:color="auto"/>
              <w:left w:val="single" w:sz="6" w:space="0" w:color="auto"/>
              <w:bottom w:val="single" w:sz="6" w:space="0" w:color="auto"/>
              <w:right w:val="single" w:sz="6" w:space="0" w:color="auto"/>
            </w:tcBorders>
          </w:tcPr>
          <w:p w14:paraId="68CAF36E" w14:textId="565DCF90"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 xml:space="preserve">127 </w:t>
            </w:r>
            <w:r w:rsidR="006F7966">
              <w:rPr>
                <w:color w:val="000000"/>
                <w:sz w:val="20"/>
                <w:szCs w:val="20"/>
                <w:lang w:val="et-EE" w:eastAsia="et-EE"/>
              </w:rPr>
              <w:t>895</w:t>
            </w:r>
          </w:p>
        </w:tc>
        <w:tc>
          <w:tcPr>
            <w:tcW w:w="905" w:type="dxa"/>
            <w:tcBorders>
              <w:top w:val="single" w:sz="6" w:space="0" w:color="auto"/>
              <w:left w:val="single" w:sz="6" w:space="0" w:color="auto"/>
              <w:bottom w:val="single" w:sz="6" w:space="0" w:color="auto"/>
              <w:right w:val="single" w:sz="6" w:space="0" w:color="auto"/>
            </w:tcBorders>
          </w:tcPr>
          <w:p w14:paraId="4CE9A3FE"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451 600</w:t>
            </w:r>
          </w:p>
        </w:tc>
        <w:tc>
          <w:tcPr>
            <w:tcW w:w="785" w:type="dxa"/>
            <w:tcBorders>
              <w:top w:val="single" w:sz="6" w:space="0" w:color="auto"/>
              <w:left w:val="single" w:sz="6" w:space="0" w:color="auto"/>
              <w:bottom w:val="single" w:sz="6" w:space="0" w:color="auto"/>
              <w:right w:val="single" w:sz="6" w:space="0" w:color="auto"/>
            </w:tcBorders>
          </w:tcPr>
          <w:p w14:paraId="3A4529BB"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58 833</w:t>
            </w:r>
          </w:p>
        </w:tc>
        <w:tc>
          <w:tcPr>
            <w:tcW w:w="1015" w:type="dxa"/>
            <w:tcBorders>
              <w:top w:val="single" w:sz="6" w:space="0" w:color="auto"/>
              <w:left w:val="single" w:sz="6" w:space="0" w:color="auto"/>
              <w:bottom w:val="single" w:sz="6" w:space="0" w:color="auto"/>
              <w:right w:val="single" w:sz="6" w:space="0" w:color="auto"/>
            </w:tcBorders>
          </w:tcPr>
          <w:p w14:paraId="0A5EB857" w14:textId="07AAB60E"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638 3</w:t>
            </w:r>
            <w:r w:rsidR="005D643D">
              <w:rPr>
                <w:b/>
                <w:bCs/>
                <w:color w:val="000000"/>
                <w:sz w:val="20"/>
                <w:szCs w:val="20"/>
                <w:lang w:val="et-EE" w:eastAsia="et-EE"/>
              </w:rPr>
              <w:t>28</w:t>
            </w:r>
          </w:p>
        </w:tc>
        <w:tc>
          <w:tcPr>
            <w:tcW w:w="828" w:type="dxa"/>
            <w:tcBorders>
              <w:top w:val="single" w:sz="6" w:space="0" w:color="auto"/>
              <w:left w:val="single" w:sz="6" w:space="0" w:color="auto"/>
              <w:bottom w:val="single" w:sz="6" w:space="0" w:color="auto"/>
              <w:right w:val="single" w:sz="6" w:space="0" w:color="auto"/>
            </w:tcBorders>
          </w:tcPr>
          <w:p w14:paraId="6ED28711"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-5,7%</w:t>
            </w:r>
          </w:p>
        </w:tc>
      </w:tr>
      <w:tr w:rsidR="00516287" w:rsidRPr="00D337FE" w14:paraId="7DCFA42F"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6777C1E2"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Avalik kord ja julgeolek</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7855D6F6"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16 700</w:t>
            </w:r>
          </w:p>
        </w:tc>
        <w:tc>
          <w:tcPr>
            <w:tcW w:w="905" w:type="dxa"/>
            <w:tcBorders>
              <w:top w:val="single" w:sz="6" w:space="0" w:color="auto"/>
              <w:left w:val="single" w:sz="6" w:space="0" w:color="auto"/>
              <w:bottom w:val="single" w:sz="6" w:space="0" w:color="auto"/>
              <w:right w:val="single" w:sz="6" w:space="0" w:color="auto"/>
            </w:tcBorders>
          </w:tcPr>
          <w:p w14:paraId="10248FBC"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21 247</w:t>
            </w:r>
          </w:p>
        </w:tc>
        <w:tc>
          <w:tcPr>
            <w:tcW w:w="785" w:type="dxa"/>
            <w:tcBorders>
              <w:top w:val="single" w:sz="6" w:space="0" w:color="auto"/>
              <w:left w:val="single" w:sz="6" w:space="0" w:color="auto"/>
              <w:bottom w:val="single" w:sz="6" w:space="0" w:color="auto"/>
              <w:right w:val="single" w:sz="6" w:space="0" w:color="auto"/>
            </w:tcBorders>
          </w:tcPr>
          <w:p w14:paraId="65AAD638" w14:textId="77777777" w:rsidR="00516287" w:rsidRPr="00D337FE" w:rsidRDefault="00516287">
            <w:pPr>
              <w:autoSpaceDE w:val="0"/>
              <w:autoSpaceDN w:val="0"/>
              <w:adjustRightInd w:val="0"/>
              <w:jc w:val="right"/>
              <w:rPr>
                <w:color w:val="000000"/>
                <w:sz w:val="20"/>
                <w:szCs w:val="20"/>
                <w:lang w:val="et-EE" w:eastAsia="et-EE"/>
              </w:rPr>
            </w:pPr>
          </w:p>
        </w:tc>
        <w:tc>
          <w:tcPr>
            <w:tcW w:w="1015" w:type="dxa"/>
            <w:tcBorders>
              <w:top w:val="single" w:sz="6" w:space="0" w:color="auto"/>
              <w:left w:val="single" w:sz="6" w:space="0" w:color="auto"/>
              <w:bottom w:val="single" w:sz="6" w:space="0" w:color="auto"/>
              <w:right w:val="single" w:sz="6" w:space="0" w:color="auto"/>
            </w:tcBorders>
          </w:tcPr>
          <w:p w14:paraId="65E901A7"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37 947</w:t>
            </w:r>
          </w:p>
        </w:tc>
        <w:tc>
          <w:tcPr>
            <w:tcW w:w="1015" w:type="dxa"/>
            <w:tcBorders>
              <w:top w:val="single" w:sz="6" w:space="0" w:color="auto"/>
              <w:left w:val="single" w:sz="6" w:space="0" w:color="auto"/>
              <w:bottom w:val="single" w:sz="6" w:space="0" w:color="auto"/>
              <w:right w:val="single" w:sz="6" w:space="0" w:color="auto"/>
            </w:tcBorders>
          </w:tcPr>
          <w:p w14:paraId="36F13F4E"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10 450</w:t>
            </w:r>
          </w:p>
        </w:tc>
        <w:tc>
          <w:tcPr>
            <w:tcW w:w="905" w:type="dxa"/>
            <w:tcBorders>
              <w:top w:val="single" w:sz="6" w:space="0" w:color="auto"/>
              <w:left w:val="single" w:sz="6" w:space="0" w:color="auto"/>
              <w:bottom w:val="single" w:sz="6" w:space="0" w:color="auto"/>
              <w:right w:val="single" w:sz="6" w:space="0" w:color="auto"/>
            </w:tcBorders>
          </w:tcPr>
          <w:p w14:paraId="601672CB"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24 776</w:t>
            </w:r>
          </w:p>
        </w:tc>
        <w:tc>
          <w:tcPr>
            <w:tcW w:w="785" w:type="dxa"/>
            <w:tcBorders>
              <w:top w:val="single" w:sz="6" w:space="0" w:color="auto"/>
              <w:left w:val="single" w:sz="6" w:space="0" w:color="auto"/>
              <w:bottom w:val="single" w:sz="6" w:space="0" w:color="auto"/>
              <w:right w:val="single" w:sz="6" w:space="0" w:color="auto"/>
            </w:tcBorders>
          </w:tcPr>
          <w:p w14:paraId="583EBF52"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0</w:t>
            </w:r>
          </w:p>
        </w:tc>
        <w:tc>
          <w:tcPr>
            <w:tcW w:w="1015" w:type="dxa"/>
            <w:tcBorders>
              <w:top w:val="single" w:sz="6" w:space="0" w:color="auto"/>
              <w:left w:val="single" w:sz="6" w:space="0" w:color="auto"/>
              <w:bottom w:val="single" w:sz="6" w:space="0" w:color="auto"/>
              <w:right w:val="single" w:sz="6" w:space="0" w:color="auto"/>
            </w:tcBorders>
          </w:tcPr>
          <w:p w14:paraId="7A3E8401"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35 226</w:t>
            </w:r>
          </w:p>
        </w:tc>
        <w:tc>
          <w:tcPr>
            <w:tcW w:w="828" w:type="dxa"/>
            <w:tcBorders>
              <w:top w:val="single" w:sz="6" w:space="0" w:color="auto"/>
              <w:left w:val="single" w:sz="6" w:space="0" w:color="auto"/>
              <w:bottom w:val="single" w:sz="6" w:space="0" w:color="auto"/>
              <w:right w:val="single" w:sz="6" w:space="0" w:color="auto"/>
            </w:tcBorders>
          </w:tcPr>
          <w:p w14:paraId="4B5B04B0"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-7,2%</w:t>
            </w:r>
          </w:p>
        </w:tc>
      </w:tr>
      <w:tr w:rsidR="00516287" w:rsidRPr="00D337FE" w14:paraId="6C76CA63"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21DA8D85"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Majandus</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5873F744" w14:textId="7AE8A43D"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50</w:t>
            </w:r>
            <w:r w:rsidR="00EC3606">
              <w:rPr>
                <w:color w:val="000000"/>
                <w:sz w:val="20"/>
                <w:szCs w:val="20"/>
                <w:lang w:val="et-EE" w:eastAsia="et-EE"/>
              </w:rPr>
              <w:t>4</w:t>
            </w:r>
            <w:r w:rsidRPr="00D337FE">
              <w:rPr>
                <w:color w:val="000000"/>
                <w:sz w:val="20"/>
                <w:szCs w:val="20"/>
                <w:lang w:val="et-EE" w:eastAsia="et-EE"/>
              </w:rPr>
              <w:t xml:space="preserve"> </w:t>
            </w:r>
            <w:r w:rsidR="00EC3606">
              <w:rPr>
                <w:color w:val="000000"/>
                <w:sz w:val="20"/>
                <w:szCs w:val="20"/>
                <w:lang w:val="et-EE" w:eastAsia="et-EE"/>
              </w:rPr>
              <w:t>114</w:t>
            </w:r>
          </w:p>
        </w:tc>
        <w:tc>
          <w:tcPr>
            <w:tcW w:w="905" w:type="dxa"/>
            <w:tcBorders>
              <w:top w:val="single" w:sz="6" w:space="0" w:color="auto"/>
              <w:left w:val="single" w:sz="6" w:space="0" w:color="auto"/>
              <w:bottom w:val="single" w:sz="6" w:space="0" w:color="auto"/>
              <w:right w:val="single" w:sz="6" w:space="0" w:color="auto"/>
            </w:tcBorders>
          </w:tcPr>
          <w:p w14:paraId="73E1BE45"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152 543</w:t>
            </w:r>
          </w:p>
        </w:tc>
        <w:tc>
          <w:tcPr>
            <w:tcW w:w="785" w:type="dxa"/>
            <w:tcBorders>
              <w:top w:val="single" w:sz="6" w:space="0" w:color="auto"/>
              <w:left w:val="single" w:sz="6" w:space="0" w:color="auto"/>
              <w:bottom w:val="single" w:sz="6" w:space="0" w:color="auto"/>
              <w:right w:val="single" w:sz="6" w:space="0" w:color="auto"/>
            </w:tcBorders>
          </w:tcPr>
          <w:p w14:paraId="364D63B7"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5 000</w:t>
            </w:r>
          </w:p>
        </w:tc>
        <w:tc>
          <w:tcPr>
            <w:tcW w:w="1015" w:type="dxa"/>
            <w:tcBorders>
              <w:top w:val="single" w:sz="6" w:space="0" w:color="auto"/>
              <w:left w:val="single" w:sz="6" w:space="0" w:color="auto"/>
              <w:bottom w:val="single" w:sz="6" w:space="0" w:color="auto"/>
              <w:right w:val="single" w:sz="6" w:space="0" w:color="auto"/>
            </w:tcBorders>
          </w:tcPr>
          <w:p w14:paraId="51F726B1" w14:textId="69507B8E"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 xml:space="preserve">661 </w:t>
            </w:r>
            <w:r w:rsidR="003E1000">
              <w:rPr>
                <w:b/>
                <w:bCs/>
                <w:color w:val="000000"/>
                <w:sz w:val="20"/>
                <w:szCs w:val="20"/>
                <w:lang w:val="et-EE" w:eastAsia="et-EE"/>
              </w:rPr>
              <w:t>6</w:t>
            </w:r>
            <w:r w:rsidRPr="00D337FE">
              <w:rPr>
                <w:b/>
                <w:bCs/>
                <w:color w:val="000000"/>
                <w:sz w:val="20"/>
                <w:szCs w:val="20"/>
                <w:lang w:val="et-EE" w:eastAsia="et-EE"/>
              </w:rPr>
              <w:t>57</w:t>
            </w:r>
          </w:p>
        </w:tc>
        <w:tc>
          <w:tcPr>
            <w:tcW w:w="1015" w:type="dxa"/>
            <w:tcBorders>
              <w:top w:val="single" w:sz="6" w:space="0" w:color="auto"/>
              <w:left w:val="single" w:sz="6" w:space="0" w:color="auto"/>
              <w:bottom w:val="single" w:sz="6" w:space="0" w:color="auto"/>
              <w:right w:val="single" w:sz="6" w:space="0" w:color="auto"/>
            </w:tcBorders>
          </w:tcPr>
          <w:p w14:paraId="11942B85" w14:textId="495F370B"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3</w:t>
            </w:r>
            <w:r w:rsidR="004159E2">
              <w:rPr>
                <w:color w:val="000000"/>
                <w:sz w:val="20"/>
                <w:szCs w:val="20"/>
                <w:lang w:val="et-EE" w:eastAsia="et-EE"/>
              </w:rPr>
              <w:t>6</w:t>
            </w:r>
            <w:r w:rsidR="006F7966">
              <w:rPr>
                <w:color w:val="000000"/>
                <w:sz w:val="20"/>
                <w:szCs w:val="20"/>
                <w:lang w:val="et-EE" w:eastAsia="et-EE"/>
              </w:rPr>
              <w:t>5 644</w:t>
            </w:r>
          </w:p>
        </w:tc>
        <w:tc>
          <w:tcPr>
            <w:tcW w:w="905" w:type="dxa"/>
            <w:tcBorders>
              <w:top w:val="single" w:sz="6" w:space="0" w:color="auto"/>
              <w:left w:val="single" w:sz="6" w:space="0" w:color="auto"/>
              <w:bottom w:val="single" w:sz="6" w:space="0" w:color="auto"/>
              <w:right w:val="single" w:sz="6" w:space="0" w:color="auto"/>
            </w:tcBorders>
          </w:tcPr>
          <w:p w14:paraId="7C565146"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160 348</w:t>
            </w:r>
          </w:p>
        </w:tc>
        <w:tc>
          <w:tcPr>
            <w:tcW w:w="785" w:type="dxa"/>
            <w:tcBorders>
              <w:top w:val="single" w:sz="6" w:space="0" w:color="auto"/>
              <w:left w:val="single" w:sz="6" w:space="0" w:color="auto"/>
              <w:bottom w:val="single" w:sz="6" w:space="0" w:color="auto"/>
              <w:right w:val="single" w:sz="6" w:space="0" w:color="auto"/>
            </w:tcBorders>
          </w:tcPr>
          <w:p w14:paraId="1678E0F8"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300</w:t>
            </w:r>
          </w:p>
        </w:tc>
        <w:tc>
          <w:tcPr>
            <w:tcW w:w="1015" w:type="dxa"/>
            <w:tcBorders>
              <w:top w:val="single" w:sz="6" w:space="0" w:color="auto"/>
              <w:left w:val="single" w:sz="6" w:space="0" w:color="auto"/>
              <w:bottom w:val="single" w:sz="6" w:space="0" w:color="auto"/>
              <w:right w:val="single" w:sz="6" w:space="0" w:color="auto"/>
            </w:tcBorders>
          </w:tcPr>
          <w:p w14:paraId="365B4B5B" w14:textId="20339972"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5</w:t>
            </w:r>
            <w:r w:rsidR="001F0B89">
              <w:rPr>
                <w:b/>
                <w:bCs/>
                <w:color w:val="000000"/>
                <w:sz w:val="20"/>
                <w:szCs w:val="20"/>
                <w:lang w:val="et-EE" w:eastAsia="et-EE"/>
              </w:rPr>
              <w:t>26 292</w:t>
            </w:r>
          </w:p>
        </w:tc>
        <w:tc>
          <w:tcPr>
            <w:tcW w:w="828" w:type="dxa"/>
            <w:tcBorders>
              <w:top w:val="single" w:sz="6" w:space="0" w:color="auto"/>
              <w:left w:val="single" w:sz="6" w:space="0" w:color="auto"/>
              <w:bottom w:val="single" w:sz="6" w:space="0" w:color="auto"/>
              <w:right w:val="single" w:sz="6" w:space="0" w:color="auto"/>
            </w:tcBorders>
          </w:tcPr>
          <w:p w14:paraId="6766C3EA"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-16,2%</w:t>
            </w:r>
          </w:p>
        </w:tc>
      </w:tr>
      <w:tr w:rsidR="00516287" w:rsidRPr="00D337FE" w14:paraId="18BD82C7"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243F24C3"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Keskkonnakaitse</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25721CCA" w14:textId="6B0C07DE" w:rsidR="00516287" w:rsidRPr="00D337FE" w:rsidRDefault="00EC3606">
            <w:pPr>
              <w:autoSpaceDE w:val="0"/>
              <w:autoSpaceDN w:val="0"/>
              <w:adjustRightInd w:val="0"/>
              <w:jc w:val="right"/>
              <w:rPr>
                <w:color w:val="000000"/>
                <w:sz w:val="20"/>
                <w:szCs w:val="20"/>
                <w:lang w:val="et-EE" w:eastAsia="et-EE"/>
              </w:rPr>
            </w:pPr>
            <w:r>
              <w:rPr>
                <w:color w:val="000000"/>
                <w:sz w:val="20"/>
                <w:szCs w:val="20"/>
                <w:lang w:val="et-EE" w:eastAsia="et-EE"/>
              </w:rPr>
              <w:t>279 531</w:t>
            </w:r>
          </w:p>
        </w:tc>
        <w:tc>
          <w:tcPr>
            <w:tcW w:w="905" w:type="dxa"/>
            <w:tcBorders>
              <w:top w:val="single" w:sz="6" w:space="0" w:color="auto"/>
              <w:left w:val="single" w:sz="6" w:space="0" w:color="auto"/>
              <w:bottom w:val="single" w:sz="6" w:space="0" w:color="auto"/>
              <w:right w:val="single" w:sz="6" w:space="0" w:color="auto"/>
            </w:tcBorders>
          </w:tcPr>
          <w:p w14:paraId="25C743F5"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111 569</w:t>
            </w:r>
          </w:p>
        </w:tc>
        <w:tc>
          <w:tcPr>
            <w:tcW w:w="785" w:type="dxa"/>
            <w:tcBorders>
              <w:top w:val="single" w:sz="6" w:space="0" w:color="auto"/>
              <w:left w:val="single" w:sz="6" w:space="0" w:color="auto"/>
              <w:bottom w:val="single" w:sz="6" w:space="0" w:color="auto"/>
              <w:right w:val="single" w:sz="6" w:space="0" w:color="auto"/>
            </w:tcBorders>
          </w:tcPr>
          <w:p w14:paraId="6886C7EC"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23 059</w:t>
            </w:r>
          </w:p>
        </w:tc>
        <w:tc>
          <w:tcPr>
            <w:tcW w:w="1015" w:type="dxa"/>
            <w:tcBorders>
              <w:top w:val="single" w:sz="6" w:space="0" w:color="auto"/>
              <w:left w:val="single" w:sz="6" w:space="0" w:color="auto"/>
              <w:bottom w:val="single" w:sz="6" w:space="0" w:color="auto"/>
              <w:right w:val="single" w:sz="6" w:space="0" w:color="auto"/>
            </w:tcBorders>
          </w:tcPr>
          <w:p w14:paraId="15B0923C" w14:textId="1E37193A"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4</w:t>
            </w:r>
            <w:r w:rsidR="00B977BE">
              <w:rPr>
                <w:b/>
                <w:bCs/>
                <w:color w:val="000000"/>
                <w:sz w:val="20"/>
                <w:szCs w:val="20"/>
                <w:lang w:val="et-EE" w:eastAsia="et-EE"/>
              </w:rPr>
              <w:t>14 159</w:t>
            </w:r>
          </w:p>
        </w:tc>
        <w:tc>
          <w:tcPr>
            <w:tcW w:w="1015" w:type="dxa"/>
            <w:tcBorders>
              <w:top w:val="single" w:sz="6" w:space="0" w:color="auto"/>
              <w:left w:val="single" w:sz="6" w:space="0" w:color="auto"/>
              <w:bottom w:val="single" w:sz="6" w:space="0" w:color="auto"/>
              <w:right w:val="single" w:sz="6" w:space="0" w:color="auto"/>
            </w:tcBorders>
          </w:tcPr>
          <w:p w14:paraId="31E6D80C" w14:textId="6400A11D" w:rsidR="00516287" w:rsidRPr="00D337FE" w:rsidRDefault="006F7966">
            <w:pPr>
              <w:autoSpaceDE w:val="0"/>
              <w:autoSpaceDN w:val="0"/>
              <w:adjustRightInd w:val="0"/>
              <w:jc w:val="right"/>
              <w:rPr>
                <w:color w:val="000000"/>
                <w:sz w:val="20"/>
                <w:szCs w:val="20"/>
                <w:lang w:val="et-EE" w:eastAsia="et-EE"/>
              </w:rPr>
            </w:pPr>
            <w:r>
              <w:rPr>
                <w:color w:val="000000"/>
                <w:sz w:val="20"/>
                <w:szCs w:val="20"/>
                <w:lang w:val="et-EE" w:eastAsia="et-EE"/>
              </w:rPr>
              <w:t>215 961</w:t>
            </w:r>
          </w:p>
        </w:tc>
        <w:tc>
          <w:tcPr>
            <w:tcW w:w="905" w:type="dxa"/>
            <w:tcBorders>
              <w:top w:val="single" w:sz="6" w:space="0" w:color="auto"/>
              <w:left w:val="single" w:sz="6" w:space="0" w:color="auto"/>
              <w:bottom w:val="single" w:sz="6" w:space="0" w:color="auto"/>
              <w:right w:val="single" w:sz="6" w:space="0" w:color="auto"/>
            </w:tcBorders>
          </w:tcPr>
          <w:p w14:paraId="7FFB0C70"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99 531</w:t>
            </w:r>
          </w:p>
        </w:tc>
        <w:tc>
          <w:tcPr>
            <w:tcW w:w="785" w:type="dxa"/>
            <w:tcBorders>
              <w:top w:val="single" w:sz="6" w:space="0" w:color="auto"/>
              <w:left w:val="single" w:sz="6" w:space="0" w:color="auto"/>
              <w:bottom w:val="single" w:sz="6" w:space="0" w:color="auto"/>
              <w:right w:val="single" w:sz="6" w:space="0" w:color="auto"/>
            </w:tcBorders>
          </w:tcPr>
          <w:p w14:paraId="5D191AD9"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11 508</w:t>
            </w:r>
          </w:p>
        </w:tc>
        <w:tc>
          <w:tcPr>
            <w:tcW w:w="1015" w:type="dxa"/>
            <w:tcBorders>
              <w:top w:val="single" w:sz="6" w:space="0" w:color="auto"/>
              <w:left w:val="single" w:sz="6" w:space="0" w:color="auto"/>
              <w:bottom w:val="single" w:sz="6" w:space="0" w:color="auto"/>
              <w:right w:val="single" w:sz="6" w:space="0" w:color="auto"/>
            </w:tcBorders>
          </w:tcPr>
          <w:p w14:paraId="2727E1E8" w14:textId="5C10E9E2" w:rsidR="00516287" w:rsidRPr="00D337FE" w:rsidRDefault="00C45BB5">
            <w:pPr>
              <w:autoSpaceDE w:val="0"/>
              <w:autoSpaceDN w:val="0"/>
              <w:adjustRightInd w:val="0"/>
              <w:jc w:val="right"/>
              <w:rPr>
                <w:b/>
                <w:bCs/>
                <w:color w:val="000000"/>
                <w:sz w:val="20"/>
                <w:szCs w:val="20"/>
                <w:lang w:val="et-EE" w:eastAsia="et-EE"/>
              </w:rPr>
            </w:pPr>
            <w:r>
              <w:rPr>
                <w:b/>
                <w:bCs/>
                <w:color w:val="000000"/>
                <w:sz w:val="20"/>
                <w:szCs w:val="20"/>
                <w:lang w:val="et-EE" w:eastAsia="et-EE"/>
              </w:rPr>
              <w:t>327 000</w:t>
            </w:r>
          </w:p>
        </w:tc>
        <w:tc>
          <w:tcPr>
            <w:tcW w:w="828" w:type="dxa"/>
            <w:tcBorders>
              <w:top w:val="single" w:sz="6" w:space="0" w:color="auto"/>
              <w:left w:val="single" w:sz="6" w:space="0" w:color="auto"/>
              <w:bottom w:val="single" w:sz="6" w:space="0" w:color="auto"/>
              <w:right w:val="single" w:sz="6" w:space="0" w:color="auto"/>
            </w:tcBorders>
          </w:tcPr>
          <w:p w14:paraId="40124A69"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-17,5%</w:t>
            </w:r>
          </w:p>
        </w:tc>
      </w:tr>
      <w:tr w:rsidR="00516287" w:rsidRPr="00D337FE" w14:paraId="4B654659" w14:textId="77777777" w:rsidTr="00C9368B">
        <w:trPr>
          <w:trHeight w:val="430"/>
        </w:trPr>
        <w:tc>
          <w:tcPr>
            <w:tcW w:w="1811" w:type="dxa"/>
            <w:tcBorders>
              <w:top w:val="single" w:sz="6" w:space="0" w:color="auto"/>
              <w:left w:val="single" w:sz="6" w:space="0" w:color="auto"/>
              <w:bottom w:val="single" w:sz="6" w:space="0" w:color="auto"/>
              <w:right w:val="single" w:sz="6" w:space="0" w:color="auto"/>
            </w:tcBorders>
          </w:tcPr>
          <w:p w14:paraId="394EBD99"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Elamu- ja kommunaalmajandus</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1CCC5DFE" w14:textId="2B3DF044" w:rsidR="00516287" w:rsidRPr="00D337FE" w:rsidRDefault="00EC3606">
            <w:pPr>
              <w:autoSpaceDE w:val="0"/>
              <w:autoSpaceDN w:val="0"/>
              <w:adjustRightInd w:val="0"/>
              <w:jc w:val="right"/>
              <w:rPr>
                <w:color w:val="000000"/>
                <w:sz w:val="20"/>
                <w:szCs w:val="20"/>
                <w:lang w:val="et-EE" w:eastAsia="et-EE"/>
              </w:rPr>
            </w:pPr>
            <w:r>
              <w:rPr>
                <w:color w:val="000000"/>
                <w:sz w:val="20"/>
                <w:szCs w:val="20"/>
                <w:lang w:val="et-EE" w:eastAsia="et-EE"/>
              </w:rPr>
              <w:t>166 684</w:t>
            </w:r>
          </w:p>
        </w:tc>
        <w:tc>
          <w:tcPr>
            <w:tcW w:w="905" w:type="dxa"/>
            <w:tcBorders>
              <w:top w:val="single" w:sz="6" w:space="0" w:color="auto"/>
              <w:left w:val="single" w:sz="6" w:space="0" w:color="auto"/>
              <w:bottom w:val="single" w:sz="6" w:space="0" w:color="auto"/>
              <w:right w:val="single" w:sz="6" w:space="0" w:color="auto"/>
            </w:tcBorders>
          </w:tcPr>
          <w:p w14:paraId="673E90B8"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29 705</w:t>
            </w:r>
          </w:p>
        </w:tc>
        <w:tc>
          <w:tcPr>
            <w:tcW w:w="785" w:type="dxa"/>
            <w:tcBorders>
              <w:top w:val="single" w:sz="6" w:space="0" w:color="auto"/>
              <w:left w:val="single" w:sz="6" w:space="0" w:color="auto"/>
              <w:bottom w:val="single" w:sz="6" w:space="0" w:color="auto"/>
              <w:right w:val="single" w:sz="6" w:space="0" w:color="auto"/>
            </w:tcBorders>
          </w:tcPr>
          <w:p w14:paraId="6642CC91"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1 000</w:t>
            </w:r>
          </w:p>
        </w:tc>
        <w:tc>
          <w:tcPr>
            <w:tcW w:w="1015" w:type="dxa"/>
            <w:tcBorders>
              <w:top w:val="single" w:sz="6" w:space="0" w:color="auto"/>
              <w:left w:val="single" w:sz="6" w:space="0" w:color="auto"/>
              <w:bottom w:val="single" w:sz="6" w:space="0" w:color="auto"/>
              <w:right w:val="single" w:sz="6" w:space="0" w:color="auto"/>
            </w:tcBorders>
          </w:tcPr>
          <w:p w14:paraId="2BAEBBD5" w14:textId="4D494661" w:rsidR="00516287" w:rsidRPr="00D337FE" w:rsidRDefault="00B977BE">
            <w:pPr>
              <w:autoSpaceDE w:val="0"/>
              <w:autoSpaceDN w:val="0"/>
              <w:adjustRightInd w:val="0"/>
              <w:jc w:val="right"/>
              <w:rPr>
                <w:b/>
                <w:bCs/>
                <w:color w:val="000000"/>
                <w:sz w:val="20"/>
                <w:szCs w:val="20"/>
                <w:lang w:val="et-EE" w:eastAsia="et-EE"/>
              </w:rPr>
            </w:pPr>
            <w:r>
              <w:rPr>
                <w:b/>
                <w:bCs/>
                <w:color w:val="000000"/>
                <w:sz w:val="20"/>
                <w:szCs w:val="20"/>
                <w:lang w:val="et-EE" w:eastAsia="et-EE"/>
              </w:rPr>
              <w:t>197 389</w:t>
            </w:r>
          </w:p>
        </w:tc>
        <w:tc>
          <w:tcPr>
            <w:tcW w:w="1015" w:type="dxa"/>
            <w:tcBorders>
              <w:top w:val="single" w:sz="6" w:space="0" w:color="auto"/>
              <w:left w:val="single" w:sz="6" w:space="0" w:color="auto"/>
              <w:bottom w:val="single" w:sz="6" w:space="0" w:color="auto"/>
              <w:right w:val="single" w:sz="6" w:space="0" w:color="auto"/>
            </w:tcBorders>
          </w:tcPr>
          <w:p w14:paraId="69689618" w14:textId="02848205" w:rsidR="00516287" w:rsidRPr="00D337FE" w:rsidRDefault="006F7966">
            <w:pPr>
              <w:autoSpaceDE w:val="0"/>
              <w:autoSpaceDN w:val="0"/>
              <w:adjustRightInd w:val="0"/>
              <w:jc w:val="right"/>
              <w:rPr>
                <w:color w:val="000000"/>
                <w:sz w:val="20"/>
                <w:szCs w:val="20"/>
                <w:lang w:val="et-EE" w:eastAsia="et-EE"/>
              </w:rPr>
            </w:pPr>
            <w:r>
              <w:rPr>
                <w:color w:val="000000"/>
                <w:sz w:val="20"/>
                <w:szCs w:val="20"/>
                <w:lang w:val="et-EE" w:eastAsia="et-EE"/>
              </w:rPr>
              <w:t>129 785</w:t>
            </w:r>
          </w:p>
        </w:tc>
        <w:tc>
          <w:tcPr>
            <w:tcW w:w="905" w:type="dxa"/>
            <w:tcBorders>
              <w:top w:val="single" w:sz="6" w:space="0" w:color="auto"/>
              <w:left w:val="single" w:sz="6" w:space="0" w:color="auto"/>
              <w:bottom w:val="single" w:sz="6" w:space="0" w:color="auto"/>
              <w:right w:val="single" w:sz="6" w:space="0" w:color="auto"/>
            </w:tcBorders>
          </w:tcPr>
          <w:p w14:paraId="6C530E01" w14:textId="1FBD2FA6"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29 46</w:t>
            </w:r>
            <w:r w:rsidR="00561082">
              <w:rPr>
                <w:color w:val="000000"/>
                <w:sz w:val="20"/>
                <w:szCs w:val="20"/>
                <w:lang w:val="et-EE" w:eastAsia="et-EE"/>
              </w:rPr>
              <w:t>4</w:t>
            </w:r>
          </w:p>
        </w:tc>
        <w:tc>
          <w:tcPr>
            <w:tcW w:w="785" w:type="dxa"/>
            <w:tcBorders>
              <w:top w:val="single" w:sz="6" w:space="0" w:color="auto"/>
              <w:left w:val="single" w:sz="6" w:space="0" w:color="auto"/>
              <w:bottom w:val="single" w:sz="6" w:space="0" w:color="auto"/>
              <w:right w:val="single" w:sz="6" w:space="0" w:color="auto"/>
            </w:tcBorders>
          </w:tcPr>
          <w:p w14:paraId="494D1CCC"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8 650</w:t>
            </w:r>
          </w:p>
        </w:tc>
        <w:tc>
          <w:tcPr>
            <w:tcW w:w="1015" w:type="dxa"/>
            <w:tcBorders>
              <w:top w:val="single" w:sz="6" w:space="0" w:color="auto"/>
              <w:left w:val="single" w:sz="6" w:space="0" w:color="auto"/>
              <w:bottom w:val="single" w:sz="6" w:space="0" w:color="auto"/>
              <w:right w:val="single" w:sz="6" w:space="0" w:color="auto"/>
            </w:tcBorders>
          </w:tcPr>
          <w:p w14:paraId="2E568F42" w14:textId="4CCB214E" w:rsidR="00516287" w:rsidRPr="00D337FE" w:rsidRDefault="00C45BB5">
            <w:pPr>
              <w:autoSpaceDE w:val="0"/>
              <w:autoSpaceDN w:val="0"/>
              <w:adjustRightInd w:val="0"/>
              <w:jc w:val="right"/>
              <w:rPr>
                <w:b/>
                <w:bCs/>
                <w:color w:val="000000"/>
                <w:sz w:val="20"/>
                <w:szCs w:val="20"/>
                <w:lang w:val="et-EE" w:eastAsia="et-EE"/>
              </w:rPr>
            </w:pPr>
            <w:r>
              <w:rPr>
                <w:b/>
                <w:bCs/>
                <w:color w:val="000000"/>
                <w:sz w:val="20"/>
                <w:szCs w:val="20"/>
                <w:lang w:val="et-EE" w:eastAsia="et-EE"/>
              </w:rPr>
              <w:t>167 899</w:t>
            </w:r>
          </w:p>
        </w:tc>
        <w:tc>
          <w:tcPr>
            <w:tcW w:w="828" w:type="dxa"/>
            <w:tcBorders>
              <w:top w:val="single" w:sz="6" w:space="0" w:color="auto"/>
              <w:left w:val="single" w:sz="6" w:space="0" w:color="auto"/>
              <w:bottom w:val="single" w:sz="6" w:space="0" w:color="auto"/>
              <w:right w:val="single" w:sz="6" w:space="0" w:color="auto"/>
            </w:tcBorders>
          </w:tcPr>
          <w:p w14:paraId="49C2A5F3"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-18,1%</w:t>
            </w:r>
          </w:p>
        </w:tc>
      </w:tr>
      <w:tr w:rsidR="00516287" w:rsidRPr="00D337FE" w14:paraId="66A769A8"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0748B3D4"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Tervishoid</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0B278A49"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16 800</w:t>
            </w:r>
          </w:p>
        </w:tc>
        <w:tc>
          <w:tcPr>
            <w:tcW w:w="905" w:type="dxa"/>
            <w:tcBorders>
              <w:top w:val="single" w:sz="6" w:space="0" w:color="auto"/>
              <w:left w:val="single" w:sz="6" w:space="0" w:color="auto"/>
              <w:bottom w:val="single" w:sz="6" w:space="0" w:color="auto"/>
              <w:right w:val="single" w:sz="6" w:space="0" w:color="auto"/>
            </w:tcBorders>
          </w:tcPr>
          <w:p w14:paraId="06F0C3D3" w14:textId="77777777" w:rsidR="00516287" w:rsidRPr="00D337FE" w:rsidRDefault="00516287">
            <w:pPr>
              <w:autoSpaceDE w:val="0"/>
              <w:autoSpaceDN w:val="0"/>
              <w:adjustRightInd w:val="0"/>
              <w:jc w:val="right"/>
              <w:rPr>
                <w:color w:val="000000"/>
                <w:sz w:val="20"/>
                <w:szCs w:val="20"/>
                <w:lang w:val="et-EE" w:eastAsia="et-EE"/>
              </w:rPr>
            </w:pPr>
          </w:p>
        </w:tc>
        <w:tc>
          <w:tcPr>
            <w:tcW w:w="785" w:type="dxa"/>
            <w:tcBorders>
              <w:top w:val="single" w:sz="6" w:space="0" w:color="auto"/>
              <w:left w:val="single" w:sz="6" w:space="0" w:color="auto"/>
              <w:bottom w:val="single" w:sz="6" w:space="0" w:color="auto"/>
              <w:right w:val="single" w:sz="6" w:space="0" w:color="auto"/>
            </w:tcBorders>
          </w:tcPr>
          <w:p w14:paraId="5D953D0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3 500</w:t>
            </w:r>
          </w:p>
        </w:tc>
        <w:tc>
          <w:tcPr>
            <w:tcW w:w="1015" w:type="dxa"/>
            <w:tcBorders>
              <w:top w:val="single" w:sz="6" w:space="0" w:color="auto"/>
              <w:left w:val="single" w:sz="6" w:space="0" w:color="auto"/>
              <w:bottom w:val="single" w:sz="6" w:space="0" w:color="auto"/>
              <w:right w:val="single" w:sz="6" w:space="0" w:color="auto"/>
            </w:tcBorders>
          </w:tcPr>
          <w:p w14:paraId="41544642" w14:textId="5E8238D0" w:rsidR="00516287" w:rsidRPr="00D337FE" w:rsidRDefault="00B977BE">
            <w:pPr>
              <w:autoSpaceDE w:val="0"/>
              <w:autoSpaceDN w:val="0"/>
              <w:adjustRightInd w:val="0"/>
              <w:jc w:val="right"/>
              <w:rPr>
                <w:b/>
                <w:bCs/>
                <w:color w:val="000000"/>
                <w:sz w:val="20"/>
                <w:szCs w:val="20"/>
                <w:lang w:val="et-EE" w:eastAsia="et-EE"/>
              </w:rPr>
            </w:pPr>
            <w:r>
              <w:rPr>
                <w:b/>
                <w:bCs/>
                <w:color w:val="000000"/>
                <w:sz w:val="20"/>
                <w:szCs w:val="20"/>
                <w:lang w:val="et-EE" w:eastAsia="et-EE"/>
              </w:rPr>
              <w:t>20 300</w:t>
            </w:r>
          </w:p>
        </w:tc>
        <w:tc>
          <w:tcPr>
            <w:tcW w:w="1015" w:type="dxa"/>
            <w:tcBorders>
              <w:top w:val="single" w:sz="6" w:space="0" w:color="auto"/>
              <w:left w:val="single" w:sz="6" w:space="0" w:color="auto"/>
              <w:bottom w:val="single" w:sz="6" w:space="0" w:color="auto"/>
              <w:right w:val="single" w:sz="6" w:space="0" w:color="auto"/>
            </w:tcBorders>
          </w:tcPr>
          <w:p w14:paraId="59183BB3"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4 874</w:t>
            </w:r>
          </w:p>
        </w:tc>
        <w:tc>
          <w:tcPr>
            <w:tcW w:w="905" w:type="dxa"/>
            <w:tcBorders>
              <w:top w:val="single" w:sz="6" w:space="0" w:color="auto"/>
              <w:left w:val="single" w:sz="6" w:space="0" w:color="auto"/>
              <w:bottom w:val="single" w:sz="6" w:space="0" w:color="auto"/>
              <w:right w:val="single" w:sz="6" w:space="0" w:color="auto"/>
            </w:tcBorders>
          </w:tcPr>
          <w:p w14:paraId="11B7272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70</w:t>
            </w:r>
          </w:p>
        </w:tc>
        <w:tc>
          <w:tcPr>
            <w:tcW w:w="785" w:type="dxa"/>
            <w:tcBorders>
              <w:top w:val="single" w:sz="6" w:space="0" w:color="auto"/>
              <w:left w:val="single" w:sz="6" w:space="0" w:color="auto"/>
              <w:bottom w:val="single" w:sz="6" w:space="0" w:color="auto"/>
              <w:right w:val="single" w:sz="6" w:space="0" w:color="auto"/>
            </w:tcBorders>
          </w:tcPr>
          <w:p w14:paraId="3A66F1CB"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3 450</w:t>
            </w:r>
          </w:p>
        </w:tc>
        <w:tc>
          <w:tcPr>
            <w:tcW w:w="1015" w:type="dxa"/>
            <w:tcBorders>
              <w:top w:val="single" w:sz="6" w:space="0" w:color="auto"/>
              <w:left w:val="single" w:sz="6" w:space="0" w:color="auto"/>
              <w:bottom w:val="single" w:sz="6" w:space="0" w:color="auto"/>
              <w:right w:val="single" w:sz="6" w:space="0" w:color="auto"/>
            </w:tcBorders>
          </w:tcPr>
          <w:p w14:paraId="1A56C9AC"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8 394</w:t>
            </w:r>
          </w:p>
        </w:tc>
        <w:tc>
          <w:tcPr>
            <w:tcW w:w="828" w:type="dxa"/>
            <w:tcBorders>
              <w:top w:val="single" w:sz="6" w:space="0" w:color="auto"/>
              <w:left w:val="single" w:sz="6" w:space="0" w:color="auto"/>
              <w:bottom w:val="single" w:sz="6" w:space="0" w:color="auto"/>
              <w:right w:val="single" w:sz="6" w:space="0" w:color="auto"/>
            </w:tcBorders>
          </w:tcPr>
          <w:p w14:paraId="0E83858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-58,7%</w:t>
            </w:r>
          </w:p>
        </w:tc>
      </w:tr>
      <w:tr w:rsidR="00516287" w:rsidRPr="00D337FE" w14:paraId="4B6E8044"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3F8D4067"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Vaba aeg ja kultuur</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28EC7840" w14:textId="60A9F6FE" w:rsidR="00516287" w:rsidRPr="00D337FE" w:rsidRDefault="00EC3606">
            <w:pPr>
              <w:autoSpaceDE w:val="0"/>
              <w:autoSpaceDN w:val="0"/>
              <w:adjustRightInd w:val="0"/>
              <w:jc w:val="right"/>
              <w:rPr>
                <w:color w:val="000000"/>
                <w:sz w:val="20"/>
                <w:szCs w:val="20"/>
                <w:lang w:val="et-EE" w:eastAsia="et-EE"/>
              </w:rPr>
            </w:pPr>
            <w:r>
              <w:rPr>
                <w:color w:val="000000"/>
                <w:sz w:val="20"/>
                <w:szCs w:val="20"/>
                <w:lang w:val="et-EE" w:eastAsia="et-EE"/>
              </w:rPr>
              <w:t>372 227</w:t>
            </w:r>
          </w:p>
        </w:tc>
        <w:tc>
          <w:tcPr>
            <w:tcW w:w="905" w:type="dxa"/>
            <w:tcBorders>
              <w:top w:val="single" w:sz="6" w:space="0" w:color="auto"/>
              <w:left w:val="single" w:sz="6" w:space="0" w:color="auto"/>
              <w:bottom w:val="single" w:sz="6" w:space="0" w:color="auto"/>
              <w:right w:val="single" w:sz="6" w:space="0" w:color="auto"/>
            </w:tcBorders>
          </w:tcPr>
          <w:p w14:paraId="12CDF802"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537 999</w:t>
            </w:r>
          </w:p>
        </w:tc>
        <w:tc>
          <w:tcPr>
            <w:tcW w:w="785" w:type="dxa"/>
            <w:tcBorders>
              <w:top w:val="single" w:sz="6" w:space="0" w:color="auto"/>
              <w:left w:val="single" w:sz="6" w:space="0" w:color="auto"/>
              <w:bottom w:val="single" w:sz="6" w:space="0" w:color="auto"/>
              <w:right w:val="single" w:sz="6" w:space="0" w:color="auto"/>
            </w:tcBorders>
          </w:tcPr>
          <w:p w14:paraId="02B02685"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281 382</w:t>
            </w:r>
          </w:p>
        </w:tc>
        <w:tc>
          <w:tcPr>
            <w:tcW w:w="1015" w:type="dxa"/>
            <w:tcBorders>
              <w:top w:val="single" w:sz="6" w:space="0" w:color="auto"/>
              <w:left w:val="single" w:sz="6" w:space="0" w:color="auto"/>
              <w:bottom w:val="single" w:sz="6" w:space="0" w:color="auto"/>
              <w:right w:val="single" w:sz="6" w:space="0" w:color="auto"/>
            </w:tcBorders>
          </w:tcPr>
          <w:p w14:paraId="3AC25BDD" w14:textId="7DB753E2" w:rsidR="00516287" w:rsidRPr="00D337FE" w:rsidRDefault="00B977BE">
            <w:pPr>
              <w:autoSpaceDE w:val="0"/>
              <w:autoSpaceDN w:val="0"/>
              <w:adjustRightInd w:val="0"/>
              <w:jc w:val="right"/>
              <w:rPr>
                <w:b/>
                <w:bCs/>
                <w:color w:val="000000"/>
                <w:sz w:val="20"/>
                <w:szCs w:val="20"/>
                <w:lang w:val="et-EE" w:eastAsia="et-EE"/>
              </w:rPr>
            </w:pPr>
            <w:r>
              <w:rPr>
                <w:b/>
                <w:bCs/>
                <w:color w:val="000000"/>
                <w:sz w:val="20"/>
                <w:szCs w:val="20"/>
                <w:lang w:val="et-EE" w:eastAsia="et-EE"/>
              </w:rPr>
              <w:t xml:space="preserve">1 191 </w:t>
            </w:r>
            <w:r w:rsidR="00577D02">
              <w:rPr>
                <w:b/>
                <w:bCs/>
                <w:color w:val="000000"/>
                <w:sz w:val="20"/>
                <w:szCs w:val="20"/>
                <w:lang w:val="et-EE" w:eastAsia="et-EE"/>
              </w:rPr>
              <w:t>608</w:t>
            </w:r>
          </w:p>
        </w:tc>
        <w:tc>
          <w:tcPr>
            <w:tcW w:w="1015" w:type="dxa"/>
            <w:tcBorders>
              <w:top w:val="single" w:sz="6" w:space="0" w:color="auto"/>
              <w:left w:val="single" w:sz="6" w:space="0" w:color="auto"/>
              <w:bottom w:val="single" w:sz="6" w:space="0" w:color="auto"/>
              <w:right w:val="single" w:sz="6" w:space="0" w:color="auto"/>
            </w:tcBorders>
          </w:tcPr>
          <w:p w14:paraId="4D4AF2D2" w14:textId="65E8CE4F"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29</w:t>
            </w:r>
            <w:r w:rsidR="006F7966">
              <w:rPr>
                <w:color w:val="000000"/>
                <w:sz w:val="20"/>
                <w:szCs w:val="20"/>
                <w:lang w:val="et-EE" w:eastAsia="et-EE"/>
              </w:rPr>
              <w:t>0</w:t>
            </w:r>
            <w:r w:rsidRPr="00D337FE">
              <w:rPr>
                <w:color w:val="000000"/>
                <w:sz w:val="20"/>
                <w:szCs w:val="20"/>
                <w:lang w:val="et-EE" w:eastAsia="et-EE"/>
              </w:rPr>
              <w:t xml:space="preserve"> </w:t>
            </w:r>
            <w:r w:rsidR="00E377AD">
              <w:rPr>
                <w:color w:val="000000"/>
                <w:sz w:val="20"/>
                <w:szCs w:val="20"/>
                <w:lang w:val="et-EE" w:eastAsia="et-EE"/>
              </w:rPr>
              <w:t>986</w:t>
            </w:r>
          </w:p>
        </w:tc>
        <w:tc>
          <w:tcPr>
            <w:tcW w:w="905" w:type="dxa"/>
            <w:tcBorders>
              <w:top w:val="single" w:sz="6" w:space="0" w:color="auto"/>
              <w:left w:val="single" w:sz="6" w:space="0" w:color="auto"/>
              <w:bottom w:val="single" w:sz="6" w:space="0" w:color="auto"/>
              <w:right w:val="single" w:sz="6" w:space="0" w:color="auto"/>
            </w:tcBorders>
          </w:tcPr>
          <w:p w14:paraId="4F524259"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537 103</w:t>
            </w:r>
          </w:p>
        </w:tc>
        <w:tc>
          <w:tcPr>
            <w:tcW w:w="785" w:type="dxa"/>
            <w:tcBorders>
              <w:top w:val="single" w:sz="6" w:space="0" w:color="auto"/>
              <w:left w:val="single" w:sz="6" w:space="0" w:color="auto"/>
              <w:bottom w:val="single" w:sz="6" w:space="0" w:color="auto"/>
              <w:right w:val="single" w:sz="6" w:space="0" w:color="auto"/>
            </w:tcBorders>
          </w:tcPr>
          <w:p w14:paraId="21C824EE"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236 414</w:t>
            </w:r>
          </w:p>
        </w:tc>
        <w:tc>
          <w:tcPr>
            <w:tcW w:w="1015" w:type="dxa"/>
            <w:tcBorders>
              <w:top w:val="single" w:sz="6" w:space="0" w:color="auto"/>
              <w:left w:val="single" w:sz="6" w:space="0" w:color="auto"/>
              <w:bottom w:val="single" w:sz="6" w:space="0" w:color="auto"/>
              <w:right w:val="single" w:sz="6" w:space="0" w:color="auto"/>
            </w:tcBorders>
          </w:tcPr>
          <w:p w14:paraId="163D74B6" w14:textId="568738FE"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1 06</w:t>
            </w:r>
            <w:r w:rsidR="009416E3">
              <w:rPr>
                <w:b/>
                <w:bCs/>
                <w:color w:val="000000"/>
                <w:sz w:val="20"/>
                <w:szCs w:val="20"/>
                <w:lang w:val="et-EE" w:eastAsia="et-EE"/>
              </w:rPr>
              <w:t>4</w:t>
            </w:r>
            <w:r w:rsidRPr="00D337FE">
              <w:rPr>
                <w:b/>
                <w:bCs/>
                <w:color w:val="000000"/>
                <w:sz w:val="20"/>
                <w:szCs w:val="20"/>
                <w:lang w:val="et-EE" w:eastAsia="et-EE"/>
              </w:rPr>
              <w:t xml:space="preserve"> </w:t>
            </w:r>
            <w:r w:rsidR="00F06A81">
              <w:rPr>
                <w:b/>
                <w:bCs/>
                <w:color w:val="000000"/>
                <w:sz w:val="20"/>
                <w:szCs w:val="20"/>
                <w:lang w:val="et-EE" w:eastAsia="et-EE"/>
              </w:rPr>
              <w:t>503</w:t>
            </w:r>
          </w:p>
        </w:tc>
        <w:tc>
          <w:tcPr>
            <w:tcW w:w="828" w:type="dxa"/>
            <w:tcBorders>
              <w:top w:val="single" w:sz="6" w:space="0" w:color="auto"/>
              <w:left w:val="single" w:sz="6" w:space="0" w:color="auto"/>
              <w:bottom w:val="single" w:sz="6" w:space="0" w:color="auto"/>
              <w:right w:val="single" w:sz="6" w:space="0" w:color="auto"/>
            </w:tcBorders>
          </w:tcPr>
          <w:p w14:paraId="4EB33113"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-14,7%</w:t>
            </w:r>
          </w:p>
        </w:tc>
      </w:tr>
      <w:tr w:rsidR="00516287" w:rsidRPr="00D337FE" w14:paraId="71EC6AB3"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693B8CCA"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Haridus</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2C95044A"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1 478 585</w:t>
            </w:r>
          </w:p>
        </w:tc>
        <w:tc>
          <w:tcPr>
            <w:tcW w:w="905" w:type="dxa"/>
            <w:tcBorders>
              <w:top w:val="single" w:sz="6" w:space="0" w:color="auto"/>
              <w:left w:val="single" w:sz="6" w:space="0" w:color="auto"/>
              <w:bottom w:val="single" w:sz="6" w:space="0" w:color="auto"/>
              <w:right w:val="single" w:sz="6" w:space="0" w:color="auto"/>
            </w:tcBorders>
          </w:tcPr>
          <w:p w14:paraId="6BD25BBA"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5 177 988</w:t>
            </w:r>
          </w:p>
        </w:tc>
        <w:tc>
          <w:tcPr>
            <w:tcW w:w="785" w:type="dxa"/>
            <w:tcBorders>
              <w:top w:val="single" w:sz="6" w:space="0" w:color="auto"/>
              <w:left w:val="single" w:sz="6" w:space="0" w:color="auto"/>
              <w:bottom w:val="single" w:sz="6" w:space="0" w:color="auto"/>
              <w:right w:val="single" w:sz="6" w:space="0" w:color="auto"/>
            </w:tcBorders>
          </w:tcPr>
          <w:p w14:paraId="0015EE67"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203 285</w:t>
            </w:r>
          </w:p>
        </w:tc>
        <w:tc>
          <w:tcPr>
            <w:tcW w:w="1015" w:type="dxa"/>
            <w:tcBorders>
              <w:top w:val="single" w:sz="6" w:space="0" w:color="auto"/>
              <w:left w:val="single" w:sz="6" w:space="0" w:color="auto"/>
              <w:bottom w:val="single" w:sz="6" w:space="0" w:color="auto"/>
              <w:right w:val="single" w:sz="6" w:space="0" w:color="auto"/>
            </w:tcBorders>
          </w:tcPr>
          <w:p w14:paraId="64679465"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6 859 858</w:t>
            </w:r>
          </w:p>
        </w:tc>
        <w:tc>
          <w:tcPr>
            <w:tcW w:w="1015" w:type="dxa"/>
            <w:tcBorders>
              <w:top w:val="single" w:sz="6" w:space="0" w:color="auto"/>
              <w:left w:val="single" w:sz="6" w:space="0" w:color="auto"/>
              <w:bottom w:val="single" w:sz="6" w:space="0" w:color="auto"/>
              <w:right w:val="single" w:sz="6" w:space="0" w:color="auto"/>
            </w:tcBorders>
          </w:tcPr>
          <w:p w14:paraId="74B4E29F" w14:textId="346A3B16"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1 34</w:t>
            </w:r>
            <w:r w:rsidR="006F7966">
              <w:rPr>
                <w:color w:val="000000"/>
                <w:sz w:val="20"/>
                <w:szCs w:val="20"/>
                <w:lang w:val="et-EE" w:eastAsia="et-EE"/>
              </w:rPr>
              <w:t>1</w:t>
            </w:r>
            <w:r w:rsidRPr="00D337FE">
              <w:rPr>
                <w:color w:val="000000"/>
                <w:sz w:val="20"/>
                <w:szCs w:val="20"/>
                <w:lang w:val="et-EE" w:eastAsia="et-EE"/>
              </w:rPr>
              <w:t xml:space="preserve"> </w:t>
            </w:r>
            <w:r w:rsidR="006F7966">
              <w:rPr>
                <w:color w:val="000000"/>
                <w:sz w:val="20"/>
                <w:szCs w:val="20"/>
                <w:lang w:val="et-EE" w:eastAsia="et-EE"/>
              </w:rPr>
              <w:t>626</w:t>
            </w:r>
          </w:p>
        </w:tc>
        <w:tc>
          <w:tcPr>
            <w:tcW w:w="905" w:type="dxa"/>
            <w:tcBorders>
              <w:top w:val="single" w:sz="6" w:space="0" w:color="auto"/>
              <w:left w:val="single" w:sz="6" w:space="0" w:color="auto"/>
              <w:bottom w:val="single" w:sz="6" w:space="0" w:color="auto"/>
              <w:right w:val="single" w:sz="6" w:space="0" w:color="auto"/>
            </w:tcBorders>
          </w:tcPr>
          <w:p w14:paraId="5A66E5D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5 210 541</w:t>
            </w:r>
          </w:p>
        </w:tc>
        <w:tc>
          <w:tcPr>
            <w:tcW w:w="785" w:type="dxa"/>
            <w:tcBorders>
              <w:top w:val="single" w:sz="6" w:space="0" w:color="auto"/>
              <w:left w:val="single" w:sz="6" w:space="0" w:color="auto"/>
              <w:bottom w:val="single" w:sz="6" w:space="0" w:color="auto"/>
              <w:right w:val="single" w:sz="6" w:space="0" w:color="auto"/>
            </w:tcBorders>
          </w:tcPr>
          <w:p w14:paraId="388D7C72"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142 570</w:t>
            </w:r>
          </w:p>
        </w:tc>
        <w:tc>
          <w:tcPr>
            <w:tcW w:w="1015" w:type="dxa"/>
            <w:tcBorders>
              <w:top w:val="single" w:sz="6" w:space="0" w:color="auto"/>
              <w:left w:val="single" w:sz="6" w:space="0" w:color="auto"/>
              <w:bottom w:val="single" w:sz="6" w:space="0" w:color="auto"/>
              <w:right w:val="single" w:sz="6" w:space="0" w:color="auto"/>
            </w:tcBorders>
          </w:tcPr>
          <w:p w14:paraId="26EBF27D" w14:textId="005EFB3D"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6 69</w:t>
            </w:r>
            <w:r w:rsidR="003C0245">
              <w:rPr>
                <w:b/>
                <w:bCs/>
                <w:color w:val="000000"/>
                <w:sz w:val="20"/>
                <w:szCs w:val="20"/>
                <w:lang w:val="et-EE" w:eastAsia="et-EE"/>
              </w:rPr>
              <w:t>4</w:t>
            </w:r>
            <w:r w:rsidRPr="00D337FE">
              <w:rPr>
                <w:b/>
                <w:bCs/>
                <w:color w:val="000000"/>
                <w:sz w:val="20"/>
                <w:szCs w:val="20"/>
                <w:lang w:val="et-EE" w:eastAsia="et-EE"/>
              </w:rPr>
              <w:t xml:space="preserve"> </w:t>
            </w:r>
            <w:r w:rsidR="003C0245">
              <w:rPr>
                <w:b/>
                <w:bCs/>
                <w:color w:val="000000"/>
                <w:sz w:val="20"/>
                <w:szCs w:val="20"/>
                <w:lang w:val="et-EE" w:eastAsia="et-EE"/>
              </w:rPr>
              <w:t>737</w:t>
            </w:r>
          </w:p>
        </w:tc>
        <w:tc>
          <w:tcPr>
            <w:tcW w:w="828" w:type="dxa"/>
            <w:tcBorders>
              <w:top w:val="single" w:sz="6" w:space="0" w:color="auto"/>
              <w:left w:val="single" w:sz="6" w:space="0" w:color="auto"/>
              <w:bottom w:val="single" w:sz="6" w:space="0" w:color="auto"/>
              <w:right w:val="single" w:sz="6" w:space="0" w:color="auto"/>
            </w:tcBorders>
          </w:tcPr>
          <w:p w14:paraId="44C26D6B"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-2,4%</w:t>
            </w:r>
          </w:p>
        </w:tc>
      </w:tr>
      <w:tr w:rsidR="00516287" w:rsidRPr="00D337FE" w14:paraId="14718BDA"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15C64426" w14:textId="77777777" w:rsidR="00516287" w:rsidRPr="00D337FE" w:rsidRDefault="00516287">
            <w:pPr>
              <w:autoSpaceDE w:val="0"/>
              <w:autoSpaceDN w:val="0"/>
              <w:adjustRightInd w:val="0"/>
              <w:rPr>
                <w:color w:val="000000"/>
                <w:sz w:val="20"/>
                <w:szCs w:val="20"/>
                <w:lang w:val="et-EE" w:eastAsia="et-EE"/>
              </w:rPr>
            </w:pPr>
            <w:r w:rsidRPr="00D337FE">
              <w:rPr>
                <w:color w:val="000000"/>
                <w:sz w:val="20"/>
                <w:szCs w:val="20"/>
                <w:lang w:val="et-EE" w:eastAsia="et-EE"/>
              </w:rPr>
              <w:t>Sotsiaalne kaitse</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723127AA"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417 245</w:t>
            </w:r>
          </w:p>
        </w:tc>
        <w:tc>
          <w:tcPr>
            <w:tcW w:w="905" w:type="dxa"/>
            <w:tcBorders>
              <w:top w:val="single" w:sz="6" w:space="0" w:color="auto"/>
              <w:left w:val="single" w:sz="6" w:space="0" w:color="auto"/>
              <w:bottom w:val="single" w:sz="6" w:space="0" w:color="auto"/>
              <w:right w:val="single" w:sz="6" w:space="0" w:color="auto"/>
            </w:tcBorders>
          </w:tcPr>
          <w:p w14:paraId="62CB97F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172 050</w:t>
            </w:r>
          </w:p>
        </w:tc>
        <w:tc>
          <w:tcPr>
            <w:tcW w:w="785" w:type="dxa"/>
            <w:tcBorders>
              <w:top w:val="single" w:sz="6" w:space="0" w:color="auto"/>
              <w:left w:val="single" w:sz="6" w:space="0" w:color="auto"/>
              <w:bottom w:val="single" w:sz="6" w:space="0" w:color="auto"/>
              <w:right w:val="single" w:sz="6" w:space="0" w:color="auto"/>
            </w:tcBorders>
          </w:tcPr>
          <w:p w14:paraId="3792F990"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368 204</w:t>
            </w:r>
          </w:p>
        </w:tc>
        <w:tc>
          <w:tcPr>
            <w:tcW w:w="1015" w:type="dxa"/>
            <w:tcBorders>
              <w:top w:val="single" w:sz="6" w:space="0" w:color="auto"/>
              <w:left w:val="single" w:sz="6" w:space="0" w:color="auto"/>
              <w:bottom w:val="single" w:sz="6" w:space="0" w:color="auto"/>
              <w:right w:val="single" w:sz="6" w:space="0" w:color="auto"/>
            </w:tcBorders>
          </w:tcPr>
          <w:p w14:paraId="1C7CE0AE"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957 499</w:t>
            </w:r>
          </w:p>
        </w:tc>
        <w:tc>
          <w:tcPr>
            <w:tcW w:w="1015" w:type="dxa"/>
            <w:tcBorders>
              <w:top w:val="single" w:sz="6" w:space="0" w:color="auto"/>
              <w:left w:val="single" w:sz="6" w:space="0" w:color="auto"/>
              <w:bottom w:val="single" w:sz="6" w:space="0" w:color="auto"/>
              <w:right w:val="single" w:sz="6" w:space="0" w:color="auto"/>
            </w:tcBorders>
          </w:tcPr>
          <w:p w14:paraId="7DC4451B" w14:textId="5A14FBD4"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 xml:space="preserve">395 </w:t>
            </w:r>
            <w:r w:rsidR="006F7966">
              <w:rPr>
                <w:color w:val="000000"/>
                <w:sz w:val="20"/>
                <w:szCs w:val="20"/>
                <w:lang w:val="et-EE" w:eastAsia="et-EE"/>
              </w:rPr>
              <w:t>565</w:t>
            </w:r>
          </w:p>
        </w:tc>
        <w:tc>
          <w:tcPr>
            <w:tcW w:w="905" w:type="dxa"/>
            <w:tcBorders>
              <w:top w:val="single" w:sz="6" w:space="0" w:color="auto"/>
              <w:left w:val="single" w:sz="6" w:space="0" w:color="auto"/>
              <w:bottom w:val="single" w:sz="6" w:space="0" w:color="auto"/>
              <w:right w:val="single" w:sz="6" w:space="0" w:color="auto"/>
            </w:tcBorders>
          </w:tcPr>
          <w:p w14:paraId="6D9C0B1A"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156 286</w:t>
            </w:r>
          </w:p>
        </w:tc>
        <w:tc>
          <w:tcPr>
            <w:tcW w:w="785" w:type="dxa"/>
            <w:tcBorders>
              <w:top w:val="single" w:sz="6" w:space="0" w:color="auto"/>
              <w:left w:val="single" w:sz="6" w:space="0" w:color="auto"/>
              <w:bottom w:val="single" w:sz="6" w:space="0" w:color="auto"/>
              <w:right w:val="single" w:sz="6" w:space="0" w:color="auto"/>
            </w:tcBorders>
          </w:tcPr>
          <w:p w14:paraId="1662CCAC"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407 272</w:t>
            </w:r>
          </w:p>
        </w:tc>
        <w:tc>
          <w:tcPr>
            <w:tcW w:w="1015" w:type="dxa"/>
            <w:tcBorders>
              <w:top w:val="single" w:sz="6" w:space="0" w:color="auto"/>
              <w:left w:val="single" w:sz="6" w:space="0" w:color="auto"/>
              <w:bottom w:val="single" w:sz="6" w:space="0" w:color="auto"/>
              <w:right w:val="single" w:sz="6" w:space="0" w:color="auto"/>
            </w:tcBorders>
          </w:tcPr>
          <w:p w14:paraId="6752AF6F" w14:textId="11DD925F"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 xml:space="preserve">959 </w:t>
            </w:r>
            <w:r w:rsidR="003C0245">
              <w:rPr>
                <w:b/>
                <w:bCs/>
                <w:color w:val="000000"/>
                <w:sz w:val="20"/>
                <w:szCs w:val="20"/>
                <w:lang w:val="et-EE" w:eastAsia="et-EE"/>
              </w:rPr>
              <w:t>123</w:t>
            </w:r>
          </w:p>
        </w:tc>
        <w:tc>
          <w:tcPr>
            <w:tcW w:w="828" w:type="dxa"/>
            <w:tcBorders>
              <w:top w:val="single" w:sz="6" w:space="0" w:color="auto"/>
              <w:left w:val="single" w:sz="6" w:space="0" w:color="auto"/>
              <w:bottom w:val="single" w:sz="6" w:space="0" w:color="auto"/>
              <w:right w:val="single" w:sz="6" w:space="0" w:color="auto"/>
            </w:tcBorders>
          </w:tcPr>
          <w:p w14:paraId="6A212411"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0,2%</w:t>
            </w:r>
          </w:p>
        </w:tc>
      </w:tr>
      <w:tr w:rsidR="00516287" w:rsidRPr="00D337FE" w14:paraId="7B5B0553" w14:textId="77777777" w:rsidTr="00C9368B">
        <w:trPr>
          <w:trHeight w:val="252"/>
        </w:trPr>
        <w:tc>
          <w:tcPr>
            <w:tcW w:w="1811" w:type="dxa"/>
            <w:tcBorders>
              <w:top w:val="single" w:sz="6" w:space="0" w:color="auto"/>
              <w:left w:val="single" w:sz="6" w:space="0" w:color="auto"/>
              <w:bottom w:val="single" w:sz="6" w:space="0" w:color="auto"/>
              <w:right w:val="single" w:sz="6" w:space="0" w:color="auto"/>
            </w:tcBorders>
          </w:tcPr>
          <w:p w14:paraId="630EDE58" w14:textId="77777777" w:rsidR="00516287" w:rsidRPr="00D337FE" w:rsidRDefault="00516287">
            <w:pPr>
              <w:autoSpaceDE w:val="0"/>
              <w:autoSpaceDN w:val="0"/>
              <w:adjustRightInd w:val="0"/>
              <w:rPr>
                <w:b/>
                <w:bCs/>
                <w:color w:val="000000"/>
                <w:sz w:val="20"/>
                <w:szCs w:val="20"/>
                <w:lang w:val="et-EE" w:eastAsia="et-EE"/>
              </w:rPr>
            </w:pPr>
            <w:r w:rsidRPr="00D337FE">
              <w:rPr>
                <w:b/>
                <w:bCs/>
                <w:color w:val="000000"/>
                <w:sz w:val="20"/>
                <w:szCs w:val="20"/>
                <w:lang w:val="et-EE" w:eastAsia="et-EE"/>
              </w:rPr>
              <w:t>KOKKU</w:t>
            </w:r>
          </w:p>
        </w:tc>
        <w:tc>
          <w:tcPr>
            <w:tcW w:w="1015" w:type="dxa"/>
            <w:tcBorders>
              <w:top w:val="single" w:sz="6" w:space="0" w:color="auto"/>
              <w:left w:val="single" w:sz="6" w:space="0" w:color="auto"/>
              <w:bottom w:val="single" w:sz="6" w:space="0" w:color="auto"/>
              <w:right w:val="single" w:sz="6" w:space="0" w:color="auto"/>
            </w:tcBorders>
            <w:shd w:val="clear" w:color="auto" w:fill="auto"/>
          </w:tcPr>
          <w:p w14:paraId="4C74BFFE" w14:textId="123686CC"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3</w:t>
            </w:r>
            <w:r w:rsidR="00EC3606">
              <w:rPr>
                <w:b/>
                <w:bCs/>
                <w:color w:val="000000"/>
                <w:sz w:val="20"/>
                <w:szCs w:val="20"/>
                <w:lang w:val="et-EE" w:eastAsia="et-EE"/>
              </w:rPr>
              <w:t> 409 691</w:t>
            </w:r>
          </w:p>
        </w:tc>
        <w:tc>
          <w:tcPr>
            <w:tcW w:w="905" w:type="dxa"/>
            <w:tcBorders>
              <w:top w:val="single" w:sz="6" w:space="0" w:color="auto"/>
              <w:left w:val="single" w:sz="6" w:space="0" w:color="auto"/>
              <w:bottom w:val="single" w:sz="6" w:space="0" w:color="auto"/>
              <w:right w:val="single" w:sz="6" w:space="0" w:color="auto"/>
            </w:tcBorders>
          </w:tcPr>
          <w:p w14:paraId="35F64DF0"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6 660 941</w:t>
            </w:r>
          </w:p>
        </w:tc>
        <w:tc>
          <w:tcPr>
            <w:tcW w:w="785" w:type="dxa"/>
            <w:tcBorders>
              <w:top w:val="single" w:sz="6" w:space="0" w:color="auto"/>
              <w:left w:val="single" w:sz="6" w:space="0" w:color="auto"/>
              <w:bottom w:val="single" w:sz="6" w:space="0" w:color="auto"/>
              <w:right w:val="single" w:sz="6" w:space="0" w:color="auto"/>
            </w:tcBorders>
          </w:tcPr>
          <w:p w14:paraId="4518C1C9" w14:textId="77777777"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946 388</w:t>
            </w:r>
          </w:p>
        </w:tc>
        <w:tc>
          <w:tcPr>
            <w:tcW w:w="1015" w:type="dxa"/>
            <w:tcBorders>
              <w:top w:val="single" w:sz="6" w:space="0" w:color="auto"/>
              <w:left w:val="single" w:sz="6" w:space="0" w:color="auto"/>
              <w:bottom w:val="single" w:sz="6" w:space="0" w:color="auto"/>
              <w:right w:val="single" w:sz="6" w:space="0" w:color="auto"/>
            </w:tcBorders>
          </w:tcPr>
          <w:p w14:paraId="61CF0E70" w14:textId="77812435"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 xml:space="preserve">11 </w:t>
            </w:r>
            <w:r w:rsidR="00B977BE">
              <w:rPr>
                <w:b/>
                <w:bCs/>
                <w:color w:val="000000"/>
                <w:sz w:val="20"/>
                <w:szCs w:val="20"/>
                <w:lang w:val="et-EE" w:eastAsia="et-EE"/>
              </w:rPr>
              <w:t>117</w:t>
            </w:r>
            <w:r w:rsidRPr="00D337FE">
              <w:rPr>
                <w:b/>
                <w:bCs/>
                <w:color w:val="000000"/>
                <w:sz w:val="20"/>
                <w:szCs w:val="20"/>
                <w:lang w:val="et-EE" w:eastAsia="et-EE"/>
              </w:rPr>
              <w:t xml:space="preserve"> </w:t>
            </w:r>
            <w:r w:rsidR="00B977BE">
              <w:rPr>
                <w:b/>
                <w:bCs/>
                <w:color w:val="000000"/>
                <w:sz w:val="20"/>
                <w:szCs w:val="20"/>
                <w:lang w:val="et-EE" w:eastAsia="et-EE"/>
              </w:rPr>
              <w:t>020</w:t>
            </w:r>
          </w:p>
        </w:tc>
        <w:tc>
          <w:tcPr>
            <w:tcW w:w="1015" w:type="dxa"/>
            <w:tcBorders>
              <w:top w:val="single" w:sz="6" w:space="0" w:color="auto"/>
              <w:left w:val="single" w:sz="6" w:space="0" w:color="auto"/>
              <w:bottom w:val="single" w:sz="6" w:space="0" w:color="auto"/>
              <w:right w:val="single" w:sz="6" w:space="0" w:color="auto"/>
            </w:tcBorders>
          </w:tcPr>
          <w:p w14:paraId="5F69D765" w14:textId="2278BFCE"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2</w:t>
            </w:r>
            <w:r w:rsidR="00B808B3">
              <w:rPr>
                <w:b/>
                <w:bCs/>
                <w:color w:val="000000"/>
                <w:sz w:val="20"/>
                <w:szCs w:val="20"/>
                <w:lang w:val="et-EE" w:eastAsia="et-EE"/>
              </w:rPr>
              <w:t xml:space="preserve"> 882 </w:t>
            </w:r>
            <w:r w:rsidR="0012208D">
              <w:rPr>
                <w:b/>
                <w:bCs/>
                <w:color w:val="000000"/>
                <w:sz w:val="20"/>
                <w:szCs w:val="20"/>
                <w:lang w:val="et-EE" w:eastAsia="et-EE"/>
              </w:rPr>
              <w:t>786</w:t>
            </w:r>
          </w:p>
        </w:tc>
        <w:tc>
          <w:tcPr>
            <w:tcW w:w="905" w:type="dxa"/>
            <w:tcBorders>
              <w:top w:val="single" w:sz="6" w:space="0" w:color="auto"/>
              <w:left w:val="single" w:sz="6" w:space="0" w:color="auto"/>
              <w:bottom w:val="single" w:sz="6" w:space="0" w:color="auto"/>
              <w:right w:val="single" w:sz="6" w:space="0" w:color="auto"/>
            </w:tcBorders>
          </w:tcPr>
          <w:p w14:paraId="7A792F6E" w14:textId="2B3C5E76"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6 669 7</w:t>
            </w:r>
            <w:r w:rsidR="00561082">
              <w:rPr>
                <w:b/>
                <w:bCs/>
                <w:color w:val="000000"/>
                <w:sz w:val="20"/>
                <w:szCs w:val="20"/>
                <w:lang w:val="et-EE" w:eastAsia="et-EE"/>
              </w:rPr>
              <w:t>19</w:t>
            </w:r>
          </w:p>
        </w:tc>
        <w:tc>
          <w:tcPr>
            <w:tcW w:w="785" w:type="dxa"/>
            <w:tcBorders>
              <w:top w:val="single" w:sz="6" w:space="0" w:color="auto"/>
              <w:left w:val="single" w:sz="6" w:space="0" w:color="auto"/>
              <w:bottom w:val="single" w:sz="6" w:space="0" w:color="auto"/>
              <w:right w:val="single" w:sz="6" w:space="0" w:color="auto"/>
            </w:tcBorders>
          </w:tcPr>
          <w:p w14:paraId="161D84D3" w14:textId="2E7F891F"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86</w:t>
            </w:r>
            <w:r w:rsidR="004159E2">
              <w:rPr>
                <w:b/>
                <w:bCs/>
                <w:color w:val="000000"/>
                <w:sz w:val="20"/>
                <w:szCs w:val="20"/>
                <w:lang w:val="et-EE" w:eastAsia="et-EE"/>
              </w:rPr>
              <w:t>8</w:t>
            </w:r>
            <w:r w:rsidR="00B808B3">
              <w:rPr>
                <w:b/>
                <w:bCs/>
                <w:color w:val="000000"/>
                <w:sz w:val="20"/>
                <w:szCs w:val="20"/>
                <w:lang w:val="et-EE" w:eastAsia="et-EE"/>
              </w:rPr>
              <w:t xml:space="preserve"> </w:t>
            </w:r>
            <w:r w:rsidR="004159E2">
              <w:rPr>
                <w:b/>
                <w:bCs/>
                <w:color w:val="000000"/>
                <w:sz w:val="20"/>
                <w:szCs w:val="20"/>
                <w:lang w:val="et-EE" w:eastAsia="et-EE"/>
              </w:rPr>
              <w:t>997</w:t>
            </w:r>
          </w:p>
        </w:tc>
        <w:tc>
          <w:tcPr>
            <w:tcW w:w="1015" w:type="dxa"/>
            <w:tcBorders>
              <w:top w:val="single" w:sz="6" w:space="0" w:color="auto"/>
              <w:left w:val="single" w:sz="6" w:space="0" w:color="auto"/>
              <w:bottom w:val="single" w:sz="6" w:space="0" w:color="auto"/>
              <w:right w:val="single" w:sz="6" w:space="0" w:color="auto"/>
            </w:tcBorders>
          </w:tcPr>
          <w:p w14:paraId="057D61DB" w14:textId="0300A1DA" w:rsidR="00516287" w:rsidRPr="00D337FE" w:rsidRDefault="00516287">
            <w:pPr>
              <w:autoSpaceDE w:val="0"/>
              <w:autoSpaceDN w:val="0"/>
              <w:adjustRightInd w:val="0"/>
              <w:jc w:val="right"/>
              <w:rPr>
                <w:b/>
                <w:bCs/>
                <w:color w:val="000000"/>
                <w:sz w:val="20"/>
                <w:szCs w:val="20"/>
                <w:lang w:val="et-EE" w:eastAsia="et-EE"/>
              </w:rPr>
            </w:pPr>
            <w:r w:rsidRPr="00D337FE">
              <w:rPr>
                <w:b/>
                <w:bCs/>
                <w:color w:val="000000"/>
                <w:sz w:val="20"/>
                <w:szCs w:val="20"/>
                <w:lang w:val="et-EE" w:eastAsia="et-EE"/>
              </w:rPr>
              <w:t>10</w:t>
            </w:r>
            <w:r w:rsidR="00577D02">
              <w:rPr>
                <w:b/>
                <w:bCs/>
                <w:color w:val="000000"/>
                <w:sz w:val="20"/>
                <w:szCs w:val="20"/>
                <w:lang w:val="et-EE" w:eastAsia="et-EE"/>
              </w:rPr>
              <w:t xml:space="preserve"> </w:t>
            </w:r>
            <w:r w:rsidR="00B808B3">
              <w:rPr>
                <w:b/>
                <w:bCs/>
                <w:color w:val="000000"/>
                <w:sz w:val="20"/>
                <w:szCs w:val="20"/>
                <w:lang w:val="et-EE" w:eastAsia="et-EE"/>
              </w:rPr>
              <w:t>421 502</w:t>
            </w:r>
          </w:p>
        </w:tc>
        <w:tc>
          <w:tcPr>
            <w:tcW w:w="828" w:type="dxa"/>
            <w:tcBorders>
              <w:top w:val="single" w:sz="6" w:space="0" w:color="auto"/>
              <w:left w:val="single" w:sz="6" w:space="0" w:color="auto"/>
              <w:bottom w:val="single" w:sz="6" w:space="0" w:color="auto"/>
              <w:right w:val="single" w:sz="6" w:space="0" w:color="auto"/>
            </w:tcBorders>
          </w:tcPr>
          <w:p w14:paraId="361FC1CF" w14:textId="77777777" w:rsidR="00516287" w:rsidRPr="00D337FE" w:rsidRDefault="00516287">
            <w:pPr>
              <w:autoSpaceDE w:val="0"/>
              <w:autoSpaceDN w:val="0"/>
              <w:adjustRightInd w:val="0"/>
              <w:jc w:val="right"/>
              <w:rPr>
                <w:color w:val="000000"/>
                <w:sz w:val="20"/>
                <w:szCs w:val="20"/>
                <w:lang w:val="et-EE" w:eastAsia="et-EE"/>
              </w:rPr>
            </w:pPr>
            <w:r w:rsidRPr="00D337FE">
              <w:rPr>
                <w:color w:val="000000"/>
                <w:sz w:val="20"/>
                <w:szCs w:val="20"/>
                <w:lang w:val="et-EE" w:eastAsia="et-EE"/>
              </w:rPr>
              <w:t>-6,5%</w:t>
            </w:r>
          </w:p>
        </w:tc>
      </w:tr>
    </w:tbl>
    <w:p w14:paraId="79D74F0A" w14:textId="556A2039" w:rsidR="00670506" w:rsidRDefault="00670506" w:rsidP="00495B14">
      <w:pPr>
        <w:jc w:val="both"/>
        <w:rPr>
          <w:highlight w:val="yellow"/>
          <w:lang w:val="et-EE"/>
        </w:rPr>
      </w:pPr>
    </w:p>
    <w:p w14:paraId="0181E83D" w14:textId="5F9706AB" w:rsidR="00FC04C7" w:rsidRPr="00C41A04" w:rsidRDefault="00FC04C7" w:rsidP="00FC04C7">
      <w:pPr>
        <w:jc w:val="both"/>
        <w:rPr>
          <w:lang w:val="et-EE"/>
        </w:rPr>
      </w:pPr>
      <w:r>
        <w:rPr>
          <w:lang w:val="et-EE"/>
        </w:rPr>
        <w:t>Investeeringuid on tehtud 1 866 444</w:t>
      </w:r>
      <w:r w:rsidRPr="00C41A04">
        <w:rPr>
          <w:lang w:val="et-EE"/>
        </w:rPr>
        <w:t xml:space="preserve"> eurot</w:t>
      </w:r>
      <w:r>
        <w:rPr>
          <w:lang w:val="et-EE"/>
        </w:rPr>
        <w:t xml:space="preserve"> (</w:t>
      </w:r>
      <w:r w:rsidRPr="00C41A04">
        <w:rPr>
          <w:lang w:val="et-EE"/>
        </w:rPr>
        <w:t xml:space="preserve">täitmine </w:t>
      </w:r>
      <w:r>
        <w:rPr>
          <w:lang w:val="et-EE"/>
        </w:rPr>
        <w:t>53,2%)</w:t>
      </w:r>
      <w:r w:rsidRPr="00C41A04">
        <w:rPr>
          <w:lang w:val="et-EE"/>
        </w:rPr>
        <w:t>,</w:t>
      </w:r>
      <w:r>
        <w:rPr>
          <w:lang w:val="et-EE"/>
        </w:rPr>
        <w:t xml:space="preserve"> sh osaluse soetus Kohila Maja OÜ-s 126 000 eurot, sh soetatud põhivara summas 54 132 eurot.</w:t>
      </w:r>
      <w:r w:rsidRPr="00C41A04">
        <w:rPr>
          <w:lang w:val="et-EE"/>
        </w:rPr>
        <w:t xml:space="preserve"> </w:t>
      </w:r>
      <w:r>
        <w:rPr>
          <w:lang w:val="et-EE"/>
        </w:rPr>
        <w:t xml:space="preserve">Toetusi on saadud põhivara investeeringuteks </w:t>
      </w:r>
      <w:r w:rsidRPr="00C41A04">
        <w:rPr>
          <w:lang w:val="et-EE"/>
        </w:rPr>
        <w:t>516 961 eurot</w:t>
      </w:r>
      <w:r w:rsidR="0004565E">
        <w:rPr>
          <w:lang w:val="et-EE"/>
        </w:rPr>
        <w:t>.</w:t>
      </w:r>
      <w:r>
        <w:rPr>
          <w:lang w:val="et-EE"/>
        </w:rPr>
        <w:t xml:space="preserve"> </w:t>
      </w:r>
      <w:r w:rsidR="0004565E">
        <w:rPr>
          <w:lang w:val="et-EE"/>
        </w:rPr>
        <w:t>K</w:t>
      </w:r>
      <w:r>
        <w:rPr>
          <w:lang w:val="et-EE"/>
        </w:rPr>
        <w:t xml:space="preserve">innisvara investeeringu müük, Tuhamäe kinnistu, summas </w:t>
      </w:r>
      <w:r w:rsidRPr="00C41A04">
        <w:rPr>
          <w:lang w:val="et-EE"/>
        </w:rPr>
        <w:t xml:space="preserve">31 650 eurot. Laenuintresse tasuti 54 547 eurot. </w:t>
      </w:r>
    </w:p>
    <w:p w14:paraId="671518CD" w14:textId="77777777" w:rsidR="00771583" w:rsidRPr="008D148F" w:rsidRDefault="00771583" w:rsidP="00495B14">
      <w:pPr>
        <w:jc w:val="both"/>
        <w:rPr>
          <w:highlight w:val="yellow"/>
          <w:lang w:val="et-EE"/>
        </w:rPr>
      </w:pPr>
    </w:p>
    <w:p w14:paraId="55107521" w14:textId="07CD2FD9" w:rsidR="00495B14" w:rsidRDefault="00495B14" w:rsidP="00495B14">
      <w:pPr>
        <w:jc w:val="both"/>
        <w:rPr>
          <w:lang w:val="et-EE"/>
        </w:rPr>
      </w:pPr>
      <w:r w:rsidRPr="00C41A04">
        <w:rPr>
          <w:lang w:val="et-EE"/>
        </w:rPr>
        <w:t xml:space="preserve">   </w:t>
      </w:r>
      <w:r w:rsidRPr="00CA24D1">
        <w:rPr>
          <w:lang w:val="et-EE"/>
        </w:rPr>
        <w:t>Allolevas tabelis on toodud investeeringu</w:t>
      </w:r>
      <w:r w:rsidR="006A64E2" w:rsidRPr="00CA24D1">
        <w:rPr>
          <w:lang w:val="et-EE"/>
        </w:rPr>
        <w:t xml:space="preserve">d </w:t>
      </w:r>
      <w:r w:rsidRPr="00CA24D1">
        <w:rPr>
          <w:lang w:val="et-EE"/>
        </w:rPr>
        <w:t xml:space="preserve">objektide ning valdkondade </w:t>
      </w:r>
      <w:r w:rsidR="006A64E2" w:rsidRPr="00CA24D1">
        <w:rPr>
          <w:lang w:val="et-EE"/>
        </w:rPr>
        <w:t>lõikes</w:t>
      </w:r>
      <w:r w:rsidRPr="00CA24D1">
        <w:rPr>
          <w:lang w:val="et-EE"/>
        </w:rPr>
        <w:t>.</w:t>
      </w:r>
    </w:p>
    <w:p w14:paraId="65B15B91" w14:textId="6012AB4E" w:rsidR="00CA24D1" w:rsidRDefault="00CA24D1" w:rsidP="00495B14">
      <w:pPr>
        <w:jc w:val="both"/>
        <w:rPr>
          <w:lang w:val="et-EE"/>
        </w:rPr>
      </w:pPr>
    </w:p>
    <w:tbl>
      <w:tblPr>
        <w:tblStyle w:val="TableGrid"/>
        <w:tblW w:w="9640" w:type="dxa"/>
        <w:tblInd w:w="-147" w:type="dxa"/>
        <w:tblLook w:val="04A0" w:firstRow="1" w:lastRow="0" w:firstColumn="1" w:lastColumn="0" w:noHBand="0" w:noVBand="1"/>
      </w:tblPr>
      <w:tblGrid>
        <w:gridCol w:w="5080"/>
        <w:gridCol w:w="1158"/>
        <w:gridCol w:w="1134"/>
        <w:gridCol w:w="1275"/>
        <w:gridCol w:w="993"/>
      </w:tblGrid>
      <w:tr w:rsidR="00CA24D1" w:rsidRPr="00C41A04" w14:paraId="3A2849FD" w14:textId="77777777" w:rsidTr="00E96382">
        <w:trPr>
          <w:trHeight w:val="477"/>
        </w:trPr>
        <w:tc>
          <w:tcPr>
            <w:tcW w:w="5080" w:type="dxa"/>
            <w:noWrap/>
            <w:hideMark/>
          </w:tcPr>
          <w:p w14:paraId="34324539" w14:textId="77777777" w:rsidR="00CA24D1" w:rsidRPr="00C41A04" w:rsidRDefault="00CA24D1" w:rsidP="00E96382">
            <w:pPr>
              <w:jc w:val="center"/>
              <w:rPr>
                <w:rFonts w:ascii="Times New Roman" w:hAnsi="Times New Roman"/>
                <w:sz w:val="20"/>
                <w:szCs w:val="20"/>
                <w:lang w:val="et-EE" w:eastAsia="zh-SG"/>
              </w:rPr>
            </w:pPr>
            <w:r w:rsidRPr="00C41A04">
              <w:rPr>
                <w:rFonts w:ascii="Times New Roman" w:hAnsi="Times New Roman"/>
                <w:sz w:val="20"/>
                <w:szCs w:val="20"/>
                <w:lang w:val="et-EE" w:eastAsia="zh-SG"/>
              </w:rPr>
              <w:t>Investeeringu valdkond, objekt</w:t>
            </w:r>
          </w:p>
        </w:tc>
        <w:tc>
          <w:tcPr>
            <w:tcW w:w="2292" w:type="dxa"/>
            <w:gridSpan w:val="2"/>
            <w:noWrap/>
            <w:hideMark/>
          </w:tcPr>
          <w:p w14:paraId="07965CC0" w14:textId="77777777" w:rsidR="00CA24D1" w:rsidRPr="00C41A04" w:rsidRDefault="00CA24D1" w:rsidP="00E96382">
            <w:pPr>
              <w:jc w:val="center"/>
              <w:rPr>
                <w:rFonts w:ascii="Times New Roman" w:hAnsi="Times New Roman"/>
                <w:sz w:val="20"/>
                <w:szCs w:val="20"/>
                <w:lang w:val="et-EE" w:eastAsia="zh-SG"/>
              </w:rPr>
            </w:pPr>
            <w:r w:rsidRPr="00C41A04">
              <w:rPr>
                <w:rFonts w:ascii="Times New Roman" w:hAnsi="Times New Roman"/>
                <w:sz w:val="20"/>
                <w:szCs w:val="20"/>
                <w:lang w:val="et-EE" w:eastAsia="zh-SG"/>
              </w:rPr>
              <w:t>Eelarve</w:t>
            </w:r>
          </w:p>
        </w:tc>
        <w:tc>
          <w:tcPr>
            <w:tcW w:w="2268" w:type="dxa"/>
            <w:gridSpan w:val="2"/>
            <w:noWrap/>
            <w:hideMark/>
          </w:tcPr>
          <w:p w14:paraId="2E70D857" w14:textId="77777777" w:rsidR="00CA24D1" w:rsidRPr="00C41A04" w:rsidRDefault="00CA24D1" w:rsidP="00E96382">
            <w:pPr>
              <w:jc w:val="center"/>
              <w:rPr>
                <w:rFonts w:ascii="Times New Roman" w:hAnsi="Times New Roman"/>
                <w:sz w:val="20"/>
                <w:szCs w:val="20"/>
                <w:lang w:val="et-EE" w:eastAsia="zh-SG"/>
              </w:rPr>
            </w:pPr>
            <w:r w:rsidRPr="00C41A04">
              <w:rPr>
                <w:rFonts w:ascii="Times New Roman" w:hAnsi="Times New Roman"/>
                <w:sz w:val="20"/>
                <w:szCs w:val="20"/>
                <w:lang w:val="et-EE" w:eastAsia="zh-SG"/>
              </w:rPr>
              <w:t>Täitmine</w:t>
            </w:r>
          </w:p>
        </w:tc>
      </w:tr>
      <w:tr w:rsidR="00CA24D1" w:rsidRPr="00C41A04" w14:paraId="7867B263" w14:textId="77777777" w:rsidTr="00E96382">
        <w:trPr>
          <w:trHeight w:val="255"/>
        </w:trPr>
        <w:tc>
          <w:tcPr>
            <w:tcW w:w="5080" w:type="dxa"/>
            <w:noWrap/>
            <w:hideMark/>
          </w:tcPr>
          <w:p w14:paraId="36AB3438"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58" w:type="dxa"/>
            <w:noWrap/>
            <w:hideMark/>
          </w:tcPr>
          <w:p w14:paraId="60FF22DB" w14:textId="77777777" w:rsidR="00CA24D1" w:rsidRPr="00431254" w:rsidRDefault="00CA24D1" w:rsidP="00E96382">
            <w:pPr>
              <w:jc w:val="center"/>
              <w:rPr>
                <w:rFonts w:ascii="Times New Roman" w:hAnsi="Times New Roman"/>
                <w:sz w:val="20"/>
                <w:szCs w:val="20"/>
                <w:lang w:val="et-EE" w:eastAsia="zh-SG"/>
              </w:rPr>
            </w:pPr>
            <w:r w:rsidRPr="00431254">
              <w:rPr>
                <w:rFonts w:ascii="Times New Roman" w:hAnsi="Times New Roman"/>
                <w:sz w:val="20"/>
                <w:szCs w:val="20"/>
                <w:lang w:val="et-EE" w:eastAsia="zh-SG"/>
              </w:rPr>
              <w:t>Kulu kokku</w:t>
            </w:r>
          </w:p>
        </w:tc>
        <w:tc>
          <w:tcPr>
            <w:tcW w:w="1134" w:type="dxa"/>
            <w:noWrap/>
            <w:hideMark/>
          </w:tcPr>
          <w:p w14:paraId="36E91595" w14:textId="77777777" w:rsidR="00CA24D1" w:rsidRPr="00431254" w:rsidRDefault="00CA24D1" w:rsidP="00E96382">
            <w:pPr>
              <w:jc w:val="center"/>
              <w:rPr>
                <w:rFonts w:ascii="Times New Roman" w:hAnsi="Times New Roman"/>
                <w:sz w:val="20"/>
                <w:szCs w:val="20"/>
                <w:lang w:val="et-EE" w:eastAsia="zh-SG"/>
              </w:rPr>
            </w:pPr>
            <w:r w:rsidRPr="00431254">
              <w:rPr>
                <w:rFonts w:ascii="Times New Roman" w:hAnsi="Times New Roman"/>
                <w:sz w:val="20"/>
                <w:szCs w:val="20"/>
                <w:lang w:val="et-EE" w:eastAsia="zh-SG"/>
              </w:rPr>
              <w:t>sh toetus</w:t>
            </w:r>
          </w:p>
        </w:tc>
        <w:tc>
          <w:tcPr>
            <w:tcW w:w="1275" w:type="dxa"/>
            <w:noWrap/>
            <w:hideMark/>
          </w:tcPr>
          <w:p w14:paraId="26EDCFCB"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Kulu kokku</w:t>
            </w:r>
          </w:p>
        </w:tc>
        <w:tc>
          <w:tcPr>
            <w:tcW w:w="993" w:type="dxa"/>
            <w:noWrap/>
            <w:hideMark/>
          </w:tcPr>
          <w:p w14:paraId="0C497059" w14:textId="77777777" w:rsidR="00CA24D1" w:rsidRPr="00431254" w:rsidRDefault="00CA24D1" w:rsidP="00E96382">
            <w:pPr>
              <w:jc w:val="center"/>
              <w:rPr>
                <w:rFonts w:ascii="Times New Roman" w:hAnsi="Times New Roman"/>
                <w:sz w:val="20"/>
                <w:szCs w:val="20"/>
                <w:lang w:val="et-EE" w:eastAsia="zh-SG"/>
              </w:rPr>
            </w:pPr>
            <w:r w:rsidRPr="00431254">
              <w:rPr>
                <w:rFonts w:ascii="Times New Roman" w:hAnsi="Times New Roman"/>
                <w:sz w:val="20"/>
                <w:szCs w:val="20"/>
                <w:lang w:val="et-EE" w:eastAsia="zh-SG"/>
              </w:rPr>
              <w:t>sh toetus</w:t>
            </w:r>
          </w:p>
        </w:tc>
      </w:tr>
      <w:tr w:rsidR="00CA24D1" w:rsidRPr="009F382E" w14:paraId="7B9EB951" w14:textId="77777777" w:rsidTr="00E96382">
        <w:trPr>
          <w:trHeight w:val="255"/>
        </w:trPr>
        <w:tc>
          <w:tcPr>
            <w:tcW w:w="5080" w:type="dxa"/>
            <w:noWrap/>
            <w:hideMark/>
          </w:tcPr>
          <w:p w14:paraId="3D3378AD"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Summa kokku</w:t>
            </w:r>
          </w:p>
        </w:tc>
        <w:tc>
          <w:tcPr>
            <w:tcW w:w="1158" w:type="dxa"/>
            <w:noWrap/>
            <w:hideMark/>
          </w:tcPr>
          <w:p w14:paraId="7AA9504C" w14:textId="31BC0C0D" w:rsidR="00CA24D1" w:rsidRPr="00431254" w:rsidRDefault="007C64E0" w:rsidP="00773A82">
            <w:pPr>
              <w:jc w:val="right"/>
              <w:rPr>
                <w:rFonts w:ascii="Times New Roman" w:hAnsi="Times New Roman"/>
                <w:b/>
                <w:bCs/>
                <w:sz w:val="20"/>
                <w:szCs w:val="20"/>
                <w:lang w:val="et-EE" w:eastAsia="zh-SG"/>
              </w:rPr>
            </w:pPr>
            <w:r>
              <w:rPr>
                <w:rFonts w:ascii="Times New Roman" w:hAnsi="Times New Roman"/>
                <w:b/>
                <w:bCs/>
                <w:sz w:val="20"/>
                <w:szCs w:val="20"/>
                <w:lang w:val="et-EE" w:eastAsia="zh-SG"/>
              </w:rPr>
              <w:t>3 186 903</w:t>
            </w:r>
          </w:p>
        </w:tc>
        <w:tc>
          <w:tcPr>
            <w:tcW w:w="1134" w:type="dxa"/>
            <w:noWrap/>
            <w:hideMark/>
          </w:tcPr>
          <w:p w14:paraId="4C7A7071" w14:textId="77777777" w:rsidR="00CA24D1" w:rsidRPr="00431254" w:rsidRDefault="00CA24D1" w:rsidP="00773A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903 895</w:t>
            </w:r>
          </w:p>
        </w:tc>
        <w:tc>
          <w:tcPr>
            <w:tcW w:w="1275" w:type="dxa"/>
            <w:noWrap/>
            <w:hideMark/>
          </w:tcPr>
          <w:p w14:paraId="10386A35"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1 866 444</w:t>
            </w:r>
          </w:p>
        </w:tc>
        <w:tc>
          <w:tcPr>
            <w:tcW w:w="993" w:type="dxa"/>
            <w:noWrap/>
            <w:hideMark/>
          </w:tcPr>
          <w:p w14:paraId="5F4F2DD9"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516 961</w:t>
            </w:r>
          </w:p>
        </w:tc>
      </w:tr>
      <w:tr w:rsidR="00CA24D1" w:rsidRPr="009F382E" w14:paraId="2042EF18" w14:textId="77777777" w:rsidTr="00E96382">
        <w:trPr>
          <w:trHeight w:val="255"/>
        </w:trPr>
        <w:tc>
          <w:tcPr>
            <w:tcW w:w="5080" w:type="dxa"/>
            <w:noWrap/>
          </w:tcPr>
          <w:p w14:paraId="13385050"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MAJANDUS</w:t>
            </w:r>
          </w:p>
        </w:tc>
        <w:tc>
          <w:tcPr>
            <w:tcW w:w="1158" w:type="dxa"/>
            <w:noWrap/>
          </w:tcPr>
          <w:p w14:paraId="726DD883" w14:textId="77777777" w:rsidR="00CA24D1" w:rsidRPr="00431254" w:rsidRDefault="00CA24D1" w:rsidP="00773A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1 419 995</w:t>
            </w:r>
          </w:p>
        </w:tc>
        <w:tc>
          <w:tcPr>
            <w:tcW w:w="1134" w:type="dxa"/>
            <w:noWrap/>
          </w:tcPr>
          <w:p w14:paraId="7B18166B" w14:textId="77777777" w:rsidR="00CA24D1" w:rsidRPr="00431254" w:rsidRDefault="00CA24D1" w:rsidP="00773A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590 895</w:t>
            </w:r>
          </w:p>
        </w:tc>
        <w:tc>
          <w:tcPr>
            <w:tcW w:w="1275" w:type="dxa"/>
            <w:noWrap/>
          </w:tcPr>
          <w:p w14:paraId="6620F863"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1 128 394</w:t>
            </w:r>
          </w:p>
        </w:tc>
        <w:tc>
          <w:tcPr>
            <w:tcW w:w="993" w:type="dxa"/>
            <w:noWrap/>
          </w:tcPr>
          <w:p w14:paraId="19E5CF00"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462 511</w:t>
            </w:r>
          </w:p>
        </w:tc>
      </w:tr>
      <w:tr w:rsidR="00CA24D1" w:rsidRPr="009F382E" w14:paraId="5B9965D0" w14:textId="77777777" w:rsidTr="00E96382">
        <w:trPr>
          <w:trHeight w:val="255"/>
        </w:trPr>
        <w:tc>
          <w:tcPr>
            <w:tcW w:w="5080" w:type="dxa"/>
            <w:noWrap/>
            <w:hideMark/>
          </w:tcPr>
          <w:p w14:paraId="42DB391F"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Teed-tänavad</w:t>
            </w:r>
          </w:p>
        </w:tc>
        <w:tc>
          <w:tcPr>
            <w:tcW w:w="1158" w:type="dxa"/>
            <w:noWrap/>
            <w:hideMark/>
          </w:tcPr>
          <w:p w14:paraId="6F2B2616"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1 419 995</w:t>
            </w:r>
          </w:p>
        </w:tc>
        <w:tc>
          <w:tcPr>
            <w:tcW w:w="1134" w:type="dxa"/>
            <w:noWrap/>
            <w:hideMark/>
          </w:tcPr>
          <w:p w14:paraId="6561134D"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590 895 </w:t>
            </w:r>
          </w:p>
        </w:tc>
        <w:tc>
          <w:tcPr>
            <w:tcW w:w="1275" w:type="dxa"/>
            <w:noWrap/>
            <w:hideMark/>
          </w:tcPr>
          <w:p w14:paraId="582E4DCF"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925 401</w:t>
            </w:r>
          </w:p>
        </w:tc>
        <w:tc>
          <w:tcPr>
            <w:tcW w:w="993" w:type="dxa"/>
            <w:noWrap/>
            <w:hideMark/>
          </w:tcPr>
          <w:p w14:paraId="036BDA11"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731E1905" w14:textId="77777777" w:rsidTr="00E96382">
        <w:trPr>
          <w:trHeight w:val="255"/>
        </w:trPr>
        <w:tc>
          <w:tcPr>
            <w:tcW w:w="5080" w:type="dxa"/>
            <w:noWrap/>
            <w:hideMark/>
          </w:tcPr>
          <w:p w14:paraId="26E3B9C6" w14:textId="3D1E7A9B" w:rsidR="00CA24D1" w:rsidRPr="00431254" w:rsidRDefault="00DD7E99" w:rsidP="00E96382">
            <w:pPr>
              <w:jc w:val="both"/>
              <w:rPr>
                <w:rFonts w:ascii="Times New Roman" w:hAnsi="Times New Roman"/>
                <w:sz w:val="20"/>
                <w:szCs w:val="20"/>
                <w:lang w:val="et-EE" w:eastAsia="zh-SG"/>
              </w:rPr>
            </w:pPr>
            <w:r>
              <w:rPr>
                <w:rFonts w:ascii="Times New Roman" w:hAnsi="Times New Roman"/>
                <w:sz w:val="20"/>
                <w:szCs w:val="20"/>
                <w:lang w:val="et-EE" w:eastAsia="zh-SG"/>
              </w:rPr>
              <w:t>Teede rekonstrueerimine</w:t>
            </w:r>
          </w:p>
        </w:tc>
        <w:tc>
          <w:tcPr>
            <w:tcW w:w="1158" w:type="dxa"/>
            <w:noWrap/>
            <w:hideMark/>
          </w:tcPr>
          <w:p w14:paraId="095AB946"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78826BD2"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hideMark/>
          </w:tcPr>
          <w:p w14:paraId="3E6F5CBD" w14:textId="6FE8D46C" w:rsidR="00CA24D1" w:rsidRPr="003F5AEE" w:rsidRDefault="003F5AEE"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52 950</w:t>
            </w:r>
          </w:p>
        </w:tc>
        <w:tc>
          <w:tcPr>
            <w:tcW w:w="993" w:type="dxa"/>
            <w:noWrap/>
            <w:hideMark/>
          </w:tcPr>
          <w:p w14:paraId="51458577"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4BC874CE" w14:textId="77777777" w:rsidTr="00E96382">
        <w:trPr>
          <w:trHeight w:val="255"/>
        </w:trPr>
        <w:tc>
          <w:tcPr>
            <w:tcW w:w="5080" w:type="dxa"/>
            <w:noWrap/>
            <w:hideMark/>
          </w:tcPr>
          <w:p w14:paraId="64B2B925" w14:textId="1147FA22" w:rsidR="00CA24D1" w:rsidRPr="00431254" w:rsidRDefault="003F5AEE" w:rsidP="00E96382">
            <w:pPr>
              <w:jc w:val="both"/>
              <w:rPr>
                <w:rFonts w:ascii="Times New Roman" w:hAnsi="Times New Roman"/>
                <w:sz w:val="20"/>
                <w:szCs w:val="20"/>
                <w:lang w:val="et-EE" w:eastAsia="zh-SG"/>
              </w:rPr>
            </w:pPr>
            <w:r>
              <w:rPr>
                <w:rFonts w:ascii="Times New Roman" w:hAnsi="Times New Roman"/>
                <w:sz w:val="20"/>
                <w:szCs w:val="20"/>
                <w:lang w:val="et-EE" w:eastAsia="zh-SG"/>
              </w:rPr>
              <w:t>Kõnnu tee</w:t>
            </w:r>
            <w:r w:rsidR="00507438">
              <w:rPr>
                <w:rFonts w:ascii="Times New Roman" w:hAnsi="Times New Roman"/>
                <w:sz w:val="20"/>
                <w:szCs w:val="20"/>
                <w:lang w:val="et-EE" w:eastAsia="zh-SG"/>
              </w:rPr>
              <w:t xml:space="preserve"> rekonstrueerimine</w:t>
            </w:r>
          </w:p>
        </w:tc>
        <w:tc>
          <w:tcPr>
            <w:tcW w:w="1158" w:type="dxa"/>
            <w:noWrap/>
            <w:hideMark/>
          </w:tcPr>
          <w:p w14:paraId="3775A2AC"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36EE7F58"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hideMark/>
          </w:tcPr>
          <w:p w14:paraId="76982B28" w14:textId="0CA80B2B" w:rsidR="00CA24D1" w:rsidRPr="003F5AEE" w:rsidRDefault="003F5AEE"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21 926</w:t>
            </w:r>
          </w:p>
        </w:tc>
        <w:tc>
          <w:tcPr>
            <w:tcW w:w="993" w:type="dxa"/>
            <w:noWrap/>
            <w:hideMark/>
          </w:tcPr>
          <w:p w14:paraId="46BC95B7"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7688DB0D" w14:textId="77777777" w:rsidTr="00E96382">
        <w:trPr>
          <w:trHeight w:val="255"/>
        </w:trPr>
        <w:tc>
          <w:tcPr>
            <w:tcW w:w="5080" w:type="dxa"/>
            <w:noWrap/>
          </w:tcPr>
          <w:p w14:paraId="6435EF2E"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Härjaoja tee projekteerimine ja rekonstrueerimine</w:t>
            </w:r>
          </w:p>
        </w:tc>
        <w:tc>
          <w:tcPr>
            <w:tcW w:w="1158" w:type="dxa"/>
            <w:noWrap/>
            <w:hideMark/>
          </w:tcPr>
          <w:p w14:paraId="0425AA94"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340DB4B3"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hideMark/>
          </w:tcPr>
          <w:p w14:paraId="0CDA1511" w14:textId="77777777" w:rsidR="00CA24D1" w:rsidRPr="003F5AEE" w:rsidRDefault="00CA24D1"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457 106</w:t>
            </w:r>
          </w:p>
        </w:tc>
        <w:tc>
          <w:tcPr>
            <w:tcW w:w="993" w:type="dxa"/>
            <w:noWrap/>
            <w:hideMark/>
          </w:tcPr>
          <w:p w14:paraId="2566DF14"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406 050 </w:t>
            </w:r>
          </w:p>
        </w:tc>
      </w:tr>
      <w:tr w:rsidR="00CA24D1" w:rsidRPr="009F382E" w14:paraId="183744ED" w14:textId="77777777" w:rsidTr="00E96382">
        <w:trPr>
          <w:trHeight w:val="177"/>
        </w:trPr>
        <w:tc>
          <w:tcPr>
            <w:tcW w:w="5080" w:type="dxa"/>
            <w:noWrap/>
          </w:tcPr>
          <w:p w14:paraId="7B488B4A"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Paberivabriku silla juures Tööstuse tn ääres oleva kergtee rekonstrueerimine koos sadevee lahendusega</w:t>
            </w:r>
          </w:p>
        </w:tc>
        <w:tc>
          <w:tcPr>
            <w:tcW w:w="1158" w:type="dxa"/>
            <w:noWrap/>
            <w:hideMark/>
          </w:tcPr>
          <w:p w14:paraId="2914829B"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12E33D5E"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hideMark/>
          </w:tcPr>
          <w:p w14:paraId="32B5F672" w14:textId="77777777" w:rsidR="00CA24D1" w:rsidRPr="003F5AEE" w:rsidRDefault="00CA24D1"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75 375</w:t>
            </w:r>
          </w:p>
        </w:tc>
        <w:tc>
          <w:tcPr>
            <w:tcW w:w="993" w:type="dxa"/>
            <w:noWrap/>
            <w:hideMark/>
          </w:tcPr>
          <w:p w14:paraId="09BC4F34"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32EA33B2" w14:textId="77777777" w:rsidTr="00E96382">
        <w:trPr>
          <w:trHeight w:val="255"/>
        </w:trPr>
        <w:tc>
          <w:tcPr>
            <w:tcW w:w="5080" w:type="dxa"/>
            <w:noWrap/>
          </w:tcPr>
          <w:p w14:paraId="22AE890D"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Posti tn äärde kergtee projekteerimine ja ehitus</w:t>
            </w:r>
          </w:p>
        </w:tc>
        <w:tc>
          <w:tcPr>
            <w:tcW w:w="1158" w:type="dxa"/>
            <w:noWrap/>
            <w:hideMark/>
          </w:tcPr>
          <w:p w14:paraId="1CCC69DA"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69059786" w14:textId="77777777" w:rsidR="00CA24D1" w:rsidRPr="00431254" w:rsidRDefault="00CA24D1" w:rsidP="00773A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hideMark/>
          </w:tcPr>
          <w:p w14:paraId="1692ECE3" w14:textId="31BFAD88" w:rsidR="00CA24D1" w:rsidRPr="003F5AEE" w:rsidRDefault="00A90B1C"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77 597</w:t>
            </w:r>
          </w:p>
        </w:tc>
        <w:tc>
          <w:tcPr>
            <w:tcW w:w="993" w:type="dxa"/>
            <w:noWrap/>
            <w:hideMark/>
          </w:tcPr>
          <w:p w14:paraId="1D9687F3"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3189732A" w14:textId="77777777" w:rsidTr="00E96382">
        <w:trPr>
          <w:trHeight w:val="255"/>
        </w:trPr>
        <w:tc>
          <w:tcPr>
            <w:tcW w:w="5080" w:type="dxa"/>
            <w:noWrap/>
          </w:tcPr>
          <w:p w14:paraId="6229B316"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 xml:space="preserve">Tööstuse tn III </w:t>
            </w:r>
            <w:proofErr w:type="spellStart"/>
            <w:r w:rsidRPr="00431254">
              <w:rPr>
                <w:rFonts w:ascii="Times New Roman" w:hAnsi="Times New Roman"/>
                <w:sz w:val="20"/>
                <w:szCs w:val="20"/>
                <w:lang w:val="et-EE" w:eastAsia="zh-SG"/>
              </w:rPr>
              <w:t>etpp</w:t>
            </w:r>
            <w:proofErr w:type="spellEnd"/>
            <w:r w:rsidRPr="00431254">
              <w:rPr>
                <w:rFonts w:ascii="Times New Roman" w:hAnsi="Times New Roman"/>
                <w:sz w:val="20"/>
                <w:szCs w:val="20"/>
                <w:lang w:val="et-EE" w:eastAsia="zh-SG"/>
              </w:rPr>
              <w:t xml:space="preserve">  (tegemata osa, sh mõisa kõrval olev Jõe tn haru)</w:t>
            </w:r>
          </w:p>
        </w:tc>
        <w:tc>
          <w:tcPr>
            <w:tcW w:w="1158" w:type="dxa"/>
            <w:noWrap/>
            <w:hideMark/>
          </w:tcPr>
          <w:p w14:paraId="74C82C27"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hideMark/>
          </w:tcPr>
          <w:p w14:paraId="3E52DA37" w14:textId="77777777" w:rsidR="00CA24D1" w:rsidRPr="00431254" w:rsidRDefault="00CA24D1" w:rsidP="00773A82">
            <w:pPr>
              <w:jc w:val="right"/>
              <w:rPr>
                <w:rFonts w:ascii="Times New Roman" w:hAnsi="Times New Roman"/>
                <w:sz w:val="20"/>
                <w:szCs w:val="20"/>
                <w:lang w:val="et-EE" w:eastAsia="zh-SG"/>
              </w:rPr>
            </w:pPr>
          </w:p>
        </w:tc>
        <w:tc>
          <w:tcPr>
            <w:tcW w:w="1275" w:type="dxa"/>
            <w:noWrap/>
            <w:hideMark/>
          </w:tcPr>
          <w:p w14:paraId="0B8A482D" w14:textId="77777777" w:rsidR="00CA24D1" w:rsidRPr="003F5AEE" w:rsidRDefault="00CA24D1"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 xml:space="preserve">  112 177</w:t>
            </w:r>
          </w:p>
        </w:tc>
        <w:tc>
          <w:tcPr>
            <w:tcW w:w="993" w:type="dxa"/>
            <w:noWrap/>
            <w:hideMark/>
          </w:tcPr>
          <w:p w14:paraId="52FF91CE"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r>
      <w:tr w:rsidR="00CA24D1" w:rsidRPr="009F382E" w14:paraId="34AE551B" w14:textId="77777777" w:rsidTr="00E96382">
        <w:trPr>
          <w:trHeight w:val="255"/>
        </w:trPr>
        <w:tc>
          <w:tcPr>
            <w:tcW w:w="5080" w:type="dxa"/>
            <w:noWrap/>
          </w:tcPr>
          <w:p w14:paraId="0113D83F"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Suurküla tee osaline pindamine</w:t>
            </w:r>
          </w:p>
        </w:tc>
        <w:tc>
          <w:tcPr>
            <w:tcW w:w="1158" w:type="dxa"/>
            <w:noWrap/>
            <w:hideMark/>
          </w:tcPr>
          <w:p w14:paraId="715B8F06"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134" w:type="dxa"/>
            <w:noWrap/>
          </w:tcPr>
          <w:p w14:paraId="608AC47A" w14:textId="77777777" w:rsidR="00CA24D1" w:rsidRPr="00431254" w:rsidRDefault="00CA24D1" w:rsidP="00E96382">
            <w:pPr>
              <w:jc w:val="right"/>
              <w:rPr>
                <w:rFonts w:ascii="Times New Roman" w:hAnsi="Times New Roman"/>
                <w:sz w:val="20"/>
                <w:szCs w:val="20"/>
                <w:lang w:val="et-EE" w:eastAsia="zh-SG"/>
              </w:rPr>
            </w:pPr>
          </w:p>
        </w:tc>
        <w:tc>
          <w:tcPr>
            <w:tcW w:w="1275" w:type="dxa"/>
            <w:noWrap/>
            <w:hideMark/>
          </w:tcPr>
          <w:p w14:paraId="46A065E5" w14:textId="3DD26C1E" w:rsidR="00CA24D1" w:rsidRPr="003F5AEE" w:rsidRDefault="004B0FAD"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55 984</w:t>
            </w:r>
          </w:p>
        </w:tc>
        <w:tc>
          <w:tcPr>
            <w:tcW w:w="993" w:type="dxa"/>
            <w:noWrap/>
            <w:hideMark/>
          </w:tcPr>
          <w:p w14:paraId="1271D969" w14:textId="77777777" w:rsidR="00CA24D1" w:rsidRPr="00431254" w:rsidRDefault="00CA24D1" w:rsidP="00431254">
            <w:pPr>
              <w:jc w:val="right"/>
              <w:rPr>
                <w:rFonts w:ascii="Times New Roman" w:hAnsi="Times New Roman"/>
                <w:sz w:val="20"/>
                <w:szCs w:val="20"/>
                <w:lang w:val="et-EE" w:eastAsia="zh-SG"/>
              </w:rPr>
            </w:pPr>
          </w:p>
        </w:tc>
      </w:tr>
      <w:tr w:rsidR="00CA24D1" w:rsidRPr="009F382E" w14:paraId="71DF6935" w14:textId="77777777" w:rsidTr="00E96382">
        <w:trPr>
          <w:trHeight w:val="113"/>
        </w:trPr>
        <w:tc>
          <w:tcPr>
            <w:tcW w:w="5080" w:type="dxa"/>
            <w:noWrap/>
          </w:tcPr>
          <w:p w14:paraId="39EFBD21" w14:textId="77777777" w:rsidR="00CA24D1" w:rsidRPr="00431254" w:rsidRDefault="00CA24D1" w:rsidP="00E96382">
            <w:pPr>
              <w:jc w:val="both"/>
              <w:rPr>
                <w:rFonts w:ascii="Times New Roman" w:hAnsi="Times New Roman"/>
                <w:sz w:val="20"/>
                <w:szCs w:val="20"/>
                <w:lang w:val="et-EE" w:eastAsia="zh-SG"/>
              </w:rPr>
            </w:pPr>
            <w:proofErr w:type="spellStart"/>
            <w:r w:rsidRPr="00431254">
              <w:rPr>
                <w:rFonts w:ascii="Times New Roman" w:hAnsi="Times New Roman"/>
                <w:sz w:val="20"/>
                <w:szCs w:val="20"/>
                <w:lang w:val="et-EE" w:eastAsia="zh-SG"/>
              </w:rPr>
              <w:t>Raasi</w:t>
            </w:r>
            <w:proofErr w:type="spellEnd"/>
            <w:r w:rsidRPr="00431254">
              <w:rPr>
                <w:rFonts w:ascii="Times New Roman" w:hAnsi="Times New Roman"/>
                <w:sz w:val="20"/>
                <w:szCs w:val="20"/>
                <w:lang w:val="et-EE" w:eastAsia="zh-SG"/>
              </w:rPr>
              <w:t xml:space="preserve"> tee 2x pindamine (400 m)</w:t>
            </w:r>
          </w:p>
        </w:tc>
        <w:tc>
          <w:tcPr>
            <w:tcW w:w="1158" w:type="dxa"/>
            <w:noWrap/>
          </w:tcPr>
          <w:p w14:paraId="3D376F6F"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12BAC401" w14:textId="77777777" w:rsidR="00CA24D1" w:rsidRPr="00431254" w:rsidRDefault="00CA24D1" w:rsidP="00E96382">
            <w:pPr>
              <w:jc w:val="right"/>
              <w:rPr>
                <w:rFonts w:ascii="Times New Roman" w:hAnsi="Times New Roman"/>
                <w:sz w:val="20"/>
                <w:szCs w:val="20"/>
                <w:lang w:val="et-EE" w:eastAsia="zh-SG"/>
              </w:rPr>
            </w:pPr>
          </w:p>
        </w:tc>
        <w:tc>
          <w:tcPr>
            <w:tcW w:w="1275" w:type="dxa"/>
            <w:noWrap/>
          </w:tcPr>
          <w:p w14:paraId="21FE0334" w14:textId="1B1ED737" w:rsidR="00CA24D1" w:rsidRPr="003F5AEE" w:rsidRDefault="00CA24D1"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 xml:space="preserve">17 </w:t>
            </w:r>
            <w:r w:rsidR="003F5AEE" w:rsidRPr="003F5AEE">
              <w:rPr>
                <w:rFonts w:ascii="Times New Roman" w:hAnsi="Times New Roman"/>
                <w:sz w:val="20"/>
                <w:szCs w:val="20"/>
                <w:lang w:val="et-EE" w:eastAsia="zh-SG"/>
              </w:rPr>
              <w:t>193</w:t>
            </w:r>
          </w:p>
        </w:tc>
        <w:tc>
          <w:tcPr>
            <w:tcW w:w="993" w:type="dxa"/>
            <w:noWrap/>
          </w:tcPr>
          <w:p w14:paraId="28CD9525" w14:textId="77777777" w:rsidR="00CA24D1" w:rsidRPr="00431254" w:rsidRDefault="00CA24D1" w:rsidP="00431254">
            <w:pPr>
              <w:jc w:val="right"/>
              <w:rPr>
                <w:rFonts w:ascii="Times New Roman" w:hAnsi="Times New Roman"/>
                <w:sz w:val="20"/>
                <w:szCs w:val="20"/>
                <w:lang w:val="et-EE" w:eastAsia="zh-SG"/>
              </w:rPr>
            </w:pPr>
          </w:p>
        </w:tc>
      </w:tr>
      <w:tr w:rsidR="00CA24D1" w:rsidRPr="009F382E" w14:paraId="0CF81817" w14:textId="77777777" w:rsidTr="00E96382">
        <w:trPr>
          <w:trHeight w:val="255"/>
        </w:trPr>
        <w:tc>
          <w:tcPr>
            <w:tcW w:w="5080" w:type="dxa"/>
            <w:noWrap/>
          </w:tcPr>
          <w:p w14:paraId="22D3FC02"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Vilivere tee rekonstrueerimine ja 2x pindamine</w:t>
            </w:r>
          </w:p>
        </w:tc>
        <w:tc>
          <w:tcPr>
            <w:tcW w:w="1158" w:type="dxa"/>
            <w:noWrap/>
          </w:tcPr>
          <w:p w14:paraId="3977A5FA"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3E274C13" w14:textId="77777777" w:rsidR="00CA24D1" w:rsidRPr="00431254" w:rsidRDefault="00CA24D1" w:rsidP="00E96382">
            <w:pPr>
              <w:jc w:val="right"/>
              <w:rPr>
                <w:rFonts w:ascii="Times New Roman" w:hAnsi="Times New Roman"/>
                <w:sz w:val="20"/>
                <w:szCs w:val="20"/>
                <w:lang w:val="et-EE" w:eastAsia="zh-SG"/>
              </w:rPr>
            </w:pPr>
          </w:p>
        </w:tc>
        <w:tc>
          <w:tcPr>
            <w:tcW w:w="1275" w:type="dxa"/>
            <w:noWrap/>
          </w:tcPr>
          <w:p w14:paraId="049E5018" w14:textId="3F20D653" w:rsidR="00CA24D1" w:rsidRPr="003F5AEE" w:rsidRDefault="00A90B1C" w:rsidP="00D337FE">
            <w:pPr>
              <w:jc w:val="right"/>
              <w:rPr>
                <w:rFonts w:ascii="Times New Roman" w:hAnsi="Times New Roman"/>
                <w:sz w:val="20"/>
                <w:szCs w:val="20"/>
                <w:lang w:val="et-EE" w:eastAsia="zh-SG"/>
              </w:rPr>
            </w:pPr>
            <w:r w:rsidRPr="003F5AEE">
              <w:rPr>
                <w:rFonts w:ascii="Times New Roman" w:hAnsi="Times New Roman"/>
                <w:sz w:val="20"/>
                <w:szCs w:val="20"/>
                <w:lang w:val="et-EE" w:eastAsia="zh-SG"/>
              </w:rPr>
              <w:t>55 093</w:t>
            </w:r>
          </w:p>
        </w:tc>
        <w:tc>
          <w:tcPr>
            <w:tcW w:w="993" w:type="dxa"/>
            <w:noWrap/>
          </w:tcPr>
          <w:p w14:paraId="48735E5E" w14:textId="77777777" w:rsidR="00CA24D1" w:rsidRPr="00431254" w:rsidRDefault="00CA24D1" w:rsidP="00431254">
            <w:pPr>
              <w:jc w:val="right"/>
              <w:rPr>
                <w:rFonts w:ascii="Times New Roman" w:hAnsi="Times New Roman"/>
                <w:sz w:val="20"/>
                <w:szCs w:val="20"/>
                <w:lang w:val="et-EE" w:eastAsia="zh-SG"/>
              </w:rPr>
            </w:pPr>
          </w:p>
        </w:tc>
      </w:tr>
      <w:tr w:rsidR="00CA24D1" w:rsidRPr="009F382E" w14:paraId="00A0C248" w14:textId="77777777" w:rsidTr="00E96382">
        <w:trPr>
          <w:trHeight w:val="255"/>
        </w:trPr>
        <w:tc>
          <w:tcPr>
            <w:tcW w:w="5080" w:type="dxa"/>
            <w:noWrap/>
          </w:tcPr>
          <w:p w14:paraId="24C0D8F6"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Muu Majandus</w:t>
            </w:r>
          </w:p>
        </w:tc>
        <w:tc>
          <w:tcPr>
            <w:tcW w:w="1158" w:type="dxa"/>
            <w:noWrap/>
          </w:tcPr>
          <w:p w14:paraId="15502E76"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40131738" w14:textId="77777777" w:rsidR="00CA24D1" w:rsidRPr="00431254" w:rsidRDefault="00CA24D1" w:rsidP="00E96382">
            <w:pPr>
              <w:jc w:val="right"/>
              <w:rPr>
                <w:rFonts w:ascii="Times New Roman" w:hAnsi="Times New Roman"/>
                <w:sz w:val="20"/>
                <w:szCs w:val="20"/>
                <w:lang w:val="et-EE" w:eastAsia="zh-SG"/>
              </w:rPr>
            </w:pPr>
          </w:p>
        </w:tc>
        <w:tc>
          <w:tcPr>
            <w:tcW w:w="1275" w:type="dxa"/>
            <w:noWrap/>
          </w:tcPr>
          <w:p w14:paraId="376E9B95"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202 993</w:t>
            </w:r>
          </w:p>
        </w:tc>
        <w:tc>
          <w:tcPr>
            <w:tcW w:w="993" w:type="dxa"/>
            <w:noWrap/>
          </w:tcPr>
          <w:p w14:paraId="29536D9C"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56 461</w:t>
            </w:r>
          </w:p>
        </w:tc>
      </w:tr>
      <w:tr w:rsidR="00CA24D1" w:rsidRPr="009F382E" w14:paraId="1CEB6A29" w14:textId="77777777" w:rsidTr="00E96382">
        <w:trPr>
          <w:trHeight w:val="255"/>
        </w:trPr>
        <w:tc>
          <w:tcPr>
            <w:tcW w:w="5080" w:type="dxa"/>
            <w:noWrap/>
          </w:tcPr>
          <w:p w14:paraId="3249F802"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Kohila Tervisekeskuse ehitustööd</w:t>
            </w:r>
          </w:p>
        </w:tc>
        <w:tc>
          <w:tcPr>
            <w:tcW w:w="1158" w:type="dxa"/>
            <w:noWrap/>
          </w:tcPr>
          <w:p w14:paraId="5ABC32E0"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00F8B207" w14:textId="77777777" w:rsidR="00CA24D1" w:rsidRPr="00431254" w:rsidRDefault="00CA24D1" w:rsidP="00E96382">
            <w:pPr>
              <w:jc w:val="center"/>
              <w:rPr>
                <w:rFonts w:ascii="Times New Roman" w:hAnsi="Times New Roman"/>
                <w:sz w:val="20"/>
                <w:szCs w:val="20"/>
                <w:lang w:val="et-EE" w:eastAsia="zh-SG"/>
              </w:rPr>
            </w:pPr>
          </w:p>
        </w:tc>
        <w:tc>
          <w:tcPr>
            <w:tcW w:w="1275" w:type="dxa"/>
            <w:noWrap/>
          </w:tcPr>
          <w:p w14:paraId="5FD26EE3"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76 993</w:t>
            </w:r>
          </w:p>
        </w:tc>
        <w:tc>
          <w:tcPr>
            <w:tcW w:w="993" w:type="dxa"/>
            <w:noWrap/>
          </w:tcPr>
          <w:p w14:paraId="26F4EB16"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56 461</w:t>
            </w:r>
          </w:p>
        </w:tc>
      </w:tr>
      <w:tr w:rsidR="00CA24D1" w:rsidRPr="00C41A04" w14:paraId="708DDA0F" w14:textId="77777777" w:rsidTr="00E96382">
        <w:trPr>
          <w:trHeight w:val="255"/>
        </w:trPr>
        <w:tc>
          <w:tcPr>
            <w:tcW w:w="5080" w:type="dxa"/>
            <w:noWrap/>
          </w:tcPr>
          <w:p w14:paraId="0E545F18"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Osakapitali suurendamine OÜ-s Kohila Maja  (Viliveresse, ÜVK raames, on investeeritud 126 000 eurot teede parendamisse)</w:t>
            </w:r>
          </w:p>
        </w:tc>
        <w:tc>
          <w:tcPr>
            <w:tcW w:w="1158" w:type="dxa"/>
            <w:noWrap/>
          </w:tcPr>
          <w:p w14:paraId="55D0D809"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47FCB393" w14:textId="77777777" w:rsidR="00CA24D1" w:rsidRPr="00431254" w:rsidRDefault="00CA24D1" w:rsidP="00E96382">
            <w:pPr>
              <w:jc w:val="right"/>
              <w:rPr>
                <w:rFonts w:ascii="Times New Roman" w:hAnsi="Times New Roman"/>
                <w:sz w:val="20"/>
                <w:szCs w:val="20"/>
                <w:lang w:val="et-EE" w:eastAsia="zh-SG"/>
              </w:rPr>
            </w:pPr>
          </w:p>
        </w:tc>
        <w:tc>
          <w:tcPr>
            <w:tcW w:w="1275" w:type="dxa"/>
            <w:noWrap/>
          </w:tcPr>
          <w:p w14:paraId="4481F43B"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126 000</w:t>
            </w:r>
          </w:p>
        </w:tc>
        <w:tc>
          <w:tcPr>
            <w:tcW w:w="993" w:type="dxa"/>
            <w:noWrap/>
          </w:tcPr>
          <w:p w14:paraId="48834F81"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75DC96D9" w14:textId="77777777" w:rsidTr="00E96382">
        <w:trPr>
          <w:trHeight w:val="255"/>
        </w:trPr>
        <w:tc>
          <w:tcPr>
            <w:tcW w:w="5080" w:type="dxa"/>
            <w:noWrap/>
          </w:tcPr>
          <w:p w14:paraId="0CF35542" w14:textId="77777777" w:rsidR="00CA24D1" w:rsidRPr="00431254" w:rsidRDefault="00CA24D1" w:rsidP="00E96382">
            <w:pPr>
              <w:jc w:val="both"/>
              <w:rPr>
                <w:rFonts w:ascii="Times New Roman" w:hAnsi="Times New Roman"/>
                <w:sz w:val="20"/>
                <w:szCs w:val="20"/>
                <w:lang w:val="et-EE" w:eastAsia="zh-SG"/>
              </w:rPr>
            </w:pPr>
          </w:p>
        </w:tc>
        <w:tc>
          <w:tcPr>
            <w:tcW w:w="1158" w:type="dxa"/>
            <w:noWrap/>
          </w:tcPr>
          <w:p w14:paraId="6E1A765A"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083B4F70"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66632F29"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06152FEF"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7DD0DDD6" w14:textId="77777777" w:rsidTr="00E96382">
        <w:trPr>
          <w:trHeight w:val="255"/>
        </w:trPr>
        <w:tc>
          <w:tcPr>
            <w:tcW w:w="5080" w:type="dxa"/>
            <w:noWrap/>
            <w:hideMark/>
          </w:tcPr>
          <w:p w14:paraId="2A93F76C"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lastRenderedPageBreak/>
              <w:t>ELAMU- JA KOMMUNAALMAJANDUS</w:t>
            </w:r>
          </w:p>
        </w:tc>
        <w:tc>
          <w:tcPr>
            <w:tcW w:w="1158" w:type="dxa"/>
            <w:noWrap/>
            <w:hideMark/>
          </w:tcPr>
          <w:p w14:paraId="0987B5FE" w14:textId="77777777" w:rsidR="00CA24D1" w:rsidRPr="00431254" w:rsidRDefault="00CA24D1" w:rsidP="00E963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300 000</w:t>
            </w:r>
          </w:p>
        </w:tc>
        <w:tc>
          <w:tcPr>
            <w:tcW w:w="1134" w:type="dxa"/>
            <w:noWrap/>
            <w:hideMark/>
          </w:tcPr>
          <w:p w14:paraId="365D76E3"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150 000 </w:t>
            </w:r>
          </w:p>
        </w:tc>
        <w:tc>
          <w:tcPr>
            <w:tcW w:w="1275" w:type="dxa"/>
            <w:noWrap/>
            <w:hideMark/>
          </w:tcPr>
          <w:p w14:paraId="3AA6C359"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25 874</w:t>
            </w:r>
          </w:p>
        </w:tc>
        <w:tc>
          <w:tcPr>
            <w:tcW w:w="993" w:type="dxa"/>
            <w:noWrap/>
            <w:hideMark/>
          </w:tcPr>
          <w:p w14:paraId="2AA101DA" w14:textId="77777777" w:rsidR="00CA24D1" w:rsidRPr="00431254" w:rsidRDefault="00CA24D1" w:rsidP="00E963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w:t>
            </w:r>
          </w:p>
        </w:tc>
      </w:tr>
      <w:tr w:rsidR="00CA24D1" w:rsidRPr="00C41A04" w14:paraId="6847F115" w14:textId="77777777" w:rsidTr="00E96382">
        <w:trPr>
          <w:trHeight w:val="255"/>
        </w:trPr>
        <w:tc>
          <w:tcPr>
            <w:tcW w:w="5080" w:type="dxa"/>
            <w:noWrap/>
          </w:tcPr>
          <w:p w14:paraId="50DB4C2F"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Tänavavalgustus</w:t>
            </w:r>
          </w:p>
        </w:tc>
        <w:tc>
          <w:tcPr>
            <w:tcW w:w="1158" w:type="dxa"/>
            <w:noWrap/>
          </w:tcPr>
          <w:p w14:paraId="08068137"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300 000</w:t>
            </w:r>
          </w:p>
        </w:tc>
        <w:tc>
          <w:tcPr>
            <w:tcW w:w="1134" w:type="dxa"/>
            <w:noWrap/>
          </w:tcPr>
          <w:p w14:paraId="7C97E229"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150 000</w:t>
            </w:r>
          </w:p>
        </w:tc>
        <w:tc>
          <w:tcPr>
            <w:tcW w:w="1275" w:type="dxa"/>
            <w:noWrap/>
          </w:tcPr>
          <w:p w14:paraId="69CC2E29"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25 874</w:t>
            </w:r>
          </w:p>
        </w:tc>
        <w:tc>
          <w:tcPr>
            <w:tcW w:w="993" w:type="dxa"/>
            <w:noWrap/>
          </w:tcPr>
          <w:p w14:paraId="5913D10E"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0C7959C4" w14:textId="77777777" w:rsidTr="00E96382">
        <w:trPr>
          <w:trHeight w:val="255"/>
        </w:trPr>
        <w:tc>
          <w:tcPr>
            <w:tcW w:w="5080" w:type="dxa"/>
            <w:noWrap/>
            <w:hideMark/>
          </w:tcPr>
          <w:p w14:paraId="2AF89B28"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HARIDUS</w:t>
            </w:r>
          </w:p>
        </w:tc>
        <w:tc>
          <w:tcPr>
            <w:tcW w:w="1158" w:type="dxa"/>
            <w:noWrap/>
            <w:hideMark/>
          </w:tcPr>
          <w:p w14:paraId="1E650FEC" w14:textId="1AC84B49" w:rsidR="00CA24D1" w:rsidRPr="00431254" w:rsidRDefault="000B2152" w:rsidP="00E96382">
            <w:pPr>
              <w:jc w:val="right"/>
              <w:rPr>
                <w:rFonts w:ascii="Times New Roman" w:hAnsi="Times New Roman"/>
                <w:b/>
                <w:bCs/>
                <w:sz w:val="20"/>
                <w:szCs w:val="20"/>
                <w:lang w:val="et-EE" w:eastAsia="zh-SG"/>
              </w:rPr>
            </w:pPr>
            <w:r>
              <w:rPr>
                <w:rFonts w:ascii="Times New Roman" w:hAnsi="Times New Roman"/>
                <w:b/>
                <w:bCs/>
                <w:sz w:val="20"/>
                <w:szCs w:val="20"/>
                <w:lang w:val="et-EE" w:eastAsia="zh-SG"/>
              </w:rPr>
              <w:t>936 500</w:t>
            </w:r>
            <w:r w:rsidR="00CA24D1" w:rsidRPr="00431254">
              <w:rPr>
                <w:rFonts w:ascii="Times New Roman" w:hAnsi="Times New Roman"/>
                <w:b/>
                <w:bCs/>
                <w:sz w:val="20"/>
                <w:szCs w:val="20"/>
                <w:lang w:val="et-EE" w:eastAsia="zh-SG"/>
              </w:rPr>
              <w:t> </w:t>
            </w:r>
          </w:p>
        </w:tc>
        <w:tc>
          <w:tcPr>
            <w:tcW w:w="1134" w:type="dxa"/>
            <w:noWrap/>
            <w:hideMark/>
          </w:tcPr>
          <w:p w14:paraId="262081AA"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56 000 </w:t>
            </w:r>
          </w:p>
        </w:tc>
        <w:tc>
          <w:tcPr>
            <w:tcW w:w="1275" w:type="dxa"/>
            <w:noWrap/>
            <w:hideMark/>
          </w:tcPr>
          <w:p w14:paraId="481B21B0"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509 832 </w:t>
            </w:r>
          </w:p>
        </w:tc>
        <w:tc>
          <w:tcPr>
            <w:tcW w:w="993" w:type="dxa"/>
            <w:noWrap/>
            <w:hideMark/>
          </w:tcPr>
          <w:p w14:paraId="53E828FD" w14:textId="77777777" w:rsidR="00CA24D1" w:rsidRPr="00431254" w:rsidRDefault="00CA24D1" w:rsidP="00E963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w:t>
            </w:r>
          </w:p>
        </w:tc>
      </w:tr>
      <w:tr w:rsidR="00CA24D1" w:rsidRPr="00C41A04" w14:paraId="226634C6" w14:textId="77777777" w:rsidTr="00E96382">
        <w:trPr>
          <w:trHeight w:val="255"/>
        </w:trPr>
        <w:tc>
          <w:tcPr>
            <w:tcW w:w="5080" w:type="dxa"/>
            <w:noWrap/>
          </w:tcPr>
          <w:p w14:paraId="26755E3D" w14:textId="77777777" w:rsidR="00CA24D1" w:rsidRPr="00431254" w:rsidRDefault="00CA24D1" w:rsidP="00E96382">
            <w:pPr>
              <w:jc w:val="both"/>
              <w:rPr>
                <w:rFonts w:ascii="Times New Roman" w:hAnsi="Times New Roman"/>
                <w:sz w:val="20"/>
                <w:szCs w:val="20"/>
                <w:lang w:val="et-EE" w:eastAsia="et-EE"/>
              </w:rPr>
            </w:pPr>
            <w:proofErr w:type="spellStart"/>
            <w:r w:rsidRPr="00431254">
              <w:rPr>
                <w:rFonts w:ascii="Times New Roman" w:hAnsi="Times New Roman"/>
                <w:sz w:val="20"/>
                <w:szCs w:val="20"/>
              </w:rPr>
              <w:t>Gümnaasiumi</w:t>
            </w:r>
            <w:proofErr w:type="spellEnd"/>
            <w:r w:rsidRPr="00431254">
              <w:rPr>
                <w:rFonts w:ascii="Times New Roman" w:hAnsi="Times New Roman"/>
                <w:sz w:val="20"/>
                <w:szCs w:val="20"/>
              </w:rPr>
              <w:t xml:space="preserve"> aula </w:t>
            </w:r>
            <w:proofErr w:type="spellStart"/>
            <w:r w:rsidRPr="00431254">
              <w:rPr>
                <w:rFonts w:ascii="Times New Roman" w:hAnsi="Times New Roman"/>
                <w:sz w:val="20"/>
                <w:szCs w:val="20"/>
              </w:rPr>
              <w:t>ja</w:t>
            </w:r>
            <w:proofErr w:type="spellEnd"/>
            <w:r w:rsidRPr="00431254">
              <w:rPr>
                <w:rFonts w:ascii="Times New Roman" w:hAnsi="Times New Roman"/>
                <w:sz w:val="20"/>
                <w:szCs w:val="20"/>
              </w:rPr>
              <w:t xml:space="preserve"> 2 </w:t>
            </w:r>
            <w:proofErr w:type="spellStart"/>
            <w:r w:rsidRPr="00431254">
              <w:rPr>
                <w:rFonts w:ascii="Times New Roman" w:hAnsi="Times New Roman"/>
                <w:sz w:val="20"/>
                <w:szCs w:val="20"/>
              </w:rPr>
              <w:t>klassiruumi</w:t>
            </w:r>
            <w:proofErr w:type="spellEnd"/>
            <w:r w:rsidRPr="00431254">
              <w:rPr>
                <w:rFonts w:ascii="Times New Roman" w:hAnsi="Times New Roman"/>
                <w:sz w:val="20"/>
                <w:szCs w:val="20"/>
              </w:rPr>
              <w:t xml:space="preserve"> </w:t>
            </w:r>
            <w:proofErr w:type="spellStart"/>
            <w:r w:rsidRPr="00431254">
              <w:rPr>
                <w:rFonts w:ascii="Times New Roman" w:hAnsi="Times New Roman"/>
                <w:sz w:val="20"/>
                <w:szCs w:val="20"/>
              </w:rPr>
              <w:t>aknad</w:t>
            </w:r>
            <w:proofErr w:type="spellEnd"/>
          </w:p>
        </w:tc>
        <w:tc>
          <w:tcPr>
            <w:tcW w:w="1158" w:type="dxa"/>
            <w:noWrap/>
          </w:tcPr>
          <w:p w14:paraId="7FAD202D"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65 000</w:t>
            </w:r>
          </w:p>
        </w:tc>
        <w:tc>
          <w:tcPr>
            <w:tcW w:w="1134" w:type="dxa"/>
            <w:noWrap/>
          </w:tcPr>
          <w:p w14:paraId="2FB84C45"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56 000</w:t>
            </w:r>
          </w:p>
        </w:tc>
        <w:tc>
          <w:tcPr>
            <w:tcW w:w="1275" w:type="dxa"/>
            <w:noWrap/>
          </w:tcPr>
          <w:p w14:paraId="4C52B886"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38 498</w:t>
            </w:r>
          </w:p>
        </w:tc>
        <w:tc>
          <w:tcPr>
            <w:tcW w:w="993" w:type="dxa"/>
            <w:noWrap/>
          </w:tcPr>
          <w:p w14:paraId="1C7DD522"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3CF53952" w14:textId="77777777" w:rsidTr="00E96382">
        <w:trPr>
          <w:trHeight w:val="255"/>
        </w:trPr>
        <w:tc>
          <w:tcPr>
            <w:tcW w:w="5080" w:type="dxa"/>
            <w:noWrap/>
          </w:tcPr>
          <w:p w14:paraId="460344FB"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Gümnaasiumi vana osa rekonstrueerimine, sh projekteerimine</w:t>
            </w:r>
          </w:p>
        </w:tc>
        <w:tc>
          <w:tcPr>
            <w:tcW w:w="1158" w:type="dxa"/>
            <w:noWrap/>
          </w:tcPr>
          <w:p w14:paraId="067A1BBE"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40 000</w:t>
            </w:r>
          </w:p>
        </w:tc>
        <w:tc>
          <w:tcPr>
            <w:tcW w:w="1134" w:type="dxa"/>
            <w:noWrap/>
          </w:tcPr>
          <w:p w14:paraId="1586F13D"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74E160E3"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9 810</w:t>
            </w:r>
          </w:p>
        </w:tc>
        <w:tc>
          <w:tcPr>
            <w:tcW w:w="993" w:type="dxa"/>
            <w:noWrap/>
          </w:tcPr>
          <w:p w14:paraId="054ED95B"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43AB50C" w14:textId="77777777" w:rsidTr="00E96382">
        <w:trPr>
          <w:trHeight w:val="255"/>
        </w:trPr>
        <w:tc>
          <w:tcPr>
            <w:tcW w:w="5080" w:type="dxa"/>
            <w:noWrap/>
          </w:tcPr>
          <w:p w14:paraId="26A4E0A6" w14:textId="77777777" w:rsidR="00CA24D1" w:rsidRPr="00431254" w:rsidRDefault="00CA24D1" w:rsidP="00E96382">
            <w:pPr>
              <w:jc w:val="both"/>
              <w:rPr>
                <w:rFonts w:ascii="Times New Roman" w:hAnsi="Times New Roman"/>
                <w:sz w:val="20"/>
                <w:szCs w:val="20"/>
                <w:lang w:val="et-EE" w:eastAsia="zh-SG"/>
              </w:rPr>
            </w:pPr>
            <w:proofErr w:type="spellStart"/>
            <w:r w:rsidRPr="00431254">
              <w:rPr>
                <w:rFonts w:ascii="Times New Roman" w:hAnsi="Times New Roman"/>
                <w:sz w:val="20"/>
                <w:szCs w:val="20"/>
                <w:lang w:val="et-EE" w:eastAsia="zh-SG"/>
              </w:rPr>
              <w:t>Aespa</w:t>
            </w:r>
            <w:proofErr w:type="spellEnd"/>
            <w:r w:rsidRPr="00431254">
              <w:rPr>
                <w:rFonts w:ascii="Times New Roman" w:hAnsi="Times New Roman"/>
                <w:sz w:val="20"/>
                <w:szCs w:val="20"/>
                <w:lang w:val="et-EE" w:eastAsia="zh-SG"/>
              </w:rPr>
              <w:t xml:space="preserve"> lasteaia projekteerimine ja ehitus</w:t>
            </w:r>
          </w:p>
        </w:tc>
        <w:tc>
          <w:tcPr>
            <w:tcW w:w="1158" w:type="dxa"/>
            <w:noWrap/>
          </w:tcPr>
          <w:p w14:paraId="1E4AFC53"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550 000</w:t>
            </w:r>
          </w:p>
        </w:tc>
        <w:tc>
          <w:tcPr>
            <w:tcW w:w="1134" w:type="dxa"/>
            <w:noWrap/>
          </w:tcPr>
          <w:p w14:paraId="3DBEC296"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5A3BC470"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109 476</w:t>
            </w:r>
          </w:p>
        </w:tc>
        <w:tc>
          <w:tcPr>
            <w:tcW w:w="993" w:type="dxa"/>
            <w:noWrap/>
          </w:tcPr>
          <w:p w14:paraId="41EBF59F"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A65C292" w14:textId="77777777" w:rsidTr="00E96382">
        <w:trPr>
          <w:trHeight w:val="255"/>
        </w:trPr>
        <w:tc>
          <w:tcPr>
            <w:tcW w:w="5080" w:type="dxa"/>
            <w:noWrap/>
          </w:tcPr>
          <w:p w14:paraId="2B40507F"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Lasteaed Männi keskmise osa rekonstrueerimine</w:t>
            </w:r>
          </w:p>
        </w:tc>
        <w:tc>
          <w:tcPr>
            <w:tcW w:w="1158" w:type="dxa"/>
            <w:noWrap/>
          </w:tcPr>
          <w:p w14:paraId="5D5CE862"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200 000</w:t>
            </w:r>
          </w:p>
        </w:tc>
        <w:tc>
          <w:tcPr>
            <w:tcW w:w="1134" w:type="dxa"/>
            <w:noWrap/>
          </w:tcPr>
          <w:p w14:paraId="504BE60C"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0AC52A29"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195 887</w:t>
            </w:r>
          </w:p>
        </w:tc>
        <w:tc>
          <w:tcPr>
            <w:tcW w:w="993" w:type="dxa"/>
            <w:noWrap/>
          </w:tcPr>
          <w:p w14:paraId="48EF2B87"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2A365797" w14:textId="77777777" w:rsidTr="00E96382">
        <w:trPr>
          <w:trHeight w:val="255"/>
        </w:trPr>
        <w:tc>
          <w:tcPr>
            <w:tcW w:w="5080" w:type="dxa"/>
            <w:noWrap/>
          </w:tcPr>
          <w:p w14:paraId="4CE61D6D"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Lasteaed Linnupesa ventilatsiooni ehitus</w:t>
            </w:r>
          </w:p>
        </w:tc>
        <w:tc>
          <w:tcPr>
            <w:tcW w:w="1158" w:type="dxa"/>
            <w:noWrap/>
          </w:tcPr>
          <w:p w14:paraId="3303B5E4"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40 000</w:t>
            </w:r>
          </w:p>
        </w:tc>
        <w:tc>
          <w:tcPr>
            <w:tcW w:w="1134" w:type="dxa"/>
            <w:noWrap/>
          </w:tcPr>
          <w:p w14:paraId="3065B6C2"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4920FC87"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68 799</w:t>
            </w:r>
          </w:p>
        </w:tc>
        <w:tc>
          <w:tcPr>
            <w:tcW w:w="993" w:type="dxa"/>
            <w:noWrap/>
          </w:tcPr>
          <w:p w14:paraId="1184AEE6"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6D5B6AFF" w14:textId="77777777" w:rsidTr="00E96382">
        <w:trPr>
          <w:trHeight w:val="255"/>
        </w:trPr>
        <w:tc>
          <w:tcPr>
            <w:tcW w:w="5080" w:type="dxa"/>
            <w:noWrap/>
          </w:tcPr>
          <w:p w14:paraId="01CB11E1"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Lasteaed Põnnipere ventilatsiooni projekteerimine ja ehitus</w:t>
            </w:r>
          </w:p>
        </w:tc>
        <w:tc>
          <w:tcPr>
            <w:tcW w:w="1158" w:type="dxa"/>
            <w:noWrap/>
          </w:tcPr>
          <w:p w14:paraId="667985EE"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41 500</w:t>
            </w:r>
          </w:p>
        </w:tc>
        <w:tc>
          <w:tcPr>
            <w:tcW w:w="1134" w:type="dxa"/>
            <w:noWrap/>
          </w:tcPr>
          <w:p w14:paraId="5F13E735"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1999D4BE"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87 362</w:t>
            </w:r>
          </w:p>
        </w:tc>
        <w:tc>
          <w:tcPr>
            <w:tcW w:w="993" w:type="dxa"/>
            <w:noWrap/>
          </w:tcPr>
          <w:p w14:paraId="3D83337F"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62C16411" w14:textId="77777777" w:rsidTr="00E96382">
        <w:trPr>
          <w:trHeight w:val="255"/>
        </w:trPr>
        <w:tc>
          <w:tcPr>
            <w:tcW w:w="5080" w:type="dxa"/>
            <w:noWrap/>
            <w:hideMark/>
          </w:tcPr>
          <w:p w14:paraId="6724AD00"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VABA AEG, KULTUUR</w:t>
            </w:r>
          </w:p>
        </w:tc>
        <w:tc>
          <w:tcPr>
            <w:tcW w:w="1158" w:type="dxa"/>
            <w:noWrap/>
            <w:hideMark/>
          </w:tcPr>
          <w:p w14:paraId="050DB64A" w14:textId="0D9F8341" w:rsidR="00CA24D1" w:rsidRPr="00431254" w:rsidRDefault="00F92379" w:rsidP="00E96382">
            <w:pPr>
              <w:jc w:val="right"/>
              <w:rPr>
                <w:rFonts w:ascii="Times New Roman" w:hAnsi="Times New Roman"/>
                <w:b/>
                <w:bCs/>
                <w:sz w:val="20"/>
                <w:szCs w:val="20"/>
                <w:lang w:val="et-EE" w:eastAsia="zh-SG"/>
              </w:rPr>
            </w:pPr>
            <w:r>
              <w:rPr>
                <w:rFonts w:ascii="Times New Roman" w:hAnsi="Times New Roman"/>
                <w:b/>
                <w:bCs/>
                <w:sz w:val="20"/>
                <w:szCs w:val="20"/>
                <w:lang w:val="et-EE" w:eastAsia="zh-SG"/>
              </w:rPr>
              <w:t>388 000</w:t>
            </w:r>
          </w:p>
        </w:tc>
        <w:tc>
          <w:tcPr>
            <w:tcW w:w="1134" w:type="dxa"/>
            <w:noWrap/>
            <w:hideMark/>
          </w:tcPr>
          <w:p w14:paraId="7A16EDD3"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95 000 </w:t>
            </w:r>
          </w:p>
        </w:tc>
        <w:tc>
          <w:tcPr>
            <w:tcW w:w="1275" w:type="dxa"/>
            <w:noWrap/>
            <w:hideMark/>
          </w:tcPr>
          <w:p w14:paraId="5CAEB9A7"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148 212 </w:t>
            </w:r>
          </w:p>
        </w:tc>
        <w:tc>
          <w:tcPr>
            <w:tcW w:w="993" w:type="dxa"/>
            <w:noWrap/>
            <w:hideMark/>
          </w:tcPr>
          <w:p w14:paraId="36151B34" w14:textId="77777777" w:rsidR="00CA24D1" w:rsidRPr="00431254" w:rsidRDefault="00CA24D1" w:rsidP="00E96382">
            <w:pPr>
              <w:jc w:val="center"/>
              <w:rPr>
                <w:rFonts w:ascii="Times New Roman" w:hAnsi="Times New Roman"/>
                <w:b/>
                <w:bCs/>
                <w:sz w:val="20"/>
                <w:szCs w:val="20"/>
                <w:lang w:val="et-EE" w:eastAsia="zh-SG"/>
              </w:rPr>
            </w:pPr>
            <w:r w:rsidRPr="00431254">
              <w:rPr>
                <w:rFonts w:ascii="Times New Roman" w:hAnsi="Times New Roman"/>
                <w:b/>
                <w:bCs/>
                <w:sz w:val="20"/>
                <w:szCs w:val="20"/>
                <w:lang w:val="et-EE" w:eastAsia="zh-SG"/>
              </w:rPr>
              <w:t> </w:t>
            </w:r>
          </w:p>
        </w:tc>
      </w:tr>
      <w:tr w:rsidR="00CA24D1" w:rsidRPr="00C41A04" w14:paraId="26F5653A" w14:textId="77777777" w:rsidTr="00E96382">
        <w:trPr>
          <w:trHeight w:val="255"/>
        </w:trPr>
        <w:tc>
          <w:tcPr>
            <w:tcW w:w="5080" w:type="dxa"/>
            <w:noWrap/>
          </w:tcPr>
          <w:p w14:paraId="3028D9A3"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Spordikompleksi vahendite hoiuruum (spordihoone juurdeehitus)</w:t>
            </w:r>
          </w:p>
        </w:tc>
        <w:tc>
          <w:tcPr>
            <w:tcW w:w="1158" w:type="dxa"/>
            <w:noWrap/>
          </w:tcPr>
          <w:p w14:paraId="2A32068D"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85 000</w:t>
            </w:r>
          </w:p>
        </w:tc>
        <w:tc>
          <w:tcPr>
            <w:tcW w:w="1134" w:type="dxa"/>
            <w:noWrap/>
          </w:tcPr>
          <w:p w14:paraId="5C321BDF"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09643340"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114 342</w:t>
            </w:r>
          </w:p>
        </w:tc>
        <w:tc>
          <w:tcPr>
            <w:tcW w:w="993" w:type="dxa"/>
            <w:noWrap/>
          </w:tcPr>
          <w:p w14:paraId="640ECDAE"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73914DD0" w14:textId="77777777" w:rsidTr="00E96382">
        <w:trPr>
          <w:trHeight w:val="255"/>
        </w:trPr>
        <w:tc>
          <w:tcPr>
            <w:tcW w:w="5080" w:type="dxa"/>
            <w:noWrap/>
            <w:hideMark/>
          </w:tcPr>
          <w:p w14:paraId="2F3933D2" w14:textId="77777777" w:rsidR="00CA24D1" w:rsidRPr="00431254" w:rsidRDefault="00CA24D1" w:rsidP="00E96382">
            <w:pPr>
              <w:jc w:val="both"/>
              <w:rPr>
                <w:rFonts w:ascii="Times New Roman" w:hAnsi="Times New Roman"/>
                <w:sz w:val="20"/>
                <w:szCs w:val="20"/>
                <w:lang w:val="et-EE" w:eastAsia="zh-SG"/>
              </w:rPr>
            </w:pPr>
            <w:proofErr w:type="spellStart"/>
            <w:r w:rsidRPr="00431254">
              <w:rPr>
                <w:rFonts w:ascii="Times New Roman" w:hAnsi="Times New Roman"/>
                <w:sz w:val="20"/>
                <w:szCs w:val="20"/>
                <w:lang w:val="et-EE" w:eastAsia="zh-SG"/>
              </w:rPr>
              <w:t>Skeitpargi</w:t>
            </w:r>
            <w:proofErr w:type="spellEnd"/>
            <w:r w:rsidRPr="00431254">
              <w:rPr>
                <w:rFonts w:ascii="Times New Roman" w:hAnsi="Times New Roman"/>
                <w:sz w:val="20"/>
                <w:szCs w:val="20"/>
                <w:lang w:val="et-EE" w:eastAsia="zh-SG"/>
              </w:rPr>
              <w:t xml:space="preserve"> alune asfaltplats</w:t>
            </w:r>
          </w:p>
        </w:tc>
        <w:tc>
          <w:tcPr>
            <w:tcW w:w="1158" w:type="dxa"/>
            <w:noWrap/>
          </w:tcPr>
          <w:p w14:paraId="4085B949"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38 000</w:t>
            </w:r>
          </w:p>
        </w:tc>
        <w:tc>
          <w:tcPr>
            <w:tcW w:w="1134" w:type="dxa"/>
            <w:noWrap/>
          </w:tcPr>
          <w:p w14:paraId="6521EF9F"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61F29940"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28 254</w:t>
            </w:r>
          </w:p>
        </w:tc>
        <w:tc>
          <w:tcPr>
            <w:tcW w:w="993" w:type="dxa"/>
            <w:noWrap/>
          </w:tcPr>
          <w:p w14:paraId="32EE1B12"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559DC021" w14:textId="77777777" w:rsidTr="00E96382">
        <w:trPr>
          <w:trHeight w:val="255"/>
        </w:trPr>
        <w:tc>
          <w:tcPr>
            <w:tcW w:w="5080" w:type="dxa"/>
            <w:noWrap/>
          </w:tcPr>
          <w:p w14:paraId="28632152"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Staadioni rekonstrueerimine</w:t>
            </w:r>
          </w:p>
        </w:tc>
        <w:tc>
          <w:tcPr>
            <w:tcW w:w="1158" w:type="dxa"/>
            <w:noWrap/>
          </w:tcPr>
          <w:p w14:paraId="7E020AE5"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216 000</w:t>
            </w:r>
          </w:p>
        </w:tc>
        <w:tc>
          <w:tcPr>
            <w:tcW w:w="1134" w:type="dxa"/>
            <w:noWrap/>
          </w:tcPr>
          <w:p w14:paraId="2F68F7AA"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80 000</w:t>
            </w:r>
          </w:p>
        </w:tc>
        <w:tc>
          <w:tcPr>
            <w:tcW w:w="1275" w:type="dxa"/>
            <w:noWrap/>
          </w:tcPr>
          <w:p w14:paraId="68F213FD"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29F5CBF2"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EE8AC18" w14:textId="77777777" w:rsidTr="00E96382">
        <w:trPr>
          <w:trHeight w:val="255"/>
        </w:trPr>
        <w:tc>
          <w:tcPr>
            <w:tcW w:w="5080" w:type="dxa"/>
            <w:hideMark/>
          </w:tcPr>
          <w:p w14:paraId="1FE09B31"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Hageri rahvamaja koridori põranda vahetus</w:t>
            </w:r>
          </w:p>
        </w:tc>
        <w:tc>
          <w:tcPr>
            <w:tcW w:w="1158" w:type="dxa"/>
            <w:noWrap/>
          </w:tcPr>
          <w:p w14:paraId="06AE5B2E"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16 000</w:t>
            </w:r>
          </w:p>
        </w:tc>
        <w:tc>
          <w:tcPr>
            <w:tcW w:w="1134" w:type="dxa"/>
            <w:noWrap/>
          </w:tcPr>
          <w:p w14:paraId="69ECA5E9"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36A5D04F"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5 616</w:t>
            </w:r>
          </w:p>
        </w:tc>
        <w:tc>
          <w:tcPr>
            <w:tcW w:w="993" w:type="dxa"/>
            <w:noWrap/>
          </w:tcPr>
          <w:p w14:paraId="1235396C"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4B67E308" w14:textId="77777777" w:rsidTr="00E96382">
        <w:trPr>
          <w:trHeight w:val="255"/>
        </w:trPr>
        <w:tc>
          <w:tcPr>
            <w:tcW w:w="5080" w:type="dxa"/>
          </w:tcPr>
          <w:p w14:paraId="5F1ECF9C"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Ülejõe vabaaja- ja tervisespordikeskuse rajamine</w:t>
            </w:r>
          </w:p>
        </w:tc>
        <w:tc>
          <w:tcPr>
            <w:tcW w:w="1158" w:type="dxa"/>
            <w:noWrap/>
          </w:tcPr>
          <w:p w14:paraId="3C0F8B09"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33 000</w:t>
            </w:r>
          </w:p>
        </w:tc>
        <w:tc>
          <w:tcPr>
            <w:tcW w:w="1134" w:type="dxa"/>
            <w:noWrap/>
          </w:tcPr>
          <w:p w14:paraId="3B55994F"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15 000</w:t>
            </w:r>
          </w:p>
        </w:tc>
        <w:tc>
          <w:tcPr>
            <w:tcW w:w="1275" w:type="dxa"/>
            <w:noWrap/>
          </w:tcPr>
          <w:p w14:paraId="5DE738A6"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0A75270D"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26B6AEA9" w14:textId="77777777" w:rsidTr="00E96382">
        <w:trPr>
          <w:trHeight w:val="255"/>
        </w:trPr>
        <w:tc>
          <w:tcPr>
            <w:tcW w:w="5080" w:type="dxa"/>
          </w:tcPr>
          <w:p w14:paraId="6B7D846B" w14:textId="77777777" w:rsidR="00CA24D1" w:rsidRPr="00431254" w:rsidRDefault="00CA24D1" w:rsidP="00E96382">
            <w:pPr>
              <w:jc w:val="both"/>
              <w:rPr>
                <w:rFonts w:ascii="Times New Roman" w:hAnsi="Times New Roman"/>
                <w:sz w:val="20"/>
                <w:szCs w:val="20"/>
                <w:lang w:val="et-EE" w:eastAsia="zh-SG"/>
              </w:rPr>
            </w:pPr>
          </w:p>
          <w:p w14:paraId="494DE6E5" w14:textId="77777777" w:rsidR="00CA24D1" w:rsidRPr="00431254" w:rsidRDefault="00CA24D1" w:rsidP="00E96382">
            <w:pPr>
              <w:jc w:val="both"/>
              <w:rPr>
                <w:rFonts w:ascii="Times New Roman" w:hAnsi="Times New Roman"/>
                <w:sz w:val="20"/>
                <w:szCs w:val="20"/>
                <w:lang w:val="et-EE" w:eastAsia="zh-SG"/>
              </w:rPr>
            </w:pPr>
          </w:p>
        </w:tc>
        <w:tc>
          <w:tcPr>
            <w:tcW w:w="1158" w:type="dxa"/>
            <w:noWrap/>
          </w:tcPr>
          <w:p w14:paraId="4C9FB9EE"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26ACB807"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4B1CB2D8"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2705DB31"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51F0F331" w14:textId="77777777" w:rsidTr="00E96382">
        <w:trPr>
          <w:trHeight w:val="255"/>
        </w:trPr>
        <w:tc>
          <w:tcPr>
            <w:tcW w:w="5080" w:type="dxa"/>
          </w:tcPr>
          <w:p w14:paraId="4957444A"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PÕHIVARA SOETAMINE</w:t>
            </w:r>
          </w:p>
        </w:tc>
        <w:tc>
          <w:tcPr>
            <w:tcW w:w="1158" w:type="dxa"/>
            <w:noWrap/>
          </w:tcPr>
          <w:p w14:paraId="33E39BE2" w14:textId="77777777" w:rsidR="00CA24D1" w:rsidRPr="00431254" w:rsidRDefault="00CA24D1" w:rsidP="00E96382">
            <w:pPr>
              <w:jc w:val="right"/>
              <w:rPr>
                <w:rFonts w:ascii="Times New Roman" w:hAnsi="Times New Roman"/>
                <w:b/>
                <w:bCs/>
                <w:sz w:val="20"/>
                <w:szCs w:val="20"/>
                <w:lang w:val="et-EE" w:eastAsia="zh-SG"/>
              </w:rPr>
            </w:pPr>
          </w:p>
        </w:tc>
        <w:tc>
          <w:tcPr>
            <w:tcW w:w="1134" w:type="dxa"/>
            <w:noWrap/>
          </w:tcPr>
          <w:p w14:paraId="3DDFEE24" w14:textId="77777777" w:rsidR="00CA24D1" w:rsidRPr="00431254" w:rsidRDefault="00CA24D1" w:rsidP="00431254">
            <w:pPr>
              <w:jc w:val="right"/>
              <w:rPr>
                <w:rFonts w:ascii="Times New Roman" w:hAnsi="Times New Roman"/>
                <w:b/>
                <w:bCs/>
                <w:sz w:val="20"/>
                <w:szCs w:val="20"/>
                <w:lang w:val="et-EE" w:eastAsia="zh-SG"/>
              </w:rPr>
            </w:pPr>
          </w:p>
        </w:tc>
        <w:tc>
          <w:tcPr>
            <w:tcW w:w="1275" w:type="dxa"/>
            <w:noWrap/>
          </w:tcPr>
          <w:p w14:paraId="52BFA807"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 xml:space="preserve">      54 132</w:t>
            </w:r>
          </w:p>
        </w:tc>
        <w:tc>
          <w:tcPr>
            <w:tcW w:w="993" w:type="dxa"/>
            <w:noWrap/>
          </w:tcPr>
          <w:p w14:paraId="1D9E034A"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21742C6" w14:textId="77777777" w:rsidTr="00E96382">
        <w:trPr>
          <w:trHeight w:val="255"/>
        </w:trPr>
        <w:tc>
          <w:tcPr>
            <w:tcW w:w="5080" w:type="dxa"/>
          </w:tcPr>
          <w:p w14:paraId="23AE7951" w14:textId="09EAA424"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Gümnaasium</w:t>
            </w:r>
            <w:r w:rsidR="00974F32">
              <w:rPr>
                <w:rFonts w:ascii="Times New Roman" w:hAnsi="Times New Roman"/>
                <w:sz w:val="20"/>
                <w:szCs w:val="20"/>
                <w:lang w:val="et-EE" w:eastAsia="zh-SG"/>
              </w:rPr>
              <w:t xml:space="preserve"> – põrandapesumasin ja CNC pink</w:t>
            </w:r>
          </w:p>
        </w:tc>
        <w:tc>
          <w:tcPr>
            <w:tcW w:w="1158" w:type="dxa"/>
            <w:noWrap/>
          </w:tcPr>
          <w:p w14:paraId="7770DC15"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3FB812A8"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13B088C8"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18 996</w:t>
            </w:r>
          </w:p>
        </w:tc>
        <w:tc>
          <w:tcPr>
            <w:tcW w:w="993" w:type="dxa"/>
            <w:noWrap/>
          </w:tcPr>
          <w:p w14:paraId="767C1AA6"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2A0E596A" w14:textId="77777777" w:rsidTr="00E96382">
        <w:trPr>
          <w:trHeight w:val="255"/>
        </w:trPr>
        <w:tc>
          <w:tcPr>
            <w:tcW w:w="5080" w:type="dxa"/>
          </w:tcPr>
          <w:p w14:paraId="21697222" w14:textId="24AA590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Teede hooldus</w:t>
            </w:r>
            <w:r w:rsidR="00974F32">
              <w:rPr>
                <w:rFonts w:ascii="Times New Roman" w:hAnsi="Times New Roman"/>
                <w:sz w:val="20"/>
                <w:szCs w:val="20"/>
                <w:lang w:val="et-EE" w:eastAsia="zh-SG"/>
              </w:rPr>
              <w:t xml:space="preserve"> – murutraktor </w:t>
            </w:r>
            <w:proofErr w:type="spellStart"/>
            <w:r w:rsidR="00974F32">
              <w:rPr>
                <w:rFonts w:ascii="Times New Roman" w:hAnsi="Times New Roman"/>
                <w:sz w:val="20"/>
                <w:szCs w:val="20"/>
                <w:lang w:val="et-EE" w:eastAsia="zh-SG"/>
              </w:rPr>
              <w:t>Raider</w:t>
            </w:r>
            <w:proofErr w:type="spellEnd"/>
          </w:p>
        </w:tc>
        <w:tc>
          <w:tcPr>
            <w:tcW w:w="1158" w:type="dxa"/>
            <w:noWrap/>
          </w:tcPr>
          <w:p w14:paraId="654C51C6"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3BEA0773"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1C2C9D8C"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7 480</w:t>
            </w:r>
          </w:p>
        </w:tc>
        <w:tc>
          <w:tcPr>
            <w:tcW w:w="993" w:type="dxa"/>
            <w:noWrap/>
          </w:tcPr>
          <w:p w14:paraId="76A4C45F"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5FAE4A14" w14:textId="77777777" w:rsidTr="00E96382">
        <w:trPr>
          <w:trHeight w:val="255"/>
        </w:trPr>
        <w:tc>
          <w:tcPr>
            <w:tcW w:w="5080" w:type="dxa"/>
          </w:tcPr>
          <w:p w14:paraId="0388F660" w14:textId="79244CF0"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Spordi</w:t>
            </w:r>
            <w:r w:rsidR="00370AAB">
              <w:rPr>
                <w:rFonts w:ascii="Times New Roman" w:hAnsi="Times New Roman"/>
                <w:sz w:val="20"/>
                <w:szCs w:val="20"/>
                <w:lang w:val="et-EE" w:eastAsia="zh-SG"/>
              </w:rPr>
              <w:t>tegevus - lumekahur</w:t>
            </w:r>
          </w:p>
        </w:tc>
        <w:tc>
          <w:tcPr>
            <w:tcW w:w="1158" w:type="dxa"/>
            <w:noWrap/>
          </w:tcPr>
          <w:p w14:paraId="38608390"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69A3F81D"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52725157"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27 156</w:t>
            </w:r>
          </w:p>
        </w:tc>
        <w:tc>
          <w:tcPr>
            <w:tcW w:w="993" w:type="dxa"/>
            <w:noWrap/>
          </w:tcPr>
          <w:p w14:paraId="06A76A86"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0BCC0613" w14:textId="77777777" w:rsidTr="00E96382">
        <w:trPr>
          <w:trHeight w:val="255"/>
        </w:trPr>
        <w:tc>
          <w:tcPr>
            <w:tcW w:w="5080" w:type="dxa"/>
          </w:tcPr>
          <w:p w14:paraId="3C5CD255" w14:textId="03145365"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Hageri muuseum</w:t>
            </w:r>
            <w:r w:rsidR="00370AAB">
              <w:rPr>
                <w:rFonts w:ascii="Times New Roman" w:hAnsi="Times New Roman"/>
                <w:sz w:val="20"/>
                <w:szCs w:val="20"/>
                <w:lang w:val="et-EE" w:eastAsia="zh-SG"/>
              </w:rPr>
              <w:t xml:space="preserve"> - </w:t>
            </w:r>
            <w:proofErr w:type="spellStart"/>
            <w:r w:rsidR="00370AAB">
              <w:rPr>
                <w:rFonts w:ascii="Times New Roman" w:hAnsi="Times New Roman"/>
                <w:sz w:val="20"/>
                <w:szCs w:val="20"/>
                <w:lang w:val="et-EE" w:eastAsia="zh-SG"/>
              </w:rPr>
              <w:t>museaal</w:t>
            </w:r>
            <w:proofErr w:type="spellEnd"/>
          </w:p>
        </w:tc>
        <w:tc>
          <w:tcPr>
            <w:tcW w:w="1158" w:type="dxa"/>
            <w:noWrap/>
          </w:tcPr>
          <w:p w14:paraId="4FFDE464"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5A2F9E2D"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6FD419FC"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500</w:t>
            </w:r>
          </w:p>
        </w:tc>
        <w:tc>
          <w:tcPr>
            <w:tcW w:w="993" w:type="dxa"/>
            <w:noWrap/>
          </w:tcPr>
          <w:p w14:paraId="36F5B921"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93EC7A2" w14:textId="77777777" w:rsidTr="00E96382">
        <w:trPr>
          <w:trHeight w:val="255"/>
        </w:trPr>
        <w:tc>
          <w:tcPr>
            <w:tcW w:w="5080" w:type="dxa"/>
          </w:tcPr>
          <w:p w14:paraId="2D11CDA3" w14:textId="77777777" w:rsidR="00CA24D1" w:rsidRPr="00431254" w:rsidRDefault="00CA24D1" w:rsidP="00E96382">
            <w:pPr>
              <w:jc w:val="both"/>
              <w:rPr>
                <w:rFonts w:ascii="Times New Roman" w:hAnsi="Times New Roman"/>
                <w:sz w:val="20"/>
                <w:szCs w:val="20"/>
                <w:lang w:val="et-EE" w:eastAsia="zh-SG"/>
              </w:rPr>
            </w:pPr>
          </w:p>
        </w:tc>
        <w:tc>
          <w:tcPr>
            <w:tcW w:w="1158" w:type="dxa"/>
            <w:noWrap/>
          </w:tcPr>
          <w:p w14:paraId="1F0AABAD"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7768CDEE"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0AB12B9C"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49E2B4CC"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7B2A75D4" w14:textId="77777777" w:rsidTr="00E96382">
        <w:trPr>
          <w:trHeight w:val="255"/>
        </w:trPr>
        <w:tc>
          <w:tcPr>
            <w:tcW w:w="5080" w:type="dxa"/>
          </w:tcPr>
          <w:p w14:paraId="187D5D4F" w14:textId="77777777" w:rsidR="00CA24D1" w:rsidRPr="00431254" w:rsidRDefault="00CA24D1" w:rsidP="00E96382">
            <w:pPr>
              <w:jc w:val="both"/>
              <w:rPr>
                <w:rFonts w:ascii="Times New Roman" w:hAnsi="Times New Roman"/>
                <w:sz w:val="20"/>
                <w:szCs w:val="20"/>
                <w:lang w:val="et-EE" w:eastAsia="zh-SG"/>
              </w:rPr>
            </w:pPr>
          </w:p>
        </w:tc>
        <w:tc>
          <w:tcPr>
            <w:tcW w:w="1158" w:type="dxa"/>
            <w:noWrap/>
          </w:tcPr>
          <w:p w14:paraId="1C714FCE"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420F5CD7"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62697720"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030BEA5C"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2329415" w14:textId="77777777" w:rsidTr="00E96382">
        <w:trPr>
          <w:trHeight w:val="255"/>
        </w:trPr>
        <w:tc>
          <w:tcPr>
            <w:tcW w:w="5080" w:type="dxa"/>
          </w:tcPr>
          <w:p w14:paraId="26F73EE1"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Anti tasuta üle transpordimaad (hind tuleneb notariaalsest lepingust)</w:t>
            </w:r>
          </w:p>
        </w:tc>
        <w:tc>
          <w:tcPr>
            <w:tcW w:w="1158" w:type="dxa"/>
            <w:noWrap/>
          </w:tcPr>
          <w:p w14:paraId="763407B1"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4517F5DB"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433FA368"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13 066</w:t>
            </w:r>
          </w:p>
        </w:tc>
        <w:tc>
          <w:tcPr>
            <w:tcW w:w="993" w:type="dxa"/>
            <w:noWrap/>
          </w:tcPr>
          <w:p w14:paraId="7B6CA63E"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18E28B7C" w14:textId="77777777" w:rsidTr="00E96382">
        <w:trPr>
          <w:trHeight w:val="255"/>
        </w:trPr>
        <w:tc>
          <w:tcPr>
            <w:tcW w:w="5080" w:type="dxa"/>
          </w:tcPr>
          <w:p w14:paraId="3967B156" w14:textId="77777777" w:rsidR="00CA24D1" w:rsidRPr="00431254" w:rsidRDefault="00CA24D1" w:rsidP="00E96382">
            <w:pPr>
              <w:jc w:val="both"/>
              <w:rPr>
                <w:rFonts w:ascii="Times New Roman" w:hAnsi="Times New Roman"/>
                <w:sz w:val="20"/>
                <w:szCs w:val="20"/>
                <w:lang w:val="et-EE" w:eastAsia="zh-SG"/>
              </w:rPr>
            </w:pPr>
          </w:p>
        </w:tc>
        <w:tc>
          <w:tcPr>
            <w:tcW w:w="1158" w:type="dxa"/>
            <w:noWrap/>
          </w:tcPr>
          <w:p w14:paraId="5A0B0390" w14:textId="77777777" w:rsidR="00CA24D1" w:rsidRPr="00431254" w:rsidRDefault="00CA24D1" w:rsidP="00E96382">
            <w:pPr>
              <w:jc w:val="right"/>
              <w:rPr>
                <w:rFonts w:ascii="Times New Roman" w:hAnsi="Times New Roman"/>
                <w:sz w:val="20"/>
                <w:szCs w:val="20"/>
                <w:lang w:val="et-EE" w:eastAsia="zh-SG"/>
              </w:rPr>
            </w:pPr>
          </w:p>
        </w:tc>
        <w:tc>
          <w:tcPr>
            <w:tcW w:w="1134" w:type="dxa"/>
            <w:noWrap/>
          </w:tcPr>
          <w:p w14:paraId="7394848D" w14:textId="77777777" w:rsidR="00CA24D1" w:rsidRPr="00431254" w:rsidRDefault="00CA24D1" w:rsidP="00431254">
            <w:pPr>
              <w:jc w:val="right"/>
              <w:rPr>
                <w:rFonts w:ascii="Times New Roman" w:hAnsi="Times New Roman"/>
                <w:sz w:val="20"/>
                <w:szCs w:val="20"/>
                <w:lang w:val="et-EE" w:eastAsia="zh-SG"/>
              </w:rPr>
            </w:pPr>
          </w:p>
        </w:tc>
        <w:tc>
          <w:tcPr>
            <w:tcW w:w="1275" w:type="dxa"/>
            <w:noWrap/>
          </w:tcPr>
          <w:p w14:paraId="23ADFBE0" w14:textId="77777777" w:rsidR="00CA24D1" w:rsidRPr="00431254" w:rsidRDefault="00CA24D1" w:rsidP="00D337FE">
            <w:pPr>
              <w:jc w:val="right"/>
              <w:rPr>
                <w:rFonts w:ascii="Times New Roman" w:hAnsi="Times New Roman"/>
                <w:sz w:val="20"/>
                <w:szCs w:val="20"/>
                <w:lang w:val="et-EE" w:eastAsia="zh-SG"/>
              </w:rPr>
            </w:pPr>
          </w:p>
        </w:tc>
        <w:tc>
          <w:tcPr>
            <w:tcW w:w="993" w:type="dxa"/>
            <w:noWrap/>
          </w:tcPr>
          <w:p w14:paraId="64A49484"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08E076C4" w14:textId="77777777" w:rsidTr="00E96382">
        <w:trPr>
          <w:trHeight w:val="255"/>
        </w:trPr>
        <w:tc>
          <w:tcPr>
            <w:tcW w:w="5080" w:type="dxa"/>
            <w:hideMark/>
          </w:tcPr>
          <w:p w14:paraId="460DCD5E" w14:textId="77777777" w:rsidR="00CA24D1" w:rsidRPr="00431254" w:rsidRDefault="00CA24D1" w:rsidP="00E96382">
            <w:pPr>
              <w:jc w:val="both"/>
              <w:rPr>
                <w:rFonts w:ascii="Times New Roman" w:hAnsi="Times New Roman"/>
                <w:b/>
                <w:bCs/>
                <w:sz w:val="20"/>
                <w:szCs w:val="20"/>
                <w:lang w:val="et-EE" w:eastAsia="zh-SG"/>
              </w:rPr>
            </w:pPr>
            <w:r w:rsidRPr="00431254">
              <w:rPr>
                <w:rFonts w:ascii="Times New Roman" w:hAnsi="Times New Roman"/>
                <w:b/>
                <w:bCs/>
                <w:sz w:val="20"/>
                <w:szCs w:val="20"/>
                <w:lang w:val="et-EE" w:eastAsia="zh-SG"/>
              </w:rPr>
              <w:t>MUUD TEGEVUSED</w:t>
            </w:r>
          </w:p>
        </w:tc>
        <w:tc>
          <w:tcPr>
            <w:tcW w:w="1158" w:type="dxa"/>
            <w:noWrap/>
          </w:tcPr>
          <w:p w14:paraId="1A8C6744" w14:textId="77777777" w:rsidR="00CA24D1" w:rsidRPr="00431254" w:rsidRDefault="00CA24D1" w:rsidP="00E963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142 408</w:t>
            </w:r>
          </w:p>
        </w:tc>
        <w:tc>
          <w:tcPr>
            <w:tcW w:w="1134" w:type="dxa"/>
            <w:noWrap/>
          </w:tcPr>
          <w:p w14:paraId="1762668F" w14:textId="77777777" w:rsidR="00CA24D1" w:rsidRPr="00431254" w:rsidRDefault="00CA24D1" w:rsidP="00431254">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12 000</w:t>
            </w:r>
          </w:p>
        </w:tc>
        <w:tc>
          <w:tcPr>
            <w:tcW w:w="1275" w:type="dxa"/>
            <w:noWrap/>
          </w:tcPr>
          <w:p w14:paraId="35054109" w14:textId="77777777" w:rsidR="00CA24D1" w:rsidRPr="00431254" w:rsidRDefault="00CA24D1" w:rsidP="00D337FE">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100 865</w:t>
            </w:r>
          </w:p>
        </w:tc>
        <w:tc>
          <w:tcPr>
            <w:tcW w:w="993" w:type="dxa"/>
            <w:noWrap/>
          </w:tcPr>
          <w:p w14:paraId="259CBBE1" w14:textId="77777777" w:rsidR="00CA24D1" w:rsidRPr="00431254" w:rsidRDefault="00CA24D1" w:rsidP="00E96382">
            <w:pPr>
              <w:jc w:val="right"/>
              <w:rPr>
                <w:rFonts w:ascii="Times New Roman" w:hAnsi="Times New Roman"/>
                <w:b/>
                <w:bCs/>
                <w:sz w:val="20"/>
                <w:szCs w:val="20"/>
                <w:lang w:val="et-EE" w:eastAsia="zh-SG"/>
              </w:rPr>
            </w:pPr>
            <w:r w:rsidRPr="00431254">
              <w:rPr>
                <w:rFonts w:ascii="Times New Roman" w:hAnsi="Times New Roman"/>
                <w:b/>
                <w:bCs/>
                <w:sz w:val="20"/>
                <w:szCs w:val="20"/>
                <w:lang w:val="et-EE" w:eastAsia="zh-SG"/>
              </w:rPr>
              <w:t>15 455</w:t>
            </w:r>
          </w:p>
        </w:tc>
      </w:tr>
      <w:tr w:rsidR="00CA24D1" w:rsidRPr="00C41A04" w14:paraId="21C3EC5C" w14:textId="77777777" w:rsidTr="00E96382">
        <w:trPr>
          <w:trHeight w:val="255"/>
        </w:trPr>
        <w:tc>
          <w:tcPr>
            <w:tcW w:w="5080" w:type="dxa"/>
            <w:noWrap/>
            <w:hideMark/>
          </w:tcPr>
          <w:p w14:paraId="2638F062" w14:textId="77777777" w:rsidR="00CA24D1" w:rsidRPr="00431254" w:rsidRDefault="00CA24D1" w:rsidP="00E96382">
            <w:pPr>
              <w:jc w:val="both"/>
              <w:rPr>
                <w:rFonts w:ascii="Times New Roman" w:hAnsi="Times New Roman"/>
                <w:sz w:val="20"/>
                <w:szCs w:val="20"/>
                <w:lang w:val="et-EE" w:eastAsia="zh-SG"/>
              </w:rPr>
            </w:pPr>
            <w:proofErr w:type="spellStart"/>
            <w:r w:rsidRPr="00431254">
              <w:rPr>
                <w:rFonts w:ascii="Times New Roman" w:hAnsi="Times New Roman"/>
                <w:sz w:val="20"/>
                <w:szCs w:val="20"/>
                <w:lang w:val="et-EE" w:eastAsia="zh-SG"/>
              </w:rPr>
              <w:t>Hajaasustuse</w:t>
            </w:r>
            <w:proofErr w:type="spellEnd"/>
            <w:r w:rsidRPr="00431254">
              <w:rPr>
                <w:rFonts w:ascii="Times New Roman" w:hAnsi="Times New Roman"/>
                <w:sz w:val="20"/>
                <w:szCs w:val="20"/>
                <w:lang w:val="et-EE" w:eastAsia="zh-SG"/>
              </w:rPr>
              <w:t xml:space="preserve"> programmi toetused</w:t>
            </w:r>
          </w:p>
        </w:tc>
        <w:tc>
          <w:tcPr>
            <w:tcW w:w="1158" w:type="dxa"/>
            <w:noWrap/>
            <w:hideMark/>
          </w:tcPr>
          <w:p w14:paraId="716A9566"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35 408</w:t>
            </w:r>
          </w:p>
        </w:tc>
        <w:tc>
          <w:tcPr>
            <w:tcW w:w="1134" w:type="dxa"/>
            <w:noWrap/>
            <w:hideMark/>
          </w:tcPr>
          <w:p w14:paraId="20F253EE" w14:textId="69F51763" w:rsidR="00CA24D1" w:rsidRPr="00431254" w:rsidRDefault="00431254"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w:t>
            </w:r>
            <w:r w:rsidR="00CA24D1" w:rsidRPr="00431254">
              <w:rPr>
                <w:rFonts w:ascii="Times New Roman" w:hAnsi="Times New Roman"/>
                <w:sz w:val="20"/>
                <w:szCs w:val="20"/>
                <w:lang w:val="et-EE" w:eastAsia="zh-SG"/>
              </w:rPr>
              <w:t>12 000 </w:t>
            </w:r>
          </w:p>
        </w:tc>
        <w:tc>
          <w:tcPr>
            <w:tcW w:w="1275" w:type="dxa"/>
            <w:noWrap/>
          </w:tcPr>
          <w:p w14:paraId="0B8A9E44"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33 380</w:t>
            </w:r>
          </w:p>
        </w:tc>
        <w:tc>
          <w:tcPr>
            <w:tcW w:w="993" w:type="dxa"/>
            <w:noWrap/>
          </w:tcPr>
          <w:p w14:paraId="5FE65125"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15 455</w:t>
            </w:r>
          </w:p>
        </w:tc>
      </w:tr>
      <w:tr w:rsidR="00CA24D1" w:rsidRPr="00C41A04" w14:paraId="05B6973C" w14:textId="77777777" w:rsidTr="00E96382">
        <w:trPr>
          <w:trHeight w:val="255"/>
        </w:trPr>
        <w:tc>
          <w:tcPr>
            <w:tcW w:w="5080" w:type="dxa"/>
            <w:noWrap/>
            <w:hideMark/>
          </w:tcPr>
          <w:p w14:paraId="744F38D2" w14:textId="77777777" w:rsidR="00CA24D1" w:rsidRPr="00431254" w:rsidRDefault="00CA24D1" w:rsidP="00E96382">
            <w:pPr>
              <w:jc w:val="both"/>
              <w:rPr>
                <w:rFonts w:ascii="Times New Roman" w:hAnsi="Times New Roman"/>
                <w:sz w:val="20"/>
                <w:szCs w:val="20"/>
                <w:lang w:val="et-EE" w:eastAsia="zh-SG"/>
              </w:rPr>
            </w:pPr>
            <w:proofErr w:type="spellStart"/>
            <w:r w:rsidRPr="00431254">
              <w:rPr>
                <w:rFonts w:ascii="Times New Roman" w:hAnsi="Times New Roman"/>
                <w:sz w:val="20"/>
                <w:szCs w:val="20"/>
                <w:lang w:val="et-EE" w:eastAsia="zh-SG"/>
              </w:rPr>
              <w:t>Pahkla</w:t>
            </w:r>
            <w:proofErr w:type="spellEnd"/>
            <w:r w:rsidRPr="00431254">
              <w:rPr>
                <w:rFonts w:ascii="Times New Roman" w:hAnsi="Times New Roman"/>
                <w:sz w:val="20"/>
                <w:szCs w:val="20"/>
                <w:lang w:val="et-EE" w:eastAsia="zh-SG"/>
              </w:rPr>
              <w:t xml:space="preserve"> </w:t>
            </w:r>
            <w:proofErr w:type="spellStart"/>
            <w:r w:rsidRPr="00431254">
              <w:rPr>
                <w:rFonts w:ascii="Times New Roman" w:hAnsi="Times New Roman"/>
                <w:sz w:val="20"/>
                <w:szCs w:val="20"/>
                <w:lang w:val="et-EE" w:eastAsia="zh-SG"/>
              </w:rPr>
              <w:t>Camphilli</w:t>
            </w:r>
            <w:proofErr w:type="spellEnd"/>
            <w:r w:rsidRPr="00431254">
              <w:rPr>
                <w:rFonts w:ascii="Times New Roman" w:hAnsi="Times New Roman"/>
                <w:sz w:val="20"/>
                <w:szCs w:val="20"/>
                <w:lang w:val="et-EE" w:eastAsia="zh-SG"/>
              </w:rPr>
              <w:t xml:space="preserve"> küla </w:t>
            </w:r>
            <w:proofErr w:type="spellStart"/>
            <w:r w:rsidRPr="00431254">
              <w:rPr>
                <w:rFonts w:ascii="Times New Roman" w:hAnsi="Times New Roman"/>
                <w:sz w:val="20"/>
                <w:szCs w:val="20"/>
                <w:lang w:val="et-EE" w:eastAsia="zh-SG"/>
              </w:rPr>
              <w:t>biopuhasti</w:t>
            </w:r>
            <w:proofErr w:type="spellEnd"/>
            <w:r w:rsidRPr="00431254">
              <w:rPr>
                <w:rFonts w:ascii="Times New Roman" w:hAnsi="Times New Roman"/>
                <w:sz w:val="20"/>
                <w:szCs w:val="20"/>
                <w:lang w:val="et-EE" w:eastAsia="zh-SG"/>
              </w:rPr>
              <w:t xml:space="preserve"> toetus</w:t>
            </w:r>
          </w:p>
        </w:tc>
        <w:tc>
          <w:tcPr>
            <w:tcW w:w="1158" w:type="dxa"/>
            <w:noWrap/>
            <w:hideMark/>
          </w:tcPr>
          <w:p w14:paraId="1E43C15C"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 xml:space="preserve">   25 000 </w:t>
            </w:r>
          </w:p>
        </w:tc>
        <w:tc>
          <w:tcPr>
            <w:tcW w:w="1134" w:type="dxa"/>
            <w:noWrap/>
            <w:hideMark/>
          </w:tcPr>
          <w:p w14:paraId="285D9DA5"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tcPr>
          <w:p w14:paraId="2A7597C3"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27 456</w:t>
            </w:r>
          </w:p>
        </w:tc>
        <w:tc>
          <w:tcPr>
            <w:tcW w:w="993" w:type="dxa"/>
            <w:noWrap/>
          </w:tcPr>
          <w:p w14:paraId="7C4BDEFD" w14:textId="77777777" w:rsidR="00CA24D1" w:rsidRPr="00431254" w:rsidRDefault="00CA24D1" w:rsidP="00E96382">
            <w:pPr>
              <w:jc w:val="right"/>
              <w:rPr>
                <w:rFonts w:ascii="Times New Roman" w:hAnsi="Times New Roman"/>
                <w:sz w:val="20"/>
                <w:szCs w:val="20"/>
                <w:lang w:val="et-EE" w:eastAsia="zh-SG"/>
              </w:rPr>
            </w:pPr>
          </w:p>
        </w:tc>
      </w:tr>
      <w:tr w:rsidR="00CA24D1" w:rsidRPr="00C41A04" w14:paraId="484F7F90" w14:textId="77777777" w:rsidTr="00E96382">
        <w:trPr>
          <w:trHeight w:val="255"/>
        </w:trPr>
        <w:tc>
          <w:tcPr>
            <w:tcW w:w="5080" w:type="dxa"/>
            <w:noWrap/>
            <w:hideMark/>
          </w:tcPr>
          <w:p w14:paraId="48D48E12" w14:textId="77777777" w:rsidR="00CA24D1" w:rsidRPr="00431254" w:rsidRDefault="00CA24D1" w:rsidP="00E96382">
            <w:pPr>
              <w:jc w:val="both"/>
              <w:rPr>
                <w:rFonts w:ascii="Times New Roman" w:hAnsi="Times New Roman"/>
                <w:sz w:val="20"/>
                <w:szCs w:val="20"/>
                <w:lang w:val="et-EE" w:eastAsia="zh-SG"/>
              </w:rPr>
            </w:pPr>
            <w:r w:rsidRPr="00431254">
              <w:rPr>
                <w:rFonts w:ascii="Times New Roman" w:hAnsi="Times New Roman"/>
                <w:sz w:val="20"/>
                <w:szCs w:val="20"/>
                <w:lang w:val="et-EE" w:eastAsia="zh-SG"/>
              </w:rPr>
              <w:t>Toetus multifunktsionaalse sotsiaalkeskuse rajamine olemasolevate ruumide baasil</w:t>
            </w:r>
          </w:p>
        </w:tc>
        <w:tc>
          <w:tcPr>
            <w:tcW w:w="1158" w:type="dxa"/>
            <w:noWrap/>
            <w:hideMark/>
          </w:tcPr>
          <w:p w14:paraId="1D5B2800" w14:textId="77777777" w:rsidR="00CA24D1" w:rsidRPr="00431254" w:rsidRDefault="00CA24D1" w:rsidP="00E96382">
            <w:pPr>
              <w:jc w:val="right"/>
              <w:rPr>
                <w:rFonts w:ascii="Times New Roman" w:hAnsi="Times New Roman"/>
                <w:sz w:val="20"/>
                <w:szCs w:val="20"/>
                <w:lang w:val="et-EE" w:eastAsia="zh-SG"/>
              </w:rPr>
            </w:pPr>
            <w:r w:rsidRPr="00431254">
              <w:rPr>
                <w:rFonts w:ascii="Times New Roman" w:hAnsi="Times New Roman"/>
                <w:sz w:val="20"/>
                <w:szCs w:val="20"/>
                <w:lang w:val="et-EE" w:eastAsia="zh-SG"/>
              </w:rPr>
              <w:t>82 000 </w:t>
            </w:r>
          </w:p>
        </w:tc>
        <w:tc>
          <w:tcPr>
            <w:tcW w:w="1134" w:type="dxa"/>
            <w:noWrap/>
            <w:hideMark/>
          </w:tcPr>
          <w:p w14:paraId="4D1A4B36" w14:textId="77777777" w:rsidR="00CA24D1" w:rsidRPr="00431254" w:rsidRDefault="00CA24D1" w:rsidP="00431254">
            <w:pPr>
              <w:jc w:val="right"/>
              <w:rPr>
                <w:rFonts w:ascii="Times New Roman" w:hAnsi="Times New Roman"/>
                <w:sz w:val="20"/>
                <w:szCs w:val="20"/>
                <w:lang w:val="et-EE" w:eastAsia="zh-SG"/>
              </w:rPr>
            </w:pPr>
            <w:r w:rsidRPr="00431254">
              <w:rPr>
                <w:rFonts w:ascii="Times New Roman" w:hAnsi="Times New Roman"/>
                <w:sz w:val="20"/>
                <w:szCs w:val="20"/>
                <w:lang w:val="et-EE" w:eastAsia="zh-SG"/>
              </w:rPr>
              <w:t> </w:t>
            </w:r>
          </w:p>
        </w:tc>
        <w:tc>
          <w:tcPr>
            <w:tcW w:w="1275" w:type="dxa"/>
            <w:noWrap/>
          </w:tcPr>
          <w:p w14:paraId="04C42DD6" w14:textId="77777777" w:rsidR="00CA24D1" w:rsidRPr="00431254" w:rsidRDefault="00CA24D1" w:rsidP="00D337FE">
            <w:pPr>
              <w:jc w:val="right"/>
              <w:rPr>
                <w:rFonts w:ascii="Times New Roman" w:hAnsi="Times New Roman"/>
                <w:sz w:val="20"/>
                <w:szCs w:val="20"/>
                <w:lang w:val="et-EE" w:eastAsia="zh-SG"/>
              </w:rPr>
            </w:pPr>
            <w:r w:rsidRPr="00431254">
              <w:rPr>
                <w:rFonts w:ascii="Times New Roman" w:hAnsi="Times New Roman"/>
                <w:sz w:val="20"/>
                <w:szCs w:val="20"/>
                <w:lang w:val="et-EE" w:eastAsia="zh-SG"/>
              </w:rPr>
              <w:t>40 029</w:t>
            </w:r>
          </w:p>
        </w:tc>
        <w:tc>
          <w:tcPr>
            <w:tcW w:w="993" w:type="dxa"/>
            <w:noWrap/>
          </w:tcPr>
          <w:p w14:paraId="751F2EB3" w14:textId="77777777" w:rsidR="00CA24D1" w:rsidRPr="00431254" w:rsidRDefault="00CA24D1" w:rsidP="00E96382">
            <w:pPr>
              <w:jc w:val="right"/>
              <w:rPr>
                <w:rFonts w:ascii="Times New Roman" w:hAnsi="Times New Roman"/>
                <w:sz w:val="20"/>
                <w:szCs w:val="20"/>
                <w:lang w:val="et-EE" w:eastAsia="zh-SG"/>
              </w:rPr>
            </w:pPr>
          </w:p>
        </w:tc>
      </w:tr>
    </w:tbl>
    <w:p w14:paraId="2CDD9EF1" w14:textId="77777777" w:rsidR="00CA24D1" w:rsidRPr="00C41A04" w:rsidRDefault="00CA24D1" w:rsidP="00CA24D1">
      <w:pPr>
        <w:jc w:val="both"/>
        <w:rPr>
          <w:sz w:val="20"/>
          <w:szCs w:val="20"/>
          <w:lang w:val="et-EE" w:eastAsia="zh-SG"/>
        </w:rPr>
      </w:pPr>
    </w:p>
    <w:p w14:paraId="4D273F0B" w14:textId="41F1E843" w:rsidR="00CA24D1" w:rsidRPr="009F382E" w:rsidRDefault="00CA24D1" w:rsidP="00CA24D1">
      <w:pPr>
        <w:jc w:val="both"/>
        <w:rPr>
          <w:lang w:val="et-EE" w:eastAsia="zh-SG"/>
        </w:rPr>
        <w:sectPr w:rsidR="00CA24D1" w:rsidRPr="009F382E" w:rsidSect="002B5A5E">
          <w:pgSz w:w="11906" w:h="16838" w:code="9"/>
          <w:pgMar w:top="1588" w:right="851" w:bottom="1588" w:left="1701" w:header="709" w:footer="709" w:gutter="0"/>
          <w:cols w:space="708"/>
          <w:docGrid w:linePitch="360"/>
        </w:sectPr>
      </w:pPr>
      <w:r w:rsidRPr="00A05087">
        <w:rPr>
          <w:lang w:val="et-EE" w:eastAsia="zh-SG"/>
        </w:rPr>
        <w:t>Suurim investeering oli Härjaoja tee ehitus summas 457 106 eurot</w:t>
      </w:r>
      <w:r>
        <w:rPr>
          <w:lang w:val="et-EE" w:eastAsia="zh-SG"/>
        </w:rPr>
        <w:t>. E</w:t>
      </w:r>
      <w:r w:rsidRPr="00A05087">
        <w:rPr>
          <w:lang w:val="et-EE" w:eastAsia="zh-SG"/>
        </w:rPr>
        <w:t xml:space="preserve">nergiasäästlikuks renoveeriti Männi lasteaia keskmine hooneosa, renoveeriti tervisekeskus, </w:t>
      </w:r>
      <w:proofErr w:type="spellStart"/>
      <w:r w:rsidRPr="00A05087">
        <w:rPr>
          <w:lang w:val="et-EE" w:eastAsia="zh-SG"/>
        </w:rPr>
        <w:t>teosati</w:t>
      </w:r>
      <w:proofErr w:type="spellEnd"/>
      <w:r w:rsidRPr="00A05087">
        <w:rPr>
          <w:lang w:val="et-EE" w:eastAsia="zh-SG"/>
        </w:rPr>
        <w:t xml:space="preserve"> ventilatsiooni ehitustöid lasteaedades</w:t>
      </w:r>
      <w:r>
        <w:rPr>
          <w:lang w:val="et-EE" w:eastAsia="zh-SG"/>
        </w:rPr>
        <w:t xml:space="preserve"> </w:t>
      </w:r>
      <w:r w:rsidRPr="00A05087">
        <w:rPr>
          <w:lang w:val="et-EE" w:eastAsia="zh-SG"/>
        </w:rPr>
        <w:t>Põ</w:t>
      </w:r>
      <w:r>
        <w:rPr>
          <w:lang w:val="et-EE" w:eastAsia="zh-SG"/>
        </w:rPr>
        <w:t>nn</w:t>
      </w:r>
      <w:r w:rsidRPr="00A05087">
        <w:rPr>
          <w:lang w:val="et-EE" w:eastAsia="zh-SG"/>
        </w:rPr>
        <w:t>ipere ja Linnupesa</w:t>
      </w:r>
      <w:r w:rsidR="008463E8">
        <w:rPr>
          <w:lang w:val="et-EE" w:eastAsia="zh-SG"/>
        </w:rPr>
        <w:t>,</w:t>
      </w:r>
      <w:r w:rsidRPr="00A05087">
        <w:rPr>
          <w:lang w:val="et-EE" w:eastAsia="zh-SG"/>
        </w:rPr>
        <w:t xml:space="preserve"> </w:t>
      </w:r>
      <w:r w:rsidR="008463E8">
        <w:rPr>
          <w:lang w:val="et-EE" w:eastAsia="zh-SG"/>
        </w:rPr>
        <w:t xml:space="preserve">projekteeriti </w:t>
      </w:r>
      <w:proofErr w:type="spellStart"/>
      <w:r w:rsidRPr="00A05087">
        <w:rPr>
          <w:lang w:val="et-EE" w:eastAsia="zh-SG"/>
        </w:rPr>
        <w:t>Aespa</w:t>
      </w:r>
      <w:proofErr w:type="spellEnd"/>
      <w:r w:rsidRPr="00A05087">
        <w:rPr>
          <w:lang w:val="et-EE" w:eastAsia="zh-SG"/>
        </w:rPr>
        <w:t xml:space="preserve"> lastea</w:t>
      </w:r>
      <w:r w:rsidR="008463E8">
        <w:rPr>
          <w:lang w:val="et-EE" w:eastAsia="zh-SG"/>
        </w:rPr>
        <w:t>e</w:t>
      </w:r>
      <w:r w:rsidRPr="00A05087">
        <w:rPr>
          <w:lang w:val="et-EE" w:eastAsia="zh-SG"/>
        </w:rPr>
        <w:t>d</w:t>
      </w:r>
      <w:r>
        <w:rPr>
          <w:lang w:val="et-EE" w:eastAsia="zh-SG"/>
        </w:rPr>
        <w:t>.</w:t>
      </w:r>
    </w:p>
    <w:p w14:paraId="0917E5BC" w14:textId="224EC6D6" w:rsidR="00781D30" w:rsidRDefault="00781D30" w:rsidP="00781D30">
      <w:pPr>
        <w:pStyle w:val="Heading2"/>
        <w:jc w:val="both"/>
      </w:pPr>
      <w:bookmarkStart w:id="759" w:name="_Toc69113596"/>
      <w:bookmarkStart w:id="760" w:name="_Toc261163154"/>
      <w:bookmarkStart w:id="761" w:name="_Toc293665793"/>
      <w:bookmarkStart w:id="762" w:name="_Toc451248536"/>
      <w:bookmarkStart w:id="763" w:name="_Toc481568222"/>
      <w:bookmarkStart w:id="764" w:name="_Toc481568468"/>
      <w:bookmarkStart w:id="765" w:name="_Toc481568573"/>
      <w:bookmarkStart w:id="766" w:name="_Toc481568678"/>
      <w:bookmarkStart w:id="767" w:name="_Toc481568895"/>
      <w:bookmarkStart w:id="768" w:name="_Toc481569076"/>
      <w:bookmarkStart w:id="769" w:name="_Toc481573464"/>
      <w:bookmarkStart w:id="770" w:name="_Toc481573912"/>
      <w:bookmarkStart w:id="771" w:name="_Toc481575936"/>
      <w:bookmarkStart w:id="772" w:name="_Toc481594646"/>
      <w:bookmarkStart w:id="773" w:name="_Toc481667082"/>
      <w:bookmarkStart w:id="774" w:name="_Toc481667274"/>
      <w:r>
        <w:lastRenderedPageBreak/>
        <w:t>L</w:t>
      </w:r>
      <w:r w:rsidRPr="00B54168">
        <w:t xml:space="preserve">isa </w:t>
      </w:r>
      <w:r w:rsidRPr="00F97890">
        <w:t>2</w:t>
      </w:r>
      <w:r w:rsidR="00EB3C53" w:rsidRPr="00F97890">
        <w:t>6</w:t>
      </w:r>
      <w:r w:rsidRPr="00F97890">
        <w:t xml:space="preserve">     </w:t>
      </w:r>
      <w:proofErr w:type="spellStart"/>
      <w:r w:rsidRPr="00F97890">
        <w:t>Bilansipäevajärgsed</w:t>
      </w:r>
      <w:proofErr w:type="spellEnd"/>
      <w:r w:rsidRPr="00F97890">
        <w:t xml:space="preserve"> </w:t>
      </w:r>
      <w:proofErr w:type="spellStart"/>
      <w:r w:rsidRPr="00F97890">
        <w:t>sündmused</w:t>
      </w:r>
      <w:bookmarkEnd w:id="759"/>
      <w:proofErr w:type="spellEnd"/>
    </w:p>
    <w:p w14:paraId="2C619412" w14:textId="77777777" w:rsidR="00781D30" w:rsidRDefault="00781D30" w:rsidP="00B24C5A">
      <w:pPr>
        <w:pStyle w:val="Heading2"/>
      </w:pPr>
    </w:p>
    <w:p w14:paraId="39D48D4B" w14:textId="77777777" w:rsidR="00ED1BEB" w:rsidRPr="001E1B74" w:rsidRDefault="00ED1BEB" w:rsidP="00ED1BEB">
      <w:pPr>
        <w:shd w:val="clear" w:color="auto" w:fill="FFFFFF"/>
        <w:jc w:val="both"/>
        <w:rPr>
          <w:color w:val="201F1E"/>
          <w:bdr w:val="none" w:sz="0" w:space="0" w:color="auto" w:frame="1"/>
          <w:lang w:val="en-US"/>
        </w:rPr>
      </w:pPr>
      <w:proofErr w:type="spellStart"/>
      <w:r w:rsidRPr="001E1B74">
        <w:rPr>
          <w:color w:val="201F1E"/>
          <w:bdr w:val="none" w:sz="0" w:space="0" w:color="auto" w:frame="1"/>
          <w:lang w:val="en-US"/>
        </w:rPr>
        <w:t>Aruande</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koostamise</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ajahetkel</w:t>
      </w:r>
      <w:proofErr w:type="spellEnd"/>
      <w:r w:rsidRPr="001E1B74">
        <w:rPr>
          <w:color w:val="201F1E"/>
          <w:lang w:val="en-US"/>
        </w:rPr>
        <w:t xml:space="preserve"> </w:t>
      </w:r>
      <w:proofErr w:type="spellStart"/>
      <w:r w:rsidRPr="001E1B74">
        <w:rPr>
          <w:color w:val="201F1E"/>
          <w:bdr w:val="none" w:sz="0" w:space="0" w:color="auto" w:frame="1"/>
          <w:lang w:val="en-US"/>
        </w:rPr>
        <w:t>ei</w:t>
      </w:r>
      <w:proofErr w:type="spellEnd"/>
      <w:r w:rsidRPr="001E1B74">
        <w:rPr>
          <w:color w:val="201F1E"/>
          <w:bdr w:val="none" w:sz="0" w:space="0" w:color="auto" w:frame="1"/>
          <w:lang w:val="en-US"/>
        </w:rPr>
        <w:t xml:space="preserve"> ole </w:t>
      </w:r>
      <w:proofErr w:type="spellStart"/>
      <w:r w:rsidRPr="001E1B74">
        <w:rPr>
          <w:color w:val="201F1E"/>
          <w:bdr w:val="none" w:sz="0" w:space="0" w:color="auto" w:frame="1"/>
          <w:lang w:val="en-US"/>
        </w:rPr>
        <w:t>juhtkonnal</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infot</w:t>
      </w:r>
      <w:proofErr w:type="spellEnd"/>
      <w:r w:rsidRPr="001E1B74">
        <w:rPr>
          <w:color w:val="201F1E"/>
          <w:bdr w:val="none" w:sz="0" w:space="0" w:color="auto" w:frame="1"/>
          <w:lang w:val="en-US"/>
        </w:rPr>
        <w:t xml:space="preserve">, mis </w:t>
      </w:r>
      <w:proofErr w:type="spellStart"/>
      <w:r w:rsidRPr="001E1B74">
        <w:rPr>
          <w:color w:val="201F1E"/>
          <w:bdr w:val="none" w:sz="0" w:space="0" w:color="auto" w:frame="1"/>
          <w:lang w:val="en-US"/>
        </w:rPr>
        <w:t>annaks</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alust</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arvata</w:t>
      </w:r>
      <w:proofErr w:type="spellEnd"/>
      <w:r w:rsidRPr="001E1B74">
        <w:rPr>
          <w:color w:val="201F1E"/>
          <w:bdr w:val="none" w:sz="0" w:space="0" w:color="auto" w:frame="1"/>
          <w:lang w:val="en-US"/>
        </w:rPr>
        <w:t xml:space="preserve">, et </w:t>
      </w:r>
      <w:proofErr w:type="spellStart"/>
      <w:r w:rsidRPr="001E1B74">
        <w:rPr>
          <w:color w:val="201F1E"/>
          <w:bdr w:val="none" w:sz="0" w:space="0" w:color="auto" w:frame="1"/>
          <w:lang w:val="en-US"/>
        </w:rPr>
        <w:t>koroonaviiruse</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mõju</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seab</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tõenäoliselt</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ohtu</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ettevõtte</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tegevuse</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jätkuvuse</w:t>
      </w:r>
      <w:proofErr w:type="spellEnd"/>
      <w:r w:rsidRPr="001E1B74">
        <w:rPr>
          <w:color w:val="201F1E"/>
          <w:bdr w:val="none" w:sz="0" w:space="0" w:color="auto" w:frame="1"/>
          <w:lang w:val="en-US"/>
        </w:rPr>
        <w:t xml:space="preserve"> 12 </w:t>
      </w:r>
      <w:proofErr w:type="spellStart"/>
      <w:r w:rsidRPr="001E1B74">
        <w:rPr>
          <w:color w:val="201F1E"/>
          <w:bdr w:val="none" w:sz="0" w:space="0" w:color="auto" w:frame="1"/>
          <w:lang w:val="en-US"/>
        </w:rPr>
        <w:t>kuu</w:t>
      </w:r>
      <w:proofErr w:type="spellEnd"/>
      <w:r w:rsidRPr="001E1B74">
        <w:rPr>
          <w:color w:val="201F1E"/>
          <w:bdr w:val="none" w:sz="0" w:space="0" w:color="auto" w:frame="1"/>
          <w:lang w:val="en-US"/>
        </w:rPr>
        <w:t xml:space="preserve"> </w:t>
      </w:r>
      <w:proofErr w:type="spellStart"/>
      <w:r w:rsidRPr="001E1B74">
        <w:rPr>
          <w:color w:val="201F1E"/>
          <w:bdr w:val="none" w:sz="0" w:space="0" w:color="auto" w:frame="1"/>
          <w:lang w:val="en-US"/>
        </w:rPr>
        <w:t>jooksul</w:t>
      </w:r>
      <w:proofErr w:type="spellEnd"/>
      <w:r w:rsidRPr="001E1B74">
        <w:rPr>
          <w:color w:val="201F1E"/>
          <w:bdr w:val="none" w:sz="0" w:space="0" w:color="auto" w:frame="1"/>
          <w:lang w:val="en-US"/>
        </w:rPr>
        <w:t>.</w:t>
      </w:r>
    </w:p>
    <w:p w14:paraId="2A3D4752" w14:textId="77777777" w:rsidR="00ED1BEB" w:rsidRPr="001E1B74" w:rsidRDefault="00ED1BEB" w:rsidP="00ED1BEB">
      <w:pPr>
        <w:shd w:val="clear" w:color="auto" w:fill="FFFFFF"/>
        <w:jc w:val="both"/>
        <w:rPr>
          <w:shd w:val="clear" w:color="auto" w:fill="FAF9F8"/>
        </w:rPr>
      </w:pPr>
      <w:proofErr w:type="spellStart"/>
      <w:r w:rsidRPr="001E1B74">
        <w:rPr>
          <w:shd w:val="clear" w:color="auto" w:fill="FAF9F8"/>
        </w:rPr>
        <w:t>Tulumaksu</w:t>
      </w:r>
      <w:proofErr w:type="spellEnd"/>
      <w:r w:rsidRPr="001E1B74">
        <w:rPr>
          <w:shd w:val="clear" w:color="auto" w:fill="FAF9F8"/>
        </w:rPr>
        <w:t xml:space="preserve"> </w:t>
      </w:r>
      <w:proofErr w:type="spellStart"/>
      <w:r w:rsidRPr="001E1B74">
        <w:rPr>
          <w:shd w:val="clear" w:color="auto" w:fill="FAF9F8"/>
        </w:rPr>
        <w:t>laekumine</w:t>
      </w:r>
      <w:proofErr w:type="spellEnd"/>
      <w:r w:rsidRPr="001E1B74">
        <w:rPr>
          <w:shd w:val="clear" w:color="auto" w:fill="FAF9F8"/>
        </w:rPr>
        <w:t xml:space="preserve"> on </w:t>
      </w:r>
      <w:proofErr w:type="spellStart"/>
      <w:r w:rsidRPr="001E1B74">
        <w:rPr>
          <w:shd w:val="clear" w:color="auto" w:fill="FAF9F8"/>
        </w:rPr>
        <w:t>tavapärane</w:t>
      </w:r>
      <w:proofErr w:type="spellEnd"/>
      <w:r w:rsidRPr="001E1B74">
        <w:rPr>
          <w:shd w:val="clear" w:color="auto" w:fill="FAF9F8"/>
        </w:rPr>
        <w:t xml:space="preserve">. </w:t>
      </w:r>
    </w:p>
    <w:p w14:paraId="0BE5DCCC" w14:textId="3984A638" w:rsidR="00ED1BEB" w:rsidRPr="001E1B74" w:rsidRDefault="00ED1BEB" w:rsidP="00ED1BEB">
      <w:pPr>
        <w:shd w:val="clear" w:color="auto" w:fill="FFFFFF"/>
        <w:jc w:val="both"/>
        <w:rPr>
          <w:shd w:val="clear" w:color="auto" w:fill="FAF9F8"/>
        </w:rPr>
      </w:pPr>
      <w:r w:rsidRPr="001E1B74">
        <w:rPr>
          <w:rFonts w:eastAsia="Calibri"/>
          <w:lang w:val="et-EE"/>
        </w:rPr>
        <w:t>Eestis on alates</w:t>
      </w:r>
      <w:r w:rsidR="00833FAA">
        <w:rPr>
          <w:rFonts w:eastAsia="Calibri"/>
          <w:lang w:val="et-EE"/>
        </w:rPr>
        <w:t xml:space="preserve"> 2021. a </w:t>
      </w:r>
      <w:r w:rsidRPr="001E1B74">
        <w:rPr>
          <w:rFonts w:eastAsia="Calibri"/>
          <w:lang w:val="et-EE"/>
        </w:rPr>
        <w:t xml:space="preserve"> 11. märtsist</w:t>
      </w:r>
      <w:r w:rsidR="00B675C5">
        <w:rPr>
          <w:rFonts w:eastAsia="Calibri"/>
          <w:lang w:val="et-EE"/>
        </w:rPr>
        <w:t xml:space="preserve"> </w:t>
      </w:r>
      <w:r w:rsidRPr="001E1B74">
        <w:rPr>
          <w:rFonts w:eastAsia="Calibri"/>
          <w:lang w:val="et-EE"/>
        </w:rPr>
        <w:t xml:space="preserve"> kehtestatud piirangud seoses koroonaviiruse haiguse COVID-19 levikuga. </w:t>
      </w:r>
      <w:r>
        <w:rPr>
          <w:rFonts w:eastAsia="Calibri"/>
          <w:lang w:val="et-EE"/>
        </w:rPr>
        <w:t>Vallas on lapsevanem  l</w:t>
      </w:r>
      <w:r w:rsidRPr="001E1B74">
        <w:rPr>
          <w:rFonts w:eastAsia="Calibri"/>
          <w:lang w:val="et-EE"/>
        </w:rPr>
        <w:t>asteaia kohatasu maksmisest vabastatud</w:t>
      </w:r>
      <w:r>
        <w:rPr>
          <w:rFonts w:eastAsia="Calibri"/>
          <w:lang w:val="et-EE"/>
        </w:rPr>
        <w:t>,</w:t>
      </w:r>
      <w:r w:rsidRPr="001E1B74">
        <w:rPr>
          <w:rFonts w:eastAsia="Calibri"/>
          <w:lang w:val="et-EE"/>
        </w:rPr>
        <w:t xml:space="preserve"> juhul kui laps ei osale lasteaia töös piirangute perioodil. Lasteaia kohamaksust vabastus jätab laekumata prognoositavalt </w:t>
      </w:r>
      <w:r w:rsidR="00302546" w:rsidRPr="00302546">
        <w:rPr>
          <w:rFonts w:eastAsia="Calibri"/>
          <w:lang w:val="et-EE"/>
        </w:rPr>
        <w:t>17</w:t>
      </w:r>
      <w:r w:rsidRPr="00302546">
        <w:rPr>
          <w:rFonts w:eastAsia="Calibri"/>
          <w:lang w:val="et-EE"/>
        </w:rPr>
        <w:t xml:space="preserve"> tuhat eurot.</w:t>
      </w:r>
      <w:r w:rsidRPr="001E1B74">
        <w:rPr>
          <w:rFonts w:eastAsia="Calibri"/>
          <w:lang w:val="et-EE"/>
        </w:rPr>
        <w:t xml:space="preserve">  </w:t>
      </w:r>
      <w:r>
        <w:rPr>
          <w:rFonts w:eastAsia="Calibri"/>
          <w:lang w:val="et-EE"/>
        </w:rPr>
        <w:t xml:space="preserve"> Riik on suurendanud toetusi eesmärgiga </w:t>
      </w:r>
      <w:r w:rsidRPr="001E1B74">
        <w:rPr>
          <w:rFonts w:eastAsia="Calibri"/>
          <w:lang w:val="et-EE"/>
        </w:rPr>
        <w:t xml:space="preserve">leevendada osaliselt tulude vähenemist ja kulude suurenemist. </w:t>
      </w:r>
      <w:proofErr w:type="spellStart"/>
      <w:r w:rsidRPr="001E1B74">
        <w:t>Riigi</w:t>
      </w:r>
      <w:proofErr w:type="spellEnd"/>
      <w:r w:rsidRPr="001E1B74">
        <w:t xml:space="preserve"> </w:t>
      </w:r>
      <w:proofErr w:type="spellStart"/>
      <w:r w:rsidRPr="001E1B74">
        <w:t>toetusfondist</w:t>
      </w:r>
      <w:proofErr w:type="spellEnd"/>
      <w:r w:rsidRPr="001E1B74">
        <w:t xml:space="preserve"> on </w:t>
      </w:r>
      <w:proofErr w:type="spellStart"/>
      <w:r w:rsidRPr="001E1B74">
        <w:t>eraldatud</w:t>
      </w:r>
      <w:proofErr w:type="spellEnd"/>
      <w:r w:rsidRPr="001E1B74">
        <w:t xml:space="preserve"> </w:t>
      </w:r>
      <w:proofErr w:type="spellStart"/>
      <w:r w:rsidRPr="001E1B74">
        <w:t>lisavahendeid</w:t>
      </w:r>
      <w:proofErr w:type="spellEnd"/>
      <w:r w:rsidRPr="001E1B74">
        <w:t xml:space="preserve"> </w:t>
      </w:r>
      <w:proofErr w:type="spellStart"/>
      <w:r w:rsidRPr="001E1B74">
        <w:t>toetusfondi</w:t>
      </w:r>
      <w:proofErr w:type="spellEnd"/>
      <w:r w:rsidRPr="001E1B74">
        <w:t xml:space="preserve"> </w:t>
      </w:r>
      <w:proofErr w:type="spellStart"/>
      <w:r w:rsidRPr="001E1B74">
        <w:t>tulubaasi</w:t>
      </w:r>
      <w:proofErr w:type="spellEnd"/>
      <w:r w:rsidRPr="001E1B74">
        <w:t xml:space="preserve"> </w:t>
      </w:r>
      <w:proofErr w:type="spellStart"/>
      <w:r w:rsidRPr="001E1B74">
        <w:t>toetuseks</w:t>
      </w:r>
      <w:proofErr w:type="spellEnd"/>
      <w:r w:rsidRPr="001E1B74">
        <w:t xml:space="preserve"> </w:t>
      </w:r>
      <w:proofErr w:type="spellStart"/>
      <w:r w:rsidRPr="001E1B74">
        <w:t>summas</w:t>
      </w:r>
      <w:proofErr w:type="spellEnd"/>
      <w:r w:rsidRPr="001E1B74">
        <w:t xml:space="preserve"> 83 838 </w:t>
      </w:r>
      <w:proofErr w:type="spellStart"/>
      <w:r w:rsidRPr="001E1B74">
        <w:t>eurot</w:t>
      </w:r>
      <w:proofErr w:type="spellEnd"/>
      <w:r w:rsidRPr="001E1B74">
        <w:t xml:space="preserve"> </w:t>
      </w:r>
      <w:proofErr w:type="spellStart"/>
      <w:r w:rsidRPr="001E1B74">
        <w:t>ja</w:t>
      </w:r>
      <w:proofErr w:type="spellEnd"/>
      <w:r w:rsidRPr="001E1B74">
        <w:t xml:space="preserve"> </w:t>
      </w:r>
      <w:proofErr w:type="spellStart"/>
      <w:r w:rsidRPr="001E1B74">
        <w:t>investeeringutoetust</w:t>
      </w:r>
      <w:proofErr w:type="spellEnd"/>
      <w:r w:rsidRPr="001E1B74">
        <w:t xml:space="preserve"> </w:t>
      </w:r>
      <w:proofErr w:type="spellStart"/>
      <w:r w:rsidRPr="001E1B74">
        <w:t>summas</w:t>
      </w:r>
      <w:proofErr w:type="spellEnd"/>
      <w:r w:rsidRPr="001E1B74">
        <w:t xml:space="preserve"> 195 000 </w:t>
      </w:r>
      <w:proofErr w:type="spellStart"/>
      <w:r w:rsidRPr="001E1B74">
        <w:t>eurot</w:t>
      </w:r>
      <w:proofErr w:type="spellEnd"/>
      <w:r w:rsidRPr="001E1B74">
        <w:t>.</w:t>
      </w:r>
    </w:p>
    <w:p w14:paraId="09BB9555" w14:textId="762E4379" w:rsidR="00781D30" w:rsidRDefault="00781D30" w:rsidP="00B24C5A">
      <w:pPr>
        <w:pStyle w:val="Heading2"/>
      </w:pPr>
    </w:p>
    <w:p w14:paraId="67DF7B68" w14:textId="038E27C4" w:rsidR="00ED1BEB" w:rsidRDefault="00ED1BEB" w:rsidP="00ED1BEB"/>
    <w:p w14:paraId="7F983BA7" w14:textId="0E357161" w:rsidR="00ED1BEB" w:rsidRDefault="00ED1BEB" w:rsidP="00ED1BEB"/>
    <w:p w14:paraId="334B4585" w14:textId="69B6CA64" w:rsidR="00ED1BEB" w:rsidRDefault="00ED1BEB" w:rsidP="00ED1BEB"/>
    <w:p w14:paraId="247F5EAF" w14:textId="21E53909" w:rsidR="00ED1BEB" w:rsidRDefault="00ED1BEB" w:rsidP="00ED1BEB"/>
    <w:p w14:paraId="12A50171" w14:textId="5F34F4A9" w:rsidR="00ED1BEB" w:rsidRDefault="00ED1BEB" w:rsidP="00ED1BEB"/>
    <w:p w14:paraId="0D9AE278" w14:textId="09EEDEBA" w:rsidR="00ED1BEB" w:rsidRDefault="00ED1BEB" w:rsidP="00ED1BEB"/>
    <w:p w14:paraId="2BE343D6" w14:textId="48AE4068" w:rsidR="00ED1BEB" w:rsidRDefault="00ED1BEB" w:rsidP="00ED1BEB"/>
    <w:p w14:paraId="5FE9C38D" w14:textId="25FFD609" w:rsidR="00ED1BEB" w:rsidRDefault="00ED1BEB" w:rsidP="00ED1BEB"/>
    <w:p w14:paraId="62C2DAA1" w14:textId="684A37A4" w:rsidR="00ED1BEB" w:rsidRDefault="00ED1BEB" w:rsidP="00ED1BEB"/>
    <w:p w14:paraId="024570AA" w14:textId="3CFFD451" w:rsidR="00ED1BEB" w:rsidRDefault="00ED1BEB" w:rsidP="00ED1BEB"/>
    <w:p w14:paraId="3D8107DC" w14:textId="1A176B00" w:rsidR="00ED1BEB" w:rsidRDefault="00ED1BEB" w:rsidP="00ED1BEB"/>
    <w:p w14:paraId="0F709DF1" w14:textId="77777777" w:rsidR="00ED1BEB" w:rsidRPr="00ED1BEB" w:rsidRDefault="00ED1BEB" w:rsidP="00ED1BEB"/>
    <w:p w14:paraId="0788D2FE" w14:textId="77777777" w:rsidR="00781D30" w:rsidRDefault="00781D30" w:rsidP="00B24C5A">
      <w:pPr>
        <w:pStyle w:val="Heading2"/>
      </w:pPr>
    </w:p>
    <w:p w14:paraId="1F87E17F" w14:textId="77777777" w:rsidR="00781D30" w:rsidRDefault="00781D30" w:rsidP="00B24C5A">
      <w:pPr>
        <w:pStyle w:val="Heading2"/>
      </w:pPr>
    </w:p>
    <w:p w14:paraId="1E312596" w14:textId="77777777" w:rsidR="00781D30" w:rsidRDefault="00781D30" w:rsidP="00B24C5A">
      <w:pPr>
        <w:pStyle w:val="Heading2"/>
      </w:pPr>
    </w:p>
    <w:p w14:paraId="4BDE301B" w14:textId="77777777" w:rsidR="00781D30" w:rsidRDefault="00781D30" w:rsidP="00B24C5A">
      <w:pPr>
        <w:pStyle w:val="Heading2"/>
      </w:pPr>
    </w:p>
    <w:p w14:paraId="5BA9644E" w14:textId="77777777" w:rsidR="00781D30" w:rsidRDefault="00781D30" w:rsidP="00B24C5A">
      <w:pPr>
        <w:pStyle w:val="Heading2"/>
      </w:pPr>
    </w:p>
    <w:p w14:paraId="3C809CAC" w14:textId="77777777" w:rsidR="00781D30" w:rsidRDefault="00781D30" w:rsidP="00B24C5A">
      <w:pPr>
        <w:pStyle w:val="Heading2"/>
      </w:pPr>
    </w:p>
    <w:p w14:paraId="0BA6223A" w14:textId="77777777" w:rsidR="00781D30" w:rsidRDefault="00781D30" w:rsidP="00B24C5A">
      <w:pPr>
        <w:pStyle w:val="Heading2"/>
      </w:pPr>
    </w:p>
    <w:p w14:paraId="4738EA54" w14:textId="77777777" w:rsidR="00781D30" w:rsidRDefault="00781D30" w:rsidP="00B24C5A">
      <w:pPr>
        <w:pStyle w:val="Heading2"/>
      </w:pPr>
    </w:p>
    <w:p w14:paraId="3F056EC4" w14:textId="77777777" w:rsidR="00781D30" w:rsidRDefault="00781D30" w:rsidP="00B24C5A">
      <w:pPr>
        <w:pStyle w:val="Heading2"/>
      </w:pPr>
    </w:p>
    <w:p w14:paraId="4F2075FA" w14:textId="77777777" w:rsidR="00781D30" w:rsidRDefault="00781D30" w:rsidP="00B24C5A">
      <w:pPr>
        <w:pStyle w:val="Heading2"/>
      </w:pPr>
    </w:p>
    <w:p w14:paraId="5504DF42" w14:textId="77777777" w:rsidR="00781D30" w:rsidRDefault="00781D30" w:rsidP="00B24C5A">
      <w:pPr>
        <w:pStyle w:val="Heading2"/>
      </w:pPr>
    </w:p>
    <w:p w14:paraId="0CA26739" w14:textId="77777777" w:rsidR="00781D30" w:rsidRDefault="00781D30" w:rsidP="00B24C5A">
      <w:pPr>
        <w:pStyle w:val="Heading2"/>
      </w:pPr>
    </w:p>
    <w:p w14:paraId="43878201" w14:textId="77777777" w:rsidR="00781D30" w:rsidRDefault="00781D30" w:rsidP="00B24C5A">
      <w:pPr>
        <w:pStyle w:val="Heading2"/>
      </w:pPr>
    </w:p>
    <w:p w14:paraId="6C57A11C" w14:textId="77777777" w:rsidR="00781D30" w:rsidRDefault="00781D30" w:rsidP="00B24C5A">
      <w:pPr>
        <w:pStyle w:val="Heading2"/>
      </w:pPr>
    </w:p>
    <w:p w14:paraId="5E6293C7" w14:textId="77777777" w:rsidR="00781D30" w:rsidRDefault="00781D30" w:rsidP="00B24C5A">
      <w:pPr>
        <w:pStyle w:val="Heading2"/>
      </w:pPr>
    </w:p>
    <w:p w14:paraId="5F937F2D" w14:textId="77777777" w:rsidR="00781D30" w:rsidRDefault="00781D30" w:rsidP="00B24C5A">
      <w:pPr>
        <w:pStyle w:val="Heading2"/>
      </w:pPr>
    </w:p>
    <w:p w14:paraId="0B456740" w14:textId="77777777" w:rsidR="00781D30" w:rsidRDefault="00781D30" w:rsidP="00B24C5A">
      <w:pPr>
        <w:pStyle w:val="Heading2"/>
      </w:pPr>
    </w:p>
    <w:p w14:paraId="3092B492" w14:textId="77777777" w:rsidR="00781D30" w:rsidRDefault="00781D30" w:rsidP="00B24C5A">
      <w:pPr>
        <w:pStyle w:val="Heading2"/>
      </w:pPr>
    </w:p>
    <w:p w14:paraId="5C088015" w14:textId="77777777" w:rsidR="00781D30" w:rsidRDefault="00781D30" w:rsidP="00B24C5A">
      <w:pPr>
        <w:pStyle w:val="Heading2"/>
      </w:pPr>
    </w:p>
    <w:p w14:paraId="777642AD" w14:textId="7926C727" w:rsidR="00781D30" w:rsidRDefault="00781D30" w:rsidP="00B24C5A">
      <w:pPr>
        <w:pStyle w:val="Heading2"/>
      </w:pPr>
    </w:p>
    <w:p w14:paraId="5FB322FE" w14:textId="765265FA" w:rsidR="00011228" w:rsidRDefault="00011228" w:rsidP="00011228"/>
    <w:p w14:paraId="521F23C0" w14:textId="77777777" w:rsidR="00011228" w:rsidRPr="00011228" w:rsidRDefault="00011228" w:rsidP="00011228"/>
    <w:p w14:paraId="17E0904D" w14:textId="77777777" w:rsidR="00781D30" w:rsidRDefault="00781D30" w:rsidP="00B24C5A">
      <w:pPr>
        <w:pStyle w:val="Heading2"/>
      </w:pPr>
    </w:p>
    <w:p w14:paraId="57764170" w14:textId="0EE8E687" w:rsidR="00254D9B" w:rsidRPr="00B24C5A" w:rsidRDefault="00254D9B" w:rsidP="00B24C5A">
      <w:pPr>
        <w:pStyle w:val="Heading2"/>
      </w:pPr>
      <w:bookmarkStart w:id="775" w:name="_Toc69113597"/>
      <w:proofErr w:type="spellStart"/>
      <w:r w:rsidRPr="00B24C5A">
        <w:t>Majandusaasta</w:t>
      </w:r>
      <w:proofErr w:type="spellEnd"/>
      <w:r w:rsidRPr="00B24C5A">
        <w:t xml:space="preserve"> </w:t>
      </w:r>
      <w:proofErr w:type="spellStart"/>
      <w:r w:rsidRPr="00B24C5A">
        <w:t>aruande</w:t>
      </w:r>
      <w:proofErr w:type="spellEnd"/>
      <w:r w:rsidRPr="00B24C5A">
        <w:t xml:space="preserve"> </w:t>
      </w:r>
      <w:proofErr w:type="spellStart"/>
      <w:r w:rsidRPr="00B24C5A">
        <w:t>allkir</w:t>
      </w:r>
      <w:bookmarkEnd w:id="760"/>
      <w:bookmarkEnd w:id="761"/>
      <w:r w:rsidR="00024B55" w:rsidRPr="00B24C5A">
        <w:t>i</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roofErr w:type="spellEnd"/>
    </w:p>
    <w:p w14:paraId="6EB9497D" w14:textId="77777777" w:rsidR="00254D9B" w:rsidRDefault="00254D9B">
      <w:pPr>
        <w:jc w:val="both"/>
        <w:rPr>
          <w:lang w:val="et-EE"/>
        </w:rPr>
      </w:pPr>
    </w:p>
    <w:p w14:paraId="55453E83" w14:textId="582585CF" w:rsidR="00254D9B" w:rsidRDefault="00254D9B" w:rsidP="00024B55">
      <w:pPr>
        <w:pStyle w:val="BodyTextIndent"/>
        <w:spacing w:before="120"/>
        <w:rPr>
          <w:lang w:val="et-EE"/>
        </w:rPr>
      </w:pPr>
      <w:r>
        <w:rPr>
          <w:lang w:val="et-EE"/>
        </w:rPr>
        <w:t>Kohila valla 31.12.20</w:t>
      </w:r>
      <w:r w:rsidR="00FA0C95">
        <w:rPr>
          <w:lang w:val="et-EE"/>
        </w:rPr>
        <w:t>20</w:t>
      </w:r>
      <w:r>
        <w:rPr>
          <w:lang w:val="et-EE"/>
        </w:rPr>
        <w:t xml:space="preserve"> lõppenud konsolideerimisgrupi majandusaasta aruanne koosneb tegevusaruandest ja konsolideerimisgrupi raamatupidamise aastaaruandest.</w:t>
      </w:r>
    </w:p>
    <w:p w14:paraId="5C7C1C67" w14:textId="77777777" w:rsidR="00254D9B" w:rsidRDefault="00254D9B" w:rsidP="00024B55">
      <w:pPr>
        <w:spacing w:before="120"/>
        <w:jc w:val="both"/>
        <w:rPr>
          <w:lang w:val="et-EE"/>
        </w:rPr>
      </w:pPr>
      <w:r>
        <w:rPr>
          <w:lang w:val="et-EE"/>
        </w:rPr>
        <w:t>Konsolideerimisgrupi majandusaasta aruande on koostanud Kohila Vallavalitsus.</w:t>
      </w:r>
    </w:p>
    <w:p w14:paraId="205A7C14" w14:textId="77777777" w:rsidR="00254D9B" w:rsidRDefault="00024B55" w:rsidP="00024B55">
      <w:pPr>
        <w:spacing w:before="120"/>
        <w:jc w:val="both"/>
        <w:rPr>
          <w:lang w:val="et-EE"/>
        </w:rPr>
      </w:pPr>
      <w:r>
        <w:rPr>
          <w:lang w:val="et-EE"/>
        </w:rPr>
        <w:t>Aruande juurde kuulub sõltumatu vandeaudiitori aruanne ning Kohila Vallavalitsuse otsus aruande heakskiitmise kohta.</w:t>
      </w:r>
    </w:p>
    <w:p w14:paraId="4A56CAE1" w14:textId="77777777" w:rsidR="00254D9B" w:rsidRDefault="00254D9B">
      <w:pPr>
        <w:jc w:val="both"/>
        <w:rPr>
          <w:lang w:val="et-EE"/>
        </w:rPr>
      </w:pPr>
    </w:p>
    <w:p w14:paraId="7EB1FBBE" w14:textId="77777777" w:rsidR="00254D9B" w:rsidRDefault="00254D9B">
      <w:pPr>
        <w:jc w:val="both"/>
        <w:rPr>
          <w:lang w:val="et-EE"/>
        </w:rPr>
      </w:pPr>
      <w:r>
        <w:rPr>
          <w:lang w:val="et-EE"/>
        </w:rPr>
        <w:t>Nimi</w:t>
      </w:r>
      <w:r>
        <w:rPr>
          <w:lang w:val="et-EE"/>
        </w:rPr>
        <w:tab/>
      </w:r>
      <w:r>
        <w:rPr>
          <w:lang w:val="et-EE"/>
        </w:rPr>
        <w:tab/>
      </w:r>
      <w:r>
        <w:rPr>
          <w:lang w:val="et-EE"/>
        </w:rPr>
        <w:tab/>
      </w:r>
      <w:r>
        <w:rPr>
          <w:lang w:val="et-EE"/>
        </w:rPr>
        <w:tab/>
        <w:t xml:space="preserve">Allkiri </w:t>
      </w:r>
      <w:r>
        <w:rPr>
          <w:lang w:val="et-EE"/>
        </w:rPr>
        <w:tab/>
      </w:r>
      <w:r>
        <w:rPr>
          <w:lang w:val="et-EE"/>
        </w:rPr>
        <w:tab/>
      </w:r>
      <w:r>
        <w:rPr>
          <w:lang w:val="et-EE"/>
        </w:rPr>
        <w:tab/>
      </w:r>
      <w:r>
        <w:rPr>
          <w:lang w:val="et-EE"/>
        </w:rPr>
        <w:tab/>
        <w:t>Kuupäev</w:t>
      </w:r>
    </w:p>
    <w:p w14:paraId="0D139858" w14:textId="77777777" w:rsidR="00254D9B" w:rsidRDefault="00254D9B">
      <w:pPr>
        <w:jc w:val="both"/>
        <w:rPr>
          <w:lang w:val="et-EE"/>
        </w:rPr>
      </w:pPr>
    </w:p>
    <w:p w14:paraId="43C8263C" w14:textId="462D1393" w:rsidR="00254D9B" w:rsidRDefault="001F739C">
      <w:pPr>
        <w:pStyle w:val="wKehatekst"/>
        <w:rPr>
          <w:lang w:val="et-EE"/>
        </w:rPr>
      </w:pPr>
      <w:r>
        <w:rPr>
          <w:lang w:val="et-EE"/>
        </w:rPr>
        <w:t>Vallavanem</w:t>
      </w:r>
    </w:p>
    <w:p w14:paraId="706FA376" w14:textId="1EB74662" w:rsidR="00254D9B" w:rsidRDefault="00DC26D7">
      <w:pPr>
        <w:pStyle w:val="wKehatekst"/>
        <w:rPr>
          <w:lang w:val="et-EE"/>
        </w:rPr>
      </w:pPr>
      <w:r>
        <w:rPr>
          <w:lang w:val="et-EE"/>
        </w:rPr>
        <w:t>Uku</w:t>
      </w:r>
      <w:r w:rsidR="00131D71">
        <w:rPr>
          <w:lang w:val="et-EE"/>
        </w:rPr>
        <w:t xml:space="preserve"> </w:t>
      </w:r>
      <w:r>
        <w:rPr>
          <w:lang w:val="et-EE"/>
        </w:rPr>
        <w:t>Torjus</w:t>
      </w:r>
      <w:r w:rsidR="00254D9B">
        <w:rPr>
          <w:lang w:val="et-EE"/>
        </w:rPr>
        <w:tab/>
      </w:r>
      <w:r>
        <w:rPr>
          <w:lang w:val="et-EE"/>
        </w:rPr>
        <w:tab/>
        <w:t>(</w:t>
      </w:r>
      <w:r w:rsidR="004A79E5">
        <w:rPr>
          <w:lang w:val="et-EE"/>
        </w:rPr>
        <w:t>digitaalselt allkirjastatud</w:t>
      </w:r>
      <w:r>
        <w:rPr>
          <w:lang w:val="et-EE"/>
        </w:rPr>
        <w:t>)</w:t>
      </w:r>
      <w:r w:rsidR="00254D9B">
        <w:rPr>
          <w:lang w:val="et-EE"/>
        </w:rPr>
        <w:tab/>
      </w:r>
      <w:r w:rsidR="00254D9B">
        <w:rPr>
          <w:lang w:val="et-EE"/>
        </w:rPr>
        <w:tab/>
        <w:t>“</w:t>
      </w:r>
      <w:r w:rsidR="007973E5">
        <w:rPr>
          <w:lang w:val="et-EE"/>
        </w:rPr>
        <w:t xml:space="preserve"> </w:t>
      </w:r>
      <w:r w:rsidR="0086288D">
        <w:rPr>
          <w:lang w:val="et-EE"/>
        </w:rPr>
        <w:t xml:space="preserve">  </w:t>
      </w:r>
      <w:r w:rsidR="00254D9B">
        <w:rPr>
          <w:lang w:val="et-EE"/>
        </w:rPr>
        <w:t xml:space="preserve">” </w:t>
      </w:r>
      <w:r w:rsidR="004A79E5">
        <w:rPr>
          <w:lang w:val="et-EE"/>
        </w:rPr>
        <w:t>mai</w:t>
      </w:r>
      <w:r w:rsidR="00254D9B">
        <w:rPr>
          <w:lang w:val="et-EE"/>
        </w:rPr>
        <w:t xml:space="preserve"> 20</w:t>
      </w:r>
      <w:r>
        <w:rPr>
          <w:lang w:val="et-EE"/>
        </w:rPr>
        <w:t>2</w:t>
      </w:r>
      <w:r w:rsidR="00EF0F8D">
        <w:rPr>
          <w:lang w:val="et-EE"/>
        </w:rPr>
        <w:t>1</w:t>
      </w:r>
    </w:p>
    <w:p w14:paraId="05DED3A4" w14:textId="77777777" w:rsidR="00254D9B" w:rsidRDefault="00254D9B">
      <w:pPr>
        <w:pStyle w:val="wKehatekst"/>
        <w:rPr>
          <w:lang w:val="et-EE"/>
        </w:rPr>
      </w:pPr>
    </w:p>
    <w:p w14:paraId="5069F219" w14:textId="77777777" w:rsidR="00254D9B" w:rsidRDefault="00254D9B">
      <w:pPr>
        <w:pStyle w:val="wKehatekst"/>
        <w:rPr>
          <w:lang w:val="et-EE"/>
        </w:rPr>
      </w:pPr>
    </w:p>
    <w:p w14:paraId="0B7999C7" w14:textId="77777777" w:rsidR="00254D9B" w:rsidRDefault="00254D9B">
      <w:pPr>
        <w:pStyle w:val="wKehatekst"/>
        <w:rPr>
          <w:lang w:val="et-EE"/>
        </w:rPr>
      </w:pPr>
    </w:p>
    <w:p w14:paraId="530D21F6" w14:textId="77777777" w:rsidR="00254D9B" w:rsidRDefault="00254D9B">
      <w:pPr>
        <w:jc w:val="both"/>
        <w:rPr>
          <w:lang w:val="et-EE"/>
        </w:rPr>
      </w:pPr>
    </w:p>
    <w:p w14:paraId="39DCBCD3" w14:textId="77777777" w:rsidR="00024B55" w:rsidRDefault="00024B55">
      <w:pPr>
        <w:jc w:val="both"/>
        <w:rPr>
          <w:lang w:val="et-EE"/>
        </w:rPr>
      </w:pPr>
    </w:p>
    <w:p w14:paraId="6444B80D" w14:textId="77777777" w:rsidR="00254D9B" w:rsidRDefault="00254D9B">
      <w:pPr>
        <w:jc w:val="both"/>
        <w:rPr>
          <w:lang w:val="et-EE"/>
        </w:rPr>
      </w:pPr>
    </w:p>
    <w:p w14:paraId="3B55BCEA" w14:textId="5C07E8D6" w:rsidR="00254D9B" w:rsidRDefault="00254D9B" w:rsidP="009168E5">
      <w:pPr>
        <w:pStyle w:val="NormalWeb"/>
        <w:jc w:val="both"/>
        <w:rPr>
          <w:lang w:val="et-EE"/>
        </w:rPr>
      </w:pPr>
      <w:r>
        <w:rPr>
          <w:lang w:val="et-EE"/>
        </w:rPr>
        <w:t>Kohila Vallavolikogu on Kohila Vallavalitsuse poolt esitatud konsolideerimisgrupi majandusaasta aruande ja sõltumatu vandeaudiitori aruande teadmiseks võtnud ning kinnitanud majandusaasta aruande Kohila Vallavolikogu “….”............. 20</w:t>
      </w:r>
      <w:r w:rsidR="006135AE">
        <w:rPr>
          <w:lang w:val="et-EE"/>
        </w:rPr>
        <w:t>2</w:t>
      </w:r>
      <w:r w:rsidR="009E28C1">
        <w:rPr>
          <w:lang w:val="et-EE"/>
        </w:rPr>
        <w:t>1</w:t>
      </w:r>
      <w:r>
        <w:rPr>
          <w:lang w:val="et-EE"/>
        </w:rPr>
        <w:t xml:space="preserve"> otsusega nr .“….”</w:t>
      </w:r>
    </w:p>
    <w:p w14:paraId="633D2FF4" w14:textId="77777777" w:rsidR="00254D9B" w:rsidRDefault="00254D9B" w:rsidP="009168E5">
      <w:pPr>
        <w:pStyle w:val="NormalWeb"/>
        <w:jc w:val="both"/>
        <w:rPr>
          <w:lang w:val="et-EE"/>
        </w:rPr>
      </w:pPr>
      <w:r>
        <w:rPr>
          <w:lang w:val="et-EE"/>
        </w:rPr>
        <w:t>Vastav otsus kuulub käesoleva majandusaasta aruande juurde.</w:t>
      </w:r>
    </w:p>
    <w:p w14:paraId="3D658067" w14:textId="77777777" w:rsidR="00254D9B" w:rsidRDefault="00254D9B">
      <w:pPr>
        <w:jc w:val="both"/>
        <w:rPr>
          <w:lang w:val="et-EE"/>
        </w:rPr>
      </w:pPr>
    </w:p>
    <w:p w14:paraId="79FBC44F" w14:textId="77777777" w:rsidR="00254D9B" w:rsidRDefault="00254D9B">
      <w:pPr>
        <w:pStyle w:val="wKehatekst"/>
        <w:rPr>
          <w:lang w:val="et-EE"/>
        </w:rPr>
      </w:pPr>
      <w:r>
        <w:rPr>
          <w:lang w:val="et-EE"/>
        </w:rPr>
        <w:t>Volikogu esimees</w:t>
      </w:r>
    </w:p>
    <w:p w14:paraId="4AA7032F" w14:textId="75477EF3" w:rsidR="00254D9B" w:rsidRDefault="005F22E6">
      <w:pPr>
        <w:pStyle w:val="wKehatekst"/>
        <w:rPr>
          <w:lang w:val="et-EE"/>
        </w:rPr>
      </w:pPr>
      <w:r>
        <w:rPr>
          <w:lang w:val="et-EE"/>
        </w:rPr>
        <w:t>Jüri Vallsalu</w:t>
      </w:r>
      <w:r w:rsidR="00254D9B">
        <w:rPr>
          <w:lang w:val="et-EE"/>
        </w:rPr>
        <w:tab/>
      </w:r>
      <w:r w:rsidR="00254D9B">
        <w:rPr>
          <w:lang w:val="et-EE"/>
        </w:rPr>
        <w:tab/>
      </w:r>
      <w:r w:rsidR="0021325C">
        <w:rPr>
          <w:lang w:val="et-EE"/>
        </w:rPr>
        <w:t>(</w:t>
      </w:r>
      <w:r w:rsidR="00697DB8">
        <w:rPr>
          <w:lang w:val="et-EE"/>
        </w:rPr>
        <w:t>digitaalselt allkirjastatud</w:t>
      </w:r>
      <w:r w:rsidR="0021325C">
        <w:rPr>
          <w:lang w:val="et-EE"/>
        </w:rPr>
        <w:t>)</w:t>
      </w:r>
      <w:r w:rsidR="00254D9B">
        <w:rPr>
          <w:lang w:val="et-EE"/>
        </w:rPr>
        <w:tab/>
      </w:r>
      <w:r w:rsidR="00254D9B">
        <w:rPr>
          <w:lang w:val="et-EE"/>
        </w:rPr>
        <w:tab/>
        <w:t xml:space="preserve">“….” </w:t>
      </w:r>
      <w:r w:rsidR="00697DB8">
        <w:rPr>
          <w:lang w:val="et-EE"/>
        </w:rPr>
        <w:t>mai</w:t>
      </w:r>
      <w:r w:rsidR="00254D9B">
        <w:rPr>
          <w:lang w:val="et-EE"/>
        </w:rPr>
        <w:t xml:space="preserve"> 20</w:t>
      </w:r>
      <w:r w:rsidR="006135AE">
        <w:rPr>
          <w:lang w:val="et-EE"/>
        </w:rPr>
        <w:t>2</w:t>
      </w:r>
      <w:r w:rsidR="0065583E">
        <w:rPr>
          <w:lang w:val="et-EE"/>
        </w:rPr>
        <w:t>1</w:t>
      </w:r>
    </w:p>
    <w:p w14:paraId="0431FEEA" w14:textId="77777777" w:rsidR="00254D9B" w:rsidRDefault="00254D9B">
      <w:pPr>
        <w:jc w:val="both"/>
        <w:rPr>
          <w:lang w:val="et-EE"/>
        </w:rPr>
      </w:pPr>
    </w:p>
    <w:sectPr w:rsidR="00254D9B" w:rsidSect="00FD0297">
      <w:headerReference w:type="default" r:id="rId27"/>
      <w:footerReference w:type="default" r:id="rId28"/>
      <w:pgSz w:w="11906" w:h="16838" w:code="9"/>
      <w:pgMar w:top="1701"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F371" w14:textId="77777777" w:rsidR="008F38FE" w:rsidRDefault="008F38FE">
      <w:r>
        <w:separator/>
      </w:r>
    </w:p>
  </w:endnote>
  <w:endnote w:type="continuationSeparator" w:id="0">
    <w:p w14:paraId="2FE27EFE" w14:textId="77777777" w:rsidR="008F38FE" w:rsidRDefault="008F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B4BE" w14:textId="77777777" w:rsidR="008F38FE" w:rsidRDefault="008F38FE"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ACB9E" w14:textId="77777777" w:rsidR="008F38FE" w:rsidRDefault="008F3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DD1C" w14:textId="448B8F42" w:rsidR="008F38FE" w:rsidRDefault="008F38FE"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57993E15" w14:textId="77777777" w:rsidR="008F38FE" w:rsidRDefault="008F38FE">
    <w:pPr>
      <w:pStyle w:val="Footer"/>
      <w:ind w:right="360"/>
      <w:jc w:val="right"/>
      <w:rPr>
        <w:rStyle w:val="PageNumber"/>
        <w:sz w:val="22"/>
        <w:szCs w:val="22"/>
      </w:rPr>
    </w:pPr>
  </w:p>
  <w:p w14:paraId="2CEF8D56" w14:textId="292B9EEA" w:rsidR="008F38FE" w:rsidRDefault="008F38FE">
    <w:pPr>
      <w:pStyle w:val="Footer"/>
      <w:ind w:right="360"/>
      <w:rPr>
        <w:rStyle w:val="PageNumber"/>
        <w:sz w:val="22"/>
        <w:szCs w:val="22"/>
      </w:rPr>
    </w:pPr>
    <w:proofErr w:type="spellStart"/>
    <w:r>
      <w:rPr>
        <w:rStyle w:val="PageNumber"/>
        <w:sz w:val="22"/>
        <w:szCs w:val="22"/>
      </w:rPr>
      <w:t>Vallavanem</w:t>
    </w:r>
    <w:proofErr w:type="spellEnd"/>
    <w:r>
      <w:rPr>
        <w:rStyle w:val="PageNumber"/>
        <w:sz w:val="22"/>
        <w:szCs w:val="22"/>
      </w:rPr>
      <w:t>: (</w:t>
    </w:r>
    <w:proofErr w:type="spellStart"/>
    <w:r>
      <w:rPr>
        <w:rStyle w:val="PageNumber"/>
        <w:sz w:val="22"/>
        <w:szCs w:val="22"/>
      </w:rPr>
      <w:t>digitaalselt</w:t>
    </w:r>
    <w:proofErr w:type="spellEnd"/>
    <w:r>
      <w:rPr>
        <w:rStyle w:val="PageNumber"/>
        <w:sz w:val="22"/>
        <w:szCs w:val="22"/>
      </w:rPr>
      <w:t xml:space="preserve"> </w:t>
    </w:r>
    <w:proofErr w:type="spellStart"/>
    <w:r>
      <w:rPr>
        <w:rStyle w:val="PageNumber"/>
        <w:sz w:val="22"/>
        <w:szCs w:val="22"/>
      </w:rPr>
      <w:t>allkirjastatud</w:t>
    </w:r>
    <w:proofErr w:type="spellEnd"/>
    <w:r>
      <w:rPr>
        <w:rStyle w:val="PageNumber"/>
        <w:sz w:val="22"/>
        <w:szCs w:val="22"/>
      </w:rPr>
      <w:t>)</w:t>
    </w:r>
  </w:p>
  <w:p w14:paraId="7D0DF0AF" w14:textId="6C4B216C" w:rsidR="008F38FE" w:rsidRDefault="008F38FE">
    <w:pPr>
      <w:pStyle w:val="Footer"/>
      <w:rPr>
        <w:sz w:val="22"/>
        <w:szCs w:val="22"/>
      </w:rPr>
    </w:pPr>
    <w:r>
      <w:rPr>
        <w:rStyle w:val="PageNumber"/>
        <w:sz w:val="22"/>
        <w:szCs w:val="22"/>
      </w:rPr>
      <w:t xml:space="preserve">                           (Uku Torjus)</w:t>
    </w:r>
    <w:r>
      <w:rPr>
        <w:rStyle w:val="PageNumber"/>
        <w:sz w:val="22"/>
        <w:szCs w:val="22"/>
      </w:rPr>
      <w:tab/>
    </w:r>
    <w:r>
      <w:rPr>
        <w:rStyle w:val="PageNumbe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ADC1" w14:textId="77777777" w:rsidR="008F38FE" w:rsidRDefault="008F3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1E80" w14:textId="5A51F8DF" w:rsidR="008F38FE" w:rsidRDefault="008F38FE"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5800CC8C" w14:textId="77777777" w:rsidR="008F38FE" w:rsidRDefault="008F38FE">
    <w:pPr>
      <w:pStyle w:val="Footer"/>
      <w:ind w:right="360"/>
      <w:jc w:val="right"/>
      <w:rPr>
        <w:rStyle w:val="PageNumber"/>
        <w:sz w:val="22"/>
        <w:szCs w:val="22"/>
      </w:rPr>
    </w:pPr>
  </w:p>
  <w:p w14:paraId="31B3EB9B" w14:textId="1767D8B6" w:rsidR="008F38FE" w:rsidRDefault="008F38FE">
    <w:pPr>
      <w:pStyle w:val="Footer"/>
      <w:ind w:right="360"/>
      <w:rPr>
        <w:rStyle w:val="PageNumber"/>
        <w:sz w:val="22"/>
        <w:szCs w:val="22"/>
      </w:rPr>
    </w:pPr>
    <w:proofErr w:type="spellStart"/>
    <w:r>
      <w:rPr>
        <w:rStyle w:val="PageNumber"/>
        <w:sz w:val="22"/>
        <w:szCs w:val="22"/>
      </w:rPr>
      <w:t>Vallavanem</w:t>
    </w:r>
    <w:proofErr w:type="spellEnd"/>
    <w:r>
      <w:rPr>
        <w:rStyle w:val="PageNumber"/>
        <w:sz w:val="22"/>
        <w:szCs w:val="22"/>
      </w:rPr>
      <w:t>: (</w:t>
    </w:r>
    <w:proofErr w:type="spellStart"/>
    <w:r>
      <w:rPr>
        <w:rStyle w:val="PageNumber"/>
        <w:sz w:val="22"/>
        <w:szCs w:val="22"/>
      </w:rPr>
      <w:t>digitaalselt</w:t>
    </w:r>
    <w:proofErr w:type="spellEnd"/>
    <w:r>
      <w:rPr>
        <w:rStyle w:val="PageNumber"/>
        <w:sz w:val="22"/>
        <w:szCs w:val="22"/>
      </w:rPr>
      <w:t xml:space="preserve"> </w:t>
    </w:r>
    <w:proofErr w:type="spellStart"/>
    <w:r>
      <w:rPr>
        <w:rStyle w:val="PageNumber"/>
        <w:sz w:val="22"/>
        <w:szCs w:val="22"/>
      </w:rPr>
      <w:t>allkirjastatud</w:t>
    </w:r>
    <w:proofErr w:type="spellEnd"/>
    <w:r>
      <w:rPr>
        <w:rStyle w:val="PageNumber"/>
        <w:sz w:val="22"/>
        <w:szCs w:val="22"/>
      </w:rPr>
      <w:t>)</w:t>
    </w:r>
  </w:p>
  <w:p w14:paraId="5E625D7E" w14:textId="0A4C58E6" w:rsidR="008F38FE" w:rsidRDefault="008F38FE">
    <w:pPr>
      <w:pStyle w:val="Footer"/>
      <w:rPr>
        <w:sz w:val="22"/>
        <w:szCs w:val="22"/>
      </w:rPr>
    </w:pPr>
    <w:r>
      <w:rPr>
        <w:rStyle w:val="PageNumber"/>
        <w:sz w:val="22"/>
        <w:szCs w:val="22"/>
      </w:rPr>
      <w:t xml:space="preserve">                           (Uku Torjus)</w:t>
    </w:r>
    <w:r>
      <w:rPr>
        <w:rStyle w:val="PageNumber"/>
        <w:sz w:val="22"/>
        <w:szCs w:val="22"/>
      </w:rPr>
      <w:tab/>
    </w:r>
    <w:r>
      <w:rPr>
        <w:rStyle w:val="PageNumbe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B2F3" w14:textId="77777777" w:rsidR="008F38FE" w:rsidRDefault="008F38FE">
      <w:r>
        <w:separator/>
      </w:r>
    </w:p>
  </w:footnote>
  <w:footnote w:type="continuationSeparator" w:id="0">
    <w:p w14:paraId="0F21BF2A" w14:textId="77777777" w:rsidR="008F38FE" w:rsidRDefault="008F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1584" w14:textId="77777777" w:rsidR="008F38FE" w:rsidRDefault="008F3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3774" w14:textId="33666C85" w:rsidR="008F38FE" w:rsidRDefault="008F38FE">
    <w:pPr>
      <w:pStyle w:val="BodyText2"/>
    </w:pPr>
    <w:r>
      <w:rPr>
        <w:sz w:val="22"/>
        <w:lang w:val="fi-FI"/>
      </w:rPr>
      <w:t>Kohila Valla 2020. aasta konsolideerimisgrupi majandusaasta aruanne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572" w14:textId="77777777" w:rsidR="008F38FE" w:rsidRDefault="008F3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C3EA" w14:textId="4E569B2D" w:rsidR="008F38FE" w:rsidRDefault="008F38FE">
    <w:pPr>
      <w:pStyle w:val="BodyText2"/>
    </w:pPr>
    <w:r>
      <w:rPr>
        <w:sz w:val="22"/>
        <w:lang w:val="fi-FI"/>
      </w:rPr>
      <w:t>Kohila Valla 2020. aasta konsolideerimisgrupi majandusaasta aruanne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40F"/>
    <w:multiLevelType w:val="hybridMultilevel"/>
    <w:tmpl w:val="314C8F9E"/>
    <w:lvl w:ilvl="0" w:tplc="3C107D3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49341F"/>
    <w:multiLevelType w:val="hybridMultilevel"/>
    <w:tmpl w:val="4BCC342E"/>
    <w:lvl w:ilvl="0" w:tplc="79C6025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0BC66B64"/>
    <w:multiLevelType w:val="hybridMultilevel"/>
    <w:tmpl w:val="2AA43814"/>
    <w:lvl w:ilvl="0" w:tplc="CDB66B92">
      <w:start w:val="49"/>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386622"/>
    <w:multiLevelType w:val="hybridMultilevel"/>
    <w:tmpl w:val="01C66474"/>
    <w:lvl w:ilvl="0" w:tplc="4DAE6142">
      <w:start w:val="1"/>
      <w:numFmt w:val="bullet"/>
      <w:lvlText w:val="•"/>
      <w:lvlJc w:val="left"/>
      <w:pPr>
        <w:tabs>
          <w:tab w:val="num" w:pos="360"/>
        </w:tabs>
        <w:ind w:left="360" w:hanging="360"/>
      </w:pPr>
      <w:rPr>
        <w:rFonts w:ascii="Arial" w:hAnsi="Arial" w:hint="default"/>
      </w:rPr>
    </w:lvl>
    <w:lvl w:ilvl="1" w:tplc="7B5E304C">
      <w:start w:val="35"/>
      <w:numFmt w:val="bullet"/>
      <w:lvlText w:val="–"/>
      <w:lvlJc w:val="left"/>
      <w:pPr>
        <w:tabs>
          <w:tab w:val="num" w:pos="1080"/>
        </w:tabs>
        <w:ind w:left="1080" w:hanging="360"/>
      </w:pPr>
      <w:rPr>
        <w:rFonts w:ascii="Arial" w:hAnsi="Arial" w:hint="default"/>
      </w:rPr>
    </w:lvl>
    <w:lvl w:ilvl="2" w:tplc="5EC40852" w:tentative="1">
      <w:start w:val="1"/>
      <w:numFmt w:val="bullet"/>
      <w:lvlText w:val="•"/>
      <w:lvlJc w:val="left"/>
      <w:pPr>
        <w:tabs>
          <w:tab w:val="num" w:pos="1800"/>
        </w:tabs>
        <w:ind w:left="1800" w:hanging="360"/>
      </w:pPr>
      <w:rPr>
        <w:rFonts w:ascii="Arial" w:hAnsi="Arial" w:hint="default"/>
      </w:rPr>
    </w:lvl>
    <w:lvl w:ilvl="3" w:tplc="957A109E" w:tentative="1">
      <w:start w:val="1"/>
      <w:numFmt w:val="bullet"/>
      <w:lvlText w:val="•"/>
      <w:lvlJc w:val="left"/>
      <w:pPr>
        <w:tabs>
          <w:tab w:val="num" w:pos="2520"/>
        </w:tabs>
        <w:ind w:left="2520" w:hanging="360"/>
      </w:pPr>
      <w:rPr>
        <w:rFonts w:ascii="Arial" w:hAnsi="Arial" w:hint="default"/>
      </w:rPr>
    </w:lvl>
    <w:lvl w:ilvl="4" w:tplc="C758350A" w:tentative="1">
      <w:start w:val="1"/>
      <w:numFmt w:val="bullet"/>
      <w:lvlText w:val="•"/>
      <w:lvlJc w:val="left"/>
      <w:pPr>
        <w:tabs>
          <w:tab w:val="num" w:pos="3240"/>
        </w:tabs>
        <w:ind w:left="3240" w:hanging="360"/>
      </w:pPr>
      <w:rPr>
        <w:rFonts w:ascii="Arial" w:hAnsi="Arial" w:hint="default"/>
      </w:rPr>
    </w:lvl>
    <w:lvl w:ilvl="5" w:tplc="2F94C90A" w:tentative="1">
      <w:start w:val="1"/>
      <w:numFmt w:val="bullet"/>
      <w:lvlText w:val="•"/>
      <w:lvlJc w:val="left"/>
      <w:pPr>
        <w:tabs>
          <w:tab w:val="num" w:pos="3960"/>
        </w:tabs>
        <w:ind w:left="3960" w:hanging="360"/>
      </w:pPr>
      <w:rPr>
        <w:rFonts w:ascii="Arial" w:hAnsi="Arial" w:hint="default"/>
      </w:rPr>
    </w:lvl>
    <w:lvl w:ilvl="6" w:tplc="1E44680C" w:tentative="1">
      <w:start w:val="1"/>
      <w:numFmt w:val="bullet"/>
      <w:lvlText w:val="•"/>
      <w:lvlJc w:val="left"/>
      <w:pPr>
        <w:tabs>
          <w:tab w:val="num" w:pos="4680"/>
        </w:tabs>
        <w:ind w:left="4680" w:hanging="360"/>
      </w:pPr>
      <w:rPr>
        <w:rFonts w:ascii="Arial" w:hAnsi="Arial" w:hint="default"/>
      </w:rPr>
    </w:lvl>
    <w:lvl w:ilvl="7" w:tplc="EC9223AE" w:tentative="1">
      <w:start w:val="1"/>
      <w:numFmt w:val="bullet"/>
      <w:lvlText w:val="•"/>
      <w:lvlJc w:val="left"/>
      <w:pPr>
        <w:tabs>
          <w:tab w:val="num" w:pos="5400"/>
        </w:tabs>
        <w:ind w:left="5400" w:hanging="360"/>
      </w:pPr>
      <w:rPr>
        <w:rFonts w:ascii="Arial" w:hAnsi="Arial" w:hint="default"/>
      </w:rPr>
    </w:lvl>
    <w:lvl w:ilvl="8" w:tplc="252C8BA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8A4B1A"/>
    <w:multiLevelType w:val="hybridMultilevel"/>
    <w:tmpl w:val="225A3B40"/>
    <w:lvl w:ilvl="0" w:tplc="8040B854">
      <w:start w:val="1"/>
      <w:numFmt w:val="decimal"/>
      <w:lvlText w:val="%1."/>
      <w:lvlJc w:val="left"/>
      <w:pPr>
        <w:ind w:left="927"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5" w15:restartNumberingAfterBreak="0">
    <w:nsid w:val="16A918E8"/>
    <w:multiLevelType w:val="hybridMultilevel"/>
    <w:tmpl w:val="50E4C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262E56"/>
    <w:multiLevelType w:val="hybridMultilevel"/>
    <w:tmpl w:val="9C6ED790"/>
    <w:lvl w:ilvl="0" w:tplc="F29E4752">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B12393A"/>
    <w:multiLevelType w:val="hybridMultilevel"/>
    <w:tmpl w:val="D270C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FE6819"/>
    <w:multiLevelType w:val="hybridMultilevel"/>
    <w:tmpl w:val="07A457D4"/>
    <w:lvl w:ilvl="0" w:tplc="1486ACE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20314290"/>
    <w:multiLevelType w:val="hybridMultilevel"/>
    <w:tmpl w:val="01D6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701AC"/>
    <w:multiLevelType w:val="hybridMultilevel"/>
    <w:tmpl w:val="C1AA3D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3743C9"/>
    <w:multiLevelType w:val="hybridMultilevel"/>
    <w:tmpl w:val="7BFA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F312D2"/>
    <w:multiLevelType w:val="hybridMultilevel"/>
    <w:tmpl w:val="42ECDD64"/>
    <w:lvl w:ilvl="0" w:tplc="A926AB46">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CE6B44"/>
    <w:multiLevelType w:val="hybridMultilevel"/>
    <w:tmpl w:val="B70E4C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872FFB"/>
    <w:multiLevelType w:val="hybridMultilevel"/>
    <w:tmpl w:val="BA7A4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7B34A79"/>
    <w:multiLevelType w:val="hybridMultilevel"/>
    <w:tmpl w:val="72D00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7B8690B"/>
    <w:multiLevelType w:val="hybridMultilevel"/>
    <w:tmpl w:val="1E94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C1D1638"/>
    <w:multiLevelType w:val="hybridMultilevel"/>
    <w:tmpl w:val="1826D10C"/>
    <w:lvl w:ilvl="0" w:tplc="6A969268">
      <w:start w:val="200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E040D31"/>
    <w:multiLevelType w:val="multilevel"/>
    <w:tmpl w:val="27D44F6E"/>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FE354C1"/>
    <w:multiLevelType w:val="hybridMultilevel"/>
    <w:tmpl w:val="891C91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F70B3B"/>
    <w:multiLevelType w:val="hybridMultilevel"/>
    <w:tmpl w:val="B7442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A6278B4"/>
    <w:multiLevelType w:val="hybridMultilevel"/>
    <w:tmpl w:val="2C96DE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1C6324"/>
    <w:multiLevelType w:val="hybridMultilevel"/>
    <w:tmpl w:val="BD3404AE"/>
    <w:lvl w:ilvl="0" w:tplc="3B12A3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D34407"/>
    <w:multiLevelType w:val="multilevel"/>
    <w:tmpl w:val="F4A87A6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4" w15:restartNumberingAfterBreak="0">
    <w:nsid w:val="478A4C77"/>
    <w:multiLevelType w:val="hybridMultilevel"/>
    <w:tmpl w:val="F53CA5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7A54F41"/>
    <w:multiLevelType w:val="hybridMultilevel"/>
    <w:tmpl w:val="67ACB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7A765D"/>
    <w:multiLevelType w:val="hybridMultilevel"/>
    <w:tmpl w:val="2456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2763CDA"/>
    <w:multiLevelType w:val="hybridMultilevel"/>
    <w:tmpl w:val="5712DB7C"/>
    <w:lvl w:ilvl="0" w:tplc="5CFA518A">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4074A31"/>
    <w:multiLevelType w:val="hybridMultilevel"/>
    <w:tmpl w:val="E796E872"/>
    <w:lvl w:ilvl="0" w:tplc="7D0CB16C">
      <w:start w:val="2012"/>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2A139E"/>
    <w:multiLevelType w:val="hybridMultilevel"/>
    <w:tmpl w:val="AC4C58FC"/>
    <w:lvl w:ilvl="0" w:tplc="CED6A45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562E76B5"/>
    <w:multiLevelType w:val="hybridMultilevel"/>
    <w:tmpl w:val="A98879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D1CE2"/>
    <w:multiLevelType w:val="hybridMultilevel"/>
    <w:tmpl w:val="863409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2" w15:restartNumberingAfterBreak="0">
    <w:nsid w:val="5B5F2424"/>
    <w:multiLevelType w:val="hybridMultilevel"/>
    <w:tmpl w:val="828CB5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D5E1FC3"/>
    <w:multiLevelType w:val="hybridMultilevel"/>
    <w:tmpl w:val="60704622"/>
    <w:lvl w:ilvl="0" w:tplc="BCB6183E">
      <w:numFmt w:val="bullet"/>
      <w:lvlText w:val=""/>
      <w:lvlJc w:val="left"/>
      <w:pPr>
        <w:ind w:left="1080" w:hanging="360"/>
      </w:pPr>
      <w:rPr>
        <w:rFonts w:ascii="Symbol" w:eastAsia="Arial Unicode MS"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62CB5318"/>
    <w:multiLevelType w:val="hybridMultilevel"/>
    <w:tmpl w:val="9AC855FE"/>
    <w:lvl w:ilvl="0" w:tplc="DC400C20">
      <w:start w:val="16"/>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35A4E38"/>
    <w:multiLevelType w:val="hybridMultilevel"/>
    <w:tmpl w:val="CFB633BE"/>
    <w:lvl w:ilvl="0" w:tplc="ADCE3E9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46D6D63"/>
    <w:multiLevelType w:val="hybridMultilevel"/>
    <w:tmpl w:val="67DE4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51B0FE3"/>
    <w:multiLevelType w:val="multilevel"/>
    <w:tmpl w:val="309092D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8" w15:restartNumberingAfterBreak="0">
    <w:nsid w:val="669121B7"/>
    <w:multiLevelType w:val="hybridMultilevel"/>
    <w:tmpl w:val="67CC5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6A10800"/>
    <w:multiLevelType w:val="hybridMultilevel"/>
    <w:tmpl w:val="19DEB9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8294942"/>
    <w:multiLevelType w:val="multilevel"/>
    <w:tmpl w:val="3B463B00"/>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41" w15:restartNumberingAfterBreak="0">
    <w:nsid w:val="683B5CDA"/>
    <w:multiLevelType w:val="hybridMultilevel"/>
    <w:tmpl w:val="AF668A2E"/>
    <w:lvl w:ilvl="0" w:tplc="D65C058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42" w15:restartNumberingAfterBreak="0">
    <w:nsid w:val="695954C4"/>
    <w:multiLevelType w:val="hybridMultilevel"/>
    <w:tmpl w:val="5F84CD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A446E14"/>
    <w:multiLevelType w:val="hybridMultilevel"/>
    <w:tmpl w:val="AA02B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B56237D"/>
    <w:multiLevelType w:val="hybridMultilevel"/>
    <w:tmpl w:val="A63CFACE"/>
    <w:lvl w:ilvl="0" w:tplc="9D1CD088">
      <w:start w:val="1"/>
      <w:numFmt w:val="decimal"/>
      <w:lvlText w:val="%1."/>
      <w:lvlJc w:val="left"/>
      <w:pPr>
        <w:ind w:left="1380" w:hanging="360"/>
      </w:pPr>
    </w:lvl>
    <w:lvl w:ilvl="1" w:tplc="04250019">
      <w:start w:val="1"/>
      <w:numFmt w:val="lowerLetter"/>
      <w:lvlText w:val="%2."/>
      <w:lvlJc w:val="left"/>
      <w:pPr>
        <w:ind w:left="2100" w:hanging="360"/>
      </w:pPr>
    </w:lvl>
    <w:lvl w:ilvl="2" w:tplc="0425001B">
      <w:start w:val="1"/>
      <w:numFmt w:val="lowerRoman"/>
      <w:lvlText w:val="%3."/>
      <w:lvlJc w:val="right"/>
      <w:pPr>
        <w:ind w:left="2820" w:hanging="180"/>
      </w:pPr>
    </w:lvl>
    <w:lvl w:ilvl="3" w:tplc="0425000F">
      <w:start w:val="1"/>
      <w:numFmt w:val="decimal"/>
      <w:lvlText w:val="%4."/>
      <w:lvlJc w:val="left"/>
      <w:pPr>
        <w:ind w:left="3540" w:hanging="360"/>
      </w:pPr>
    </w:lvl>
    <w:lvl w:ilvl="4" w:tplc="04250019">
      <w:start w:val="1"/>
      <w:numFmt w:val="lowerLetter"/>
      <w:lvlText w:val="%5."/>
      <w:lvlJc w:val="left"/>
      <w:pPr>
        <w:ind w:left="4260" w:hanging="360"/>
      </w:pPr>
    </w:lvl>
    <w:lvl w:ilvl="5" w:tplc="0425001B">
      <w:start w:val="1"/>
      <w:numFmt w:val="lowerRoman"/>
      <w:lvlText w:val="%6."/>
      <w:lvlJc w:val="right"/>
      <w:pPr>
        <w:ind w:left="4980" w:hanging="180"/>
      </w:pPr>
    </w:lvl>
    <w:lvl w:ilvl="6" w:tplc="0425000F">
      <w:start w:val="1"/>
      <w:numFmt w:val="decimal"/>
      <w:lvlText w:val="%7."/>
      <w:lvlJc w:val="left"/>
      <w:pPr>
        <w:ind w:left="5700" w:hanging="360"/>
      </w:pPr>
    </w:lvl>
    <w:lvl w:ilvl="7" w:tplc="04250019">
      <w:start w:val="1"/>
      <w:numFmt w:val="lowerLetter"/>
      <w:lvlText w:val="%8."/>
      <w:lvlJc w:val="left"/>
      <w:pPr>
        <w:ind w:left="6420" w:hanging="360"/>
      </w:pPr>
    </w:lvl>
    <w:lvl w:ilvl="8" w:tplc="0425001B">
      <w:start w:val="1"/>
      <w:numFmt w:val="lowerRoman"/>
      <w:lvlText w:val="%9."/>
      <w:lvlJc w:val="right"/>
      <w:pPr>
        <w:ind w:left="7140" w:hanging="180"/>
      </w:pPr>
    </w:lvl>
  </w:abstractNum>
  <w:abstractNum w:abstractNumId="45" w15:restartNumberingAfterBreak="0">
    <w:nsid w:val="72464508"/>
    <w:multiLevelType w:val="hybridMultilevel"/>
    <w:tmpl w:val="93ACD13C"/>
    <w:lvl w:ilvl="0" w:tplc="51FE0948">
      <w:start w:val="1"/>
      <w:numFmt w:val="lowerLetter"/>
      <w:lvlText w:val="%1)"/>
      <w:lvlJc w:val="left"/>
      <w:pPr>
        <w:ind w:left="1785" w:hanging="360"/>
      </w:pPr>
      <w:rPr>
        <w:rFonts w:hint="default"/>
      </w:rPr>
    </w:lvl>
    <w:lvl w:ilvl="1" w:tplc="04250019" w:tentative="1">
      <w:start w:val="1"/>
      <w:numFmt w:val="lowerLetter"/>
      <w:lvlText w:val="%2."/>
      <w:lvlJc w:val="left"/>
      <w:pPr>
        <w:ind w:left="2505" w:hanging="360"/>
      </w:pPr>
    </w:lvl>
    <w:lvl w:ilvl="2" w:tplc="0425001B" w:tentative="1">
      <w:start w:val="1"/>
      <w:numFmt w:val="lowerRoman"/>
      <w:lvlText w:val="%3."/>
      <w:lvlJc w:val="right"/>
      <w:pPr>
        <w:ind w:left="3225" w:hanging="180"/>
      </w:pPr>
    </w:lvl>
    <w:lvl w:ilvl="3" w:tplc="0425000F" w:tentative="1">
      <w:start w:val="1"/>
      <w:numFmt w:val="decimal"/>
      <w:lvlText w:val="%4."/>
      <w:lvlJc w:val="left"/>
      <w:pPr>
        <w:ind w:left="3945" w:hanging="360"/>
      </w:pPr>
    </w:lvl>
    <w:lvl w:ilvl="4" w:tplc="04250019" w:tentative="1">
      <w:start w:val="1"/>
      <w:numFmt w:val="lowerLetter"/>
      <w:lvlText w:val="%5."/>
      <w:lvlJc w:val="left"/>
      <w:pPr>
        <w:ind w:left="4665" w:hanging="360"/>
      </w:pPr>
    </w:lvl>
    <w:lvl w:ilvl="5" w:tplc="0425001B" w:tentative="1">
      <w:start w:val="1"/>
      <w:numFmt w:val="lowerRoman"/>
      <w:lvlText w:val="%6."/>
      <w:lvlJc w:val="right"/>
      <w:pPr>
        <w:ind w:left="5385" w:hanging="180"/>
      </w:pPr>
    </w:lvl>
    <w:lvl w:ilvl="6" w:tplc="0425000F" w:tentative="1">
      <w:start w:val="1"/>
      <w:numFmt w:val="decimal"/>
      <w:lvlText w:val="%7."/>
      <w:lvlJc w:val="left"/>
      <w:pPr>
        <w:ind w:left="6105" w:hanging="360"/>
      </w:pPr>
    </w:lvl>
    <w:lvl w:ilvl="7" w:tplc="04250019" w:tentative="1">
      <w:start w:val="1"/>
      <w:numFmt w:val="lowerLetter"/>
      <w:lvlText w:val="%8."/>
      <w:lvlJc w:val="left"/>
      <w:pPr>
        <w:ind w:left="6825" w:hanging="360"/>
      </w:pPr>
    </w:lvl>
    <w:lvl w:ilvl="8" w:tplc="0425001B" w:tentative="1">
      <w:start w:val="1"/>
      <w:numFmt w:val="lowerRoman"/>
      <w:lvlText w:val="%9."/>
      <w:lvlJc w:val="right"/>
      <w:pPr>
        <w:ind w:left="7545" w:hanging="180"/>
      </w:pPr>
    </w:lvl>
  </w:abstractNum>
  <w:abstractNum w:abstractNumId="46" w15:restartNumberingAfterBreak="0">
    <w:nsid w:val="73834BA6"/>
    <w:multiLevelType w:val="hybridMultilevel"/>
    <w:tmpl w:val="AFF025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49B3A67"/>
    <w:multiLevelType w:val="hybridMultilevel"/>
    <w:tmpl w:val="31F00E22"/>
    <w:lvl w:ilvl="0" w:tplc="F9A4A73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8" w15:restartNumberingAfterBreak="0">
    <w:nsid w:val="7F680A8B"/>
    <w:multiLevelType w:val="multilevel"/>
    <w:tmpl w:val="45A8945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26"/>
  </w:num>
  <w:num w:numId="2">
    <w:abstractNumId w:val="29"/>
  </w:num>
  <w:num w:numId="3">
    <w:abstractNumId w:val="46"/>
  </w:num>
  <w:num w:numId="4">
    <w:abstractNumId w:val="11"/>
  </w:num>
  <w:num w:numId="5">
    <w:abstractNumId w:val="3"/>
  </w:num>
  <w:num w:numId="6">
    <w:abstractNumId w:val="24"/>
  </w:num>
  <w:num w:numId="7">
    <w:abstractNumId w:val="8"/>
  </w:num>
  <w:num w:numId="8">
    <w:abstractNumId w:val="17"/>
  </w:num>
  <w:num w:numId="9">
    <w:abstractNumId w:val="1"/>
  </w:num>
  <w:num w:numId="10">
    <w:abstractNumId w:val="7"/>
  </w:num>
  <w:num w:numId="11">
    <w:abstractNumId w:val="16"/>
  </w:num>
  <w:num w:numId="12">
    <w:abstractNumId w:val="27"/>
  </w:num>
  <w:num w:numId="13">
    <w:abstractNumId w:val="12"/>
  </w:num>
  <w:num w:numId="14">
    <w:abstractNumId w:val="40"/>
  </w:num>
  <w:num w:numId="15">
    <w:abstractNumId w:val="25"/>
  </w:num>
  <w:num w:numId="16">
    <w:abstractNumId w:val="6"/>
  </w:num>
  <w:num w:numId="17">
    <w:abstractNumId w:val="13"/>
  </w:num>
  <w:num w:numId="18">
    <w:abstractNumId w:val="3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5"/>
  </w:num>
  <w:num w:numId="22">
    <w:abstractNumId w:val="28"/>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7"/>
  </w:num>
  <w:num w:numId="26">
    <w:abstractNumId w:val="33"/>
  </w:num>
  <w:num w:numId="27">
    <w:abstractNumId w:val="2"/>
  </w:num>
  <w:num w:numId="28">
    <w:abstractNumId w:val="34"/>
  </w:num>
  <w:num w:numId="29">
    <w:abstractNumId w:val="22"/>
  </w:num>
  <w:num w:numId="30">
    <w:abstractNumId w:val="36"/>
  </w:num>
  <w:num w:numId="31">
    <w:abstractNumId w:val="43"/>
  </w:num>
  <w:num w:numId="32">
    <w:abstractNumId w:val="37"/>
  </w:num>
  <w:num w:numId="33">
    <w:abstractNumId w:val="14"/>
  </w:num>
  <w:num w:numId="34">
    <w:abstractNumId w:val="10"/>
  </w:num>
  <w:num w:numId="35">
    <w:abstractNumId w:val="5"/>
  </w:num>
  <w:num w:numId="36">
    <w:abstractNumId w:val="15"/>
  </w:num>
  <w:num w:numId="37">
    <w:abstractNumId w:val="41"/>
  </w:num>
  <w:num w:numId="38">
    <w:abstractNumId w:val="32"/>
  </w:num>
  <w:num w:numId="39">
    <w:abstractNumId w:val="20"/>
  </w:num>
  <w:num w:numId="40">
    <w:abstractNumId w:val="48"/>
  </w:num>
  <w:num w:numId="41">
    <w:abstractNumId w:val="42"/>
  </w:num>
  <w:num w:numId="42">
    <w:abstractNumId w:val="35"/>
  </w:num>
  <w:num w:numId="43">
    <w:abstractNumId w:val="30"/>
  </w:num>
  <w:num w:numId="44">
    <w:abstractNumId w:val="23"/>
  </w:num>
  <w:num w:numId="45">
    <w:abstractNumId w:val="19"/>
  </w:num>
  <w:num w:numId="46">
    <w:abstractNumId w:val="39"/>
  </w:num>
  <w:num w:numId="47">
    <w:abstractNumId w:val="3"/>
  </w:num>
  <w:num w:numId="48">
    <w:abstractNumId w:val="38"/>
  </w:num>
  <w:num w:numId="49">
    <w:abstractNumId w:val="18"/>
  </w:num>
  <w:num w:numId="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3F"/>
    <w:rsid w:val="0000001F"/>
    <w:rsid w:val="0000043B"/>
    <w:rsid w:val="000008BF"/>
    <w:rsid w:val="000008D7"/>
    <w:rsid w:val="00000A13"/>
    <w:rsid w:val="00000BC6"/>
    <w:rsid w:val="00000BD6"/>
    <w:rsid w:val="00000F93"/>
    <w:rsid w:val="000012A2"/>
    <w:rsid w:val="000012BD"/>
    <w:rsid w:val="000013CD"/>
    <w:rsid w:val="0000145C"/>
    <w:rsid w:val="0000150D"/>
    <w:rsid w:val="0000172E"/>
    <w:rsid w:val="0000179C"/>
    <w:rsid w:val="000017D0"/>
    <w:rsid w:val="00001993"/>
    <w:rsid w:val="00001A1D"/>
    <w:rsid w:val="00001C6C"/>
    <w:rsid w:val="00001DE0"/>
    <w:rsid w:val="00001E79"/>
    <w:rsid w:val="00001F68"/>
    <w:rsid w:val="00001FED"/>
    <w:rsid w:val="000020E8"/>
    <w:rsid w:val="0000221E"/>
    <w:rsid w:val="0000224F"/>
    <w:rsid w:val="0000246F"/>
    <w:rsid w:val="00002AD1"/>
    <w:rsid w:val="00002BBA"/>
    <w:rsid w:val="00002BF8"/>
    <w:rsid w:val="00002D2D"/>
    <w:rsid w:val="00002DFD"/>
    <w:rsid w:val="00002E47"/>
    <w:rsid w:val="00002F99"/>
    <w:rsid w:val="0000315F"/>
    <w:rsid w:val="0000333D"/>
    <w:rsid w:val="00003569"/>
    <w:rsid w:val="00003BE5"/>
    <w:rsid w:val="00003C6F"/>
    <w:rsid w:val="00003C8B"/>
    <w:rsid w:val="00003EF7"/>
    <w:rsid w:val="000041E8"/>
    <w:rsid w:val="000043AC"/>
    <w:rsid w:val="000043FB"/>
    <w:rsid w:val="0000462F"/>
    <w:rsid w:val="00004B92"/>
    <w:rsid w:val="00004BC1"/>
    <w:rsid w:val="00004C25"/>
    <w:rsid w:val="00004D18"/>
    <w:rsid w:val="00004E40"/>
    <w:rsid w:val="00004FA9"/>
    <w:rsid w:val="00004FDE"/>
    <w:rsid w:val="000053E7"/>
    <w:rsid w:val="000056C1"/>
    <w:rsid w:val="0000577A"/>
    <w:rsid w:val="00005950"/>
    <w:rsid w:val="000059FF"/>
    <w:rsid w:val="00005AC8"/>
    <w:rsid w:val="00005B49"/>
    <w:rsid w:val="00005B5F"/>
    <w:rsid w:val="00006318"/>
    <w:rsid w:val="00006693"/>
    <w:rsid w:val="0000678E"/>
    <w:rsid w:val="00006824"/>
    <w:rsid w:val="00006D1A"/>
    <w:rsid w:val="00006D34"/>
    <w:rsid w:val="00006E6D"/>
    <w:rsid w:val="0000702E"/>
    <w:rsid w:val="00007400"/>
    <w:rsid w:val="0000752C"/>
    <w:rsid w:val="0000776F"/>
    <w:rsid w:val="00007A3C"/>
    <w:rsid w:val="00007A52"/>
    <w:rsid w:val="00007C09"/>
    <w:rsid w:val="00007D3E"/>
    <w:rsid w:val="00007D9F"/>
    <w:rsid w:val="00007EB0"/>
    <w:rsid w:val="000102CF"/>
    <w:rsid w:val="0001040D"/>
    <w:rsid w:val="0001043B"/>
    <w:rsid w:val="00010449"/>
    <w:rsid w:val="0001094D"/>
    <w:rsid w:val="00010ADB"/>
    <w:rsid w:val="00010BB0"/>
    <w:rsid w:val="00010C4E"/>
    <w:rsid w:val="00011177"/>
    <w:rsid w:val="000111EA"/>
    <w:rsid w:val="00011228"/>
    <w:rsid w:val="000113ED"/>
    <w:rsid w:val="0001171A"/>
    <w:rsid w:val="00011BD0"/>
    <w:rsid w:val="00011BE4"/>
    <w:rsid w:val="00011CCD"/>
    <w:rsid w:val="00011EA1"/>
    <w:rsid w:val="000121B9"/>
    <w:rsid w:val="00012271"/>
    <w:rsid w:val="000122D8"/>
    <w:rsid w:val="00012A31"/>
    <w:rsid w:val="00012ECE"/>
    <w:rsid w:val="00012F4A"/>
    <w:rsid w:val="00012F58"/>
    <w:rsid w:val="00013146"/>
    <w:rsid w:val="00013148"/>
    <w:rsid w:val="0001315C"/>
    <w:rsid w:val="000131E7"/>
    <w:rsid w:val="00013436"/>
    <w:rsid w:val="000136C6"/>
    <w:rsid w:val="000137CD"/>
    <w:rsid w:val="000138AA"/>
    <w:rsid w:val="00013952"/>
    <w:rsid w:val="00013CFB"/>
    <w:rsid w:val="00013F59"/>
    <w:rsid w:val="00014062"/>
    <w:rsid w:val="000141E3"/>
    <w:rsid w:val="0001438F"/>
    <w:rsid w:val="000144C7"/>
    <w:rsid w:val="0001475D"/>
    <w:rsid w:val="00014876"/>
    <w:rsid w:val="000148AA"/>
    <w:rsid w:val="000148B4"/>
    <w:rsid w:val="00015071"/>
    <w:rsid w:val="000151FF"/>
    <w:rsid w:val="000152E7"/>
    <w:rsid w:val="00015323"/>
    <w:rsid w:val="000153A2"/>
    <w:rsid w:val="000154C1"/>
    <w:rsid w:val="0001563B"/>
    <w:rsid w:val="0001593A"/>
    <w:rsid w:val="000159E0"/>
    <w:rsid w:val="00015C79"/>
    <w:rsid w:val="00015D2E"/>
    <w:rsid w:val="00015FA1"/>
    <w:rsid w:val="0001610D"/>
    <w:rsid w:val="00016190"/>
    <w:rsid w:val="000163EC"/>
    <w:rsid w:val="000164E8"/>
    <w:rsid w:val="00016508"/>
    <w:rsid w:val="0001698C"/>
    <w:rsid w:val="00016A47"/>
    <w:rsid w:val="00016C0E"/>
    <w:rsid w:val="00016CA4"/>
    <w:rsid w:val="00016CE1"/>
    <w:rsid w:val="00016D8F"/>
    <w:rsid w:val="00016DB2"/>
    <w:rsid w:val="000170E5"/>
    <w:rsid w:val="00017513"/>
    <w:rsid w:val="00017653"/>
    <w:rsid w:val="000176BC"/>
    <w:rsid w:val="000178C8"/>
    <w:rsid w:val="00017932"/>
    <w:rsid w:val="00017949"/>
    <w:rsid w:val="000179A0"/>
    <w:rsid w:val="00017B7C"/>
    <w:rsid w:val="00017C72"/>
    <w:rsid w:val="00017F0C"/>
    <w:rsid w:val="0002015D"/>
    <w:rsid w:val="0002036B"/>
    <w:rsid w:val="0002080D"/>
    <w:rsid w:val="00020C32"/>
    <w:rsid w:val="00020CEB"/>
    <w:rsid w:val="00021082"/>
    <w:rsid w:val="00021204"/>
    <w:rsid w:val="00021356"/>
    <w:rsid w:val="000215E7"/>
    <w:rsid w:val="00021A16"/>
    <w:rsid w:val="00021D01"/>
    <w:rsid w:val="00021D84"/>
    <w:rsid w:val="00021DB5"/>
    <w:rsid w:val="00021DC5"/>
    <w:rsid w:val="00021FDE"/>
    <w:rsid w:val="0002212A"/>
    <w:rsid w:val="000222B6"/>
    <w:rsid w:val="00022414"/>
    <w:rsid w:val="0002254F"/>
    <w:rsid w:val="000225EF"/>
    <w:rsid w:val="000226DF"/>
    <w:rsid w:val="00022724"/>
    <w:rsid w:val="00022726"/>
    <w:rsid w:val="000227C4"/>
    <w:rsid w:val="000227F5"/>
    <w:rsid w:val="00022A11"/>
    <w:rsid w:val="00022E84"/>
    <w:rsid w:val="00022FC4"/>
    <w:rsid w:val="00023138"/>
    <w:rsid w:val="0002342D"/>
    <w:rsid w:val="000235DA"/>
    <w:rsid w:val="00023608"/>
    <w:rsid w:val="00023860"/>
    <w:rsid w:val="0002388B"/>
    <w:rsid w:val="00023BA6"/>
    <w:rsid w:val="00023BFF"/>
    <w:rsid w:val="00023C1A"/>
    <w:rsid w:val="00023C31"/>
    <w:rsid w:val="00024074"/>
    <w:rsid w:val="000241B9"/>
    <w:rsid w:val="00024737"/>
    <w:rsid w:val="000247BF"/>
    <w:rsid w:val="000248BF"/>
    <w:rsid w:val="00024968"/>
    <w:rsid w:val="00024B55"/>
    <w:rsid w:val="00024CF0"/>
    <w:rsid w:val="000250A7"/>
    <w:rsid w:val="000250DF"/>
    <w:rsid w:val="0002513E"/>
    <w:rsid w:val="00025208"/>
    <w:rsid w:val="0002521D"/>
    <w:rsid w:val="00025350"/>
    <w:rsid w:val="000255C4"/>
    <w:rsid w:val="000259F2"/>
    <w:rsid w:val="000259FF"/>
    <w:rsid w:val="00025B20"/>
    <w:rsid w:val="00025C49"/>
    <w:rsid w:val="00025CA0"/>
    <w:rsid w:val="00025CDF"/>
    <w:rsid w:val="00025CF8"/>
    <w:rsid w:val="00025D2B"/>
    <w:rsid w:val="00025D83"/>
    <w:rsid w:val="000261F4"/>
    <w:rsid w:val="0002624C"/>
    <w:rsid w:val="00026605"/>
    <w:rsid w:val="00026638"/>
    <w:rsid w:val="0002664F"/>
    <w:rsid w:val="000266C1"/>
    <w:rsid w:val="00026851"/>
    <w:rsid w:val="000269AD"/>
    <w:rsid w:val="00026BFD"/>
    <w:rsid w:val="00026FF7"/>
    <w:rsid w:val="00026FFE"/>
    <w:rsid w:val="00027078"/>
    <w:rsid w:val="00027152"/>
    <w:rsid w:val="000272D1"/>
    <w:rsid w:val="00027D0F"/>
    <w:rsid w:val="0003004D"/>
    <w:rsid w:val="00030391"/>
    <w:rsid w:val="0003054C"/>
    <w:rsid w:val="0003065D"/>
    <w:rsid w:val="000307F8"/>
    <w:rsid w:val="000308F1"/>
    <w:rsid w:val="00030C67"/>
    <w:rsid w:val="00030CE8"/>
    <w:rsid w:val="00030D3A"/>
    <w:rsid w:val="00030FCF"/>
    <w:rsid w:val="000310BF"/>
    <w:rsid w:val="00031140"/>
    <w:rsid w:val="0003137A"/>
    <w:rsid w:val="00031389"/>
    <w:rsid w:val="0003152D"/>
    <w:rsid w:val="0003153F"/>
    <w:rsid w:val="00031546"/>
    <w:rsid w:val="00031A9B"/>
    <w:rsid w:val="00031D37"/>
    <w:rsid w:val="00031D9F"/>
    <w:rsid w:val="00031F80"/>
    <w:rsid w:val="0003201B"/>
    <w:rsid w:val="0003202A"/>
    <w:rsid w:val="00032222"/>
    <w:rsid w:val="000323A8"/>
    <w:rsid w:val="000323B9"/>
    <w:rsid w:val="0003246A"/>
    <w:rsid w:val="00032651"/>
    <w:rsid w:val="000326D4"/>
    <w:rsid w:val="00032795"/>
    <w:rsid w:val="000327C2"/>
    <w:rsid w:val="00032893"/>
    <w:rsid w:val="000328B9"/>
    <w:rsid w:val="00032970"/>
    <w:rsid w:val="00032AEE"/>
    <w:rsid w:val="00032B4D"/>
    <w:rsid w:val="00032BFB"/>
    <w:rsid w:val="00032F8A"/>
    <w:rsid w:val="00033131"/>
    <w:rsid w:val="00033209"/>
    <w:rsid w:val="0003333E"/>
    <w:rsid w:val="0003338A"/>
    <w:rsid w:val="00033808"/>
    <w:rsid w:val="00033AC6"/>
    <w:rsid w:val="00033CC5"/>
    <w:rsid w:val="00033CCC"/>
    <w:rsid w:val="00033EBF"/>
    <w:rsid w:val="00033F9A"/>
    <w:rsid w:val="0003409E"/>
    <w:rsid w:val="0003427D"/>
    <w:rsid w:val="000342FE"/>
    <w:rsid w:val="000343BF"/>
    <w:rsid w:val="00034553"/>
    <w:rsid w:val="0003464F"/>
    <w:rsid w:val="00034703"/>
    <w:rsid w:val="000347BF"/>
    <w:rsid w:val="000349CF"/>
    <w:rsid w:val="000352A5"/>
    <w:rsid w:val="0003548D"/>
    <w:rsid w:val="0003556D"/>
    <w:rsid w:val="0003567B"/>
    <w:rsid w:val="000356D5"/>
    <w:rsid w:val="000356E2"/>
    <w:rsid w:val="00035C3A"/>
    <w:rsid w:val="00035DAF"/>
    <w:rsid w:val="00035E5A"/>
    <w:rsid w:val="00035EA6"/>
    <w:rsid w:val="00036035"/>
    <w:rsid w:val="000362AE"/>
    <w:rsid w:val="00036759"/>
    <w:rsid w:val="0003676A"/>
    <w:rsid w:val="0003677A"/>
    <w:rsid w:val="0003678A"/>
    <w:rsid w:val="00036A23"/>
    <w:rsid w:val="00036A7B"/>
    <w:rsid w:val="00036D9E"/>
    <w:rsid w:val="00036DDA"/>
    <w:rsid w:val="00036FEC"/>
    <w:rsid w:val="000372C2"/>
    <w:rsid w:val="0003735B"/>
    <w:rsid w:val="000373F0"/>
    <w:rsid w:val="000376B8"/>
    <w:rsid w:val="00037A47"/>
    <w:rsid w:val="00037F88"/>
    <w:rsid w:val="0004003A"/>
    <w:rsid w:val="0004041B"/>
    <w:rsid w:val="000405E0"/>
    <w:rsid w:val="000406C6"/>
    <w:rsid w:val="0004074D"/>
    <w:rsid w:val="00040B4F"/>
    <w:rsid w:val="00040B72"/>
    <w:rsid w:val="00040D0C"/>
    <w:rsid w:val="00040FC4"/>
    <w:rsid w:val="00040FF3"/>
    <w:rsid w:val="000411E6"/>
    <w:rsid w:val="000414BC"/>
    <w:rsid w:val="0004157B"/>
    <w:rsid w:val="000418A0"/>
    <w:rsid w:val="00041945"/>
    <w:rsid w:val="0004199C"/>
    <w:rsid w:val="000419B2"/>
    <w:rsid w:val="00041C5C"/>
    <w:rsid w:val="00041CF1"/>
    <w:rsid w:val="00041E79"/>
    <w:rsid w:val="00041EA4"/>
    <w:rsid w:val="00041FA7"/>
    <w:rsid w:val="0004223C"/>
    <w:rsid w:val="000422A8"/>
    <w:rsid w:val="000422F4"/>
    <w:rsid w:val="000423C6"/>
    <w:rsid w:val="00042504"/>
    <w:rsid w:val="0004254A"/>
    <w:rsid w:val="000425FC"/>
    <w:rsid w:val="0004273B"/>
    <w:rsid w:val="00042BF4"/>
    <w:rsid w:val="00042D14"/>
    <w:rsid w:val="000432B0"/>
    <w:rsid w:val="000432CC"/>
    <w:rsid w:val="0004354E"/>
    <w:rsid w:val="00043623"/>
    <w:rsid w:val="000436AB"/>
    <w:rsid w:val="00043A36"/>
    <w:rsid w:val="00043A9B"/>
    <w:rsid w:val="00043BC7"/>
    <w:rsid w:val="00043CBB"/>
    <w:rsid w:val="00043CDF"/>
    <w:rsid w:val="00044051"/>
    <w:rsid w:val="00044080"/>
    <w:rsid w:val="00044155"/>
    <w:rsid w:val="0004417D"/>
    <w:rsid w:val="0004488F"/>
    <w:rsid w:val="000449BF"/>
    <w:rsid w:val="00044A78"/>
    <w:rsid w:val="00044ACD"/>
    <w:rsid w:val="00044C39"/>
    <w:rsid w:val="00044C3A"/>
    <w:rsid w:val="00044CFC"/>
    <w:rsid w:val="00044D0D"/>
    <w:rsid w:val="00044DEB"/>
    <w:rsid w:val="00044E15"/>
    <w:rsid w:val="00044E2F"/>
    <w:rsid w:val="00044F58"/>
    <w:rsid w:val="0004517A"/>
    <w:rsid w:val="0004547A"/>
    <w:rsid w:val="0004565E"/>
    <w:rsid w:val="000456CE"/>
    <w:rsid w:val="00045CFC"/>
    <w:rsid w:val="00045D24"/>
    <w:rsid w:val="00045D35"/>
    <w:rsid w:val="00045DC2"/>
    <w:rsid w:val="00045DCA"/>
    <w:rsid w:val="00045EE0"/>
    <w:rsid w:val="00045F29"/>
    <w:rsid w:val="000462D3"/>
    <w:rsid w:val="00046706"/>
    <w:rsid w:val="00046916"/>
    <w:rsid w:val="00046CA1"/>
    <w:rsid w:val="00046E28"/>
    <w:rsid w:val="00046F42"/>
    <w:rsid w:val="00046F60"/>
    <w:rsid w:val="00046F97"/>
    <w:rsid w:val="0004726B"/>
    <w:rsid w:val="0004735E"/>
    <w:rsid w:val="000474AE"/>
    <w:rsid w:val="0004753F"/>
    <w:rsid w:val="000475EC"/>
    <w:rsid w:val="00047629"/>
    <w:rsid w:val="00047E42"/>
    <w:rsid w:val="00047F8B"/>
    <w:rsid w:val="00047F92"/>
    <w:rsid w:val="00047F97"/>
    <w:rsid w:val="00050026"/>
    <w:rsid w:val="000501F2"/>
    <w:rsid w:val="0005039B"/>
    <w:rsid w:val="00050605"/>
    <w:rsid w:val="000507B0"/>
    <w:rsid w:val="00050E1F"/>
    <w:rsid w:val="00050EC5"/>
    <w:rsid w:val="00050F7D"/>
    <w:rsid w:val="00050F8C"/>
    <w:rsid w:val="0005110E"/>
    <w:rsid w:val="0005149F"/>
    <w:rsid w:val="00051901"/>
    <w:rsid w:val="00051ACE"/>
    <w:rsid w:val="00052531"/>
    <w:rsid w:val="00052810"/>
    <w:rsid w:val="0005282F"/>
    <w:rsid w:val="000529DD"/>
    <w:rsid w:val="0005306C"/>
    <w:rsid w:val="000532CE"/>
    <w:rsid w:val="00053510"/>
    <w:rsid w:val="000535D7"/>
    <w:rsid w:val="0005388E"/>
    <w:rsid w:val="000538AD"/>
    <w:rsid w:val="000538ED"/>
    <w:rsid w:val="00053AA2"/>
    <w:rsid w:val="00053C2F"/>
    <w:rsid w:val="00053CB8"/>
    <w:rsid w:val="000540AA"/>
    <w:rsid w:val="00054455"/>
    <w:rsid w:val="000547C9"/>
    <w:rsid w:val="00054800"/>
    <w:rsid w:val="0005495E"/>
    <w:rsid w:val="00054A39"/>
    <w:rsid w:val="00054A5D"/>
    <w:rsid w:val="00054B48"/>
    <w:rsid w:val="00054C22"/>
    <w:rsid w:val="00054C7A"/>
    <w:rsid w:val="00054F62"/>
    <w:rsid w:val="00054FCA"/>
    <w:rsid w:val="00055078"/>
    <w:rsid w:val="000555A2"/>
    <w:rsid w:val="000555BC"/>
    <w:rsid w:val="000555D9"/>
    <w:rsid w:val="000557F8"/>
    <w:rsid w:val="00055844"/>
    <w:rsid w:val="000558E4"/>
    <w:rsid w:val="00055BA2"/>
    <w:rsid w:val="00055E60"/>
    <w:rsid w:val="00055F50"/>
    <w:rsid w:val="000561BC"/>
    <w:rsid w:val="000562EF"/>
    <w:rsid w:val="0005631F"/>
    <w:rsid w:val="0005632A"/>
    <w:rsid w:val="00056336"/>
    <w:rsid w:val="0005673A"/>
    <w:rsid w:val="00056B00"/>
    <w:rsid w:val="00056BE8"/>
    <w:rsid w:val="00056C29"/>
    <w:rsid w:val="00056CE0"/>
    <w:rsid w:val="00056F32"/>
    <w:rsid w:val="00057217"/>
    <w:rsid w:val="00057278"/>
    <w:rsid w:val="0005770C"/>
    <w:rsid w:val="00057795"/>
    <w:rsid w:val="000577F9"/>
    <w:rsid w:val="00057830"/>
    <w:rsid w:val="000578CF"/>
    <w:rsid w:val="000579A2"/>
    <w:rsid w:val="000579B1"/>
    <w:rsid w:val="00057BC1"/>
    <w:rsid w:val="00057D67"/>
    <w:rsid w:val="00057F7D"/>
    <w:rsid w:val="00060024"/>
    <w:rsid w:val="00060032"/>
    <w:rsid w:val="000601EB"/>
    <w:rsid w:val="000602C9"/>
    <w:rsid w:val="0006030E"/>
    <w:rsid w:val="0006031F"/>
    <w:rsid w:val="0006051D"/>
    <w:rsid w:val="00060890"/>
    <w:rsid w:val="00060A2C"/>
    <w:rsid w:val="00060AB8"/>
    <w:rsid w:val="00060B79"/>
    <w:rsid w:val="00060CB5"/>
    <w:rsid w:val="00060D33"/>
    <w:rsid w:val="00060F72"/>
    <w:rsid w:val="00061087"/>
    <w:rsid w:val="00061104"/>
    <w:rsid w:val="00061269"/>
    <w:rsid w:val="0006129D"/>
    <w:rsid w:val="000613A8"/>
    <w:rsid w:val="000614A7"/>
    <w:rsid w:val="00061600"/>
    <w:rsid w:val="000616B1"/>
    <w:rsid w:val="00061861"/>
    <w:rsid w:val="00061E53"/>
    <w:rsid w:val="00062087"/>
    <w:rsid w:val="000622A6"/>
    <w:rsid w:val="00062463"/>
    <w:rsid w:val="000627E1"/>
    <w:rsid w:val="00062879"/>
    <w:rsid w:val="0006290E"/>
    <w:rsid w:val="00062917"/>
    <w:rsid w:val="00062937"/>
    <w:rsid w:val="00063026"/>
    <w:rsid w:val="00063343"/>
    <w:rsid w:val="00063519"/>
    <w:rsid w:val="00063574"/>
    <w:rsid w:val="00063597"/>
    <w:rsid w:val="00063709"/>
    <w:rsid w:val="00063977"/>
    <w:rsid w:val="000639C1"/>
    <w:rsid w:val="00063BB8"/>
    <w:rsid w:val="00063EB3"/>
    <w:rsid w:val="00064358"/>
    <w:rsid w:val="0006453E"/>
    <w:rsid w:val="0006456F"/>
    <w:rsid w:val="00064825"/>
    <w:rsid w:val="00064B54"/>
    <w:rsid w:val="00064BBA"/>
    <w:rsid w:val="00064C13"/>
    <w:rsid w:val="00064DCA"/>
    <w:rsid w:val="00064ECF"/>
    <w:rsid w:val="00064F01"/>
    <w:rsid w:val="00064F1F"/>
    <w:rsid w:val="000655AA"/>
    <w:rsid w:val="000655E4"/>
    <w:rsid w:val="000655FC"/>
    <w:rsid w:val="0006563C"/>
    <w:rsid w:val="00065828"/>
    <w:rsid w:val="00065BAF"/>
    <w:rsid w:val="00065D42"/>
    <w:rsid w:val="0006602F"/>
    <w:rsid w:val="000660B6"/>
    <w:rsid w:val="00066474"/>
    <w:rsid w:val="000666B4"/>
    <w:rsid w:val="00066B90"/>
    <w:rsid w:val="000673F2"/>
    <w:rsid w:val="00067406"/>
    <w:rsid w:val="000675BF"/>
    <w:rsid w:val="0006769E"/>
    <w:rsid w:val="00067939"/>
    <w:rsid w:val="000679EA"/>
    <w:rsid w:val="00067A6F"/>
    <w:rsid w:val="00067C15"/>
    <w:rsid w:val="00067CF0"/>
    <w:rsid w:val="00067DA2"/>
    <w:rsid w:val="000700A5"/>
    <w:rsid w:val="0007024E"/>
    <w:rsid w:val="00070283"/>
    <w:rsid w:val="0007029E"/>
    <w:rsid w:val="00070815"/>
    <w:rsid w:val="00070901"/>
    <w:rsid w:val="00070961"/>
    <w:rsid w:val="00070C98"/>
    <w:rsid w:val="00070CAF"/>
    <w:rsid w:val="00070D19"/>
    <w:rsid w:val="00070E90"/>
    <w:rsid w:val="00070ECF"/>
    <w:rsid w:val="000715BF"/>
    <w:rsid w:val="000716DA"/>
    <w:rsid w:val="0007172B"/>
    <w:rsid w:val="00071825"/>
    <w:rsid w:val="00071875"/>
    <w:rsid w:val="00071AD1"/>
    <w:rsid w:val="00071B8A"/>
    <w:rsid w:val="00071C75"/>
    <w:rsid w:val="00071CEE"/>
    <w:rsid w:val="00071F48"/>
    <w:rsid w:val="00072048"/>
    <w:rsid w:val="0007244E"/>
    <w:rsid w:val="00072478"/>
    <w:rsid w:val="000724A9"/>
    <w:rsid w:val="00072747"/>
    <w:rsid w:val="000729C0"/>
    <w:rsid w:val="00072A65"/>
    <w:rsid w:val="00072DA0"/>
    <w:rsid w:val="00072F69"/>
    <w:rsid w:val="00073098"/>
    <w:rsid w:val="000731D4"/>
    <w:rsid w:val="000733F5"/>
    <w:rsid w:val="00073769"/>
    <w:rsid w:val="00073A0E"/>
    <w:rsid w:val="00073B06"/>
    <w:rsid w:val="00073BA9"/>
    <w:rsid w:val="00073E61"/>
    <w:rsid w:val="00074081"/>
    <w:rsid w:val="0007423A"/>
    <w:rsid w:val="0007427A"/>
    <w:rsid w:val="00074335"/>
    <w:rsid w:val="00074402"/>
    <w:rsid w:val="00074B01"/>
    <w:rsid w:val="00074C86"/>
    <w:rsid w:val="00074CD2"/>
    <w:rsid w:val="00074DB2"/>
    <w:rsid w:val="00075043"/>
    <w:rsid w:val="000751E0"/>
    <w:rsid w:val="00075261"/>
    <w:rsid w:val="000752A0"/>
    <w:rsid w:val="000752FD"/>
    <w:rsid w:val="000754E6"/>
    <w:rsid w:val="00075507"/>
    <w:rsid w:val="00075522"/>
    <w:rsid w:val="000755AD"/>
    <w:rsid w:val="000757C5"/>
    <w:rsid w:val="00075926"/>
    <w:rsid w:val="00075DD4"/>
    <w:rsid w:val="00076761"/>
    <w:rsid w:val="0007678E"/>
    <w:rsid w:val="000767C6"/>
    <w:rsid w:val="00076816"/>
    <w:rsid w:val="0007690F"/>
    <w:rsid w:val="000773A5"/>
    <w:rsid w:val="000773CF"/>
    <w:rsid w:val="000773E9"/>
    <w:rsid w:val="0007771F"/>
    <w:rsid w:val="00077976"/>
    <w:rsid w:val="00077BD1"/>
    <w:rsid w:val="00077D7C"/>
    <w:rsid w:val="00077E65"/>
    <w:rsid w:val="00080320"/>
    <w:rsid w:val="00080865"/>
    <w:rsid w:val="000808E1"/>
    <w:rsid w:val="00080924"/>
    <w:rsid w:val="0008092D"/>
    <w:rsid w:val="00080BB9"/>
    <w:rsid w:val="00080F9E"/>
    <w:rsid w:val="0008101B"/>
    <w:rsid w:val="000814C7"/>
    <w:rsid w:val="0008166B"/>
    <w:rsid w:val="000819C6"/>
    <w:rsid w:val="00081A6F"/>
    <w:rsid w:val="00081CA0"/>
    <w:rsid w:val="0008210B"/>
    <w:rsid w:val="00082113"/>
    <w:rsid w:val="00082378"/>
    <w:rsid w:val="00082441"/>
    <w:rsid w:val="000824EF"/>
    <w:rsid w:val="0008255D"/>
    <w:rsid w:val="0008278A"/>
    <w:rsid w:val="0008281C"/>
    <w:rsid w:val="00082B77"/>
    <w:rsid w:val="00082C70"/>
    <w:rsid w:val="00082E39"/>
    <w:rsid w:val="00082ED7"/>
    <w:rsid w:val="0008341F"/>
    <w:rsid w:val="00083646"/>
    <w:rsid w:val="000837F9"/>
    <w:rsid w:val="00083AB0"/>
    <w:rsid w:val="00083AC0"/>
    <w:rsid w:val="00083AE2"/>
    <w:rsid w:val="00083C30"/>
    <w:rsid w:val="00083D0A"/>
    <w:rsid w:val="00083D65"/>
    <w:rsid w:val="00083EFC"/>
    <w:rsid w:val="00084236"/>
    <w:rsid w:val="0008450D"/>
    <w:rsid w:val="000847BE"/>
    <w:rsid w:val="00084861"/>
    <w:rsid w:val="000849B2"/>
    <w:rsid w:val="00084B68"/>
    <w:rsid w:val="00084BF6"/>
    <w:rsid w:val="00084C60"/>
    <w:rsid w:val="00084C9C"/>
    <w:rsid w:val="000850DA"/>
    <w:rsid w:val="00085438"/>
    <w:rsid w:val="00085674"/>
    <w:rsid w:val="00085952"/>
    <w:rsid w:val="00085AE4"/>
    <w:rsid w:val="00085C37"/>
    <w:rsid w:val="00085E05"/>
    <w:rsid w:val="00085FE5"/>
    <w:rsid w:val="000864B3"/>
    <w:rsid w:val="0008655B"/>
    <w:rsid w:val="00086B97"/>
    <w:rsid w:val="00086CF8"/>
    <w:rsid w:val="00086D31"/>
    <w:rsid w:val="00086E4E"/>
    <w:rsid w:val="00086EBF"/>
    <w:rsid w:val="0008705F"/>
    <w:rsid w:val="000870A8"/>
    <w:rsid w:val="00087164"/>
    <w:rsid w:val="0008722C"/>
    <w:rsid w:val="00087283"/>
    <w:rsid w:val="000874ED"/>
    <w:rsid w:val="000875FB"/>
    <w:rsid w:val="00087888"/>
    <w:rsid w:val="00087C0D"/>
    <w:rsid w:val="00087D01"/>
    <w:rsid w:val="0009006D"/>
    <w:rsid w:val="0009014E"/>
    <w:rsid w:val="000903CA"/>
    <w:rsid w:val="00090997"/>
    <w:rsid w:val="00090C0D"/>
    <w:rsid w:val="00091041"/>
    <w:rsid w:val="0009110F"/>
    <w:rsid w:val="000916AB"/>
    <w:rsid w:val="00091757"/>
    <w:rsid w:val="000918FF"/>
    <w:rsid w:val="00091A8E"/>
    <w:rsid w:val="00091AB0"/>
    <w:rsid w:val="00091AD2"/>
    <w:rsid w:val="000920EB"/>
    <w:rsid w:val="000920EC"/>
    <w:rsid w:val="0009216D"/>
    <w:rsid w:val="000921E8"/>
    <w:rsid w:val="00092268"/>
    <w:rsid w:val="000922F0"/>
    <w:rsid w:val="000924EB"/>
    <w:rsid w:val="0009275C"/>
    <w:rsid w:val="000927F4"/>
    <w:rsid w:val="000928DF"/>
    <w:rsid w:val="000928EE"/>
    <w:rsid w:val="00092A64"/>
    <w:rsid w:val="00092BD7"/>
    <w:rsid w:val="00092C18"/>
    <w:rsid w:val="00092CFE"/>
    <w:rsid w:val="00092E15"/>
    <w:rsid w:val="00092EE8"/>
    <w:rsid w:val="00093230"/>
    <w:rsid w:val="000932E9"/>
    <w:rsid w:val="000935E6"/>
    <w:rsid w:val="0009367A"/>
    <w:rsid w:val="0009390C"/>
    <w:rsid w:val="000939A3"/>
    <w:rsid w:val="00093CCC"/>
    <w:rsid w:val="00093D79"/>
    <w:rsid w:val="00093DA1"/>
    <w:rsid w:val="00093ECC"/>
    <w:rsid w:val="000941A1"/>
    <w:rsid w:val="0009439D"/>
    <w:rsid w:val="0009443C"/>
    <w:rsid w:val="000946DF"/>
    <w:rsid w:val="000947C1"/>
    <w:rsid w:val="0009497B"/>
    <w:rsid w:val="00094BC0"/>
    <w:rsid w:val="00094C48"/>
    <w:rsid w:val="00094DCF"/>
    <w:rsid w:val="00094E12"/>
    <w:rsid w:val="00094F51"/>
    <w:rsid w:val="00095040"/>
    <w:rsid w:val="000950A3"/>
    <w:rsid w:val="000952DE"/>
    <w:rsid w:val="00095649"/>
    <w:rsid w:val="00095A05"/>
    <w:rsid w:val="00095AB2"/>
    <w:rsid w:val="00095D72"/>
    <w:rsid w:val="00095DDA"/>
    <w:rsid w:val="00095E04"/>
    <w:rsid w:val="00095EAB"/>
    <w:rsid w:val="000960A0"/>
    <w:rsid w:val="000960BA"/>
    <w:rsid w:val="00096200"/>
    <w:rsid w:val="0009652D"/>
    <w:rsid w:val="000968FE"/>
    <w:rsid w:val="00096944"/>
    <w:rsid w:val="00096CEA"/>
    <w:rsid w:val="00096D8E"/>
    <w:rsid w:val="00096E32"/>
    <w:rsid w:val="00096F92"/>
    <w:rsid w:val="00097150"/>
    <w:rsid w:val="000971EB"/>
    <w:rsid w:val="00097290"/>
    <w:rsid w:val="0009741A"/>
    <w:rsid w:val="00097442"/>
    <w:rsid w:val="00097523"/>
    <w:rsid w:val="00097638"/>
    <w:rsid w:val="0009775A"/>
    <w:rsid w:val="0009790B"/>
    <w:rsid w:val="0009792A"/>
    <w:rsid w:val="00097B67"/>
    <w:rsid w:val="00097F3F"/>
    <w:rsid w:val="000A00C1"/>
    <w:rsid w:val="000A00EA"/>
    <w:rsid w:val="000A0117"/>
    <w:rsid w:val="000A020D"/>
    <w:rsid w:val="000A02AF"/>
    <w:rsid w:val="000A0387"/>
    <w:rsid w:val="000A0441"/>
    <w:rsid w:val="000A059A"/>
    <w:rsid w:val="000A0766"/>
    <w:rsid w:val="000A0809"/>
    <w:rsid w:val="000A089E"/>
    <w:rsid w:val="000A0988"/>
    <w:rsid w:val="000A0B47"/>
    <w:rsid w:val="000A0C03"/>
    <w:rsid w:val="000A0DEC"/>
    <w:rsid w:val="000A100D"/>
    <w:rsid w:val="000A1382"/>
    <w:rsid w:val="000A147E"/>
    <w:rsid w:val="000A1649"/>
    <w:rsid w:val="000A1657"/>
    <w:rsid w:val="000A1695"/>
    <w:rsid w:val="000A170D"/>
    <w:rsid w:val="000A17A8"/>
    <w:rsid w:val="000A1842"/>
    <w:rsid w:val="000A1890"/>
    <w:rsid w:val="000A1B18"/>
    <w:rsid w:val="000A1D5B"/>
    <w:rsid w:val="000A1EC3"/>
    <w:rsid w:val="000A2023"/>
    <w:rsid w:val="000A2082"/>
    <w:rsid w:val="000A2211"/>
    <w:rsid w:val="000A2B0D"/>
    <w:rsid w:val="000A2E02"/>
    <w:rsid w:val="000A2E4F"/>
    <w:rsid w:val="000A2F73"/>
    <w:rsid w:val="000A30BD"/>
    <w:rsid w:val="000A312D"/>
    <w:rsid w:val="000A3149"/>
    <w:rsid w:val="000A3557"/>
    <w:rsid w:val="000A35E8"/>
    <w:rsid w:val="000A3664"/>
    <w:rsid w:val="000A37F9"/>
    <w:rsid w:val="000A386E"/>
    <w:rsid w:val="000A3873"/>
    <w:rsid w:val="000A38C3"/>
    <w:rsid w:val="000A3CD9"/>
    <w:rsid w:val="000A3D1C"/>
    <w:rsid w:val="000A3EC2"/>
    <w:rsid w:val="000A3F8B"/>
    <w:rsid w:val="000A4117"/>
    <w:rsid w:val="000A4213"/>
    <w:rsid w:val="000A445C"/>
    <w:rsid w:val="000A46F5"/>
    <w:rsid w:val="000A47C4"/>
    <w:rsid w:val="000A4AB3"/>
    <w:rsid w:val="000A4CF4"/>
    <w:rsid w:val="000A4DF3"/>
    <w:rsid w:val="000A4FC9"/>
    <w:rsid w:val="000A5024"/>
    <w:rsid w:val="000A51BA"/>
    <w:rsid w:val="000A521E"/>
    <w:rsid w:val="000A52FE"/>
    <w:rsid w:val="000A59EB"/>
    <w:rsid w:val="000A5A12"/>
    <w:rsid w:val="000A5B98"/>
    <w:rsid w:val="000A5BC2"/>
    <w:rsid w:val="000A5C58"/>
    <w:rsid w:val="000A61D7"/>
    <w:rsid w:val="000A678F"/>
    <w:rsid w:val="000A6803"/>
    <w:rsid w:val="000A6B0F"/>
    <w:rsid w:val="000A6D82"/>
    <w:rsid w:val="000A7280"/>
    <w:rsid w:val="000A735B"/>
    <w:rsid w:val="000A73C5"/>
    <w:rsid w:val="000A7416"/>
    <w:rsid w:val="000A74E2"/>
    <w:rsid w:val="000A769C"/>
    <w:rsid w:val="000A7BDC"/>
    <w:rsid w:val="000A7D4B"/>
    <w:rsid w:val="000A7DD7"/>
    <w:rsid w:val="000A7EB1"/>
    <w:rsid w:val="000A7F50"/>
    <w:rsid w:val="000B0249"/>
    <w:rsid w:val="000B02CE"/>
    <w:rsid w:val="000B06B8"/>
    <w:rsid w:val="000B06D9"/>
    <w:rsid w:val="000B0763"/>
    <w:rsid w:val="000B0784"/>
    <w:rsid w:val="000B080A"/>
    <w:rsid w:val="000B08E8"/>
    <w:rsid w:val="000B0969"/>
    <w:rsid w:val="000B0A0C"/>
    <w:rsid w:val="000B0A83"/>
    <w:rsid w:val="000B0AA0"/>
    <w:rsid w:val="000B0D6D"/>
    <w:rsid w:val="000B0DC5"/>
    <w:rsid w:val="000B0E50"/>
    <w:rsid w:val="000B0E72"/>
    <w:rsid w:val="000B135B"/>
    <w:rsid w:val="000B1402"/>
    <w:rsid w:val="000B14B8"/>
    <w:rsid w:val="000B1643"/>
    <w:rsid w:val="000B19D8"/>
    <w:rsid w:val="000B1ABC"/>
    <w:rsid w:val="000B2152"/>
    <w:rsid w:val="000B2438"/>
    <w:rsid w:val="000B24A7"/>
    <w:rsid w:val="000B2502"/>
    <w:rsid w:val="000B268D"/>
    <w:rsid w:val="000B274D"/>
    <w:rsid w:val="000B2828"/>
    <w:rsid w:val="000B292E"/>
    <w:rsid w:val="000B2933"/>
    <w:rsid w:val="000B2963"/>
    <w:rsid w:val="000B2972"/>
    <w:rsid w:val="000B2B82"/>
    <w:rsid w:val="000B2BA7"/>
    <w:rsid w:val="000B2CDF"/>
    <w:rsid w:val="000B2D1C"/>
    <w:rsid w:val="000B3050"/>
    <w:rsid w:val="000B30DF"/>
    <w:rsid w:val="000B336C"/>
    <w:rsid w:val="000B3BB2"/>
    <w:rsid w:val="000B3BDB"/>
    <w:rsid w:val="000B3D22"/>
    <w:rsid w:val="000B3E65"/>
    <w:rsid w:val="000B3EEA"/>
    <w:rsid w:val="000B40AD"/>
    <w:rsid w:val="000B4224"/>
    <w:rsid w:val="000B4289"/>
    <w:rsid w:val="000B4296"/>
    <w:rsid w:val="000B4E13"/>
    <w:rsid w:val="000B4E8B"/>
    <w:rsid w:val="000B52B1"/>
    <w:rsid w:val="000B52E7"/>
    <w:rsid w:val="000B532E"/>
    <w:rsid w:val="000B5378"/>
    <w:rsid w:val="000B5422"/>
    <w:rsid w:val="000B5544"/>
    <w:rsid w:val="000B5646"/>
    <w:rsid w:val="000B5A48"/>
    <w:rsid w:val="000B5A49"/>
    <w:rsid w:val="000B5B4D"/>
    <w:rsid w:val="000B6440"/>
    <w:rsid w:val="000B6684"/>
    <w:rsid w:val="000B6695"/>
    <w:rsid w:val="000B698B"/>
    <w:rsid w:val="000B6BA7"/>
    <w:rsid w:val="000B6E14"/>
    <w:rsid w:val="000B6F83"/>
    <w:rsid w:val="000B6F86"/>
    <w:rsid w:val="000B6F8F"/>
    <w:rsid w:val="000B705F"/>
    <w:rsid w:val="000B72E2"/>
    <w:rsid w:val="000B7581"/>
    <w:rsid w:val="000B7670"/>
    <w:rsid w:val="000B7695"/>
    <w:rsid w:val="000B76F2"/>
    <w:rsid w:val="000B7742"/>
    <w:rsid w:val="000B77FE"/>
    <w:rsid w:val="000B786A"/>
    <w:rsid w:val="000B7880"/>
    <w:rsid w:val="000B7A4C"/>
    <w:rsid w:val="000B7A62"/>
    <w:rsid w:val="000B7C7C"/>
    <w:rsid w:val="000B7FA2"/>
    <w:rsid w:val="000C0093"/>
    <w:rsid w:val="000C0138"/>
    <w:rsid w:val="000C01B4"/>
    <w:rsid w:val="000C042F"/>
    <w:rsid w:val="000C0461"/>
    <w:rsid w:val="000C0724"/>
    <w:rsid w:val="000C0AE7"/>
    <w:rsid w:val="000C0BD2"/>
    <w:rsid w:val="000C0C74"/>
    <w:rsid w:val="000C0D0E"/>
    <w:rsid w:val="000C10CC"/>
    <w:rsid w:val="000C1383"/>
    <w:rsid w:val="000C140D"/>
    <w:rsid w:val="000C14EF"/>
    <w:rsid w:val="000C1939"/>
    <w:rsid w:val="000C1A83"/>
    <w:rsid w:val="000C1C3D"/>
    <w:rsid w:val="000C1D7D"/>
    <w:rsid w:val="000C1F58"/>
    <w:rsid w:val="000C20E0"/>
    <w:rsid w:val="000C262A"/>
    <w:rsid w:val="000C2815"/>
    <w:rsid w:val="000C29EB"/>
    <w:rsid w:val="000C2A7D"/>
    <w:rsid w:val="000C2AFF"/>
    <w:rsid w:val="000C2B16"/>
    <w:rsid w:val="000C2CB2"/>
    <w:rsid w:val="000C2CBA"/>
    <w:rsid w:val="000C31B3"/>
    <w:rsid w:val="000C3359"/>
    <w:rsid w:val="000C3382"/>
    <w:rsid w:val="000C3462"/>
    <w:rsid w:val="000C3470"/>
    <w:rsid w:val="000C37AC"/>
    <w:rsid w:val="000C392F"/>
    <w:rsid w:val="000C3A45"/>
    <w:rsid w:val="000C3C27"/>
    <w:rsid w:val="000C3CD0"/>
    <w:rsid w:val="000C406D"/>
    <w:rsid w:val="000C40A0"/>
    <w:rsid w:val="000C42D5"/>
    <w:rsid w:val="000C44C4"/>
    <w:rsid w:val="000C45DB"/>
    <w:rsid w:val="000C45F7"/>
    <w:rsid w:val="000C474D"/>
    <w:rsid w:val="000C4A9F"/>
    <w:rsid w:val="000C4CFF"/>
    <w:rsid w:val="000C50FC"/>
    <w:rsid w:val="000C54A4"/>
    <w:rsid w:val="000C55C7"/>
    <w:rsid w:val="000C5624"/>
    <w:rsid w:val="000C5689"/>
    <w:rsid w:val="000C5C44"/>
    <w:rsid w:val="000C5E73"/>
    <w:rsid w:val="000C60DD"/>
    <w:rsid w:val="000C629B"/>
    <w:rsid w:val="000C62CB"/>
    <w:rsid w:val="000C6338"/>
    <w:rsid w:val="000C6404"/>
    <w:rsid w:val="000C6696"/>
    <w:rsid w:val="000C69C8"/>
    <w:rsid w:val="000C69DC"/>
    <w:rsid w:val="000C6B35"/>
    <w:rsid w:val="000C7323"/>
    <w:rsid w:val="000C7414"/>
    <w:rsid w:val="000C75C3"/>
    <w:rsid w:val="000C76DF"/>
    <w:rsid w:val="000C77C0"/>
    <w:rsid w:val="000C785A"/>
    <w:rsid w:val="000C785E"/>
    <w:rsid w:val="000C7B08"/>
    <w:rsid w:val="000C7B49"/>
    <w:rsid w:val="000C7CC8"/>
    <w:rsid w:val="000C7CDE"/>
    <w:rsid w:val="000C7E7B"/>
    <w:rsid w:val="000C7EF9"/>
    <w:rsid w:val="000C7EFA"/>
    <w:rsid w:val="000D012F"/>
    <w:rsid w:val="000D01F9"/>
    <w:rsid w:val="000D06A5"/>
    <w:rsid w:val="000D06F4"/>
    <w:rsid w:val="000D0784"/>
    <w:rsid w:val="000D07A1"/>
    <w:rsid w:val="000D0944"/>
    <w:rsid w:val="000D0CF4"/>
    <w:rsid w:val="000D0EA8"/>
    <w:rsid w:val="000D1153"/>
    <w:rsid w:val="000D13EA"/>
    <w:rsid w:val="000D1417"/>
    <w:rsid w:val="000D1577"/>
    <w:rsid w:val="000D1894"/>
    <w:rsid w:val="000D19DA"/>
    <w:rsid w:val="000D1B64"/>
    <w:rsid w:val="000D1D12"/>
    <w:rsid w:val="000D1EA1"/>
    <w:rsid w:val="000D2322"/>
    <w:rsid w:val="000D2AC3"/>
    <w:rsid w:val="000D2B0A"/>
    <w:rsid w:val="000D2BA3"/>
    <w:rsid w:val="000D2C54"/>
    <w:rsid w:val="000D3133"/>
    <w:rsid w:val="000D358F"/>
    <w:rsid w:val="000D36EA"/>
    <w:rsid w:val="000D3793"/>
    <w:rsid w:val="000D3885"/>
    <w:rsid w:val="000D38C5"/>
    <w:rsid w:val="000D38E9"/>
    <w:rsid w:val="000D3A40"/>
    <w:rsid w:val="000D3A89"/>
    <w:rsid w:val="000D3CB0"/>
    <w:rsid w:val="000D3E08"/>
    <w:rsid w:val="000D43E2"/>
    <w:rsid w:val="000D447F"/>
    <w:rsid w:val="000D4AF7"/>
    <w:rsid w:val="000D4B08"/>
    <w:rsid w:val="000D4CE1"/>
    <w:rsid w:val="000D4CEA"/>
    <w:rsid w:val="000D4E70"/>
    <w:rsid w:val="000D52A2"/>
    <w:rsid w:val="000D55D9"/>
    <w:rsid w:val="000D5603"/>
    <w:rsid w:val="000D5B6B"/>
    <w:rsid w:val="000D5B81"/>
    <w:rsid w:val="000D5D1E"/>
    <w:rsid w:val="000D61D0"/>
    <w:rsid w:val="000D63CD"/>
    <w:rsid w:val="000D641D"/>
    <w:rsid w:val="000D6421"/>
    <w:rsid w:val="000D6549"/>
    <w:rsid w:val="000D65F7"/>
    <w:rsid w:val="000D6643"/>
    <w:rsid w:val="000D6737"/>
    <w:rsid w:val="000D68EC"/>
    <w:rsid w:val="000D6CB4"/>
    <w:rsid w:val="000D73E4"/>
    <w:rsid w:val="000D79B5"/>
    <w:rsid w:val="000D7B6F"/>
    <w:rsid w:val="000D7C4A"/>
    <w:rsid w:val="000E0405"/>
    <w:rsid w:val="000E06B0"/>
    <w:rsid w:val="000E0DCB"/>
    <w:rsid w:val="000E1121"/>
    <w:rsid w:val="000E1160"/>
    <w:rsid w:val="000E1431"/>
    <w:rsid w:val="000E16E4"/>
    <w:rsid w:val="000E18C7"/>
    <w:rsid w:val="000E1980"/>
    <w:rsid w:val="000E1C33"/>
    <w:rsid w:val="000E1EE4"/>
    <w:rsid w:val="000E2105"/>
    <w:rsid w:val="000E2153"/>
    <w:rsid w:val="000E2361"/>
    <w:rsid w:val="000E23A2"/>
    <w:rsid w:val="000E241D"/>
    <w:rsid w:val="000E27CE"/>
    <w:rsid w:val="000E28F4"/>
    <w:rsid w:val="000E29F0"/>
    <w:rsid w:val="000E2DE2"/>
    <w:rsid w:val="000E2EBA"/>
    <w:rsid w:val="000E3144"/>
    <w:rsid w:val="000E3248"/>
    <w:rsid w:val="000E3438"/>
    <w:rsid w:val="000E3510"/>
    <w:rsid w:val="000E356F"/>
    <w:rsid w:val="000E3575"/>
    <w:rsid w:val="000E357F"/>
    <w:rsid w:val="000E360C"/>
    <w:rsid w:val="000E376E"/>
    <w:rsid w:val="000E39AF"/>
    <w:rsid w:val="000E3A44"/>
    <w:rsid w:val="000E3CA5"/>
    <w:rsid w:val="000E3D3A"/>
    <w:rsid w:val="000E3E85"/>
    <w:rsid w:val="000E3FB6"/>
    <w:rsid w:val="000E40DA"/>
    <w:rsid w:val="000E453D"/>
    <w:rsid w:val="000E45A9"/>
    <w:rsid w:val="000E461C"/>
    <w:rsid w:val="000E46B1"/>
    <w:rsid w:val="000E472B"/>
    <w:rsid w:val="000E480C"/>
    <w:rsid w:val="000E491D"/>
    <w:rsid w:val="000E4ADC"/>
    <w:rsid w:val="000E4D85"/>
    <w:rsid w:val="000E4DD2"/>
    <w:rsid w:val="000E4E04"/>
    <w:rsid w:val="000E5100"/>
    <w:rsid w:val="000E55D3"/>
    <w:rsid w:val="000E5610"/>
    <w:rsid w:val="000E58E0"/>
    <w:rsid w:val="000E5ADD"/>
    <w:rsid w:val="000E5B7F"/>
    <w:rsid w:val="000E5F00"/>
    <w:rsid w:val="000E5F3A"/>
    <w:rsid w:val="000E601F"/>
    <w:rsid w:val="000E628F"/>
    <w:rsid w:val="000E6464"/>
    <w:rsid w:val="000E66B8"/>
    <w:rsid w:val="000E67C3"/>
    <w:rsid w:val="000E6852"/>
    <w:rsid w:val="000E6950"/>
    <w:rsid w:val="000E6C62"/>
    <w:rsid w:val="000E6E4B"/>
    <w:rsid w:val="000E6EF0"/>
    <w:rsid w:val="000E7243"/>
    <w:rsid w:val="000E7473"/>
    <w:rsid w:val="000E7621"/>
    <w:rsid w:val="000E7765"/>
    <w:rsid w:val="000E7C32"/>
    <w:rsid w:val="000E7D04"/>
    <w:rsid w:val="000E7D07"/>
    <w:rsid w:val="000E7E36"/>
    <w:rsid w:val="000E7E48"/>
    <w:rsid w:val="000E7EE7"/>
    <w:rsid w:val="000F0105"/>
    <w:rsid w:val="000F0185"/>
    <w:rsid w:val="000F02F9"/>
    <w:rsid w:val="000F03AF"/>
    <w:rsid w:val="000F03B1"/>
    <w:rsid w:val="000F088E"/>
    <w:rsid w:val="000F091A"/>
    <w:rsid w:val="000F0944"/>
    <w:rsid w:val="000F0A33"/>
    <w:rsid w:val="000F0B28"/>
    <w:rsid w:val="000F0D33"/>
    <w:rsid w:val="000F0EBA"/>
    <w:rsid w:val="000F1202"/>
    <w:rsid w:val="000F1418"/>
    <w:rsid w:val="000F1470"/>
    <w:rsid w:val="000F1627"/>
    <w:rsid w:val="000F17A2"/>
    <w:rsid w:val="000F17E0"/>
    <w:rsid w:val="000F1A6D"/>
    <w:rsid w:val="000F1A91"/>
    <w:rsid w:val="000F1C1B"/>
    <w:rsid w:val="000F1DDF"/>
    <w:rsid w:val="000F20A3"/>
    <w:rsid w:val="000F20D2"/>
    <w:rsid w:val="000F2157"/>
    <w:rsid w:val="000F224C"/>
    <w:rsid w:val="000F22DC"/>
    <w:rsid w:val="000F258B"/>
    <w:rsid w:val="000F2941"/>
    <w:rsid w:val="000F29A1"/>
    <w:rsid w:val="000F2BFA"/>
    <w:rsid w:val="000F3039"/>
    <w:rsid w:val="000F30B6"/>
    <w:rsid w:val="000F3255"/>
    <w:rsid w:val="000F3321"/>
    <w:rsid w:val="000F3484"/>
    <w:rsid w:val="000F34A1"/>
    <w:rsid w:val="000F3B35"/>
    <w:rsid w:val="000F3BA7"/>
    <w:rsid w:val="000F3C38"/>
    <w:rsid w:val="000F404E"/>
    <w:rsid w:val="000F42E6"/>
    <w:rsid w:val="000F44B2"/>
    <w:rsid w:val="000F4644"/>
    <w:rsid w:val="000F47B7"/>
    <w:rsid w:val="000F48CC"/>
    <w:rsid w:val="000F49F1"/>
    <w:rsid w:val="000F4A3C"/>
    <w:rsid w:val="000F4B3A"/>
    <w:rsid w:val="000F4C58"/>
    <w:rsid w:val="000F4C77"/>
    <w:rsid w:val="000F4CBE"/>
    <w:rsid w:val="000F4E6D"/>
    <w:rsid w:val="000F4F5A"/>
    <w:rsid w:val="000F4FB4"/>
    <w:rsid w:val="000F508D"/>
    <w:rsid w:val="000F5181"/>
    <w:rsid w:val="000F5255"/>
    <w:rsid w:val="000F5382"/>
    <w:rsid w:val="000F541D"/>
    <w:rsid w:val="000F5595"/>
    <w:rsid w:val="000F58F9"/>
    <w:rsid w:val="000F5EEC"/>
    <w:rsid w:val="000F604A"/>
    <w:rsid w:val="000F6076"/>
    <w:rsid w:val="000F644B"/>
    <w:rsid w:val="000F6A1C"/>
    <w:rsid w:val="000F6A6A"/>
    <w:rsid w:val="000F6A88"/>
    <w:rsid w:val="000F6F7C"/>
    <w:rsid w:val="000F6FFB"/>
    <w:rsid w:val="000F70F3"/>
    <w:rsid w:val="000F70F9"/>
    <w:rsid w:val="000F71C5"/>
    <w:rsid w:val="000F74C4"/>
    <w:rsid w:val="000F7507"/>
    <w:rsid w:val="000F75E8"/>
    <w:rsid w:val="000F762D"/>
    <w:rsid w:val="000F774A"/>
    <w:rsid w:val="000F77F4"/>
    <w:rsid w:val="000F7898"/>
    <w:rsid w:val="000F797F"/>
    <w:rsid w:val="000F79C3"/>
    <w:rsid w:val="000F79FD"/>
    <w:rsid w:val="000F7A94"/>
    <w:rsid w:val="000F7BDC"/>
    <w:rsid w:val="000F7BF5"/>
    <w:rsid w:val="000F7CE0"/>
    <w:rsid w:val="000F7D9E"/>
    <w:rsid w:val="000F7DE1"/>
    <w:rsid w:val="001007DA"/>
    <w:rsid w:val="00100B48"/>
    <w:rsid w:val="00100CDD"/>
    <w:rsid w:val="00101096"/>
    <w:rsid w:val="001010B4"/>
    <w:rsid w:val="00101131"/>
    <w:rsid w:val="0010130B"/>
    <w:rsid w:val="001014A3"/>
    <w:rsid w:val="001015B0"/>
    <w:rsid w:val="00101798"/>
    <w:rsid w:val="001018EC"/>
    <w:rsid w:val="0010193D"/>
    <w:rsid w:val="00101A5E"/>
    <w:rsid w:val="00101AA2"/>
    <w:rsid w:val="00101B5A"/>
    <w:rsid w:val="00102180"/>
    <w:rsid w:val="001025EB"/>
    <w:rsid w:val="00102651"/>
    <w:rsid w:val="001028C3"/>
    <w:rsid w:val="00102BAF"/>
    <w:rsid w:val="00102C69"/>
    <w:rsid w:val="00102C86"/>
    <w:rsid w:val="00102CE2"/>
    <w:rsid w:val="00102F50"/>
    <w:rsid w:val="00103146"/>
    <w:rsid w:val="0010321A"/>
    <w:rsid w:val="001036D9"/>
    <w:rsid w:val="00103782"/>
    <w:rsid w:val="001037D8"/>
    <w:rsid w:val="0010387E"/>
    <w:rsid w:val="00103E29"/>
    <w:rsid w:val="0010400C"/>
    <w:rsid w:val="0010402A"/>
    <w:rsid w:val="001042B3"/>
    <w:rsid w:val="001045CA"/>
    <w:rsid w:val="001047E6"/>
    <w:rsid w:val="00104869"/>
    <w:rsid w:val="00104884"/>
    <w:rsid w:val="001049E3"/>
    <w:rsid w:val="00104A44"/>
    <w:rsid w:val="00104C8A"/>
    <w:rsid w:val="00104DEE"/>
    <w:rsid w:val="00104E1A"/>
    <w:rsid w:val="00104E3C"/>
    <w:rsid w:val="001050E4"/>
    <w:rsid w:val="001052A5"/>
    <w:rsid w:val="001056B1"/>
    <w:rsid w:val="001057F5"/>
    <w:rsid w:val="0010590F"/>
    <w:rsid w:val="001059B3"/>
    <w:rsid w:val="001059EC"/>
    <w:rsid w:val="00105A62"/>
    <w:rsid w:val="00105C75"/>
    <w:rsid w:val="00105D50"/>
    <w:rsid w:val="00105E9A"/>
    <w:rsid w:val="00106023"/>
    <w:rsid w:val="0010626F"/>
    <w:rsid w:val="0010659C"/>
    <w:rsid w:val="0010687F"/>
    <w:rsid w:val="00106932"/>
    <w:rsid w:val="00106ABB"/>
    <w:rsid w:val="00106B1E"/>
    <w:rsid w:val="00106B20"/>
    <w:rsid w:val="00106B76"/>
    <w:rsid w:val="00106CC6"/>
    <w:rsid w:val="00106E57"/>
    <w:rsid w:val="00106ED8"/>
    <w:rsid w:val="00106EE3"/>
    <w:rsid w:val="001071B3"/>
    <w:rsid w:val="0010735D"/>
    <w:rsid w:val="00107417"/>
    <w:rsid w:val="001075EA"/>
    <w:rsid w:val="00107695"/>
    <w:rsid w:val="00107723"/>
    <w:rsid w:val="001077A6"/>
    <w:rsid w:val="0010789B"/>
    <w:rsid w:val="00107BBE"/>
    <w:rsid w:val="00107BBF"/>
    <w:rsid w:val="00107CC9"/>
    <w:rsid w:val="00107DB3"/>
    <w:rsid w:val="00107DB7"/>
    <w:rsid w:val="00107E25"/>
    <w:rsid w:val="00107F2D"/>
    <w:rsid w:val="001101C8"/>
    <w:rsid w:val="001107D4"/>
    <w:rsid w:val="001108AA"/>
    <w:rsid w:val="00110CC0"/>
    <w:rsid w:val="00111061"/>
    <w:rsid w:val="001110DA"/>
    <w:rsid w:val="00111364"/>
    <w:rsid w:val="00111C8A"/>
    <w:rsid w:val="00112050"/>
    <w:rsid w:val="00112561"/>
    <w:rsid w:val="0011274B"/>
    <w:rsid w:val="0011297F"/>
    <w:rsid w:val="00112A53"/>
    <w:rsid w:val="00112D8F"/>
    <w:rsid w:val="00112EB6"/>
    <w:rsid w:val="00112FB3"/>
    <w:rsid w:val="00113149"/>
    <w:rsid w:val="00113317"/>
    <w:rsid w:val="001133C2"/>
    <w:rsid w:val="0011347D"/>
    <w:rsid w:val="0011354F"/>
    <w:rsid w:val="0011355E"/>
    <w:rsid w:val="00113909"/>
    <w:rsid w:val="00113996"/>
    <w:rsid w:val="00113A85"/>
    <w:rsid w:val="00113BF2"/>
    <w:rsid w:val="00113D37"/>
    <w:rsid w:val="00113E9E"/>
    <w:rsid w:val="00113F34"/>
    <w:rsid w:val="001142A6"/>
    <w:rsid w:val="001142B5"/>
    <w:rsid w:val="001142E9"/>
    <w:rsid w:val="0011478D"/>
    <w:rsid w:val="00114E84"/>
    <w:rsid w:val="00115046"/>
    <w:rsid w:val="001150D3"/>
    <w:rsid w:val="001152FA"/>
    <w:rsid w:val="001153A1"/>
    <w:rsid w:val="001153B8"/>
    <w:rsid w:val="001153DF"/>
    <w:rsid w:val="0011556D"/>
    <w:rsid w:val="001155F4"/>
    <w:rsid w:val="00115698"/>
    <w:rsid w:val="00115877"/>
    <w:rsid w:val="001159A3"/>
    <w:rsid w:val="001159E6"/>
    <w:rsid w:val="00115C28"/>
    <w:rsid w:val="00115EE9"/>
    <w:rsid w:val="00115F04"/>
    <w:rsid w:val="001163B4"/>
    <w:rsid w:val="00116686"/>
    <w:rsid w:val="001166C6"/>
    <w:rsid w:val="001169D7"/>
    <w:rsid w:val="00116FA8"/>
    <w:rsid w:val="00116FB0"/>
    <w:rsid w:val="001170DA"/>
    <w:rsid w:val="001172A0"/>
    <w:rsid w:val="001174E0"/>
    <w:rsid w:val="0011773F"/>
    <w:rsid w:val="0011778F"/>
    <w:rsid w:val="00117866"/>
    <w:rsid w:val="001179DF"/>
    <w:rsid w:val="00117A66"/>
    <w:rsid w:val="00117CDC"/>
    <w:rsid w:val="00117DD7"/>
    <w:rsid w:val="00117DDE"/>
    <w:rsid w:val="00117E52"/>
    <w:rsid w:val="00117EE2"/>
    <w:rsid w:val="001201D4"/>
    <w:rsid w:val="001202A0"/>
    <w:rsid w:val="00120338"/>
    <w:rsid w:val="0012047E"/>
    <w:rsid w:val="0012060F"/>
    <w:rsid w:val="0012068C"/>
    <w:rsid w:val="001206BF"/>
    <w:rsid w:val="001207F6"/>
    <w:rsid w:val="00120969"/>
    <w:rsid w:val="00120B0C"/>
    <w:rsid w:val="00120CE6"/>
    <w:rsid w:val="00120FFD"/>
    <w:rsid w:val="00121453"/>
    <w:rsid w:val="0012154F"/>
    <w:rsid w:val="001216BB"/>
    <w:rsid w:val="001216FC"/>
    <w:rsid w:val="0012197A"/>
    <w:rsid w:val="001219E9"/>
    <w:rsid w:val="00121A91"/>
    <w:rsid w:val="00121DB8"/>
    <w:rsid w:val="00121E6B"/>
    <w:rsid w:val="0012208D"/>
    <w:rsid w:val="0012232A"/>
    <w:rsid w:val="0012243A"/>
    <w:rsid w:val="00122484"/>
    <w:rsid w:val="001225FA"/>
    <w:rsid w:val="0012266E"/>
    <w:rsid w:val="00122A47"/>
    <w:rsid w:val="00122A56"/>
    <w:rsid w:val="00122A63"/>
    <w:rsid w:val="00122AF1"/>
    <w:rsid w:val="00122B43"/>
    <w:rsid w:val="00122B6A"/>
    <w:rsid w:val="00122BBE"/>
    <w:rsid w:val="00122EAD"/>
    <w:rsid w:val="001230A5"/>
    <w:rsid w:val="00123170"/>
    <w:rsid w:val="0012344C"/>
    <w:rsid w:val="001234A2"/>
    <w:rsid w:val="001236E9"/>
    <w:rsid w:val="0012386B"/>
    <w:rsid w:val="001238F4"/>
    <w:rsid w:val="00123CE9"/>
    <w:rsid w:val="00123D28"/>
    <w:rsid w:val="00123D9D"/>
    <w:rsid w:val="001240C9"/>
    <w:rsid w:val="00124107"/>
    <w:rsid w:val="001241AE"/>
    <w:rsid w:val="0012431D"/>
    <w:rsid w:val="001243F9"/>
    <w:rsid w:val="0012440E"/>
    <w:rsid w:val="0012459B"/>
    <w:rsid w:val="0012462F"/>
    <w:rsid w:val="00124B1D"/>
    <w:rsid w:val="0012503D"/>
    <w:rsid w:val="00125054"/>
    <w:rsid w:val="00125083"/>
    <w:rsid w:val="00125273"/>
    <w:rsid w:val="001252B1"/>
    <w:rsid w:val="00125368"/>
    <w:rsid w:val="00125440"/>
    <w:rsid w:val="001254EB"/>
    <w:rsid w:val="001256A7"/>
    <w:rsid w:val="00125AA4"/>
    <w:rsid w:val="00125AD2"/>
    <w:rsid w:val="00125C2C"/>
    <w:rsid w:val="001261CB"/>
    <w:rsid w:val="001261E6"/>
    <w:rsid w:val="00126353"/>
    <w:rsid w:val="00126852"/>
    <w:rsid w:val="00126891"/>
    <w:rsid w:val="001268F8"/>
    <w:rsid w:val="00126C79"/>
    <w:rsid w:val="00126D7B"/>
    <w:rsid w:val="00126EE8"/>
    <w:rsid w:val="00126F34"/>
    <w:rsid w:val="001271FC"/>
    <w:rsid w:val="00127242"/>
    <w:rsid w:val="0012728D"/>
    <w:rsid w:val="00127383"/>
    <w:rsid w:val="001273A5"/>
    <w:rsid w:val="00127504"/>
    <w:rsid w:val="00127553"/>
    <w:rsid w:val="001279D2"/>
    <w:rsid w:val="00127C55"/>
    <w:rsid w:val="00127ECE"/>
    <w:rsid w:val="001301DC"/>
    <w:rsid w:val="00130500"/>
    <w:rsid w:val="0013095B"/>
    <w:rsid w:val="00130B38"/>
    <w:rsid w:val="00130D28"/>
    <w:rsid w:val="00130D9F"/>
    <w:rsid w:val="00131359"/>
    <w:rsid w:val="001317C5"/>
    <w:rsid w:val="0013197C"/>
    <w:rsid w:val="00131A46"/>
    <w:rsid w:val="00131A53"/>
    <w:rsid w:val="00131D71"/>
    <w:rsid w:val="00131E83"/>
    <w:rsid w:val="001320BE"/>
    <w:rsid w:val="001321FC"/>
    <w:rsid w:val="0013225E"/>
    <w:rsid w:val="0013235F"/>
    <w:rsid w:val="001326BC"/>
    <w:rsid w:val="00132977"/>
    <w:rsid w:val="00132DCF"/>
    <w:rsid w:val="00132E82"/>
    <w:rsid w:val="00132EEC"/>
    <w:rsid w:val="00133084"/>
    <w:rsid w:val="001331EC"/>
    <w:rsid w:val="001336EE"/>
    <w:rsid w:val="00133703"/>
    <w:rsid w:val="001337FB"/>
    <w:rsid w:val="00133826"/>
    <w:rsid w:val="001338E4"/>
    <w:rsid w:val="00133A16"/>
    <w:rsid w:val="00133C3C"/>
    <w:rsid w:val="00133DD6"/>
    <w:rsid w:val="00134055"/>
    <w:rsid w:val="001341A0"/>
    <w:rsid w:val="001343B2"/>
    <w:rsid w:val="0013456C"/>
    <w:rsid w:val="00134735"/>
    <w:rsid w:val="00134855"/>
    <w:rsid w:val="0013490A"/>
    <w:rsid w:val="001350E0"/>
    <w:rsid w:val="00135306"/>
    <w:rsid w:val="00135509"/>
    <w:rsid w:val="00135634"/>
    <w:rsid w:val="0013579F"/>
    <w:rsid w:val="00135914"/>
    <w:rsid w:val="00135B18"/>
    <w:rsid w:val="00135E50"/>
    <w:rsid w:val="00135F82"/>
    <w:rsid w:val="00135FC5"/>
    <w:rsid w:val="00136020"/>
    <w:rsid w:val="00136043"/>
    <w:rsid w:val="0013612C"/>
    <w:rsid w:val="00136458"/>
    <w:rsid w:val="001364B7"/>
    <w:rsid w:val="0013657A"/>
    <w:rsid w:val="00136686"/>
    <w:rsid w:val="001368A5"/>
    <w:rsid w:val="00136A7F"/>
    <w:rsid w:val="00136BCA"/>
    <w:rsid w:val="00136D0F"/>
    <w:rsid w:val="00136D29"/>
    <w:rsid w:val="00136F91"/>
    <w:rsid w:val="001371C8"/>
    <w:rsid w:val="0013720A"/>
    <w:rsid w:val="00137377"/>
    <w:rsid w:val="00137814"/>
    <w:rsid w:val="001379BF"/>
    <w:rsid w:val="00137C89"/>
    <w:rsid w:val="00137E4F"/>
    <w:rsid w:val="00137FFA"/>
    <w:rsid w:val="001402CB"/>
    <w:rsid w:val="0014063B"/>
    <w:rsid w:val="0014096B"/>
    <w:rsid w:val="00140B15"/>
    <w:rsid w:val="00140B7A"/>
    <w:rsid w:val="00140F55"/>
    <w:rsid w:val="001410B3"/>
    <w:rsid w:val="00141441"/>
    <w:rsid w:val="0014153C"/>
    <w:rsid w:val="0014164E"/>
    <w:rsid w:val="00141876"/>
    <w:rsid w:val="0014193B"/>
    <w:rsid w:val="00141D4D"/>
    <w:rsid w:val="00141E55"/>
    <w:rsid w:val="001421EC"/>
    <w:rsid w:val="0014230B"/>
    <w:rsid w:val="00142417"/>
    <w:rsid w:val="001424D6"/>
    <w:rsid w:val="001425D2"/>
    <w:rsid w:val="001428C4"/>
    <w:rsid w:val="00142BAE"/>
    <w:rsid w:val="00142DBC"/>
    <w:rsid w:val="00142DF3"/>
    <w:rsid w:val="00142F97"/>
    <w:rsid w:val="001430CB"/>
    <w:rsid w:val="00143127"/>
    <w:rsid w:val="001431E5"/>
    <w:rsid w:val="00143274"/>
    <w:rsid w:val="00143308"/>
    <w:rsid w:val="00143382"/>
    <w:rsid w:val="00143633"/>
    <w:rsid w:val="00143D58"/>
    <w:rsid w:val="00143F0B"/>
    <w:rsid w:val="00144091"/>
    <w:rsid w:val="0014415E"/>
    <w:rsid w:val="00144251"/>
    <w:rsid w:val="001444E4"/>
    <w:rsid w:val="00144533"/>
    <w:rsid w:val="0014454B"/>
    <w:rsid w:val="00144976"/>
    <w:rsid w:val="00144AD0"/>
    <w:rsid w:val="00144CC7"/>
    <w:rsid w:val="00145212"/>
    <w:rsid w:val="00145219"/>
    <w:rsid w:val="00145379"/>
    <w:rsid w:val="001453B7"/>
    <w:rsid w:val="00145454"/>
    <w:rsid w:val="001455E6"/>
    <w:rsid w:val="001455E7"/>
    <w:rsid w:val="001458D2"/>
    <w:rsid w:val="001458FF"/>
    <w:rsid w:val="0014590C"/>
    <w:rsid w:val="00145AC6"/>
    <w:rsid w:val="0014627B"/>
    <w:rsid w:val="001462F0"/>
    <w:rsid w:val="00146349"/>
    <w:rsid w:val="0014634D"/>
    <w:rsid w:val="00146CEC"/>
    <w:rsid w:val="00146E5A"/>
    <w:rsid w:val="00146FB3"/>
    <w:rsid w:val="001471A0"/>
    <w:rsid w:val="0014755D"/>
    <w:rsid w:val="0014777D"/>
    <w:rsid w:val="001478B0"/>
    <w:rsid w:val="001479A0"/>
    <w:rsid w:val="001479AD"/>
    <w:rsid w:val="00147AF1"/>
    <w:rsid w:val="00147B51"/>
    <w:rsid w:val="00147EBB"/>
    <w:rsid w:val="00147EC6"/>
    <w:rsid w:val="00150079"/>
    <w:rsid w:val="0015008F"/>
    <w:rsid w:val="001504F3"/>
    <w:rsid w:val="00150502"/>
    <w:rsid w:val="001508C9"/>
    <w:rsid w:val="00150979"/>
    <w:rsid w:val="00150B66"/>
    <w:rsid w:val="00150DC5"/>
    <w:rsid w:val="00150EE1"/>
    <w:rsid w:val="00150F03"/>
    <w:rsid w:val="00150FFC"/>
    <w:rsid w:val="001510EA"/>
    <w:rsid w:val="0015114A"/>
    <w:rsid w:val="00151404"/>
    <w:rsid w:val="0015151A"/>
    <w:rsid w:val="00151562"/>
    <w:rsid w:val="00151699"/>
    <w:rsid w:val="00151788"/>
    <w:rsid w:val="001518B8"/>
    <w:rsid w:val="001518FA"/>
    <w:rsid w:val="0015197A"/>
    <w:rsid w:val="00151B2E"/>
    <w:rsid w:val="00151C11"/>
    <w:rsid w:val="00151C8B"/>
    <w:rsid w:val="00151E01"/>
    <w:rsid w:val="00152179"/>
    <w:rsid w:val="001521C8"/>
    <w:rsid w:val="00152354"/>
    <w:rsid w:val="00152541"/>
    <w:rsid w:val="00152550"/>
    <w:rsid w:val="001525B3"/>
    <w:rsid w:val="00152A5C"/>
    <w:rsid w:val="00152A87"/>
    <w:rsid w:val="00152D01"/>
    <w:rsid w:val="00153345"/>
    <w:rsid w:val="00153426"/>
    <w:rsid w:val="00153511"/>
    <w:rsid w:val="0015376B"/>
    <w:rsid w:val="0015385A"/>
    <w:rsid w:val="00153B7C"/>
    <w:rsid w:val="00153CFF"/>
    <w:rsid w:val="00153D5A"/>
    <w:rsid w:val="00153EC7"/>
    <w:rsid w:val="00154022"/>
    <w:rsid w:val="00154403"/>
    <w:rsid w:val="00154672"/>
    <w:rsid w:val="001546E4"/>
    <w:rsid w:val="001546F1"/>
    <w:rsid w:val="00154B72"/>
    <w:rsid w:val="00154C80"/>
    <w:rsid w:val="00154CB4"/>
    <w:rsid w:val="00154D2F"/>
    <w:rsid w:val="00155091"/>
    <w:rsid w:val="001552FC"/>
    <w:rsid w:val="001553AB"/>
    <w:rsid w:val="00155A2B"/>
    <w:rsid w:val="00155A59"/>
    <w:rsid w:val="00155ED4"/>
    <w:rsid w:val="00155FF6"/>
    <w:rsid w:val="00156050"/>
    <w:rsid w:val="001561AA"/>
    <w:rsid w:val="001561CE"/>
    <w:rsid w:val="00157354"/>
    <w:rsid w:val="00157467"/>
    <w:rsid w:val="0015755F"/>
    <w:rsid w:val="00157801"/>
    <w:rsid w:val="00157DA6"/>
    <w:rsid w:val="00157DCE"/>
    <w:rsid w:val="00157F49"/>
    <w:rsid w:val="00157FB3"/>
    <w:rsid w:val="0016006F"/>
    <w:rsid w:val="001600E8"/>
    <w:rsid w:val="00160158"/>
    <w:rsid w:val="001601BF"/>
    <w:rsid w:val="00160361"/>
    <w:rsid w:val="00160434"/>
    <w:rsid w:val="0016066B"/>
    <w:rsid w:val="0016066F"/>
    <w:rsid w:val="001606DE"/>
    <w:rsid w:val="001607CD"/>
    <w:rsid w:val="0016097F"/>
    <w:rsid w:val="00160A16"/>
    <w:rsid w:val="00160A3F"/>
    <w:rsid w:val="00160B24"/>
    <w:rsid w:val="00160E61"/>
    <w:rsid w:val="00160E66"/>
    <w:rsid w:val="001610A2"/>
    <w:rsid w:val="0016124C"/>
    <w:rsid w:val="001614DE"/>
    <w:rsid w:val="001614FD"/>
    <w:rsid w:val="0016188C"/>
    <w:rsid w:val="001619D1"/>
    <w:rsid w:val="00161ABA"/>
    <w:rsid w:val="00161C05"/>
    <w:rsid w:val="00161EBC"/>
    <w:rsid w:val="00161EC8"/>
    <w:rsid w:val="00162113"/>
    <w:rsid w:val="00162246"/>
    <w:rsid w:val="001623E2"/>
    <w:rsid w:val="00162507"/>
    <w:rsid w:val="00162561"/>
    <w:rsid w:val="00162629"/>
    <w:rsid w:val="001626B4"/>
    <w:rsid w:val="00162867"/>
    <w:rsid w:val="001631C9"/>
    <w:rsid w:val="001631CE"/>
    <w:rsid w:val="00163319"/>
    <w:rsid w:val="00163545"/>
    <w:rsid w:val="00163862"/>
    <w:rsid w:val="00163B33"/>
    <w:rsid w:val="00163B70"/>
    <w:rsid w:val="00163C50"/>
    <w:rsid w:val="00163C55"/>
    <w:rsid w:val="00163CB1"/>
    <w:rsid w:val="00163D52"/>
    <w:rsid w:val="00163E32"/>
    <w:rsid w:val="00163F71"/>
    <w:rsid w:val="00163FC0"/>
    <w:rsid w:val="0016452A"/>
    <w:rsid w:val="00164555"/>
    <w:rsid w:val="00164A13"/>
    <w:rsid w:val="00164E27"/>
    <w:rsid w:val="00164E62"/>
    <w:rsid w:val="0016521C"/>
    <w:rsid w:val="0016529B"/>
    <w:rsid w:val="00165456"/>
    <w:rsid w:val="001654CC"/>
    <w:rsid w:val="001655C3"/>
    <w:rsid w:val="001656BC"/>
    <w:rsid w:val="00165715"/>
    <w:rsid w:val="0016587F"/>
    <w:rsid w:val="00165928"/>
    <w:rsid w:val="00165A69"/>
    <w:rsid w:val="00165B02"/>
    <w:rsid w:val="00165CB6"/>
    <w:rsid w:val="00165CF0"/>
    <w:rsid w:val="00165D22"/>
    <w:rsid w:val="00165E4A"/>
    <w:rsid w:val="00166158"/>
    <w:rsid w:val="00166184"/>
    <w:rsid w:val="001662A3"/>
    <w:rsid w:val="0016633E"/>
    <w:rsid w:val="0016651E"/>
    <w:rsid w:val="00166632"/>
    <w:rsid w:val="00166818"/>
    <w:rsid w:val="001668C2"/>
    <w:rsid w:val="0016692A"/>
    <w:rsid w:val="00166C61"/>
    <w:rsid w:val="00166EFB"/>
    <w:rsid w:val="00167069"/>
    <w:rsid w:val="001670BC"/>
    <w:rsid w:val="0016710A"/>
    <w:rsid w:val="00167134"/>
    <w:rsid w:val="00167366"/>
    <w:rsid w:val="0016741F"/>
    <w:rsid w:val="00167541"/>
    <w:rsid w:val="0016798D"/>
    <w:rsid w:val="00167CD1"/>
    <w:rsid w:val="00167D79"/>
    <w:rsid w:val="00167F59"/>
    <w:rsid w:val="00167FA2"/>
    <w:rsid w:val="001704E3"/>
    <w:rsid w:val="001706A9"/>
    <w:rsid w:val="00170734"/>
    <w:rsid w:val="00170802"/>
    <w:rsid w:val="00170847"/>
    <w:rsid w:val="00170853"/>
    <w:rsid w:val="00170859"/>
    <w:rsid w:val="001708CE"/>
    <w:rsid w:val="00170DEA"/>
    <w:rsid w:val="001715BE"/>
    <w:rsid w:val="001716B5"/>
    <w:rsid w:val="001717B8"/>
    <w:rsid w:val="00171AF0"/>
    <w:rsid w:val="00171CAA"/>
    <w:rsid w:val="00171EF4"/>
    <w:rsid w:val="0017214C"/>
    <w:rsid w:val="00172202"/>
    <w:rsid w:val="001722AA"/>
    <w:rsid w:val="001722E2"/>
    <w:rsid w:val="001722E3"/>
    <w:rsid w:val="0017251A"/>
    <w:rsid w:val="001725D3"/>
    <w:rsid w:val="0017289B"/>
    <w:rsid w:val="001729EC"/>
    <w:rsid w:val="00172F83"/>
    <w:rsid w:val="00173047"/>
    <w:rsid w:val="001730B3"/>
    <w:rsid w:val="001730C9"/>
    <w:rsid w:val="001731E4"/>
    <w:rsid w:val="00173309"/>
    <w:rsid w:val="0017346A"/>
    <w:rsid w:val="0017375A"/>
    <w:rsid w:val="00173897"/>
    <w:rsid w:val="00173972"/>
    <w:rsid w:val="001740E3"/>
    <w:rsid w:val="001744E3"/>
    <w:rsid w:val="001747B5"/>
    <w:rsid w:val="00174944"/>
    <w:rsid w:val="00174A8E"/>
    <w:rsid w:val="00174B70"/>
    <w:rsid w:val="001751E1"/>
    <w:rsid w:val="001751FE"/>
    <w:rsid w:val="0017535E"/>
    <w:rsid w:val="00175724"/>
    <w:rsid w:val="0017593D"/>
    <w:rsid w:val="0017598F"/>
    <w:rsid w:val="00175B0B"/>
    <w:rsid w:val="00175E83"/>
    <w:rsid w:val="00175F89"/>
    <w:rsid w:val="00176014"/>
    <w:rsid w:val="00176060"/>
    <w:rsid w:val="00176377"/>
    <w:rsid w:val="00176A7B"/>
    <w:rsid w:val="00176D6A"/>
    <w:rsid w:val="00176DBB"/>
    <w:rsid w:val="00176F16"/>
    <w:rsid w:val="00176FB0"/>
    <w:rsid w:val="001770E2"/>
    <w:rsid w:val="001774C1"/>
    <w:rsid w:val="00177500"/>
    <w:rsid w:val="00177567"/>
    <w:rsid w:val="001777B0"/>
    <w:rsid w:val="00177B34"/>
    <w:rsid w:val="00177D8F"/>
    <w:rsid w:val="00177F56"/>
    <w:rsid w:val="00177FF7"/>
    <w:rsid w:val="0018018C"/>
    <w:rsid w:val="001801A6"/>
    <w:rsid w:val="00180335"/>
    <w:rsid w:val="0018053F"/>
    <w:rsid w:val="0018077A"/>
    <w:rsid w:val="001807E5"/>
    <w:rsid w:val="001807F1"/>
    <w:rsid w:val="00180B08"/>
    <w:rsid w:val="0018102A"/>
    <w:rsid w:val="001810F9"/>
    <w:rsid w:val="0018123D"/>
    <w:rsid w:val="0018144C"/>
    <w:rsid w:val="001815E7"/>
    <w:rsid w:val="00181747"/>
    <w:rsid w:val="001818CA"/>
    <w:rsid w:val="00181ABA"/>
    <w:rsid w:val="00181B61"/>
    <w:rsid w:val="00181E63"/>
    <w:rsid w:val="00181FED"/>
    <w:rsid w:val="001820AB"/>
    <w:rsid w:val="00182180"/>
    <w:rsid w:val="001825D5"/>
    <w:rsid w:val="001826A2"/>
    <w:rsid w:val="001826B2"/>
    <w:rsid w:val="00182741"/>
    <w:rsid w:val="00182A00"/>
    <w:rsid w:val="00183184"/>
    <w:rsid w:val="001831F3"/>
    <w:rsid w:val="00183621"/>
    <w:rsid w:val="001836D4"/>
    <w:rsid w:val="00183719"/>
    <w:rsid w:val="00183ACE"/>
    <w:rsid w:val="00183F8C"/>
    <w:rsid w:val="001840DD"/>
    <w:rsid w:val="001842A8"/>
    <w:rsid w:val="00184480"/>
    <w:rsid w:val="001848FF"/>
    <w:rsid w:val="001849F3"/>
    <w:rsid w:val="00184D62"/>
    <w:rsid w:val="00184E35"/>
    <w:rsid w:val="00184F1B"/>
    <w:rsid w:val="00184FC1"/>
    <w:rsid w:val="00184FC3"/>
    <w:rsid w:val="001850B6"/>
    <w:rsid w:val="00185118"/>
    <w:rsid w:val="00185253"/>
    <w:rsid w:val="0018537C"/>
    <w:rsid w:val="00185391"/>
    <w:rsid w:val="00185F10"/>
    <w:rsid w:val="00186034"/>
    <w:rsid w:val="00186180"/>
    <w:rsid w:val="00186311"/>
    <w:rsid w:val="00186342"/>
    <w:rsid w:val="001866B8"/>
    <w:rsid w:val="00186778"/>
    <w:rsid w:val="00186786"/>
    <w:rsid w:val="001869F6"/>
    <w:rsid w:val="00186C92"/>
    <w:rsid w:val="00186DC8"/>
    <w:rsid w:val="00186EFC"/>
    <w:rsid w:val="001871CF"/>
    <w:rsid w:val="0018746C"/>
    <w:rsid w:val="0018749E"/>
    <w:rsid w:val="0018786F"/>
    <w:rsid w:val="001879C0"/>
    <w:rsid w:val="00187A16"/>
    <w:rsid w:val="00187EE8"/>
    <w:rsid w:val="00190448"/>
    <w:rsid w:val="0019054A"/>
    <w:rsid w:val="0019074C"/>
    <w:rsid w:val="00190775"/>
    <w:rsid w:val="0019079F"/>
    <w:rsid w:val="001907CE"/>
    <w:rsid w:val="00190C60"/>
    <w:rsid w:val="00191012"/>
    <w:rsid w:val="00191036"/>
    <w:rsid w:val="00191190"/>
    <w:rsid w:val="001911C9"/>
    <w:rsid w:val="001911D9"/>
    <w:rsid w:val="00191266"/>
    <w:rsid w:val="00191408"/>
    <w:rsid w:val="001919A9"/>
    <w:rsid w:val="00191E2E"/>
    <w:rsid w:val="00191E5D"/>
    <w:rsid w:val="00191FAB"/>
    <w:rsid w:val="00192054"/>
    <w:rsid w:val="001920B3"/>
    <w:rsid w:val="001922A5"/>
    <w:rsid w:val="001922F5"/>
    <w:rsid w:val="001923BE"/>
    <w:rsid w:val="0019241C"/>
    <w:rsid w:val="0019252D"/>
    <w:rsid w:val="001925B6"/>
    <w:rsid w:val="00192707"/>
    <w:rsid w:val="0019280A"/>
    <w:rsid w:val="00192819"/>
    <w:rsid w:val="0019287E"/>
    <w:rsid w:val="00192C60"/>
    <w:rsid w:val="00192D26"/>
    <w:rsid w:val="00192E5F"/>
    <w:rsid w:val="00193082"/>
    <w:rsid w:val="0019335D"/>
    <w:rsid w:val="001933F5"/>
    <w:rsid w:val="00193818"/>
    <w:rsid w:val="0019384D"/>
    <w:rsid w:val="00193ABD"/>
    <w:rsid w:val="00193FE3"/>
    <w:rsid w:val="0019400D"/>
    <w:rsid w:val="001940BC"/>
    <w:rsid w:val="0019414C"/>
    <w:rsid w:val="00194254"/>
    <w:rsid w:val="00194341"/>
    <w:rsid w:val="00194764"/>
    <w:rsid w:val="00194881"/>
    <w:rsid w:val="00194A4F"/>
    <w:rsid w:val="00194BA8"/>
    <w:rsid w:val="00194C01"/>
    <w:rsid w:val="00194C3F"/>
    <w:rsid w:val="00194DB8"/>
    <w:rsid w:val="00194DB9"/>
    <w:rsid w:val="00194EBE"/>
    <w:rsid w:val="00194EC0"/>
    <w:rsid w:val="00195321"/>
    <w:rsid w:val="001953CF"/>
    <w:rsid w:val="001957D0"/>
    <w:rsid w:val="0019580E"/>
    <w:rsid w:val="0019587D"/>
    <w:rsid w:val="001959E2"/>
    <w:rsid w:val="00195B20"/>
    <w:rsid w:val="00195C4A"/>
    <w:rsid w:val="00195C95"/>
    <w:rsid w:val="00195EAA"/>
    <w:rsid w:val="00195F61"/>
    <w:rsid w:val="00196191"/>
    <w:rsid w:val="00196262"/>
    <w:rsid w:val="001962E2"/>
    <w:rsid w:val="0019675A"/>
    <w:rsid w:val="0019696B"/>
    <w:rsid w:val="001969E0"/>
    <w:rsid w:val="00196A8C"/>
    <w:rsid w:val="00196D18"/>
    <w:rsid w:val="00197567"/>
    <w:rsid w:val="001976A1"/>
    <w:rsid w:val="00197719"/>
    <w:rsid w:val="0019793F"/>
    <w:rsid w:val="00197C68"/>
    <w:rsid w:val="001A04A5"/>
    <w:rsid w:val="001A07F9"/>
    <w:rsid w:val="001A0CD8"/>
    <w:rsid w:val="001A0D86"/>
    <w:rsid w:val="001A0E7C"/>
    <w:rsid w:val="001A0EFF"/>
    <w:rsid w:val="001A0FD5"/>
    <w:rsid w:val="001A10CD"/>
    <w:rsid w:val="001A113D"/>
    <w:rsid w:val="001A13E3"/>
    <w:rsid w:val="001A14E2"/>
    <w:rsid w:val="001A1541"/>
    <w:rsid w:val="001A16E1"/>
    <w:rsid w:val="001A17A8"/>
    <w:rsid w:val="001A17B3"/>
    <w:rsid w:val="001A19D9"/>
    <w:rsid w:val="001A1AB6"/>
    <w:rsid w:val="001A1B83"/>
    <w:rsid w:val="001A1D92"/>
    <w:rsid w:val="001A1DC9"/>
    <w:rsid w:val="001A200A"/>
    <w:rsid w:val="001A20B4"/>
    <w:rsid w:val="001A20FE"/>
    <w:rsid w:val="001A222D"/>
    <w:rsid w:val="001A2619"/>
    <w:rsid w:val="001A2668"/>
    <w:rsid w:val="001A2680"/>
    <w:rsid w:val="001A27F2"/>
    <w:rsid w:val="001A292E"/>
    <w:rsid w:val="001A2959"/>
    <w:rsid w:val="001A2C43"/>
    <w:rsid w:val="001A2CC2"/>
    <w:rsid w:val="001A302E"/>
    <w:rsid w:val="001A3190"/>
    <w:rsid w:val="001A34A2"/>
    <w:rsid w:val="001A36C3"/>
    <w:rsid w:val="001A3808"/>
    <w:rsid w:val="001A3AC2"/>
    <w:rsid w:val="001A3D6F"/>
    <w:rsid w:val="001A3FBD"/>
    <w:rsid w:val="001A409F"/>
    <w:rsid w:val="001A4360"/>
    <w:rsid w:val="001A4504"/>
    <w:rsid w:val="001A4529"/>
    <w:rsid w:val="001A45C6"/>
    <w:rsid w:val="001A4766"/>
    <w:rsid w:val="001A49B6"/>
    <w:rsid w:val="001A4ADF"/>
    <w:rsid w:val="001A4BDC"/>
    <w:rsid w:val="001A4C1A"/>
    <w:rsid w:val="001A4F85"/>
    <w:rsid w:val="001A5273"/>
    <w:rsid w:val="001A53C4"/>
    <w:rsid w:val="001A53FF"/>
    <w:rsid w:val="001A5533"/>
    <w:rsid w:val="001A563C"/>
    <w:rsid w:val="001A567D"/>
    <w:rsid w:val="001A57EB"/>
    <w:rsid w:val="001A5D51"/>
    <w:rsid w:val="001A5D6B"/>
    <w:rsid w:val="001A5DEA"/>
    <w:rsid w:val="001A60BE"/>
    <w:rsid w:val="001A60DC"/>
    <w:rsid w:val="001A630C"/>
    <w:rsid w:val="001A6929"/>
    <w:rsid w:val="001A69D7"/>
    <w:rsid w:val="001A6A75"/>
    <w:rsid w:val="001A6B42"/>
    <w:rsid w:val="001A6D25"/>
    <w:rsid w:val="001A6D5C"/>
    <w:rsid w:val="001A6DF6"/>
    <w:rsid w:val="001A6EB6"/>
    <w:rsid w:val="001A713A"/>
    <w:rsid w:val="001A734A"/>
    <w:rsid w:val="001A74F8"/>
    <w:rsid w:val="001A7701"/>
    <w:rsid w:val="001A7BE7"/>
    <w:rsid w:val="001A7CDE"/>
    <w:rsid w:val="001A7CFC"/>
    <w:rsid w:val="001A7D35"/>
    <w:rsid w:val="001A7E1D"/>
    <w:rsid w:val="001A7E54"/>
    <w:rsid w:val="001A7F4E"/>
    <w:rsid w:val="001A7FFB"/>
    <w:rsid w:val="001B001B"/>
    <w:rsid w:val="001B0112"/>
    <w:rsid w:val="001B06FF"/>
    <w:rsid w:val="001B0865"/>
    <w:rsid w:val="001B08CA"/>
    <w:rsid w:val="001B08D9"/>
    <w:rsid w:val="001B0A21"/>
    <w:rsid w:val="001B0C65"/>
    <w:rsid w:val="001B116A"/>
    <w:rsid w:val="001B12B5"/>
    <w:rsid w:val="001B1507"/>
    <w:rsid w:val="001B1525"/>
    <w:rsid w:val="001B1604"/>
    <w:rsid w:val="001B1700"/>
    <w:rsid w:val="001B1844"/>
    <w:rsid w:val="001B194A"/>
    <w:rsid w:val="001B1A5B"/>
    <w:rsid w:val="001B1C0A"/>
    <w:rsid w:val="001B1C41"/>
    <w:rsid w:val="001B1D83"/>
    <w:rsid w:val="001B1E1B"/>
    <w:rsid w:val="001B1E44"/>
    <w:rsid w:val="001B1F2A"/>
    <w:rsid w:val="001B1FA0"/>
    <w:rsid w:val="001B2026"/>
    <w:rsid w:val="001B23BF"/>
    <w:rsid w:val="001B2770"/>
    <w:rsid w:val="001B2966"/>
    <w:rsid w:val="001B2985"/>
    <w:rsid w:val="001B2B39"/>
    <w:rsid w:val="001B331F"/>
    <w:rsid w:val="001B360E"/>
    <w:rsid w:val="001B3920"/>
    <w:rsid w:val="001B3D0B"/>
    <w:rsid w:val="001B3E57"/>
    <w:rsid w:val="001B3EE7"/>
    <w:rsid w:val="001B41A8"/>
    <w:rsid w:val="001B41BC"/>
    <w:rsid w:val="001B42C9"/>
    <w:rsid w:val="001B4669"/>
    <w:rsid w:val="001B4A3D"/>
    <w:rsid w:val="001B4BDE"/>
    <w:rsid w:val="001B4E3F"/>
    <w:rsid w:val="001B4E60"/>
    <w:rsid w:val="001B512F"/>
    <w:rsid w:val="001B5461"/>
    <w:rsid w:val="001B58FA"/>
    <w:rsid w:val="001B5E05"/>
    <w:rsid w:val="001B5EF8"/>
    <w:rsid w:val="001B5FA0"/>
    <w:rsid w:val="001B6132"/>
    <w:rsid w:val="001B6314"/>
    <w:rsid w:val="001B6696"/>
    <w:rsid w:val="001B66FB"/>
    <w:rsid w:val="001B670C"/>
    <w:rsid w:val="001B67BE"/>
    <w:rsid w:val="001B67FC"/>
    <w:rsid w:val="001B68D1"/>
    <w:rsid w:val="001B69B9"/>
    <w:rsid w:val="001B7292"/>
    <w:rsid w:val="001B74B1"/>
    <w:rsid w:val="001B7601"/>
    <w:rsid w:val="001B766F"/>
    <w:rsid w:val="001B7858"/>
    <w:rsid w:val="001B7B73"/>
    <w:rsid w:val="001B7CA7"/>
    <w:rsid w:val="001B7CB8"/>
    <w:rsid w:val="001B7CC9"/>
    <w:rsid w:val="001B7CF5"/>
    <w:rsid w:val="001B7E8A"/>
    <w:rsid w:val="001C001B"/>
    <w:rsid w:val="001C018F"/>
    <w:rsid w:val="001C034F"/>
    <w:rsid w:val="001C0384"/>
    <w:rsid w:val="001C0BFB"/>
    <w:rsid w:val="001C0C2E"/>
    <w:rsid w:val="001C0C8E"/>
    <w:rsid w:val="001C0EB1"/>
    <w:rsid w:val="001C0EDE"/>
    <w:rsid w:val="001C11DD"/>
    <w:rsid w:val="001C156E"/>
    <w:rsid w:val="001C1EA4"/>
    <w:rsid w:val="001C1EC7"/>
    <w:rsid w:val="001C1FE6"/>
    <w:rsid w:val="001C2034"/>
    <w:rsid w:val="001C212E"/>
    <w:rsid w:val="001C23ED"/>
    <w:rsid w:val="001C25C6"/>
    <w:rsid w:val="001C2967"/>
    <w:rsid w:val="001C2C1A"/>
    <w:rsid w:val="001C2D8E"/>
    <w:rsid w:val="001C2E19"/>
    <w:rsid w:val="001C2E37"/>
    <w:rsid w:val="001C2E68"/>
    <w:rsid w:val="001C2E7C"/>
    <w:rsid w:val="001C2EC4"/>
    <w:rsid w:val="001C2F2F"/>
    <w:rsid w:val="001C31E7"/>
    <w:rsid w:val="001C32F6"/>
    <w:rsid w:val="001C3768"/>
    <w:rsid w:val="001C3921"/>
    <w:rsid w:val="001C3AFE"/>
    <w:rsid w:val="001C3C5F"/>
    <w:rsid w:val="001C4200"/>
    <w:rsid w:val="001C42F6"/>
    <w:rsid w:val="001C4385"/>
    <w:rsid w:val="001C459B"/>
    <w:rsid w:val="001C4890"/>
    <w:rsid w:val="001C4B90"/>
    <w:rsid w:val="001C4CFC"/>
    <w:rsid w:val="001C5292"/>
    <w:rsid w:val="001C5B58"/>
    <w:rsid w:val="001C5BF0"/>
    <w:rsid w:val="001C5DF4"/>
    <w:rsid w:val="001C64E9"/>
    <w:rsid w:val="001C684D"/>
    <w:rsid w:val="001C6ABD"/>
    <w:rsid w:val="001C6E1B"/>
    <w:rsid w:val="001C6E88"/>
    <w:rsid w:val="001C70AE"/>
    <w:rsid w:val="001C72A5"/>
    <w:rsid w:val="001C73A2"/>
    <w:rsid w:val="001C7453"/>
    <w:rsid w:val="001C7481"/>
    <w:rsid w:val="001C76E1"/>
    <w:rsid w:val="001C7704"/>
    <w:rsid w:val="001C7805"/>
    <w:rsid w:val="001C78CC"/>
    <w:rsid w:val="001C790E"/>
    <w:rsid w:val="001C7D49"/>
    <w:rsid w:val="001C7EDA"/>
    <w:rsid w:val="001C7FB9"/>
    <w:rsid w:val="001C7FF9"/>
    <w:rsid w:val="001D0038"/>
    <w:rsid w:val="001D02E8"/>
    <w:rsid w:val="001D038A"/>
    <w:rsid w:val="001D03F2"/>
    <w:rsid w:val="001D0689"/>
    <w:rsid w:val="001D0735"/>
    <w:rsid w:val="001D0777"/>
    <w:rsid w:val="001D0D91"/>
    <w:rsid w:val="001D0E84"/>
    <w:rsid w:val="001D0EBC"/>
    <w:rsid w:val="001D10D0"/>
    <w:rsid w:val="001D110A"/>
    <w:rsid w:val="001D1140"/>
    <w:rsid w:val="001D18FA"/>
    <w:rsid w:val="001D199F"/>
    <w:rsid w:val="001D19B2"/>
    <w:rsid w:val="001D1EFD"/>
    <w:rsid w:val="001D1F62"/>
    <w:rsid w:val="001D2058"/>
    <w:rsid w:val="001D2144"/>
    <w:rsid w:val="001D21CF"/>
    <w:rsid w:val="001D233A"/>
    <w:rsid w:val="001D2419"/>
    <w:rsid w:val="001D24D8"/>
    <w:rsid w:val="001D260F"/>
    <w:rsid w:val="001D273B"/>
    <w:rsid w:val="001D2874"/>
    <w:rsid w:val="001D2962"/>
    <w:rsid w:val="001D29B9"/>
    <w:rsid w:val="001D2C27"/>
    <w:rsid w:val="001D2C36"/>
    <w:rsid w:val="001D338F"/>
    <w:rsid w:val="001D34F4"/>
    <w:rsid w:val="001D38A8"/>
    <w:rsid w:val="001D38B5"/>
    <w:rsid w:val="001D3A61"/>
    <w:rsid w:val="001D3A7A"/>
    <w:rsid w:val="001D3A9D"/>
    <w:rsid w:val="001D3B24"/>
    <w:rsid w:val="001D3CE8"/>
    <w:rsid w:val="001D3E2C"/>
    <w:rsid w:val="001D410B"/>
    <w:rsid w:val="001D413E"/>
    <w:rsid w:val="001D419F"/>
    <w:rsid w:val="001D4265"/>
    <w:rsid w:val="001D4380"/>
    <w:rsid w:val="001D454D"/>
    <w:rsid w:val="001D4609"/>
    <w:rsid w:val="001D4632"/>
    <w:rsid w:val="001D49ED"/>
    <w:rsid w:val="001D4AFF"/>
    <w:rsid w:val="001D4D10"/>
    <w:rsid w:val="001D4DC6"/>
    <w:rsid w:val="001D4E2B"/>
    <w:rsid w:val="001D5013"/>
    <w:rsid w:val="001D5181"/>
    <w:rsid w:val="001D52A2"/>
    <w:rsid w:val="001D52A5"/>
    <w:rsid w:val="001D54BE"/>
    <w:rsid w:val="001D54F3"/>
    <w:rsid w:val="001D57AF"/>
    <w:rsid w:val="001D57EE"/>
    <w:rsid w:val="001D5872"/>
    <w:rsid w:val="001D58C1"/>
    <w:rsid w:val="001D591A"/>
    <w:rsid w:val="001D59A1"/>
    <w:rsid w:val="001D5A1E"/>
    <w:rsid w:val="001D5CF5"/>
    <w:rsid w:val="001D5F20"/>
    <w:rsid w:val="001D61FC"/>
    <w:rsid w:val="001D63C2"/>
    <w:rsid w:val="001D65A4"/>
    <w:rsid w:val="001D684C"/>
    <w:rsid w:val="001D6DAC"/>
    <w:rsid w:val="001D706E"/>
    <w:rsid w:val="001D70A0"/>
    <w:rsid w:val="001D710B"/>
    <w:rsid w:val="001D7228"/>
    <w:rsid w:val="001D7318"/>
    <w:rsid w:val="001D738A"/>
    <w:rsid w:val="001D753D"/>
    <w:rsid w:val="001D771B"/>
    <w:rsid w:val="001D7812"/>
    <w:rsid w:val="001D787C"/>
    <w:rsid w:val="001D78CA"/>
    <w:rsid w:val="001D7979"/>
    <w:rsid w:val="001D79F7"/>
    <w:rsid w:val="001D7A7F"/>
    <w:rsid w:val="001D7CA9"/>
    <w:rsid w:val="001D7DFF"/>
    <w:rsid w:val="001E049F"/>
    <w:rsid w:val="001E06FF"/>
    <w:rsid w:val="001E081D"/>
    <w:rsid w:val="001E0881"/>
    <w:rsid w:val="001E0A79"/>
    <w:rsid w:val="001E0D27"/>
    <w:rsid w:val="001E122F"/>
    <w:rsid w:val="001E1243"/>
    <w:rsid w:val="001E1F32"/>
    <w:rsid w:val="001E21B1"/>
    <w:rsid w:val="001E2256"/>
    <w:rsid w:val="001E227C"/>
    <w:rsid w:val="001E245B"/>
    <w:rsid w:val="001E249C"/>
    <w:rsid w:val="001E2622"/>
    <w:rsid w:val="001E272A"/>
    <w:rsid w:val="001E29A9"/>
    <w:rsid w:val="001E2BC5"/>
    <w:rsid w:val="001E2C90"/>
    <w:rsid w:val="001E2D16"/>
    <w:rsid w:val="001E3038"/>
    <w:rsid w:val="001E3463"/>
    <w:rsid w:val="001E34F0"/>
    <w:rsid w:val="001E397A"/>
    <w:rsid w:val="001E3C56"/>
    <w:rsid w:val="001E3D14"/>
    <w:rsid w:val="001E3F25"/>
    <w:rsid w:val="001E42CA"/>
    <w:rsid w:val="001E46BD"/>
    <w:rsid w:val="001E48E8"/>
    <w:rsid w:val="001E4B3D"/>
    <w:rsid w:val="001E4C4E"/>
    <w:rsid w:val="001E4D9A"/>
    <w:rsid w:val="001E4DF2"/>
    <w:rsid w:val="001E50DB"/>
    <w:rsid w:val="001E5395"/>
    <w:rsid w:val="001E5622"/>
    <w:rsid w:val="001E570F"/>
    <w:rsid w:val="001E58EF"/>
    <w:rsid w:val="001E596A"/>
    <w:rsid w:val="001E5B75"/>
    <w:rsid w:val="001E6025"/>
    <w:rsid w:val="001E6258"/>
    <w:rsid w:val="001E648C"/>
    <w:rsid w:val="001E65E9"/>
    <w:rsid w:val="001E681C"/>
    <w:rsid w:val="001E684D"/>
    <w:rsid w:val="001E6925"/>
    <w:rsid w:val="001E6A52"/>
    <w:rsid w:val="001E6CD4"/>
    <w:rsid w:val="001E6DBA"/>
    <w:rsid w:val="001E6E48"/>
    <w:rsid w:val="001E7038"/>
    <w:rsid w:val="001E7205"/>
    <w:rsid w:val="001E7238"/>
    <w:rsid w:val="001E744C"/>
    <w:rsid w:val="001E750E"/>
    <w:rsid w:val="001E768B"/>
    <w:rsid w:val="001E787F"/>
    <w:rsid w:val="001E78E3"/>
    <w:rsid w:val="001E7C36"/>
    <w:rsid w:val="001E7CAF"/>
    <w:rsid w:val="001E7CBE"/>
    <w:rsid w:val="001E7D15"/>
    <w:rsid w:val="001E7E32"/>
    <w:rsid w:val="001F00AC"/>
    <w:rsid w:val="001F0252"/>
    <w:rsid w:val="001F0439"/>
    <w:rsid w:val="001F0667"/>
    <w:rsid w:val="001F0B89"/>
    <w:rsid w:val="001F0C82"/>
    <w:rsid w:val="001F0CBB"/>
    <w:rsid w:val="001F185A"/>
    <w:rsid w:val="001F185D"/>
    <w:rsid w:val="001F18E2"/>
    <w:rsid w:val="001F18F3"/>
    <w:rsid w:val="001F210E"/>
    <w:rsid w:val="001F28C2"/>
    <w:rsid w:val="001F2938"/>
    <w:rsid w:val="001F2A16"/>
    <w:rsid w:val="001F2BA8"/>
    <w:rsid w:val="001F2DE1"/>
    <w:rsid w:val="001F2EBA"/>
    <w:rsid w:val="001F2F63"/>
    <w:rsid w:val="001F3390"/>
    <w:rsid w:val="001F3705"/>
    <w:rsid w:val="001F388A"/>
    <w:rsid w:val="001F3930"/>
    <w:rsid w:val="001F3AC0"/>
    <w:rsid w:val="001F3ADD"/>
    <w:rsid w:val="001F3D32"/>
    <w:rsid w:val="001F3D35"/>
    <w:rsid w:val="001F3D9A"/>
    <w:rsid w:val="001F3DB6"/>
    <w:rsid w:val="001F3E5C"/>
    <w:rsid w:val="001F4131"/>
    <w:rsid w:val="001F427A"/>
    <w:rsid w:val="001F4434"/>
    <w:rsid w:val="001F450B"/>
    <w:rsid w:val="001F4567"/>
    <w:rsid w:val="001F45AA"/>
    <w:rsid w:val="001F482C"/>
    <w:rsid w:val="001F49E0"/>
    <w:rsid w:val="001F4B97"/>
    <w:rsid w:val="001F4CE3"/>
    <w:rsid w:val="001F4E39"/>
    <w:rsid w:val="001F4E5F"/>
    <w:rsid w:val="001F4FE3"/>
    <w:rsid w:val="001F5701"/>
    <w:rsid w:val="001F58BD"/>
    <w:rsid w:val="001F5926"/>
    <w:rsid w:val="001F5E06"/>
    <w:rsid w:val="001F5E6B"/>
    <w:rsid w:val="001F60D1"/>
    <w:rsid w:val="001F6499"/>
    <w:rsid w:val="001F6736"/>
    <w:rsid w:val="001F6797"/>
    <w:rsid w:val="001F67F2"/>
    <w:rsid w:val="001F6922"/>
    <w:rsid w:val="001F6988"/>
    <w:rsid w:val="001F6DD4"/>
    <w:rsid w:val="001F6DED"/>
    <w:rsid w:val="001F6F0F"/>
    <w:rsid w:val="001F6F48"/>
    <w:rsid w:val="001F6FBF"/>
    <w:rsid w:val="001F70AB"/>
    <w:rsid w:val="001F71AD"/>
    <w:rsid w:val="001F71BD"/>
    <w:rsid w:val="001F739C"/>
    <w:rsid w:val="001F7440"/>
    <w:rsid w:val="001F747E"/>
    <w:rsid w:val="001F7554"/>
    <w:rsid w:val="001F75EC"/>
    <w:rsid w:val="001F7771"/>
    <w:rsid w:val="001F7C3F"/>
    <w:rsid w:val="001F7E05"/>
    <w:rsid w:val="001F7F76"/>
    <w:rsid w:val="002000C1"/>
    <w:rsid w:val="00200149"/>
    <w:rsid w:val="00200228"/>
    <w:rsid w:val="00200301"/>
    <w:rsid w:val="00200B12"/>
    <w:rsid w:val="00200C67"/>
    <w:rsid w:val="00200D48"/>
    <w:rsid w:val="00200DAF"/>
    <w:rsid w:val="00200E13"/>
    <w:rsid w:val="00201263"/>
    <w:rsid w:val="00201324"/>
    <w:rsid w:val="00201572"/>
    <w:rsid w:val="002016D8"/>
    <w:rsid w:val="0020181F"/>
    <w:rsid w:val="00201A58"/>
    <w:rsid w:val="00201B60"/>
    <w:rsid w:val="00201CE8"/>
    <w:rsid w:val="00201D05"/>
    <w:rsid w:val="00201F44"/>
    <w:rsid w:val="00201F91"/>
    <w:rsid w:val="0020215B"/>
    <w:rsid w:val="002024F9"/>
    <w:rsid w:val="002026CB"/>
    <w:rsid w:val="002026FA"/>
    <w:rsid w:val="00202ABF"/>
    <w:rsid w:val="00202AC5"/>
    <w:rsid w:val="00202BAA"/>
    <w:rsid w:val="00202D6E"/>
    <w:rsid w:val="00202DE7"/>
    <w:rsid w:val="00203181"/>
    <w:rsid w:val="00203200"/>
    <w:rsid w:val="002032CE"/>
    <w:rsid w:val="00203329"/>
    <w:rsid w:val="0020339D"/>
    <w:rsid w:val="00203880"/>
    <w:rsid w:val="00203A47"/>
    <w:rsid w:val="00203A6F"/>
    <w:rsid w:val="00203CC4"/>
    <w:rsid w:val="002043F2"/>
    <w:rsid w:val="002043FA"/>
    <w:rsid w:val="00204491"/>
    <w:rsid w:val="0020451C"/>
    <w:rsid w:val="002045AF"/>
    <w:rsid w:val="002046DF"/>
    <w:rsid w:val="00204F1A"/>
    <w:rsid w:val="002050D0"/>
    <w:rsid w:val="002051C8"/>
    <w:rsid w:val="00205279"/>
    <w:rsid w:val="002052EF"/>
    <w:rsid w:val="00205353"/>
    <w:rsid w:val="002053CA"/>
    <w:rsid w:val="00205541"/>
    <w:rsid w:val="00205993"/>
    <w:rsid w:val="00205E54"/>
    <w:rsid w:val="00205FB0"/>
    <w:rsid w:val="002061D4"/>
    <w:rsid w:val="00206452"/>
    <w:rsid w:val="0020647A"/>
    <w:rsid w:val="0020654C"/>
    <w:rsid w:val="002065A9"/>
    <w:rsid w:val="002066B6"/>
    <w:rsid w:val="00206816"/>
    <w:rsid w:val="00206B6A"/>
    <w:rsid w:val="00206C11"/>
    <w:rsid w:val="00206C79"/>
    <w:rsid w:val="0020729A"/>
    <w:rsid w:val="00207524"/>
    <w:rsid w:val="00207981"/>
    <w:rsid w:val="002079C8"/>
    <w:rsid w:val="00207DBD"/>
    <w:rsid w:val="00207ECB"/>
    <w:rsid w:val="00207F9E"/>
    <w:rsid w:val="0021008C"/>
    <w:rsid w:val="0021018F"/>
    <w:rsid w:val="00210328"/>
    <w:rsid w:val="002104BA"/>
    <w:rsid w:val="0021057A"/>
    <w:rsid w:val="002105F7"/>
    <w:rsid w:val="002106A6"/>
    <w:rsid w:val="00210AFC"/>
    <w:rsid w:val="00210B06"/>
    <w:rsid w:val="00210B49"/>
    <w:rsid w:val="00210BBB"/>
    <w:rsid w:val="00210D1C"/>
    <w:rsid w:val="00210D2D"/>
    <w:rsid w:val="00211053"/>
    <w:rsid w:val="002110E6"/>
    <w:rsid w:val="00211170"/>
    <w:rsid w:val="00211293"/>
    <w:rsid w:val="002112AF"/>
    <w:rsid w:val="00211372"/>
    <w:rsid w:val="002113AF"/>
    <w:rsid w:val="0021152C"/>
    <w:rsid w:val="002119D4"/>
    <w:rsid w:val="002119FE"/>
    <w:rsid w:val="00211CDF"/>
    <w:rsid w:val="00211E8E"/>
    <w:rsid w:val="00211EDE"/>
    <w:rsid w:val="00211F6B"/>
    <w:rsid w:val="00211FF5"/>
    <w:rsid w:val="0021209D"/>
    <w:rsid w:val="00212418"/>
    <w:rsid w:val="0021253B"/>
    <w:rsid w:val="002126AC"/>
    <w:rsid w:val="00212725"/>
    <w:rsid w:val="002128FE"/>
    <w:rsid w:val="00212B4D"/>
    <w:rsid w:val="00212F86"/>
    <w:rsid w:val="002130C4"/>
    <w:rsid w:val="0021325C"/>
    <w:rsid w:val="002133B2"/>
    <w:rsid w:val="0021348C"/>
    <w:rsid w:val="002134FA"/>
    <w:rsid w:val="00213564"/>
    <w:rsid w:val="0021365A"/>
    <w:rsid w:val="0021367E"/>
    <w:rsid w:val="0021373F"/>
    <w:rsid w:val="00213782"/>
    <w:rsid w:val="002137B1"/>
    <w:rsid w:val="00213ACF"/>
    <w:rsid w:val="00213B34"/>
    <w:rsid w:val="0021455B"/>
    <w:rsid w:val="00214B1D"/>
    <w:rsid w:val="00214BDC"/>
    <w:rsid w:val="00214BF3"/>
    <w:rsid w:val="002150D3"/>
    <w:rsid w:val="00215129"/>
    <w:rsid w:val="00215249"/>
    <w:rsid w:val="00215302"/>
    <w:rsid w:val="002153F5"/>
    <w:rsid w:val="00215594"/>
    <w:rsid w:val="0021574E"/>
    <w:rsid w:val="002158F5"/>
    <w:rsid w:val="00215C08"/>
    <w:rsid w:val="00215C54"/>
    <w:rsid w:val="00216117"/>
    <w:rsid w:val="00216369"/>
    <w:rsid w:val="00216552"/>
    <w:rsid w:val="00216617"/>
    <w:rsid w:val="00216742"/>
    <w:rsid w:val="00216765"/>
    <w:rsid w:val="00216C14"/>
    <w:rsid w:val="00216C17"/>
    <w:rsid w:val="00216DA7"/>
    <w:rsid w:val="00216DBC"/>
    <w:rsid w:val="002170FD"/>
    <w:rsid w:val="002172C3"/>
    <w:rsid w:val="0021758B"/>
    <w:rsid w:val="0021763F"/>
    <w:rsid w:val="00217737"/>
    <w:rsid w:val="00217990"/>
    <w:rsid w:val="00217A03"/>
    <w:rsid w:val="00217B1B"/>
    <w:rsid w:val="00217FB6"/>
    <w:rsid w:val="0022005F"/>
    <w:rsid w:val="002200EA"/>
    <w:rsid w:val="002204A4"/>
    <w:rsid w:val="002205A7"/>
    <w:rsid w:val="00220626"/>
    <w:rsid w:val="0022066F"/>
    <w:rsid w:val="0022095A"/>
    <w:rsid w:val="00220B21"/>
    <w:rsid w:val="00220B82"/>
    <w:rsid w:val="00220C72"/>
    <w:rsid w:val="00220CC2"/>
    <w:rsid w:val="0022107D"/>
    <w:rsid w:val="002211B2"/>
    <w:rsid w:val="002212AF"/>
    <w:rsid w:val="002212E9"/>
    <w:rsid w:val="002215BA"/>
    <w:rsid w:val="002215BE"/>
    <w:rsid w:val="002218FF"/>
    <w:rsid w:val="00221976"/>
    <w:rsid w:val="00222124"/>
    <w:rsid w:val="002221B3"/>
    <w:rsid w:val="002222ED"/>
    <w:rsid w:val="00222356"/>
    <w:rsid w:val="002223D9"/>
    <w:rsid w:val="002224F1"/>
    <w:rsid w:val="00222A59"/>
    <w:rsid w:val="00222E24"/>
    <w:rsid w:val="00222EE4"/>
    <w:rsid w:val="00223133"/>
    <w:rsid w:val="00223146"/>
    <w:rsid w:val="0022339C"/>
    <w:rsid w:val="0022345D"/>
    <w:rsid w:val="00223640"/>
    <w:rsid w:val="002236FF"/>
    <w:rsid w:val="002239CF"/>
    <w:rsid w:val="00223F9D"/>
    <w:rsid w:val="00223FF7"/>
    <w:rsid w:val="002240BD"/>
    <w:rsid w:val="00224390"/>
    <w:rsid w:val="002245F6"/>
    <w:rsid w:val="002246A7"/>
    <w:rsid w:val="00224C18"/>
    <w:rsid w:val="00224CA2"/>
    <w:rsid w:val="00224DA3"/>
    <w:rsid w:val="00224E52"/>
    <w:rsid w:val="00224FD0"/>
    <w:rsid w:val="002250B9"/>
    <w:rsid w:val="00225152"/>
    <w:rsid w:val="0022536D"/>
    <w:rsid w:val="002259F3"/>
    <w:rsid w:val="00225ADC"/>
    <w:rsid w:val="00225AF1"/>
    <w:rsid w:val="00225F46"/>
    <w:rsid w:val="0022631C"/>
    <w:rsid w:val="002263F9"/>
    <w:rsid w:val="00226441"/>
    <w:rsid w:val="002264A1"/>
    <w:rsid w:val="00226628"/>
    <w:rsid w:val="00226984"/>
    <w:rsid w:val="00226A22"/>
    <w:rsid w:val="00226AB9"/>
    <w:rsid w:val="00226CCD"/>
    <w:rsid w:val="00226D97"/>
    <w:rsid w:val="0022724E"/>
    <w:rsid w:val="0022726B"/>
    <w:rsid w:val="00227293"/>
    <w:rsid w:val="00227629"/>
    <w:rsid w:val="002279AC"/>
    <w:rsid w:val="00227BAB"/>
    <w:rsid w:val="00227D51"/>
    <w:rsid w:val="00227D5E"/>
    <w:rsid w:val="00227F67"/>
    <w:rsid w:val="00227FED"/>
    <w:rsid w:val="0023021C"/>
    <w:rsid w:val="002302E7"/>
    <w:rsid w:val="002304DE"/>
    <w:rsid w:val="00230509"/>
    <w:rsid w:val="002307AF"/>
    <w:rsid w:val="002308B7"/>
    <w:rsid w:val="002308E5"/>
    <w:rsid w:val="00230976"/>
    <w:rsid w:val="00230996"/>
    <w:rsid w:val="00230CED"/>
    <w:rsid w:val="00230DD5"/>
    <w:rsid w:val="00231123"/>
    <w:rsid w:val="0023115E"/>
    <w:rsid w:val="0023179E"/>
    <w:rsid w:val="002317FD"/>
    <w:rsid w:val="00231839"/>
    <w:rsid w:val="002319B2"/>
    <w:rsid w:val="00231DEA"/>
    <w:rsid w:val="002322CB"/>
    <w:rsid w:val="002322FF"/>
    <w:rsid w:val="00232589"/>
    <w:rsid w:val="002325A3"/>
    <w:rsid w:val="002327E1"/>
    <w:rsid w:val="00232AE4"/>
    <w:rsid w:val="00232B46"/>
    <w:rsid w:val="00232BB0"/>
    <w:rsid w:val="00232C96"/>
    <w:rsid w:val="00232CE7"/>
    <w:rsid w:val="00232EA4"/>
    <w:rsid w:val="00232F7A"/>
    <w:rsid w:val="00232FAF"/>
    <w:rsid w:val="00232FFF"/>
    <w:rsid w:val="002330A5"/>
    <w:rsid w:val="00233118"/>
    <w:rsid w:val="0023354C"/>
    <w:rsid w:val="0023359B"/>
    <w:rsid w:val="00233847"/>
    <w:rsid w:val="002338BB"/>
    <w:rsid w:val="00233DB3"/>
    <w:rsid w:val="00233EA6"/>
    <w:rsid w:val="0023427F"/>
    <w:rsid w:val="00234329"/>
    <w:rsid w:val="00234468"/>
    <w:rsid w:val="002349AB"/>
    <w:rsid w:val="002349E2"/>
    <w:rsid w:val="00234A03"/>
    <w:rsid w:val="00234C12"/>
    <w:rsid w:val="00234D7D"/>
    <w:rsid w:val="00235115"/>
    <w:rsid w:val="0023557D"/>
    <w:rsid w:val="002356B1"/>
    <w:rsid w:val="002359CD"/>
    <w:rsid w:val="00235C7E"/>
    <w:rsid w:val="00235F7A"/>
    <w:rsid w:val="0023610D"/>
    <w:rsid w:val="00236446"/>
    <w:rsid w:val="002366E8"/>
    <w:rsid w:val="0023697A"/>
    <w:rsid w:val="00236BC8"/>
    <w:rsid w:val="00236C39"/>
    <w:rsid w:val="00237481"/>
    <w:rsid w:val="002374D0"/>
    <w:rsid w:val="002374FF"/>
    <w:rsid w:val="0023759C"/>
    <w:rsid w:val="00237937"/>
    <w:rsid w:val="00237A50"/>
    <w:rsid w:val="00237AE5"/>
    <w:rsid w:val="00237B62"/>
    <w:rsid w:val="00237BC6"/>
    <w:rsid w:val="00237F3E"/>
    <w:rsid w:val="002401DC"/>
    <w:rsid w:val="00240272"/>
    <w:rsid w:val="00240350"/>
    <w:rsid w:val="00240775"/>
    <w:rsid w:val="00240C90"/>
    <w:rsid w:val="00240DA5"/>
    <w:rsid w:val="002412EE"/>
    <w:rsid w:val="002413BE"/>
    <w:rsid w:val="002414AE"/>
    <w:rsid w:val="00241856"/>
    <w:rsid w:val="002418BE"/>
    <w:rsid w:val="00241AD7"/>
    <w:rsid w:val="00241AFA"/>
    <w:rsid w:val="00241FEC"/>
    <w:rsid w:val="00242039"/>
    <w:rsid w:val="00242186"/>
    <w:rsid w:val="002423A4"/>
    <w:rsid w:val="002428BD"/>
    <w:rsid w:val="00242959"/>
    <w:rsid w:val="00242991"/>
    <w:rsid w:val="00242AD7"/>
    <w:rsid w:val="00242B57"/>
    <w:rsid w:val="00242BBD"/>
    <w:rsid w:val="00242BE8"/>
    <w:rsid w:val="00242C14"/>
    <w:rsid w:val="00242D3D"/>
    <w:rsid w:val="00242E77"/>
    <w:rsid w:val="0024343B"/>
    <w:rsid w:val="00243472"/>
    <w:rsid w:val="002434DB"/>
    <w:rsid w:val="00243519"/>
    <w:rsid w:val="00243543"/>
    <w:rsid w:val="002435D9"/>
    <w:rsid w:val="002436A3"/>
    <w:rsid w:val="002436D1"/>
    <w:rsid w:val="00243737"/>
    <w:rsid w:val="00243785"/>
    <w:rsid w:val="002437B6"/>
    <w:rsid w:val="002437C0"/>
    <w:rsid w:val="002437D4"/>
    <w:rsid w:val="00243C60"/>
    <w:rsid w:val="002445C2"/>
    <w:rsid w:val="0024462D"/>
    <w:rsid w:val="00244689"/>
    <w:rsid w:val="00244A1E"/>
    <w:rsid w:val="00244DE3"/>
    <w:rsid w:val="00244EA0"/>
    <w:rsid w:val="00244F58"/>
    <w:rsid w:val="00245309"/>
    <w:rsid w:val="0024544C"/>
    <w:rsid w:val="00245473"/>
    <w:rsid w:val="0024553B"/>
    <w:rsid w:val="00245552"/>
    <w:rsid w:val="002455DC"/>
    <w:rsid w:val="00245768"/>
    <w:rsid w:val="00245853"/>
    <w:rsid w:val="00245890"/>
    <w:rsid w:val="00245AA6"/>
    <w:rsid w:val="00245B21"/>
    <w:rsid w:val="00245DE1"/>
    <w:rsid w:val="00245E28"/>
    <w:rsid w:val="00245F43"/>
    <w:rsid w:val="00245F87"/>
    <w:rsid w:val="002461EA"/>
    <w:rsid w:val="00246243"/>
    <w:rsid w:val="00246377"/>
    <w:rsid w:val="00246474"/>
    <w:rsid w:val="0024649B"/>
    <w:rsid w:val="002465C0"/>
    <w:rsid w:val="002467B6"/>
    <w:rsid w:val="0024684A"/>
    <w:rsid w:val="0024688B"/>
    <w:rsid w:val="002468C9"/>
    <w:rsid w:val="00246A8B"/>
    <w:rsid w:val="00246B9F"/>
    <w:rsid w:val="00246C1C"/>
    <w:rsid w:val="00246C8B"/>
    <w:rsid w:val="00247282"/>
    <w:rsid w:val="0024732E"/>
    <w:rsid w:val="0024739B"/>
    <w:rsid w:val="00247575"/>
    <w:rsid w:val="002475EF"/>
    <w:rsid w:val="00247A50"/>
    <w:rsid w:val="00247BCA"/>
    <w:rsid w:val="00247D3D"/>
    <w:rsid w:val="00247E51"/>
    <w:rsid w:val="00247FAC"/>
    <w:rsid w:val="00250171"/>
    <w:rsid w:val="00250420"/>
    <w:rsid w:val="00250461"/>
    <w:rsid w:val="002504CA"/>
    <w:rsid w:val="0025050C"/>
    <w:rsid w:val="0025065B"/>
    <w:rsid w:val="0025066B"/>
    <w:rsid w:val="00250748"/>
    <w:rsid w:val="0025085C"/>
    <w:rsid w:val="00250898"/>
    <w:rsid w:val="002508D9"/>
    <w:rsid w:val="00250C2A"/>
    <w:rsid w:val="002510F6"/>
    <w:rsid w:val="0025118E"/>
    <w:rsid w:val="00251304"/>
    <w:rsid w:val="0025136B"/>
    <w:rsid w:val="00251388"/>
    <w:rsid w:val="002513EC"/>
    <w:rsid w:val="00251805"/>
    <w:rsid w:val="00251993"/>
    <w:rsid w:val="00251E5F"/>
    <w:rsid w:val="002520A3"/>
    <w:rsid w:val="002520B3"/>
    <w:rsid w:val="00252350"/>
    <w:rsid w:val="00252669"/>
    <w:rsid w:val="002526C5"/>
    <w:rsid w:val="00252872"/>
    <w:rsid w:val="00252AD1"/>
    <w:rsid w:val="00253083"/>
    <w:rsid w:val="00253201"/>
    <w:rsid w:val="00253316"/>
    <w:rsid w:val="002533CB"/>
    <w:rsid w:val="00253458"/>
    <w:rsid w:val="0025371D"/>
    <w:rsid w:val="0025388B"/>
    <w:rsid w:val="00253896"/>
    <w:rsid w:val="002538CC"/>
    <w:rsid w:val="0025396E"/>
    <w:rsid w:val="00253971"/>
    <w:rsid w:val="00253A25"/>
    <w:rsid w:val="00253A89"/>
    <w:rsid w:val="00253BD2"/>
    <w:rsid w:val="00253E42"/>
    <w:rsid w:val="00254042"/>
    <w:rsid w:val="00254127"/>
    <w:rsid w:val="002543BF"/>
    <w:rsid w:val="00254691"/>
    <w:rsid w:val="00254CD0"/>
    <w:rsid w:val="00254D8B"/>
    <w:rsid w:val="00254D9B"/>
    <w:rsid w:val="002552C6"/>
    <w:rsid w:val="00255A6F"/>
    <w:rsid w:val="00255A96"/>
    <w:rsid w:val="00255CDC"/>
    <w:rsid w:val="00255E35"/>
    <w:rsid w:val="0025601B"/>
    <w:rsid w:val="0025624F"/>
    <w:rsid w:val="002563B7"/>
    <w:rsid w:val="0025647F"/>
    <w:rsid w:val="002566B7"/>
    <w:rsid w:val="00256841"/>
    <w:rsid w:val="00256D78"/>
    <w:rsid w:val="00256EBC"/>
    <w:rsid w:val="00257204"/>
    <w:rsid w:val="00257413"/>
    <w:rsid w:val="002575C2"/>
    <w:rsid w:val="00257AA8"/>
    <w:rsid w:val="00257CAE"/>
    <w:rsid w:val="00257CC9"/>
    <w:rsid w:val="00260127"/>
    <w:rsid w:val="00260170"/>
    <w:rsid w:val="00260378"/>
    <w:rsid w:val="0026041C"/>
    <w:rsid w:val="00260869"/>
    <w:rsid w:val="002608EA"/>
    <w:rsid w:val="00260A28"/>
    <w:rsid w:val="00260B7A"/>
    <w:rsid w:val="00260C67"/>
    <w:rsid w:val="00260D61"/>
    <w:rsid w:val="00260F51"/>
    <w:rsid w:val="00261286"/>
    <w:rsid w:val="002612CC"/>
    <w:rsid w:val="00261318"/>
    <w:rsid w:val="002613DA"/>
    <w:rsid w:val="0026183F"/>
    <w:rsid w:val="00261953"/>
    <w:rsid w:val="00261AD0"/>
    <w:rsid w:val="00261C50"/>
    <w:rsid w:val="00261CDB"/>
    <w:rsid w:val="00261DE9"/>
    <w:rsid w:val="00262118"/>
    <w:rsid w:val="0026212C"/>
    <w:rsid w:val="002622D7"/>
    <w:rsid w:val="002623E2"/>
    <w:rsid w:val="00262495"/>
    <w:rsid w:val="00262943"/>
    <w:rsid w:val="00262C88"/>
    <w:rsid w:val="00262D2A"/>
    <w:rsid w:val="002630E0"/>
    <w:rsid w:val="00263143"/>
    <w:rsid w:val="002631A8"/>
    <w:rsid w:val="0026345F"/>
    <w:rsid w:val="00263629"/>
    <w:rsid w:val="0026374F"/>
    <w:rsid w:val="00263BDC"/>
    <w:rsid w:val="00264082"/>
    <w:rsid w:val="002641BB"/>
    <w:rsid w:val="00264279"/>
    <w:rsid w:val="00264557"/>
    <w:rsid w:val="0026475D"/>
    <w:rsid w:val="0026491A"/>
    <w:rsid w:val="00264A08"/>
    <w:rsid w:val="00264A11"/>
    <w:rsid w:val="00264B85"/>
    <w:rsid w:val="00264D89"/>
    <w:rsid w:val="00264DDF"/>
    <w:rsid w:val="00265121"/>
    <w:rsid w:val="002651BA"/>
    <w:rsid w:val="0026552B"/>
    <w:rsid w:val="002655A3"/>
    <w:rsid w:val="002655C7"/>
    <w:rsid w:val="002657BC"/>
    <w:rsid w:val="00265A9A"/>
    <w:rsid w:val="00265AAC"/>
    <w:rsid w:val="00265BF1"/>
    <w:rsid w:val="00265D0B"/>
    <w:rsid w:val="00265F7D"/>
    <w:rsid w:val="002660E7"/>
    <w:rsid w:val="00266209"/>
    <w:rsid w:val="00266224"/>
    <w:rsid w:val="002664C3"/>
    <w:rsid w:val="00266762"/>
    <w:rsid w:val="00266B68"/>
    <w:rsid w:val="00266DFD"/>
    <w:rsid w:val="00267192"/>
    <w:rsid w:val="002671EE"/>
    <w:rsid w:val="00267390"/>
    <w:rsid w:val="002676A0"/>
    <w:rsid w:val="002677A5"/>
    <w:rsid w:val="00267A2B"/>
    <w:rsid w:val="00267C63"/>
    <w:rsid w:val="00267C86"/>
    <w:rsid w:val="0027006E"/>
    <w:rsid w:val="00270337"/>
    <w:rsid w:val="002704F6"/>
    <w:rsid w:val="002706CD"/>
    <w:rsid w:val="002707D3"/>
    <w:rsid w:val="00270866"/>
    <w:rsid w:val="00270E92"/>
    <w:rsid w:val="0027126A"/>
    <w:rsid w:val="002712D8"/>
    <w:rsid w:val="002714F9"/>
    <w:rsid w:val="0027151B"/>
    <w:rsid w:val="002719D5"/>
    <w:rsid w:val="00271AA8"/>
    <w:rsid w:val="00271BE9"/>
    <w:rsid w:val="00271CE8"/>
    <w:rsid w:val="00271CF9"/>
    <w:rsid w:val="00272063"/>
    <w:rsid w:val="00272206"/>
    <w:rsid w:val="00272259"/>
    <w:rsid w:val="00272363"/>
    <w:rsid w:val="002723D4"/>
    <w:rsid w:val="002725DF"/>
    <w:rsid w:val="00272676"/>
    <w:rsid w:val="00272997"/>
    <w:rsid w:val="00272BD3"/>
    <w:rsid w:val="00272C07"/>
    <w:rsid w:val="00272C39"/>
    <w:rsid w:val="00272E65"/>
    <w:rsid w:val="00272ED5"/>
    <w:rsid w:val="00272FE9"/>
    <w:rsid w:val="00273211"/>
    <w:rsid w:val="002734AA"/>
    <w:rsid w:val="00273537"/>
    <w:rsid w:val="0027363D"/>
    <w:rsid w:val="00273A51"/>
    <w:rsid w:val="00273B2F"/>
    <w:rsid w:val="00273E9E"/>
    <w:rsid w:val="00273F02"/>
    <w:rsid w:val="00274311"/>
    <w:rsid w:val="0027436A"/>
    <w:rsid w:val="002744A8"/>
    <w:rsid w:val="00274865"/>
    <w:rsid w:val="00274B13"/>
    <w:rsid w:val="00274B27"/>
    <w:rsid w:val="00274BC2"/>
    <w:rsid w:val="002750C0"/>
    <w:rsid w:val="002752C2"/>
    <w:rsid w:val="0027530D"/>
    <w:rsid w:val="002757B0"/>
    <w:rsid w:val="002757FC"/>
    <w:rsid w:val="00275F56"/>
    <w:rsid w:val="00275FEB"/>
    <w:rsid w:val="00276088"/>
    <w:rsid w:val="00276210"/>
    <w:rsid w:val="002763AB"/>
    <w:rsid w:val="0027643B"/>
    <w:rsid w:val="0027667C"/>
    <w:rsid w:val="002767FA"/>
    <w:rsid w:val="00276832"/>
    <w:rsid w:val="00276B5C"/>
    <w:rsid w:val="00276B96"/>
    <w:rsid w:val="00276DF0"/>
    <w:rsid w:val="00276EA6"/>
    <w:rsid w:val="00276EC8"/>
    <w:rsid w:val="00276F7B"/>
    <w:rsid w:val="00276FD7"/>
    <w:rsid w:val="00277423"/>
    <w:rsid w:val="0027753E"/>
    <w:rsid w:val="00277619"/>
    <w:rsid w:val="002777DE"/>
    <w:rsid w:val="002777FE"/>
    <w:rsid w:val="00277861"/>
    <w:rsid w:val="0027790F"/>
    <w:rsid w:val="00277ADE"/>
    <w:rsid w:val="00277DB9"/>
    <w:rsid w:val="002801B9"/>
    <w:rsid w:val="00280202"/>
    <w:rsid w:val="002802DA"/>
    <w:rsid w:val="00280374"/>
    <w:rsid w:val="00280689"/>
    <w:rsid w:val="002806C8"/>
    <w:rsid w:val="00280902"/>
    <w:rsid w:val="00280926"/>
    <w:rsid w:val="00280D96"/>
    <w:rsid w:val="0028116A"/>
    <w:rsid w:val="00281481"/>
    <w:rsid w:val="002814DE"/>
    <w:rsid w:val="002818BF"/>
    <w:rsid w:val="00281939"/>
    <w:rsid w:val="00281B96"/>
    <w:rsid w:val="00281BC9"/>
    <w:rsid w:val="00281E90"/>
    <w:rsid w:val="00281EBA"/>
    <w:rsid w:val="00282153"/>
    <w:rsid w:val="0028258F"/>
    <w:rsid w:val="00282632"/>
    <w:rsid w:val="00282715"/>
    <w:rsid w:val="002827F6"/>
    <w:rsid w:val="00282834"/>
    <w:rsid w:val="002828FB"/>
    <w:rsid w:val="0028292B"/>
    <w:rsid w:val="0028298C"/>
    <w:rsid w:val="00282EFF"/>
    <w:rsid w:val="00283040"/>
    <w:rsid w:val="0028360C"/>
    <w:rsid w:val="00283778"/>
    <w:rsid w:val="00283825"/>
    <w:rsid w:val="0028384A"/>
    <w:rsid w:val="00283CEA"/>
    <w:rsid w:val="00283F1E"/>
    <w:rsid w:val="00283FD5"/>
    <w:rsid w:val="0028412D"/>
    <w:rsid w:val="002841D8"/>
    <w:rsid w:val="002842A7"/>
    <w:rsid w:val="002842F0"/>
    <w:rsid w:val="00284983"/>
    <w:rsid w:val="00284A7E"/>
    <w:rsid w:val="00284C74"/>
    <w:rsid w:val="00284CBB"/>
    <w:rsid w:val="00284CCF"/>
    <w:rsid w:val="00284D1B"/>
    <w:rsid w:val="00284D59"/>
    <w:rsid w:val="00284DDC"/>
    <w:rsid w:val="00284FB1"/>
    <w:rsid w:val="00284FB9"/>
    <w:rsid w:val="00285057"/>
    <w:rsid w:val="00285763"/>
    <w:rsid w:val="0028599A"/>
    <w:rsid w:val="00285FB6"/>
    <w:rsid w:val="00285FCA"/>
    <w:rsid w:val="002860CA"/>
    <w:rsid w:val="002861F0"/>
    <w:rsid w:val="002863C5"/>
    <w:rsid w:val="002866DD"/>
    <w:rsid w:val="002868E0"/>
    <w:rsid w:val="00286A67"/>
    <w:rsid w:val="00286B62"/>
    <w:rsid w:val="00286D9D"/>
    <w:rsid w:val="00286EC3"/>
    <w:rsid w:val="00286F35"/>
    <w:rsid w:val="00286F8F"/>
    <w:rsid w:val="00286FA0"/>
    <w:rsid w:val="00287080"/>
    <w:rsid w:val="002872A6"/>
    <w:rsid w:val="0028732C"/>
    <w:rsid w:val="0028748B"/>
    <w:rsid w:val="0028769C"/>
    <w:rsid w:val="00287703"/>
    <w:rsid w:val="002877F5"/>
    <w:rsid w:val="00287935"/>
    <w:rsid w:val="00287B50"/>
    <w:rsid w:val="00287CC7"/>
    <w:rsid w:val="00287F63"/>
    <w:rsid w:val="002900BB"/>
    <w:rsid w:val="00290167"/>
    <w:rsid w:val="002904AC"/>
    <w:rsid w:val="0029078B"/>
    <w:rsid w:val="002909E2"/>
    <w:rsid w:val="00290AF6"/>
    <w:rsid w:val="00290EFB"/>
    <w:rsid w:val="00290FAC"/>
    <w:rsid w:val="00291238"/>
    <w:rsid w:val="00291403"/>
    <w:rsid w:val="00291432"/>
    <w:rsid w:val="00291676"/>
    <w:rsid w:val="002916DA"/>
    <w:rsid w:val="0029189D"/>
    <w:rsid w:val="002918E9"/>
    <w:rsid w:val="0029190B"/>
    <w:rsid w:val="00291D30"/>
    <w:rsid w:val="00291EA9"/>
    <w:rsid w:val="002923F7"/>
    <w:rsid w:val="00292446"/>
    <w:rsid w:val="0029251E"/>
    <w:rsid w:val="0029278E"/>
    <w:rsid w:val="0029297F"/>
    <w:rsid w:val="00292AFD"/>
    <w:rsid w:val="00292FAB"/>
    <w:rsid w:val="00293009"/>
    <w:rsid w:val="002930F2"/>
    <w:rsid w:val="002931AF"/>
    <w:rsid w:val="00293376"/>
    <w:rsid w:val="002937E2"/>
    <w:rsid w:val="00293AC7"/>
    <w:rsid w:val="00293B35"/>
    <w:rsid w:val="00294171"/>
    <w:rsid w:val="00294176"/>
    <w:rsid w:val="00294A35"/>
    <w:rsid w:val="00294B39"/>
    <w:rsid w:val="00294BAA"/>
    <w:rsid w:val="00294DC6"/>
    <w:rsid w:val="00294EFF"/>
    <w:rsid w:val="0029515A"/>
    <w:rsid w:val="00295361"/>
    <w:rsid w:val="002956C7"/>
    <w:rsid w:val="00295706"/>
    <w:rsid w:val="00295801"/>
    <w:rsid w:val="00295825"/>
    <w:rsid w:val="002959F9"/>
    <w:rsid w:val="00295CEA"/>
    <w:rsid w:val="00295E3F"/>
    <w:rsid w:val="00295F33"/>
    <w:rsid w:val="00295FAE"/>
    <w:rsid w:val="002961DA"/>
    <w:rsid w:val="00296262"/>
    <w:rsid w:val="00296354"/>
    <w:rsid w:val="00296406"/>
    <w:rsid w:val="0029679E"/>
    <w:rsid w:val="002967BB"/>
    <w:rsid w:val="00296F09"/>
    <w:rsid w:val="0029719E"/>
    <w:rsid w:val="002971C9"/>
    <w:rsid w:val="002971DE"/>
    <w:rsid w:val="00297309"/>
    <w:rsid w:val="00297496"/>
    <w:rsid w:val="00297673"/>
    <w:rsid w:val="00297C6A"/>
    <w:rsid w:val="00297ECE"/>
    <w:rsid w:val="002A06C1"/>
    <w:rsid w:val="002A07DC"/>
    <w:rsid w:val="002A0E3A"/>
    <w:rsid w:val="002A11A6"/>
    <w:rsid w:val="002A128B"/>
    <w:rsid w:val="002A156B"/>
    <w:rsid w:val="002A17B2"/>
    <w:rsid w:val="002A19D2"/>
    <w:rsid w:val="002A1BFC"/>
    <w:rsid w:val="002A20AD"/>
    <w:rsid w:val="002A21B0"/>
    <w:rsid w:val="002A241F"/>
    <w:rsid w:val="002A2625"/>
    <w:rsid w:val="002A276B"/>
    <w:rsid w:val="002A286C"/>
    <w:rsid w:val="002A28D0"/>
    <w:rsid w:val="002A28F9"/>
    <w:rsid w:val="002A29EE"/>
    <w:rsid w:val="002A2EF8"/>
    <w:rsid w:val="002A2F9C"/>
    <w:rsid w:val="002A3036"/>
    <w:rsid w:val="002A31D7"/>
    <w:rsid w:val="002A31EA"/>
    <w:rsid w:val="002A32BF"/>
    <w:rsid w:val="002A3312"/>
    <w:rsid w:val="002A3442"/>
    <w:rsid w:val="002A365F"/>
    <w:rsid w:val="002A37FF"/>
    <w:rsid w:val="002A39A2"/>
    <w:rsid w:val="002A3CD2"/>
    <w:rsid w:val="002A3F77"/>
    <w:rsid w:val="002A3FF8"/>
    <w:rsid w:val="002A4799"/>
    <w:rsid w:val="002A47AB"/>
    <w:rsid w:val="002A4AC4"/>
    <w:rsid w:val="002A4F03"/>
    <w:rsid w:val="002A53D2"/>
    <w:rsid w:val="002A55C2"/>
    <w:rsid w:val="002A5C89"/>
    <w:rsid w:val="002A5E28"/>
    <w:rsid w:val="002A5EEA"/>
    <w:rsid w:val="002A5F1B"/>
    <w:rsid w:val="002A5F5E"/>
    <w:rsid w:val="002A6073"/>
    <w:rsid w:val="002A6128"/>
    <w:rsid w:val="002A6326"/>
    <w:rsid w:val="002A642F"/>
    <w:rsid w:val="002A6693"/>
    <w:rsid w:val="002A6A2B"/>
    <w:rsid w:val="002A6CB1"/>
    <w:rsid w:val="002A6D7D"/>
    <w:rsid w:val="002A6DB8"/>
    <w:rsid w:val="002A71F3"/>
    <w:rsid w:val="002A73FC"/>
    <w:rsid w:val="002A74CF"/>
    <w:rsid w:val="002A74F3"/>
    <w:rsid w:val="002A7574"/>
    <w:rsid w:val="002A76A2"/>
    <w:rsid w:val="002A7815"/>
    <w:rsid w:val="002A78CE"/>
    <w:rsid w:val="002A7929"/>
    <w:rsid w:val="002A7D52"/>
    <w:rsid w:val="002B018E"/>
    <w:rsid w:val="002B0251"/>
    <w:rsid w:val="002B02F1"/>
    <w:rsid w:val="002B0326"/>
    <w:rsid w:val="002B0456"/>
    <w:rsid w:val="002B0503"/>
    <w:rsid w:val="002B062A"/>
    <w:rsid w:val="002B068E"/>
    <w:rsid w:val="002B0698"/>
    <w:rsid w:val="002B0734"/>
    <w:rsid w:val="002B09B5"/>
    <w:rsid w:val="002B09B9"/>
    <w:rsid w:val="002B0D2E"/>
    <w:rsid w:val="002B0F27"/>
    <w:rsid w:val="002B0F46"/>
    <w:rsid w:val="002B1157"/>
    <w:rsid w:val="002B12F3"/>
    <w:rsid w:val="002B17C7"/>
    <w:rsid w:val="002B19C6"/>
    <w:rsid w:val="002B1A50"/>
    <w:rsid w:val="002B1B85"/>
    <w:rsid w:val="002B1C4D"/>
    <w:rsid w:val="002B206A"/>
    <w:rsid w:val="002B2300"/>
    <w:rsid w:val="002B2388"/>
    <w:rsid w:val="002B24D7"/>
    <w:rsid w:val="002B27C0"/>
    <w:rsid w:val="002B2A85"/>
    <w:rsid w:val="002B2AA2"/>
    <w:rsid w:val="002B2B80"/>
    <w:rsid w:val="002B2C91"/>
    <w:rsid w:val="002B3027"/>
    <w:rsid w:val="002B3032"/>
    <w:rsid w:val="002B30EF"/>
    <w:rsid w:val="002B34D5"/>
    <w:rsid w:val="002B364E"/>
    <w:rsid w:val="002B3A38"/>
    <w:rsid w:val="002B3B1D"/>
    <w:rsid w:val="002B3B74"/>
    <w:rsid w:val="002B3C9F"/>
    <w:rsid w:val="002B3D78"/>
    <w:rsid w:val="002B3F5F"/>
    <w:rsid w:val="002B468A"/>
    <w:rsid w:val="002B46CE"/>
    <w:rsid w:val="002B4728"/>
    <w:rsid w:val="002B47D3"/>
    <w:rsid w:val="002B4B68"/>
    <w:rsid w:val="002B524D"/>
    <w:rsid w:val="002B54CC"/>
    <w:rsid w:val="002B559C"/>
    <w:rsid w:val="002B55DE"/>
    <w:rsid w:val="002B5629"/>
    <w:rsid w:val="002B5646"/>
    <w:rsid w:val="002B56CA"/>
    <w:rsid w:val="002B577A"/>
    <w:rsid w:val="002B5864"/>
    <w:rsid w:val="002B59D1"/>
    <w:rsid w:val="002B5A5E"/>
    <w:rsid w:val="002B5F9E"/>
    <w:rsid w:val="002B6038"/>
    <w:rsid w:val="002B613D"/>
    <w:rsid w:val="002B6414"/>
    <w:rsid w:val="002B6664"/>
    <w:rsid w:val="002B6710"/>
    <w:rsid w:val="002B6887"/>
    <w:rsid w:val="002B6AA2"/>
    <w:rsid w:val="002B6C86"/>
    <w:rsid w:val="002B6C96"/>
    <w:rsid w:val="002B7156"/>
    <w:rsid w:val="002B7359"/>
    <w:rsid w:val="002B7441"/>
    <w:rsid w:val="002B7631"/>
    <w:rsid w:val="002B778C"/>
    <w:rsid w:val="002B7960"/>
    <w:rsid w:val="002B7A0F"/>
    <w:rsid w:val="002B7B80"/>
    <w:rsid w:val="002B7C23"/>
    <w:rsid w:val="002B7EBA"/>
    <w:rsid w:val="002C02BF"/>
    <w:rsid w:val="002C03E1"/>
    <w:rsid w:val="002C0442"/>
    <w:rsid w:val="002C0D7F"/>
    <w:rsid w:val="002C1306"/>
    <w:rsid w:val="002C1385"/>
    <w:rsid w:val="002C145E"/>
    <w:rsid w:val="002C16A4"/>
    <w:rsid w:val="002C194D"/>
    <w:rsid w:val="002C1F29"/>
    <w:rsid w:val="002C231C"/>
    <w:rsid w:val="002C234B"/>
    <w:rsid w:val="002C240E"/>
    <w:rsid w:val="002C24EF"/>
    <w:rsid w:val="002C2CB0"/>
    <w:rsid w:val="002C2D37"/>
    <w:rsid w:val="002C34B0"/>
    <w:rsid w:val="002C37C6"/>
    <w:rsid w:val="002C3B8F"/>
    <w:rsid w:val="002C3C41"/>
    <w:rsid w:val="002C3D9F"/>
    <w:rsid w:val="002C418A"/>
    <w:rsid w:val="002C41D1"/>
    <w:rsid w:val="002C425A"/>
    <w:rsid w:val="002C4264"/>
    <w:rsid w:val="002C45FA"/>
    <w:rsid w:val="002C4698"/>
    <w:rsid w:val="002C4A3F"/>
    <w:rsid w:val="002C4A9B"/>
    <w:rsid w:val="002C4B1E"/>
    <w:rsid w:val="002C4D55"/>
    <w:rsid w:val="002C51BE"/>
    <w:rsid w:val="002C5339"/>
    <w:rsid w:val="002C53EB"/>
    <w:rsid w:val="002C541E"/>
    <w:rsid w:val="002C5581"/>
    <w:rsid w:val="002C55B5"/>
    <w:rsid w:val="002C5C64"/>
    <w:rsid w:val="002C64A9"/>
    <w:rsid w:val="002C64C5"/>
    <w:rsid w:val="002C68BB"/>
    <w:rsid w:val="002C6911"/>
    <w:rsid w:val="002C6A50"/>
    <w:rsid w:val="002C6AA4"/>
    <w:rsid w:val="002C6AE4"/>
    <w:rsid w:val="002C6E40"/>
    <w:rsid w:val="002C6EA5"/>
    <w:rsid w:val="002C71DF"/>
    <w:rsid w:val="002C74BE"/>
    <w:rsid w:val="002C7535"/>
    <w:rsid w:val="002C79F3"/>
    <w:rsid w:val="002C7ACC"/>
    <w:rsid w:val="002C7EBC"/>
    <w:rsid w:val="002D0163"/>
    <w:rsid w:val="002D0330"/>
    <w:rsid w:val="002D039F"/>
    <w:rsid w:val="002D04A0"/>
    <w:rsid w:val="002D070A"/>
    <w:rsid w:val="002D09B4"/>
    <w:rsid w:val="002D0EFF"/>
    <w:rsid w:val="002D0F13"/>
    <w:rsid w:val="002D0F55"/>
    <w:rsid w:val="002D0F63"/>
    <w:rsid w:val="002D1092"/>
    <w:rsid w:val="002D10C6"/>
    <w:rsid w:val="002D114F"/>
    <w:rsid w:val="002D1506"/>
    <w:rsid w:val="002D155D"/>
    <w:rsid w:val="002D159A"/>
    <w:rsid w:val="002D18A3"/>
    <w:rsid w:val="002D1B49"/>
    <w:rsid w:val="002D1C06"/>
    <w:rsid w:val="002D1C35"/>
    <w:rsid w:val="002D2061"/>
    <w:rsid w:val="002D224A"/>
    <w:rsid w:val="002D229E"/>
    <w:rsid w:val="002D23A9"/>
    <w:rsid w:val="002D244F"/>
    <w:rsid w:val="002D2657"/>
    <w:rsid w:val="002D272E"/>
    <w:rsid w:val="002D2C07"/>
    <w:rsid w:val="002D2DD3"/>
    <w:rsid w:val="002D30E9"/>
    <w:rsid w:val="002D31BA"/>
    <w:rsid w:val="002D31C3"/>
    <w:rsid w:val="002D3591"/>
    <w:rsid w:val="002D3768"/>
    <w:rsid w:val="002D37EA"/>
    <w:rsid w:val="002D3A19"/>
    <w:rsid w:val="002D3AB1"/>
    <w:rsid w:val="002D3BF0"/>
    <w:rsid w:val="002D3E57"/>
    <w:rsid w:val="002D3EA3"/>
    <w:rsid w:val="002D45F0"/>
    <w:rsid w:val="002D4C1F"/>
    <w:rsid w:val="002D4F3E"/>
    <w:rsid w:val="002D51AF"/>
    <w:rsid w:val="002D5393"/>
    <w:rsid w:val="002D5413"/>
    <w:rsid w:val="002D55F3"/>
    <w:rsid w:val="002D5A0E"/>
    <w:rsid w:val="002D5A33"/>
    <w:rsid w:val="002D5BF6"/>
    <w:rsid w:val="002D5C7B"/>
    <w:rsid w:val="002D5D37"/>
    <w:rsid w:val="002D6383"/>
    <w:rsid w:val="002D656F"/>
    <w:rsid w:val="002D65EA"/>
    <w:rsid w:val="002D66C4"/>
    <w:rsid w:val="002D6A07"/>
    <w:rsid w:val="002D6C23"/>
    <w:rsid w:val="002D6CF9"/>
    <w:rsid w:val="002D6DA1"/>
    <w:rsid w:val="002D6F99"/>
    <w:rsid w:val="002D6FBB"/>
    <w:rsid w:val="002D7183"/>
    <w:rsid w:val="002D72AA"/>
    <w:rsid w:val="002D72D7"/>
    <w:rsid w:val="002D755B"/>
    <w:rsid w:val="002D7658"/>
    <w:rsid w:val="002D7831"/>
    <w:rsid w:val="002D791B"/>
    <w:rsid w:val="002D7A14"/>
    <w:rsid w:val="002D7B28"/>
    <w:rsid w:val="002D7B79"/>
    <w:rsid w:val="002D7CE8"/>
    <w:rsid w:val="002E01F8"/>
    <w:rsid w:val="002E0648"/>
    <w:rsid w:val="002E072B"/>
    <w:rsid w:val="002E0868"/>
    <w:rsid w:val="002E08F5"/>
    <w:rsid w:val="002E091E"/>
    <w:rsid w:val="002E0CBE"/>
    <w:rsid w:val="002E0D16"/>
    <w:rsid w:val="002E0E77"/>
    <w:rsid w:val="002E1153"/>
    <w:rsid w:val="002E1183"/>
    <w:rsid w:val="002E127B"/>
    <w:rsid w:val="002E1298"/>
    <w:rsid w:val="002E1320"/>
    <w:rsid w:val="002E133F"/>
    <w:rsid w:val="002E1443"/>
    <w:rsid w:val="002E171D"/>
    <w:rsid w:val="002E183F"/>
    <w:rsid w:val="002E1850"/>
    <w:rsid w:val="002E1934"/>
    <w:rsid w:val="002E1ABA"/>
    <w:rsid w:val="002E1B81"/>
    <w:rsid w:val="002E1CDE"/>
    <w:rsid w:val="002E1DAF"/>
    <w:rsid w:val="002E2040"/>
    <w:rsid w:val="002E22CF"/>
    <w:rsid w:val="002E22D5"/>
    <w:rsid w:val="002E2429"/>
    <w:rsid w:val="002E248C"/>
    <w:rsid w:val="002E24C6"/>
    <w:rsid w:val="002E278E"/>
    <w:rsid w:val="002E27E8"/>
    <w:rsid w:val="002E2AE0"/>
    <w:rsid w:val="002E2C69"/>
    <w:rsid w:val="002E2DF7"/>
    <w:rsid w:val="002E2E8E"/>
    <w:rsid w:val="002E306E"/>
    <w:rsid w:val="002E31DD"/>
    <w:rsid w:val="002E32AC"/>
    <w:rsid w:val="002E335D"/>
    <w:rsid w:val="002E349F"/>
    <w:rsid w:val="002E3603"/>
    <w:rsid w:val="002E3AE2"/>
    <w:rsid w:val="002E3F20"/>
    <w:rsid w:val="002E41AB"/>
    <w:rsid w:val="002E41E3"/>
    <w:rsid w:val="002E45AB"/>
    <w:rsid w:val="002E45BC"/>
    <w:rsid w:val="002E46B5"/>
    <w:rsid w:val="002E4BE4"/>
    <w:rsid w:val="002E5147"/>
    <w:rsid w:val="002E5212"/>
    <w:rsid w:val="002E5556"/>
    <w:rsid w:val="002E587C"/>
    <w:rsid w:val="002E5957"/>
    <w:rsid w:val="002E5D80"/>
    <w:rsid w:val="002E5E5B"/>
    <w:rsid w:val="002E60C1"/>
    <w:rsid w:val="002E6312"/>
    <w:rsid w:val="002E632C"/>
    <w:rsid w:val="002E6572"/>
    <w:rsid w:val="002E6660"/>
    <w:rsid w:val="002E679A"/>
    <w:rsid w:val="002E68EF"/>
    <w:rsid w:val="002E6B0C"/>
    <w:rsid w:val="002E7064"/>
    <w:rsid w:val="002E7323"/>
    <w:rsid w:val="002E73FD"/>
    <w:rsid w:val="002E74A2"/>
    <w:rsid w:val="002E7776"/>
    <w:rsid w:val="002E7836"/>
    <w:rsid w:val="002E78D8"/>
    <w:rsid w:val="002E7AC1"/>
    <w:rsid w:val="002E7D22"/>
    <w:rsid w:val="002F017C"/>
    <w:rsid w:val="002F02C7"/>
    <w:rsid w:val="002F070D"/>
    <w:rsid w:val="002F0856"/>
    <w:rsid w:val="002F0871"/>
    <w:rsid w:val="002F08FA"/>
    <w:rsid w:val="002F08FF"/>
    <w:rsid w:val="002F09AC"/>
    <w:rsid w:val="002F0AFA"/>
    <w:rsid w:val="002F0B5C"/>
    <w:rsid w:val="002F0B6E"/>
    <w:rsid w:val="002F0FEF"/>
    <w:rsid w:val="002F1026"/>
    <w:rsid w:val="002F116A"/>
    <w:rsid w:val="002F1C21"/>
    <w:rsid w:val="002F2102"/>
    <w:rsid w:val="002F2289"/>
    <w:rsid w:val="002F22AC"/>
    <w:rsid w:val="002F2359"/>
    <w:rsid w:val="002F2391"/>
    <w:rsid w:val="002F24B4"/>
    <w:rsid w:val="002F28BF"/>
    <w:rsid w:val="002F2A6D"/>
    <w:rsid w:val="002F2ACC"/>
    <w:rsid w:val="002F2B21"/>
    <w:rsid w:val="002F2C07"/>
    <w:rsid w:val="002F2D8A"/>
    <w:rsid w:val="002F2ED8"/>
    <w:rsid w:val="002F3159"/>
    <w:rsid w:val="002F31DE"/>
    <w:rsid w:val="002F32A5"/>
    <w:rsid w:val="002F32CE"/>
    <w:rsid w:val="002F33A5"/>
    <w:rsid w:val="002F33F2"/>
    <w:rsid w:val="002F3639"/>
    <w:rsid w:val="002F39A8"/>
    <w:rsid w:val="002F3AB6"/>
    <w:rsid w:val="002F3C2E"/>
    <w:rsid w:val="002F3DF9"/>
    <w:rsid w:val="002F3F88"/>
    <w:rsid w:val="002F4139"/>
    <w:rsid w:val="002F41F9"/>
    <w:rsid w:val="002F420A"/>
    <w:rsid w:val="002F43EC"/>
    <w:rsid w:val="002F43FA"/>
    <w:rsid w:val="002F4479"/>
    <w:rsid w:val="002F4650"/>
    <w:rsid w:val="002F47A3"/>
    <w:rsid w:val="002F480E"/>
    <w:rsid w:val="002F481C"/>
    <w:rsid w:val="002F485B"/>
    <w:rsid w:val="002F4D81"/>
    <w:rsid w:val="002F5270"/>
    <w:rsid w:val="002F554E"/>
    <w:rsid w:val="002F5A53"/>
    <w:rsid w:val="002F5AB1"/>
    <w:rsid w:val="002F5BA6"/>
    <w:rsid w:val="002F5C51"/>
    <w:rsid w:val="002F5D8E"/>
    <w:rsid w:val="002F6039"/>
    <w:rsid w:val="002F612E"/>
    <w:rsid w:val="002F629F"/>
    <w:rsid w:val="002F62FE"/>
    <w:rsid w:val="002F64E8"/>
    <w:rsid w:val="002F68A7"/>
    <w:rsid w:val="002F6937"/>
    <w:rsid w:val="002F7238"/>
    <w:rsid w:val="002F7251"/>
    <w:rsid w:val="002F740B"/>
    <w:rsid w:val="002F743F"/>
    <w:rsid w:val="002F7573"/>
    <w:rsid w:val="002F7769"/>
    <w:rsid w:val="002F7ACA"/>
    <w:rsid w:val="002F7B57"/>
    <w:rsid w:val="002F7BAD"/>
    <w:rsid w:val="002F7CCF"/>
    <w:rsid w:val="002F7DE8"/>
    <w:rsid w:val="002F7F8F"/>
    <w:rsid w:val="00300307"/>
    <w:rsid w:val="003003EE"/>
    <w:rsid w:val="0030048B"/>
    <w:rsid w:val="00300559"/>
    <w:rsid w:val="0030058E"/>
    <w:rsid w:val="00300667"/>
    <w:rsid w:val="00300A2E"/>
    <w:rsid w:val="00300A9D"/>
    <w:rsid w:val="00300BDB"/>
    <w:rsid w:val="00300BF1"/>
    <w:rsid w:val="00300CD7"/>
    <w:rsid w:val="00300E35"/>
    <w:rsid w:val="003015B8"/>
    <w:rsid w:val="00301817"/>
    <w:rsid w:val="00301849"/>
    <w:rsid w:val="00301BF1"/>
    <w:rsid w:val="00301C9B"/>
    <w:rsid w:val="00301E03"/>
    <w:rsid w:val="00301EBB"/>
    <w:rsid w:val="00301EFD"/>
    <w:rsid w:val="00302273"/>
    <w:rsid w:val="0030229B"/>
    <w:rsid w:val="0030245B"/>
    <w:rsid w:val="00302546"/>
    <w:rsid w:val="0030271E"/>
    <w:rsid w:val="003027D6"/>
    <w:rsid w:val="003028F2"/>
    <w:rsid w:val="00302907"/>
    <w:rsid w:val="00302B79"/>
    <w:rsid w:val="00303188"/>
    <w:rsid w:val="00303222"/>
    <w:rsid w:val="0030334C"/>
    <w:rsid w:val="0030339B"/>
    <w:rsid w:val="003033E2"/>
    <w:rsid w:val="0030354E"/>
    <w:rsid w:val="00303604"/>
    <w:rsid w:val="00303658"/>
    <w:rsid w:val="00303670"/>
    <w:rsid w:val="00303845"/>
    <w:rsid w:val="00303958"/>
    <w:rsid w:val="00303E1F"/>
    <w:rsid w:val="00303E9F"/>
    <w:rsid w:val="00303FAE"/>
    <w:rsid w:val="0030401C"/>
    <w:rsid w:val="003040D3"/>
    <w:rsid w:val="00304167"/>
    <w:rsid w:val="00304177"/>
    <w:rsid w:val="003041DF"/>
    <w:rsid w:val="0030430F"/>
    <w:rsid w:val="003044B2"/>
    <w:rsid w:val="00304746"/>
    <w:rsid w:val="003047BB"/>
    <w:rsid w:val="0030486B"/>
    <w:rsid w:val="00304AEA"/>
    <w:rsid w:val="00304EFD"/>
    <w:rsid w:val="003051FC"/>
    <w:rsid w:val="0030534B"/>
    <w:rsid w:val="0030592B"/>
    <w:rsid w:val="00305A5C"/>
    <w:rsid w:val="00305B18"/>
    <w:rsid w:val="00305CF6"/>
    <w:rsid w:val="00305E42"/>
    <w:rsid w:val="00305F6D"/>
    <w:rsid w:val="0030601C"/>
    <w:rsid w:val="00306104"/>
    <w:rsid w:val="0030612F"/>
    <w:rsid w:val="00306300"/>
    <w:rsid w:val="00306510"/>
    <w:rsid w:val="00306614"/>
    <w:rsid w:val="0030679A"/>
    <w:rsid w:val="00306822"/>
    <w:rsid w:val="00306E2E"/>
    <w:rsid w:val="003070C7"/>
    <w:rsid w:val="003071A6"/>
    <w:rsid w:val="003074CA"/>
    <w:rsid w:val="00307525"/>
    <w:rsid w:val="0030766D"/>
    <w:rsid w:val="0030779D"/>
    <w:rsid w:val="003077A9"/>
    <w:rsid w:val="003077E4"/>
    <w:rsid w:val="00307825"/>
    <w:rsid w:val="003078E1"/>
    <w:rsid w:val="00307A4C"/>
    <w:rsid w:val="00307FFD"/>
    <w:rsid w:val="0031008D"/>
    <w:rsid w:val="003101F7"/>
    <w:rsid w:val="00310398"/>
    <w:rsid w:val="0031039A"/>
    <w:rsid w:val="0031039B"/>
    <w:rsid w:val="003103BF"/>
    <w:rsid w:val="003104F5"/>
    <w:rsid w:val="00310758"/>
    <w:rsid w:val="00310EFC"/>
    <w:rsid w:val="00311328"/>
    <w:rsid w:val="0031186B"/>
    <w:rsid w:val="00311B15"/>
    <w:rsid w:val="00311B4B"/>
    <w:rsid w:val="00311BDA"/>
    <w:rsid w:val="00311BEE"/>
    <w:rsid w:val="00311FAA"/>
    <w:rsid w:val="00312106"/>
    <w:rsid w:val="00312528"/>
    <w:rsid w:val="00312601"/>
    <w:rsid w:val="0031286D"/>
    <w:rsid w:val="00312A70"/>
    <w:rsid w:val="00312A7B"/>
    <w:rsid w:val="00312B6F"/>
    <w:rsid w:val="00312CD3"/>
    <w:rsid w:val="00312ED1"/>
    <w:rsid w:val="00312F9D"/>
    <w:rsid w:val="00313025"/>
    <w:rsid w:val="003130B2"/>
    <w:rsid w:val="0031317E"/>
    <w:rsid w:val="0031328B"/>
    <w:rsid w:val="00313544"/>
    <w:rsid w:val="003137D8"/>
    <w:rsid w:val="00313823"/>
    <w:rsid w:val="00313B9F"/>
    <w:rsid w:val="00313CDB"/>
    <w:rsid w:val="00313DEC"/>
    <w:rsid w:val="00314057"/>
    <w:rsid w:val="00314188"/>
    <w:rsid w:val="003141ED"/>
    <w:rsid w:val="0031437C"/>
    <w:rsid w:val="00314556"/>
    <w:rsid w:val="00314558"/>
    <w:rsid w:val="00314561"/>
    <w:rsid w:val="003147B9"/>
    <w:rsid w:val="00314827"/>
    <w:rsid w:val="00314853"/>
    <w:rsid w:val="00314B6A"/>
    <w:rsid w:val="00314C0F"/>
    <w:rsid w:val="00314C27"/>
    <w:rsid w:val="00314CA8"/>
    <w:rsid w:val="00314CB9"/>
    <w:rsid w:val="00314EF3"/>
    <w:rsid w:val="003158C1"/>
    <w:rsid w:val="00315DBB"/>
    <w:rsid w:val="003160D2"/>
    <w:rsid w:val="0031616B"/>
    <w:rsid w:val="00316189"/>
    <w:rsid w:val="003161DC"/>
    <w:rsid w:val="003161E9"/>
    <w:rsid w:val="003161FB"/>
    <w:rsid w:val="003162EB"/>
    <w:rsid w:val="0031648F"/>
    <w:rsid w:val="00316873"/>
    <w:rsid w:val="00316DCE"/>
    <w:rsid w:val="00316FCE"/>
    <w:rsid w:val="00317054"/>
    <w:rsid w:val="00317206"/>
    <w:rsid w:val="00317347"/>
    <w:rsid w:val="00317376"/>
    <w:rsid w:val="00317872"/>
    <w:rsid w:val="0031794E"/>
    <w:rsid w:val="00317BD9"/>
    <w:rsid w:val="00317C71"/>
    <w:rsid w:val="00317CA5"/>
    <w:rsid w:val="0032020B"/>
    <w:rsid w:val="0032022D"/>
    <w:rsid w:val="003205D7"/>
    <w:rsid w:val="003207F7"/>
    <w:rsid w:val="00320AE1"/>
    <w:rsid w:val="003213A0"/>
    <w:rsid w:val="0032187D"/>
    <w:rsid w:val="0032189C"/>
    <w:rsid w:val="003219EB"/>
    <w:rsid w:val="00321AD0"/>
    <w:rsid w:val="00321B9D"/>
    <w:rsid w:val="00321D94"/>
    <w:rsid w:val="00321EF9"/>
    <w:rsid w:val="00322103"/>
    <w:rsid w:val="003222D0"/>
    <w:rsid w:val="0032233F"/>
    <w:rsid w:val="003223EB"/>
    <w:rsid w:val="0032241D"/>
    <w:rsid w:val="00322813"/>
    <w:rsid w:val="00322AD6"/>
    <w:rsid w:val="00322C21"/>
    <w:rsid w:val="00322C4B"/>
    <w:rsid w:val="00322D9E"/>
    <w:rsid w:val="00323075"/>
    <w:rsid w:val="00323441"/>
    <w:rsid w:val="00323463"/>
    <w:rsid w:val="00323569"/>
    <w:rsid w:val="00323714"/>
    <w:rsid w:val="0032374E"/>
    <w:rsid w:val="00323A0C"/>
    <w:rsid w:val="00323AF4"/>
    <w:rsid w:val="00323DFF"/>
    <w:rsid w:val="00323E53"/>
    <w:rsid w:val="00324135"/>
    <w:rsid w:val="0032416F"/>
    <w:rsid w:val="003244B2"/>
    <w:rsid w:val="00324542"/>
    <w:rsid w:val="003247C7"/>
    <w:rsid w:val="003248D1"/>
    <w:rsid w:val="00324A0C"/>
    <w:rsid w:val="00324A3C"/>
    <w:rsid w:val="00324B3C"/>
    <w:rsid w:val="00324CC4"/>
    <w:rsid w:val="00324E0D"/>
    <w:rsid w:val="00324E23"/>
    <w:rsid w:val="00324E4B"/>
    <w:rsid w:val="00324E85"/>
    <w:rsid w:val="00325006"/>
    <w:rsid w:val="003251D6"/>
    <w:rsid w:val="0032545E"/>
    <w:rsid w:val="00325665"/>
    <w:rsid w:val="003256DB"/>
    <w:rsid w:val="003258DF"/>
    <w:rsid w:val="00325A0E"/>
    <w:rsid w:val="00325B3A"/>
    <w:rsid w:val="00325DE3"/>
    <w:rsid w:val="00325FD7"/>
    <w:rsid w:val="00326139"/>
    <w:rsid w:val="00326192"/>
    <w:rsid w:val="00326505"/>
    <w:rsid w:val="0032655A"/>
    <w:rsid w:val="0032688B"/>
    <w:rsid w:val="00326BA2"/>
    <w:rsid w:val="00326C37"/>
    <w:rsid w:val="00326CD5"/>
    <w:rsid w:val="00326FBF"/>
    <w:rsid w:val="00326FE2"/>
    <w:rsid w:val="0032778C"/>
    <w:rsid w:val="003278D7"/>
    <w:rsid w:val="003279C3"/>
    <w:rsid w:val="003279FD"/>
    <w:rsid w:val="00327A0E"/>
    <w:rsid w:val="00327B19"/>
    <w:rsid w:val="00327E7D"/>
    <w:rsid w:val="00330244"/>
    <w:rsid w:val="0033040B"/>
    <w:rsid w:val="0033073D"/>
    <w:rsid w:val="00330BAB"/>
    <w:rsid w:val="00330CEC"/>
    <w:rsid w:val="00330D9C"/>
    <w:rsid w:val="00330DB8"/>
    <w:rsid w:val="00330EC1"/>
    <w:rsid w:val="003310CC"/>
    <w:rsid w:val="003311E4"/>
    <w:rsid w:val="0033122E"/>
    <w:rsid w:val="0033123F"/>
    <w:rsid w:val="0033136E"/>
    <w:rsid w:val="0033139F"/>
    <w:rsid w:val="003313E5"/>
    <w:rsid w:val="003313E7"/>
    <w:rsid w:val="003314DA"/>
    <w:rsid w:val="00331631"/>
    <w:rsid w:val="00331679"/>
    <w:rsid w:val="0033171D"/>
    <w:rsid w:val="0033179F"/>
    <w:rsid w:val="00331A61"/>
    <w:rsid w:val="00331E43"/>
    <w:rsid w:val="00332232"/>
    <w:rsid w:val="00332A46"/>
    <w:rsid w:val="00332A7E"/>
    <w:rsid w:val="00332B84"/>
    <w:rsid w:val="00332B95"/>
    <w:rsid w:val="00332D6D"/>
    <w:rsid w:val="00333054"/>
    <w:rsid w:val="0033364B"/>
    <w:rsid w:val="003338EC"/>
    <w:rsid w:val="00333950"/>
    <w:rsid w:val="003339C6"/>
    <w:rsid w:val="00333C08"/>
    <w:rsid w:val="00333D79"/>
    <w:rsid w:val="00333F5F"/>
    <w:rsid w:val="0033405D"/>
    <w:rsid w:val="00334189"/>
    <w:rsid w:val="003341E6"/>
    <w:rsid w:val="00334222"/>
    <w:rsid w:val="0033448A"/>
    <w:rsid w:val="00334608"/>
    <w:rsid w:val="00334732"/>
    <w:rsid w:val="00334779"/>
    <w:rsid w:val="003349DA"/>
    <w:rsid w:val="00334AF6"/>
    <w:rsid w:val="00334BF7"/>
    <w:rsid w:val="00334CFC"/>
    <w:rsid w:val="00335210"/>
    <w:rsid w:val="003355D1"/>
    <w:rsid w:val="003356A6"/>
    <w:rsid w:val="0033570F"/>
    <w:rsid w:val="003358F7"/>
    <w:rsid w:val="00335A78"/>
    <w:rsid w:val="00335AC7"/>
    <w:rsid w:val="00335B3E"/>
    <w:rsid w:val="00335DFA"/>
    <w:rsid w:val="00335E2C"/>
    <w:rsid w:val="00335E48"/>
    <w:rsid w:val="00335FA7"/>
    <w:rsid w:val="003360A1"/>
    <w:rsid w:val="003361AE"/>
    <w:rsid w:val="003362C7"/>
    <w:rsid w:val="003362FF"/>
    <w:rsid w:val="00336330"/>
    <w:rsid w:val="00336501"/>
    <w:rsid w:val="003365F9"/>
    <w:rsid w:val="003367EC"/>
    <w:rsid w:val="00336C31"/>
    <w:rsid w:val="00336D1E"/>
    <w:rsid w:val="00336D78"/>
    <w:rsid w:val="0033705B"/>
    <w:rsid w:val="003370FB"/>
    <w:rsid w:val="0033720C"/>
    <w:rsid w:val="00337289"/>
    <w:rsid w:val="00337477"/>
    <w:rsid w:val="00337807"/>
    <w:rsid w:val="003378D1"/>
    <w:rsid w:val="00337B4F"/>
    <w:rsid w:val="00337C5E"/>
    <w:rsid w:val="00337D85"/>
    <w:rsid w:val="0034023B"/>
    <w:rsid w:val="00340331"/>
    <w:rsid w:val="0034053D"/>
    <w:rsid w:val="00340551"/>
    <w:rsid w:val="00340796"/>
    <w:rsid w:val="003408A1"/>
    <w:rsid w:val="003408F9"/>
    <w:rsid w:val="0034094B"/>
    <w:rsid w:val="00340C25"/>
    <w:rsid w:val="00340CFA"/>
    <w:rsid w:val="00340E4E"/>
    <w:rsid w:val="00340F72"/>
    <w:rsid w:val="00340FE7"/>
    <w:rsid w:val="00341042"/>
    <w:rsid w:val="0034114F"/>
    <w:rsid w:val="00341288"/>
    <w:rsid w:val="003415F3"/>
    <w:rsid w:val="00341696"/>
    <w:rsid w:val="0034169F"/>
    <w:rsid w:val="00341CAF"/>
    <w:rsid w:val="00341E28"/>
    <w:rsid w:val="00341F75"/>
    <w:rsid w:val="003422DC"/>
    <w:rsid w:val="003422F9"/>
    <w:rsid w:val="00342476"/>
    <w:rsid w:val="00342683"/>
    <w:rsid w:val="003428E2"/>
    <w:rsid w:val="00342A47"/>
    <w:rsid w:val="00342BBA"/>
    <w:rsid w:val="00342D2D"/>
    <w:rsid w:val="00342DAE"/>
    <w:rsid w:val="00343130"/>
    <w:rsid w:val="0034317C"/>
    <w:rsid w:val="003431CF"/>
    <w:rsid w:val="003431D2"/>
    <w:rsid w:val="0034325C"/>
    <w:rsid w:val="003432E7"/>
    <w:rsid w:val="00343685"/>
    <w:rsid w:val="003437A5"/>
    <w:rsid w:val="003437C1"/>
    <w:rsid w:val="00343A0D"/>
    <w:rsid w:val="00343AED"/>
    <w:rsid w:val="00343DF5"/>
    <w:rsid w:val="00344293"/>
    <w:rsid w:val="003442C8"/>
    <w:rsid w:val="0034441B"/>
    <w:rsid w:val="0034474F"/>
    <w:rsid w:val="003451AC"/>
    <w:rsid w:val="0034566A"/>
    <w:rsid w:val="00345A6E"/>
    <w:rsid w:val="00345AEE"/>
    <w:rsid w:val="00345B92"/>
    <w:rsid w:val="00346137"/>
    <w:rsid w:val="0034617E"/>
    <w:rsid w:val="003463C7"/>
    <w:rsid w:val="0034658B"/>
    <w:rsid w:val="003465DC"/>
    <w:rsid w:val="00346834"/>
    <w:rsid w:val="00346B80"/>
    <w:rsid w:val="00346F26"/>
    <w:rsid w:val="003472C0"/>
    <w:rsid w:val="00347430"/>
    <w:rsid w:val="003474F1"/>
    <w:rsid w:val="003478EA"/>
    <w:rsid w:val="00347950"/>
    <w:rsid w:val="00347C49"/>
    <w:rsid w:val="00347F41"/>
    <w:rsid w:val="0035003B"/>
    <w:rsid w:val="003500E3"/>
    <w:rsid w:val="00350135"/>
    <w:rsid w:val="003502A1"/>
    <w:rsid w:val="0035077B"/>
    <w:rsid w:val="00350AC2"/>
    <w:rsid w:val="00350B86"/>
    <w:rsid w:val="00350DF8"/>
    <w:rsid w:val="00350E7E"/>
    <w:rsid w:val="00350F2A"/>
    <w:rsid w:val="00350F92"/>
    <w:rsid w:val="00351082"/>
    <w:rsid w:val="003511BA"/>
    <w:rsid w:val="0035132C"/>
    <w:rsid w:val="00351418"/>
    <w:rsid w:val="0035144D"/>
    <w:rsid w:val="0035152F"/>
    <w:rsid w:val="0035153C"/>
    <w:rsid w:val="003516BF"/>
    <w:rsid w:val="003517C9"/>
    <w:rsid w:val="00351853"/>
    <w:rsid w:val="00351991"/>
    <w:rsid w:val="00351A6C"/>
    <w:rsid w:val="003520FA"/>
    <w:rsid w:val="00352111"/>
    <w:rsid w:val="00352241"/>
    <w:rsid w:val="003522BB"/>
    <w:rsid w:val="0035242C"/>
    <w:rsid w:val="00352472"/>
    <w:rsid w:val="0035255A"/>
    <w:rsid w:val="003528F4"/>
    <w:rsid w:val="00352A64"/>
    <w:rsid w:val="00352B3A"/>
    <w:rsid w:val="00352EC2"/>
    <w:rsid w:val="00352F5A"/>
    <w:rsid w:val="0035311B"/>
    <w:rsid w:val="003531C8"/>
    <w:rsid w:val="003533C1"/>
    <w:rsid w:val="0035345D"/>
    <w:rsid w:val="00353985"/>
    <w:rsid w:val="00353B92"/>
    <w:rsid w:val="00354345"/>
    <w:rsid w:val="00354488"/>
    <w:rsid w:val="0035474D"/>
    <w:rsid w:val="00354C09"/>
    <w:rsid w:val="00354F6B"/>
    <w:rsid w:val="003550FD"/>
    <w:rsid w:val="0035550A"/>
    <w:rsid w:val="0035566B"/>
    <w:rsid w:val="0035578A"/>
    <w:rsid w:val="003557C9"/>
    <w:rsid w:val="003557F6"/>
    <w:rsid w:val="003558EA"/>
    <w:rsid w:val="00355976"/>
    <w:rsid w:val="00355B61"/>
    <w:rsid w:val="00355F20"/>
    <w:rsid w:val="00356291"/>
    <w:rsid w:val="003565A4"/>
    <w:rsid w:val="00356A00"/>
    <w:rsid w:val="00356CDB"/>
    <w:rsid w:val="00356E33"/>
    <w:rsid w:val="00356F94"/>
    <w:rsid w:val="00357210"/>
    <w:rsid w:val="003572AF"/>
    <w:rsid w:val="003572CE"/>
    <w:rsid w:val="00357347"/>
    <w:rsid w:val="00357350"/>
    <w:rsid w:val="00357808"/>
    <w:rsid w:val="003579FA"/>
    <w:rsid w:val="00357BBB"/>
    <w:rsid w:val="00357BC4"/>
    <w:rsid w:val="00357E1F"/>
    <w:rsid w:val="00357E36"/>
    <w:rsid w:val="00357FDC"/>
    <w:rsid w:val="00360199"/>
    <w:rsid w:val="00360200"/>
    <w:rsid w:val="003603E8"/>
    <w:rsid w:val="0036070B"/>
    <w:rsid w:val="0036070E"/>
    <w:rsid w:val="00360866"/>
    <w:rsid w:val="003608CB"/>
    <w:rsid w:val="00360947"/>
    <w:rsid w:val="0036097D"/>
    <w:rsid w:val="00360F1E"/>
    <w:rsid w:val="00360F98"/>
    <w:rsid w:val="0036100E"/>
    <w:rsid w:val="00361026"/>
    <w:rsid w:val="003610FB"/>
    <w:rsid w:val="0036121C"/>
    <w:rsid w:val="003613AC"/>
    <w:rsid w:val="0036146C"/>
    <w:rsid w:val="0036159F"/>
    <w:rsid w:val="003615FC"/>
    <w:rsid w:val="00361790"/>
    <w:rsid w:val="00361793"/>
    <w:rsid w:val="00361835"/>
    <w:rsid w:val="003618F3"/>
    <w:rsid w:val="00361FFD"/>
    <w:rsid w:val="00362034"/>
    <w:rsid w:val="0036230B"/>
    <w:rsid w:val="003624AD"/>
    <w:rsid w:val="003625C1"/>
    <w:rsid w:val="00362805"/>
    <w:rsid w:val="00362893"/>
    <w:rsid w:val="00362955"/>
    <w:rsid w:val="0036296B"/>
    <w:rsid w:val="003629E4"/>
    <w:rsid w:val="00362A6F"/>
    <w:rsid w:val="00362CFC"/>
    <w:rsid w:val="003632E6"/>
    <w:rsid w:val="00363311"/>
    <w:rsid w:val="003635A1"/>
    <w:rsid w:val="003635E2"/>
    <w:rsid w:val="00363697"/>
    <w:rsid w:val="00363727"/>
    <w:rsid w:val="00363CE2"/>
    <w:rsid w:val="00363D56"/>
    <w:rsid w:val="00363DA1"/>
    <w:rsid w:val="00363E38"/>
    <w:rsid w:val="00363F1B"/>
    <w:rsid w:val="00363F3F"/>
    <w:rsid w:val="00363F94"/>
    <w:rsid w:val="00364006"/>
    <w:rsid w:val="00364077"/>
    <w:rsid w:val="00364336"/>
    <w:rsid w:val="00364417"/>
    <w:rsid w:val="0036458B"/>
    <w:rsid w:val="003646F3"/>
    <w:rsid w:val="00364736"/>
    <w:rsid w:val="00364A1A"/>
    <w:rsid w:val="00364C6D"/>
    <w:rsid w:val="00364CA2"/>
    <w:rsid w:val="00364DC4"/>
    <w:rsid w:val="00364F1C"/>
    <w:rsid w:val="00365136"/>
    <w:rsid w:val="003651A3"/>
    <w:rsid w:val="00365288"/>
    <w:rsid w:val="0036544C"/>
    <w:rsid w:val="00365589"/>
    <w:rsid w:val="003656AA"/>
    <w:rsid w:val="00365727"/>
    <w:rsid w:val="003657A2"/>
    <w:rsid w:val="00365847"/>
    <w:rsid w:val="003658A4"/>
    <w:rsid w:val="00365930"/>
    <w:rsid w:val="00365A36"/>
    <w:rsid w:val="00365CAD"/>
    <w:rsid w:val="00365CC9"/>
    <w:rsid w:val="00365EA7"/>
    <w:rsid w:val="00366064"/>
    <w:rsid w:val="00366554"/>
    <w:rsid w:val="003665D1"/>
    <w:rsid w:val="00366728"/>
    <w:rsid w:val="0036693F"/>
    <w:rsid w:val="00366C0D"/>
    <w:rsid w:val="00366CD5"/>
    <w:rsid w:val="00367141"/>
    <w:rsid w:val="0036724D"/>
    <w:rsid w:val="003673D3"/>
    <w:rsid w:val="0036787E"/>
    <w:rsid w:val="00367ABD"/>
    <w:rsid w:val="00367E33"/>
    <w:rsid w:val="00367F8D"/>
    <w:rsid w:val="00367FC5"/>
    <w:rsid w:val="00370364"/>
    <w:rsid w:val="00370676"/>
    <w:rsid w:val="003707A2"/>
    <w:rsid w:val="00370880"/>
    <w:rsid w:val="00370AAB"/>
    <w:rsid w:val="00370B18"/>
    <w:rsid w:val="00370CA1"/>
    <w:rsid w:val="00370D17"/>
    <w:rsid w:val="00371252"/>
    <w:rsid w:val="00371313"/>
    <w:rsid w:val="0037142D"/>
    <w:rsid w:val="00371512"/>
    <w:rsid w:val="0037156F"/>
    <w:rsid w:val="003715EA"/>
    <w:rsid w:val="00371604"/>
    <w:rsid w:val="00371712"/>
    <w:rsid w:val="003717C8"/>
    <w:rsid w:val="003717CB"/>
    <w:rsid w:val="00371A36"/>
    <w:rsid w:val="00371BD0"/>
    <w:rsid w:val="00371E12"/>
    <w:rsid w:val="00371EA5"/>
    <w:rsid w:val="00371F5B"/>
    <w:rsid w:val="003720F1"/>
    <w:rsid w:val="003720FC"/>
    <w:rsid w:val="0037221C"/>
    <w:rsid w:val="00372221"/>
    <w:rsid w:val="0037223D"/>
    <w:rsid w:val="003726A1"/>
    <w:rsid w:val="003727CD"/>
    <w:rsid w:val="003728C4"/>
    <w:rsid w:val="00372FC0"/>
    <w:rsid w:val="00373022"/>
    <w:rsid w:val="00373592"/>
    <w:rsid w:val="003736A8"/>
    <w:rsid w:val="00373DBC"/>
    <w:rsid w:val="00373E64"/>
    <w:rsid w:val="00373FF2"/>
    <w:rsid w:val="003740DD"/>
    <w:rsid w:val="003743DF"/>
    <w:rsid w:val="00374422"/>
    <w:rsid w:val="0037451F"/>
    <w:rsid w:val="00374554"/>
    <w:rsid w:val="003748F8"/>
    <w:rsid w:val="00374A3F"/>
    <w:rsid w:val="00374A5B"/>
    <w:rsid w:val="00374B58"/>
    <w:rsid w:val="00374BAA"/>
    <w:rsid w:val="00374D79"/>
    <w:rsid w:val="00374E50"/>
    <w:rsid w:val="0037507F"/>
    <w:rsid w:val="00375100"/>
    <w:rsid w:val="00375172"/>
    <w:rsid w:val="0037518D"/>
    <w:rsid w:val="00375515"/>
    <w:rsid w:val="00375610"/>
    <w:rsid w:val="00375611"/>
    <w:rsid w:val="0037566E"/>
    <w:rsid w:val="00375722"/>
    <w:rsid w:val="0037573A"/>
    <w:rsid w:val="00375856"/>
    <w:rsid w:val="00375941"/>
    <w:rsid w:val="003759E6"/>
    <w:rsid w:val="00375A3D"/>
    <w:rsid w:val="00375B25"/>
    <w:rsid w:val="00375C76"/>
    <w:rsid w:val="00375ED5"/>
    <w:rsid w:val="00375FA9"/>
    <w:rsid w:val="003761B2"/>
    <w:rsid w:val="00376319"/>
    <w:rsid w:val="003763EA"/>
    <w:rsid w:val="00376422"/>
    <w:rsid w:val="00376529"/>
    <w:rsid w:val="00376B43"/>
    <w:rsid w:val="00376BF3"/>
    <w:rsid w:val="00376D73"/>
    <w:rsid w:val="00376E90"/>
    <w:rsid w:val="00376F49"/>
    <w:rsid w:val="00376FF5"/>
    <w:rsid w:val="00377044"/>
    <w:rsid w:val="00377171"/>
    <w:rsid w:val="00377235"/>
    <w:rsid w:val="003773A7"/>
    <w:rsid w:val="00377427"/>
    <w:rsid w:val="003774C6"/>
    <w:rsid w:val="0037769E"/>
    <w:rsid w:val="00377AFE"/>
    <w:rsid w:val="00377C2D"/>
    <w:rsid w:val="00377F5B"/>
    <w:rsid w:val="00377F95"/>
    <w:rsid w:val="0038000F"/>
    <w:rsid w:val="0038020E"/>
    <w:rsid w:val="003803A2"/>
    <w:rsid w:val="00380425"/>
    <w:rsid w:val="0038063E"/>
    <w:rsid w:val="00380795"/>
    <w:rsid w:val="00380904"/>
    <w:rsid w:val="003809E2"/>
    <w:rsid w:val="00380AB7"/>
    <w:rsid w:val="00380CA4"/>
    <w:rsid w:val="00380D93"/>
    <w:rsid w:val="00380EBE"/>
    <w:rsid w:val="00380FC0"/>
    <w:rsid w:val="003814B5"/>
    <w:rsid w:val="003818EB"/>
    <w:rsid w:val="003819DD"/>
    <w:rsid w:val="00381A9A"/>
    <w:rsid w:val="00381BB7"/>
    <w:rsid w:val="00381CA7"/>
    <w:rsid w:val="00381CBB"/>
    <w:rsid w:val="00381D2F"/>
    <w:rsid w:val="00382480"/>
    <w:rsid w:val="003828F4"/>
    <w:rsid w:val="00382972"/>
    <w:rsid w:val="00382DED"/>
    <w:rsid w:val="00383325"/>
    <w:rsid w:val="003835B5"/>
    <w:rsid w:val="00383654"/>
    <w:rsid w:val="00383692"/>
    <w:rsid w:val="00383911"/>
    <w:rsid w:val="00383968"/>
    <w:rsid w:val="00383A6E"/>
    <w:rsid w:val="00383AEA"/>
    <w:rsid w:val="00383B02"/>
    <w:rsid w:val="00383BAD"/>
    <w:rsid w:val="00383F19"/>
    <w:rsid w:val="003840FD"/>
    <w:rsid w:val="003843E2"/>
    <w:rsid w:val="003844DB"/>
    <w:rsid w:val="00384666"/>
    <w:rsid w:val="0038469C"/>
    <w:rsid w:val="0038479B"/>
    <w:rsid w:val="003848E4"/>
    <w:rsid w:val="0038492B"/>
    <w:rsid w:val="00384938"/>
    <w:rsid w:val="003849D4"/>
    <w:rsid w:val="00384A41"/>
    <w:rsid w:val="00384AC7"/>
    <w:rsid w:val="00384C7C"/>
    <w:rsid w:val="00384D6C"/>
    <w:rsid w:val="00384EFE"/>
    <w:rsid w:val="0038518F"/>
    <w:rsid w:val="00385204"/>
    <w:rsid w:val="0038527A"/>
    <w:rsid w:val="003853C6"/>
    <w:rsid w:val="00385515"/>
    <w:rsid w:val="003856E1"/>
    <w:rsid w:val="0038574C"/>
    <w:rsid w:val="003858AF"/>
    <w:rsid w:val="00385BFF"/>
    <w:rsid w:val="00385C9C"/>
    <w:rsid w:val="00385F42"/>
    <w:rsid w:val="00385F86"/>
    <w:rsid w:val="003862D2"/>
    <w:rsid w:val="0038635C"/>
    <w:rsid w:val="003863F2"/>
    <w:rsid w:val="0038661D"/>
    <w:rsid w:val="00386826"/>
    <w:rsid w:val="00386AE9"/>
    <w:rsid w:val="00386CE3"/>
    <w:rsid w:val="00386D7C"/>
    <w:rsid w:val="00386D7F"/>
    <w:rsid w:val="00386F50"/>
    <w:rsid w:val="00387220"/>
    <w:rsid w:val="0038728D"/>
    <w:rsid w:val="003873DB"/>
    <w:rsid w:val="0038747B"/>
    <w:rsid w:val="0038766B"/>
    <w:rsid w:val="00387674"/>
    <w:rsid w:val="00387721"/>
    <w:rsid w:val="00387847"/>
    <w:rsid w:val="00387A3E"/>
    <w:rsid w:val="00387C6A"/>
    <w:rsid w:val="00387DA6"/>
    <w:rsid w:val="00387DDC"/>
    <w:rsid w:val="00387E55"/>
    <w:rsid w:val="00387ED3"/>
    <w:rsid w:val="00387F6E"/>
    <w:rsid w:val="00390002"/>
    <w:rsid w:val="0039022F"/>
    <w:rsid w:val="003902D7"/>
    <w:rsid w:val="003902DA"/>
    <w:rsid w:val="003903B9"/>
    <w:rsid w:val="0039050F"/>
    <w:rsid w:val="003906B1"/>
    <w:rsid w:val="003907F7"/>
    <w:rsid w:val="00390955"/>
    <w:rsid w:val="00390B26"/>
    <w:rsid w:val="00390D1F"/>
    <w:rsid w:val="00390EFD"/>
    <w:rsid w:val="0039182A"/>
    <w:rsid w:val="00391947"/>
    <w:rsid w:val="00391B28"/>
    <w:rsid w:val="00391E7B"/>
    <w:rsid w:val="00391E91"/>
    <w:rsid w:val="003920B5"/>
    <w:rsid w:val="00392209"/>
    <w:rsid w:val="003922C6"/>
    <w:rsid w:val="00392911"/>
    <w:rsid w:val="00392AD7"/>
    <w:rsid w:val="00392D94"/>
    <w:rsid w:val="00392F57"/>
    <w:rsid w:val="00392FD4"/>
    <w:rsid w:val="003930BA"/>
    <w:rsid w:val="00393147"/>
    <w:rsid w:val="003931BA"/>
    <w:rsid w:val="00393295"/>
    <w:rsid w:val="00393321"/>
    <w:rsid w:val="0039349C"/>
    <w:rsid w:val="00393739"/>
    <w:rsid w:val="0039384F"/>
    <w:rsid w:val="00393B72"/>
    <w:rsid w:val="00393BA8"/>
    <w:rsid w:val="00393E5B"/>
    <w:rsid w:val="00393E99"/>
    <w:rsid w:val="00393F29"/>
    <w:rsid w:val="00393F67"/>
    <w:rsid w:val="00394227"/>
    <w:rsid w:val="00394250"/>
    <w:rsid w:val="0039429B"/>
    <w:rsid w:val="003943E1"/>
    <w:rsid w:val="00394517"/>
    <w:rsid w:val="00394774"/>
    <w:rsid w:val="0039481D"/>
    <w:rsid w:val="003948E7"/>
    <w:rsid w:val="00394D01"/>
    <w:rsid w:val="003950C8"/>
    <w:rsid w:val="00395143"/>
    <w:rsid w:val="003954BA"/>
    <w:rsid w:val="0039553D"/>
    <w:rsid w:val="00395555"/>
    <w:rsid w:val="0039555E"/>
    <w:rsid w:val="003955EF"/>
    <w:rsid w:val="003959B9"/>
    <w:rsid w:val="003959BC"/>
    <w:rsid w:val="00395BB0"/>
    <w:rsid w:val="00395BF0"/>
    <w:rsid w:val="00395E23"/>
    <w:rsid w:val="00395FB9"/>
    <w:rsid w:val="0039604C"/>
    <w:rsid w:val="0039636D"/>
    <w:rsid w:val="003963F6"/>
    <w:rsid w:val="00396576"/>
    <w:rsid w:val="00396678"/>
    <w:rsid w:val="0039668E"/>
    <w:rsid w:val="003968C5"/>
    <w:rsid w:val="00396926"/>
    <w:rsid w:val="00396AAE"/>
    <w:rsid w:val="00396B38"/>
    <w:rsid w:val="0039720A"/>
    <w:rsid w:val="00397269"/>
    <w:rsid w:val="00397279"/>
    <w:rsid w:val="00397687"/>
    <w:rsid w:val="0039794C"/>
    <w:rsid w:val="00397B01"/>
    <w:rsid w:val="00397E1A"/>
    <w:rsid w:val="003A0077"/>
    <w:rsid w:val="003A0419"/>
    <w:rsid w:val="003A05ED"/>
    <w:rsid w:val="003A0730"/>
    <w:rsid w:val="003A07AC"/>
    <w:rsid w:val="003A07D2"/>
    <w:rsid w:val="003A0976"/>
    <w:rsid w:val="003A0990"/>
    <w:rsid w:val="003A0AFA"/>
    <w:rsid w:val="003A0E3F"/>
    <w:rsid w:val="003A0FBB"/>
    <w:rsid w:val="003A1275"/>
    <w:rsid w:val="003A1375"/>
    <w:rsid w:val="003A1485"/>
    <w:rsid w:val="003A1BEE"/>
    <w:rsid w:val="003A1C29"/>
    <w:rsid w:val="003A1C7D"/>
    <w:rsid w:val="003A1EBE"/>
    <w:rsid w:val="003A1F8A"/>
    <w:rsid w:val="003A2339"/>
    <w:rsid w:val="003A23C9"/>
    <w:rsid w:val="003A2836"/>
    <w:rsid w:val="003A28D3"/>
    <w:rsid w:val="003A2A32"/>
    <w:rsid w:val="003A2AE8"/>
    <w:rsid w:val="003A2BE0"/>
    <w:rsid w:val="003A2C17"/>
    <w:rsid w:val="003A3363"/>
    <w:rsid w:val="003A3489"/>
    <w:rsid w:val="003A3865"/>
    <w:rsid w:val="003A3912"/>
    <w:rsid w:val="003A3AEB"/>
    <w:rsid w:val="003A3E77"/>
    <w:rsid w:val="003A403C"/>
    <w:rsid w:val="003A422A"/>
    <w:rsid w:val="003A4302"/>
    <w:rsid w:val="003A4731"/>
    <w:rsid w:val="003A4992"/>
    <w:rsid w:val="003A49EC"/>
    <w:rsid w:val="003A4B14"/>
    <w:rsid w:val="003A4B21"/>
    <w:rsid w:val="003A4C02"/>
    <w:rsid w:val="003A4F2F"/>
    <w:rsid w:val="003A50A5"/>
    <w:rsid w:val="003A5118"/>
    <w:rsid w:val="003A52D3"/>
    <w:rsid w:val="003A554F"/>
    <w:rsid w:val="003A5752"/>
    <w:rsid w:val="003A57D4"/>
    <w:rsid w:val="003A5AAC"/>
    <w:rsid w:val="003A5B26"/>
    <w:rsid w:val="003A5D0D"/>
    <w:rsid w:val="003A5EC2"/>
    <w:rsid w:val="003A5F63"/>
    <w:rsid w:val="003A5FDF"/>
    <w:rsid w:val="003A62E4"/>
    <w:rsid w:val="003A656F"/>
    <w:rsid w:val="003A662A"/>
    <w:rsid w:val="003A6767"/>
    <w:rsid w:val="003A69D4"/>
    <w:rsid w:val="003A6A10"/>
    <w:rsid w:val="003A6C19"/>
    <w:rsid w:val="003A6C24"/>
    <w:rsid w:val="003A6DA3"/>
    <w:rsid w:val="003A6DCF"/>
    <w:rsid w:val="003A6EDD"/>
    <w:rsid w:val="003A7146"/>
    <w:rsid w:val="003A75A5"/>
    <w:rsid w:val="003A770D"/>
    <w:rsid w:val="003A7813"/>
    <w:rsid w:val="003A7916"/>
    <w:rsid w:val="003A7935"/>
    <w:rsid w:val="003A7AC3"/>
    <w:rsid w:val="003A7B0E"/>
    <w:rsid w:val="003A7C04"/>
    <w:rsid w:val="003A7CC0"/>
    <w:rsid w:val="003A7D28"/>
    <w:rsid w:val="003A7F42"/>
    <w:rsid w:val="003A7FDE"/>
    <w:rsid w:val="003B0076"/>
    <w:rsid w:val="003B017F"/>
    <w:rsid w:val="003B0444"/>
    <w:rsid w:val="003B0727"/>
    <w:rsid w:val="003B0881"/>
    <w:rsid w:val="003B0C6A"/>
    <w:rsid w:val="003B0F00"/>
    <w:rsid w:val="003B1071"/>
    <w:rsid w:val="003B13DA"/>
    <w:rsid w:val="003B1687"/>
    <w:rsid w:val="003B1E18"/>
    <w:rsid w:val="003B2008"/>
    <w:rsid w:val="003B240D"/>
    <w:rsid w:val="003B2428"/>
    <w:rsid w:val="003B24AD"/>
    <w:rsid w:val="003B25B7"/>
    <w:rsid w:val="003B261D"/>
    <w:rsid w:val="003B2722"/>
    <w:rsid w:val="003B2899"/>
    <w:rsid w:val="003B2909"/>
    <w:rsid w:val="003B291F"/>
    <w:rsid w:val="003B2B06"/>
    <w:rsid w:val="003B2B7C"/>
    <w:rsid w:val="003B2C36"/>
    <w:rsid w:val="003B2EAB"/>
    <w:rsid w:val="003B306A"/>
    <w:rsid w:val="003B30B4"/>
    <w:rsid w:val="003B3161"/>
    <w:rsid w:val="003B31F9"/>
    <w:rsid w:val="003B3305"/>
    <w:rsid w:val="003B33ED"/>
    <w:rsid w:val="003B3637"/>
    <w:rsid w:val="003B36DA"/>
    <w:rsid w:val="003B3715"/>
    <w:rsid w:val="003B3720"/>
    <w:rsid w:val="003B3A7A"/>
    <w:rsid w:val="003B3E62"/>
    <w:rsid w:val="003B461A"/>
    <w:rsid w:val="003B4861"/>
    <w:rsid w:val="003B489E"/>
    <w:rsid w:val="003B4C23"/>
    <w:rsid w:val="003B4CA4"/>
    <w:rsid w:val="003B5032"/>
    <w:rsid w:val="003B5992"/>
    <w:rsid w:val="003B5E9C"/>
    <w:rsid w:val="003B6590"/>
    <w:rsid w:val="003B6943"/>
    <w:rsid w:val="003B6AC2"/>
    <w:rsid w:val="003B6D80"/>
    <w:rsid w:val="003B7074"/>
    <w:rsid w:val="003B7397"/>
    <w:rsid w:val="003B7432"/>
    <w:rsid w:val="003B785E"/>
    <w:rsid w:val="003B7A4F"/>
    <w:rsid w:val="003B7A7A"/>
    <w:rsid w:val="003B7BF4"/>
    <w:rsid w:val="003B7BFE"/>
    <w:rsid w:val="003B7C51"/>
    <w:rsid w:val="003B7CA5"/>
    <w:rsid w:val="003B7E92"/>
    <w:rsid w:val="003B7EE6"/>
    <w:rsid w:val="003B7FE8"/>
    <w:rsid w:val="003C0245"/>
    <w:rsid w:val="003C0352"/>
    <w:rsid w:val="003C0833"/>
    <w:rsid w:val="003C08A0"/>
    <w:rsid w:val="003C0987"/>
    <w:rsid w:val="003C09DA"/>
    <w:rsid w:val="003C0AE8"/>
    <w:rsid w:val="003C0B75"/>
    <w:rsid w:val="003C0BB8"/>
    <w:rsid w:val="003C0DE4"/>
    <w:rsid w:val="003C0DEF"/>
    <w:rsid w:val="003C11F5"/>
    <w:rsid w:val="003C13B6"/>
    <w:rsid w:val="003C140E"/>
    <w:rsid w:val="003C1449"/>
    <w:rsid w:val="003C15E9"/>
    <w:rsid w:val="003C1656"/>
    <w:rsid w:val="003C17EB"/>
    <w:rsid w:val="003C1873"/>
    <w:rsid w:val="003C191F"/>
    <w:rsid w:val="003C2349"/>
    <w:rsid w:val="003C2683"/>
    <w:rsid w:val="003C27DF"/>
    <w:rsid w:val="003C28DE"/>
    <w:rsid w:val="003C2E30"/>
    <w:rsid w:val="003C3194"/>
    <w:rsid w:val="003C3226"/>
    <w:rsid w:val="003C32E6"/>
    <w:rsid w:val="003C332F"/>
    <w:rsid w:val="003C3398"/>
    <w:rsid w:val="003C34EC"/>
    <w:rsid w:val="003C34FA"/>
    <w:rsid w:val="003C375E"/>
    <w:rsid w:val="003C3AC9"/>
    <w:rsid w:val="003C3AD3"/>
    <w:rsid w:val="003C3ADF"/>
    <w:rsid w:val="003C3E18"/>
    <w:rsid w:val="003C415B"/>
    <w:rsid w:val="003C415E"/>
    <w:rsid w:val="003C44F4"/>
    <w:rsid w:val="003C475B"/>
    <w:rsid w:val="003C4CCE"/>
    <w:rsid w:val="003C50B6"/>
    <w:rsid w:val="003C5273"/>
    <w:rsid w:val="003C5661"/>
    <w:rsid w:val="003C5782"/>
    <w:rsid w:val="003C5974"/>
    <w:rsid w:val="003C5C11"/>
    <w:rsid w:val="003C5CE2"/>
    <w:rsid w:val="003C5D5E"/>
    <w:rsid w:val="003C5E17"/>
    <w:rsid w:val="003C5E29"/>
    <w:rsid w:val="003C625F"/>
    <w:rsid w:val="003C62B8"/>
    <w:rsid w:val="003C6358"/>
    <w:rsid w:val="003C63CA"/>
    <w:rsid w:val="003C6409"/>
    <w:rsid w:val="003C65ED"/>
    <w:rsid w:val="003C67BB"/>
    <w:rsid w:val="003C695C"/>
    <w:rsid w:val="003C69C7"/>
    <w:rsid w:val="003C6AA7"/>
    <w:rsid w:val="003C6D55"/>
    <w:rsid w:val="003C6EA7"/>
    <w:rsid w:val="003C6FEC"/>
    <w:rsid w:val="003C70C6"/>
    <w:rsid w:val="003C7433"/>
    <w:rsid w:val="003C7574"/>
    <w:rsid w:val="003C779B"/>
    <w:rsid w:val="003C7802"/>
    <w:rsid w:val="003C7975"/>
    <w:rsid w:val="003C7B05"/>
    <w:rsid w:val="003C7B07"/>
    <w:rsid w:val="003C7D39"/>
    <w:rsid w:val="003C7FF1"/>
    <w:rsid w:val="003D0014"/>
    <w:rsid w:val="003D0103"/>
    <w:rsid w:val="003D0348"/>
    <w:rsid w:val="003D03F3"/>
    <w:rsid w:val="003D03F7"/>
    <w:rsid w:val="003D0611"/>
    <w:rsid w:val="003D0676"/>
    <w:rsid w:val="003D0E87"/>
    <w:rsid w:val="003D1046"/>
    <w:rsid w:val="003D11DE"/>
    <w:rsid w:val="003D1774"/>
    <w:rsid w:val="003D18DA"/>
    <w:rsid w:val="003D18DE"/>
    <w:rsid w:val="003D1DC7"/>
    <w:rsid w:val="003D2060"/>
    <w:rsid w:val="003D206C"/>
    <w:rsid w:val="003D258C"/>
    <w:rsid w:val="003D25DC"/>
    <w:rsid w:val="003D29EC"/>
    <w:rsid w:val="003D29F3"/>
    <w:rsid w:val="003D2A53"/>
    <w:rsid w:val="003D2C03"/>
    <w:rsid w:val="003D2C42"/>
    <w:rsid w:val="003D2C54"/>
    <w:rsid w:val="003D2C7B"/>
    <w:rsid w:val="003D2DD1"/>
    <w:rsid w:val="003D301F"/>
    <w:rsid w:val="003D3124"/>
    <w:rsid w:val="003D31F9"/>
    <w:rsid w:val="003D3654"/>
    <w:rsid w:val="003D3795"/>
    <w:rsid w:val="003D391C"/>
    <w:rsid w:val="003D3BC2"/>
    <w:rsid w:val="003D415A"/>
    <w:rsid w:val="003D430A"/>
    <w:rsid w:val="003D436A"/>
    <w:rsid w:val="003D45FC"/>
    <w:rsid w:val="003D4661"/>
    <w:rsid w:val="003D471C"/>
    <w:rsid w:val="003D4A71"/>
    <w:rsid w:val="003D4A8F"/>
    <w:rsid w:val="003D4B08"/>
    <w:rsid w:val="003D4B35"/>
    <w:rsid w:val="003D4B5B"/>
    <w:rsid w:val="003D4BF9"/>
    <w:rsid w:val="003D4C4F"/>
    <w:rsid w:val="003D4E71"/>
    <w:rsid w:val="003D50A1"/>
    <w:rsid w:val="003D512D"/>
    <w:rsid w:val="003D5147"/>
    <w:rsid w:val="003D5216"/>
    <w:rsid w:val="003D532E"/>
    <w:rsid w:val="003D54EE"/>
    <w:rsid w:val="003D5571"/>
    <w:rsid w:val="003D5656"/>
    <w:rsid w:val="003D570B"/>
    <w:rsid w:val="003D57AC"/>
    <w:rsid w:val="003D57CD"/>
    <w:rsid w:val="003D57DA"/>
    <w:rsid w:val="003D57E1"/>
    <w:rsid w:val="003D5A9D"/>
    <w:rsid w:val="003D5D2F"/>
    <w:rsid w:val="003D5ECD"/>
    <w:rsid w:val="003D621F"/>
    <w:rsid w:val="003D623F"/>
    <w:rsid w:val="003D65A2"/>
    <w:rsid w:val="003D65F9"/>
    <w:rsid w:val="003D6653"/>
    <w:rsid w:val="003D6B53"/>
    <w:rsid w:val="003D6C23"/>
    <w:rsid w:val="003D6D60"/>
    <w:rsid w:val="003D6FB8"/>
    <w:rsid w:val="003D7306"/>
    <w:rsid w:val="003D75E5"/>
    <w:rsid w:val="003D7640"/>
    <w:rsid w:val="003D7653"/>
    <w:rsid w:val="003D7667"/>
    <w:rsid w:val="003D786A"/>
    <w:rsid w:val="003D78C2"/>
    <w:rsid w:val="003D792E"/>
    <w:rsid w:val="003D79C9"/>
    <w:rsid w:val="003D7B5C"/>
    <w:rsid w:val="003D7D0B"/>
    <w:rsid w:val="003D7D4E"/>
    <w:rsid w:val="003D7E4C"/>
    <w:rsid w:val="003E000F"/>
    <w:rsid w:val="003E0336"/>
    <w:rsid w:val="003E0486"/>
    <w:rsid w:val="003E04D6"/>
    <w:rsid w:val="003E09C6"/>
    <w:rsid w:val="003E0A31"/>
    <w:rsid w:val="003E0C34"/>
    <w:rsid w:val="003E0D56"/>
    <w:rsid w:val="003E0F7F"/>
    <w:rsid w:val="003E1000"/>
    <w:rsid w:val="003E103F"/>
    <w:rsid w:val="003E11D0"/>
    <w:rsid w:val="003E1242"/>
    <w:rsid w:val="003E1393"/>
    <w:rsid w:val="003E15F6"/>
    <w:rsid w:val="003E1743"/>
    <w:rsid w:val="003E1A6E"/>
    <w:rsid w:val="003E209B"/>
    <w:rsid w:val="003E2379"/>
    <w:rsid w:val="003E23EE"/>
    <w:rsid w:val="003E24D2"/>
    <w:rsid w:val="003E2502"/>
    <w:rsid w:val="003E2AAB"/>
    <w:rsid w:val="003E2B0E"/>
    <w:rsid w:val="003E2F24"/>
    <w:rsid w:val="003E2FC6"/>
    <w:rsid w:val="003E303E"/>
    <w:rsid w:val="003E3425"/>
    <w:rsid w:val="003E3596"/>
    <w:rsid w:val="003E35D2"/>
    <w:rsid w:val="003E371D"/>
    <w:rsid w:val="003E37FA"/>
    <w:rsid w:val="003E3D7B"/>
    <w:rsid w:val="003E3E8D"/>
    <w:rsid w:val="003E3EC3"/>
    <w:rsid w:val="003E3F87"/>
    <w:rsid w:val="003E4024"/>
    <w:rsid w:val="003E4106"/>
    <w:rsid w:val="003E420B"/>
    <w:rsid w:val="003E4422"/>
    <w:rsid w:val="003E45A4"/>
    <w:rsid w:val="003E4830"/>
    <w:rsid w:val="003E4C5B"/>
    <w:rsid w:val="003E4C9F"/>
    <w:rsid w:val="003E4D2E"/>
    <w:rsid w:val="003E4F98"/>
    <w:rsid w:val="003E5094"/>
    <w:rsid w:val="003E5754"/>
    <w:rsid w:val="003E593B"/>
    <w:rsid w:val="003E5A10"/>
    <w:rsid w:val="003E5A67"/>
    <w:rsid w:val="003E5A9A"/>
    <w:rsid w:val="003E5C37"/>
    <w:rsid w:val="003E5FAB"/>
    <w:rsid w:val="003E6148"/>
    <w:rsid w:val="003E6638"/>
    <w:rsid w:val="003E6651"/>
    <w:rsid w:val="003E6CFC"/>
    <w:rsid w:val="003E6D78"/>
    <w:rsid w:val="003E71DC"/>
    <w:rsid w:val="003E71FB"/>
    <w:rsid w:val="003E7254"/>
    <w:rsid w:val="003E73AC"/>
    <w:rsid w:val="003E7722"/>
    <w:rsid w:val="003E78CB"/>
    <w:rsid w:val="003E7ABA"/>
    <w:rsid w:val="003E7ED8"/>
    <w:rsid w:val="003E7F23"/>
    <w:rsid w:val="003E7F33"/>
    <w:rsid w:val="003F0152"/>
    <w:rsid w:val="003F0158"/>
    <w:rsid w:val="003F04F2"/>
    <w:rsid w:val="003F0585"/>
    <w:rsid w:val="003F08D9"/>
    <w:rsid w:val="003F09D8"/>
    <w:rsid w:val="003F0B8D"/>
    <w:rsid w:val="003F0BC6"/>
    <w:rsid w:val="003F0D8D"/>
    <w:rsid w:val="003F1020"/>
    <w:rsid w:val="003F10AF"/>
    <w:rsid w:val="003F122D"/>
    <w:rsid w:val="003F1474"/>
    <w:rsid w:val="003F1807"/>
    <w:rsid w:val="003F1BB2"/>
    <w:rsid w:val="003F1C1E"/>
    <w:rsid w:val="003F1F4B"/>
    <w:rsid w:val="003F2193"/>
    <w:rsid w:val="003F21FB"/>
    <w:rsid w:val="003F22BB"/>
    <w:rsid w:val="003F2448"/>
    <w:rsid w:val="003F24C3"/>
    <w:rsid w:val="003F24E8"/>
    <w:rsid w:val="003F2679"/>
    <w:rsid w:val="003F270F"/>
    <w:rsid w:val="003F29D9"/>
    <w:rsid w:val="003F2A8D"/>
    <w:rsid w:val="003F2AF8"/>
    <w:rsid w:val="003F2B2D"/>
    <w:rsid w:val="003F2BFD"/>
    <w:rsid w:val="003F30A9"/>
    <w:rsid w:val="003F3117"/>
    <w:rsid w:val="003F317D"/>
    <w:rsid w:val="003F34EE"/>
    <w:rsid w:val="003F3536"/>
    <w:rsid w:val="003F35B2"/>
    <w:rsid w:val="003F3691"/>
    <w:rsid w:val="003F38E9"/>
    <w:rsid w:val="003F3967"/>
    <w:rsid w:val="003F39DE"/>
    <w:rsid w:val="003F3C9C"/>
    <w:rsid w:val="003F3D04"/>
    <w:rsid w:val="003F3EBA"/>
    <w:rsid w:val="003F3F92"/>
    <w:rsid w:val="003F3FA7"/>
    <w:rsid w:val="003F41A4"/>
    <w:rsid w:val="003F427A"/>
    <w:rsid w:val="003F453F"/>
    <w:rsid w:val="003F4D2A"/>
    <w:rsid w:val="003F4DE8"/>
    <w:rsid w:val="003F4DF5"/>
    <w:rsid w:val="003F4F18"/>
    <w:rsid w:val="003F52B1"/>
    <w:rsid w:val="003F54AE"/>
    <w:rsid w:val="003F57C4"/>
    <w:rsid w:val="003F584B"/>
    <w:rsid w:val="003F5856"/>
    <w:rsid w:val="003F597A"/>
    <w:rsid w:val="003F5A1B"/>
    <w:rsid w:val="003F5A74"/>
    <w:rsid w:val="003F5AEE"/>
    <w:rsid w:val="003F5BE5"/>
    <w:rsid w:val="003F6164"/>
    <w:rsid w:val="003F6255"/>
    <w:rsid w:val="003F6311"/>
    <w:rsid w:val="003F64FB"/>
    <w:rsid w:val="003F6549"/>
    <w:rsid w:val="003F6809"/>
    <w:rsid w:val="003F6B4D"/>
    <w:rsid w:val="003F6CEE"/>
    <w:rsid w:val="003F6FF1"/>
    <w:rsid w:val="003F7068"/>
    <w:rsid w:val="003F70DF"/>
    <w:rsid w:val="003F72A1"/>
    <w:rsid w:val="003F72CE"/>
    <w:rsid w:val="003F7631"/>
    <w:rsid w:val="003F796C"/>
    <w:rsid w:val="003F7BB9"/>
    <w:rsid w:val="003F7ED7"/>
    <w:rsid w:val="003F7F54"/>
    <w:rsid w:val="003F7FC5"/>
    <w:rsid w:val="004004A6"/>
    <w:rsid w:val="00400670"/>
    <w:rsid w:val="0040069D"/>
    <w:rsid w:val="004007CD"/>
    <w:rsid w:val="00400D88"/>
    <w:rsid w:val="004010D4"/>
    <w:rsid w:val="004011BD"/>
    <w:rsid w:val="004014DE"/>
    <w:rsid w:val="00401538"/>
    <w:rsid w:val="0040168B"/>
    <w:rsid w:val="004018C8"/>
    <w:rsid w:val="0040190A"/>
    <w:rsid w:val="00401A80"/>
    <w:rsid w:val="00401C07"/>
    <w:rsid w:val="00401C93"/>
    <w:rsid w:val="00401DCE"/>
    <w:rsid w:val="00401E0F"/>
    <w:rsid w:val="00401F7E"/>
    <w:rsid w:val="00402022"/>
    <w:rsid w:val="00402052"/>
    <w:rsid w:val="004021B7"/>
    <w:rsid w:val="004021EC"/>
    <w:rsid w:val="00402241"/>
    <w:rsid w:val="0040227C"/>
    <w:rsid w:val="0040235B"/>
    <w:rsid w:val="004024AC"/>
    <w:rsid w:val="0040280F"/>
    <w:rsid w:val="004028B3"/>
    <w:rsid w:val="004028F3"/>
    <w:rsid w:val="0040292A"/>
    <w:rsid w:val="00402A02"/>
    <w:rsid w:val="00402A48"/>
    <w:rsid w:val="00402AB0"/>
    <w:rsid w:val="00402DB9"/>
    <w:rsid w:val="00403175"/>
    <w:rsid w:val="00403283"/>
    <w:rsid w:val="004033B8"/>
    <w:rsid w:val="004033E9"/>
    <w:rsid w:val="0040343B"/>
    <w:rsid w:val="004035B4"/>
    <w:rsid w:val="00403C32"/>
    <w:rsid w:val="00403D52"/>
    <w:rsid w:val="00403F03"/>
    <w:rsid w:val="00403F60"/>
    <w:rsid w:val="00403F76"/>
    <w:rsid w:val="00403F98"/>
    <w:rsid w:val="00404026"/>
    <w:rsid w:val="004042B8"/>
    <w:rsid w:val="0040456F"/>
    <w:rsid w:val="004045FD"/>
    <w:rsid w:val="0040471F"/>
    <w:rsid w:val="00404766"/>
    <w:rsid w:val="00404800"/>
    <w:rsid w:val="004048A4"/>
    <w:rsid w:val="004049C3"/>
    <w:rsid w:val="00404B06"/>
    <w:rsid w:val="00404C7C"/>
    <w:rsid w:val="00404DBB"/>
    <w:rsid w:val="00405093"/>
    <w:rsid w:val="00405151"/>
    <w:rsid w:val="0040554B"/>
    <w:rsid w:val="00405550"/>
    <w:rsid w:val="004056AF"/>
    <w:rsid w:val="004058FE"/>
    <w:rsid w:val="00405C74"/>
    <w:rsid w:val="004060AA"/>
    <w:rsid w:val="004060F0"/>
    <w:rsid w:val="00406107"/>
    <w:rsid w:val="00406374"/>
    <w:rsid w:val="004064E2"/>
    <w:rsid w:val="004064FD"/>
    <w:rsid w:val="00406581"/>
    <w:rsid w:val="004067C4"/>
    <w:rsid w:val="0040693A"/>
    <w:rsid w:val="004069B4"/>
    <w:rsid w:val="00406B01"/>
    <w:rsid w:val="00406E57"/>
    <w:rsid w:val="00406EB9"/>
    <w:rsid w:val="00406F65"/>
    <w:rsid w:val="00407106"/>
    <w:rsid w:val="0040714B"/>
    <w:rsid w:val="004071A8"/>
    <w:rsid w:val="0040720B"/>
    <w:rsid w:val="004072C6"/>
    <w:rsid w:val="004075F5"/>
    <w:rsid w:val="0040787F"/>
    <w:rsid w:val="00407CA0"/>
    <w:rsid w:val="00407D41"/>
    <w:rsid w:val="00407EA6"/>
    <w:rsid w:val="00407EC5"/>
    <w:rsid w:val="00410022"/>
    <w:rsid w:val="0041045E"/>
    <w:rsid w:val="0041067A"/>
    <w:rsid w:val="00410729"/>
    <w:rsid w:val="004107C2"/>
    <w:rsid w:val="0041086B"/>
    <w:rsid w:val="00410BDD"/>
    <w:rsid w:val="00410C52"/>
    <w:rsid w:val="00410D5B"/>
    <w:rsid w:val="00410E2D"/>
    <w:rsid w:val="00410F19"/>
    <w:rsid w:val="00411133"/>
    <w:rsid w:val="004112BA"/>
    <w:rsid w:val="0041174D"/>
    <w:rsid w:val="0041230C"/>
    <w:rsid w:val="00412329"/>
    <w:rsid w:val="0041254A"/>
    <w:rsid w:val="00412579"/>
    <w:rsid w:val="00412807"/>
    <w:rsid w:val="00412996"/>
    <w:rsid w:val="004129B7"/>
    <w:rsid w:val="00412B06"/>
    <w:rsid w:val="00412B45"/>
    <w:rsid w:val="00412E3F"/>
    <w:rsid w:val="00412FFF"/>
    <w:rsid w:val="004132F8"/>
    <w:rsid w:val="00413624"/>
    <w:rsid w:val="00413637"/>
    <w:rsid w:val="00413711"/>
    <w:rsid w:val="0041389E"/>
    <w:rsid w:val="004139A8"/>
    <w:rsid w:val="00413A56"/>
    <w:rsid w:val="00413ACA"/>
    <w:rsid w:val="00413C9C"/>
    <w:rsid w:val="00413D42"/>
    <w:rsid w:val="00414002"/>
    <w:rsid w:val="004142BF"/>
    <w:rsid w:val="0041449E"/>
    <w:rsid w:val="004144E6"/>
    <w:rsid w:val="0041469F"/>
    <w:rsid w:val="004149DB"/>
    <w:rsid w:val="00414B2C"/>
    <w:rsid w:val="0041535F"/>
    <w:rsid w:val="0041555E"/>
    <w:rsid w:val="004155DC"/>
    <w:rsid w:val="00415717"/>
    <w:rsid w:val="004159E2"/>
    <w:rsid w:val="00415A0F"/>
    <w:rsid w:val="00415CF8"/>
    <w:rsid w:val="00415F5F"/>
    <w:rsid w:val="004161D9"/>
    <w:rsid w:val="0041639A"/>
    <w:rsid w:val="004163E8"/>
    <w:rsid w:val="00416410"/>
    <w:rsid w:val="00416604"/>
    <w:rsid w:val="004166F2"/>
    <w:rsid w:val="0041678B"/>
    <w:rsid w:val="00416BC6"/>
    <w:rsid w:val="00416BD3"/>
    <w:rsid w:val="00416CA0"/>
    <w:rsid w:val="00416CFC"/>
    <w:rsid w:val="00416E31"/>
    <w:rsid w:val="0041706B"/>
    <w:rsid w:val="00417176"/>
    <w:rsid w:val="004171A7"/>
    <w:rsid w:val="0041722B"/>
    <w:rsid w:val="0041726D"/>
    <w:rsid w:val="00417525"/>
    <w:rsid w:val="00417BD3"/>
    <w:rsid w:val="00417C00"/>
    <w:rsid w:val="00417ED0"/>
    <w:rsid w:val="00417F7A"/>
    <w:rsid w:val="00417FA5"/>
    <w:rsid w:val="00420067"/>
    <w:rsid w:val="00420201"/>
    <w:rsid w:val="00420230"/>
    <w:rsid w:val="004203BA"/>
    <w:rsid w:val="0042065A"/>
    <w:rsid w:val="004206D5"/>
    <w:rsid w:val="0042075B"/>
    <w:rsid w:val="00420AF8"/>
    <w:rsid w:val="004210A9"/>
    <w:rsid w:val="0042114B"/>
    <w:rsid w:val="00421192"/>
    <w:rsid w:val="004213D8"/>
    <w:rsid w:val="00421470"/>
    <w:rsid w:val="004214EA"/>
    <w:rsid w:val="00421599"/>
    <w:rsid w:val="004215E5"/>
    <w:rsid w:val="0042163B"/>
    <w:rsid w:val="004219B5"/>
    <w:rsid w:val="004219C6"/>
    <w:rsid w:val="00421A02"/>
    <w:rsid w:val="00421BC2"/>
    <w:rsid w:val="00421BFD"/>
    <w:rsid w:val="00421C36"/>
    <w:rsid w:val="00421D52"/>
    <w:rsid w:val="00421D78"/>
    <w:rsid w:val="00421DCB"/>
    <w:rsid w:val="00421EE5"/>
    <w:rsid w:val="00421EF3"/>
    <w:rsid w:val="00421F45"/>
    <w:rsid w:val="00421FE0"/>
    <w:rsid w:val="00422833"/>
    <w:rsid w:val="0042290D"/>
    <w:rsid w:val="00422E27"/>
    <w:rsid w:val="00422E81"/>
    <w:rsid w:val="0042363D"/>
    <w:rsid w:val="00423664"/>
    <w:rsid w:val="00423862"/>
    <w:rsid w:val="00423C6C"/>
    <w:rsid w:val="00423CDD"/>
    <w:rsid w:val="00423D87"/>
    <w:rsid w:val="00423F34"/>
    <w:rsid w:val="00423F6D"/>
    <w:rsid w:val="004241B9"/>
    <w:rsid w:val="004241D2"/>
    <w:rsid w:val="004243FB"/>
    <w:rsid w:val="00424534"/>
    <w:rsid w:val="00424A41"/>
    <w:rsid w:val="00424F10"/>
    <w:rsid w:val="00424F7C"/>
    <w:rsid w:val="004252AF"/>
    <w:rsid w:val="004252FD"/>
    <w:rsid w:val="00425363"/>
    <w:rsid w:val="0042542B"/>
    <w:rsid w:val="00425486"/>
    <w:rsid w:val="0042561A"/>
    <w:rsid w:val="00425ACA"/>
    <w:rsid w:val="00425AED"/>
    <w:rsid w:val="00425C11"/>
    <w:rsid w:val="00425CBC"/>
    <w:rsid w:val="004260D6"/>
    <w:rsid w:val="004260DC"/>
    <w:rsid w:val="00426269"/>
    <w:rsid w:val="00426292"/>
    <w:rsid w:val="0042636C"/>
    <w:rsid w:val="00426905"/>
    <w:rsid w:val="004269FF"/>
    <w:rsid w:val="00426B7F"/>
    <w:rsid w:val="00426ED0"/>
    <w:rsid w:val="00426FBF"/>
    <w:rsid w:val="00426FFF"/>
    <w:rsid w:val="00427597"/>
    <w:rsid w:val="0042775A"/>
    <w:rsid w:val="004279AA"/>
    <w:rsid w:val="00427AFF"/>
    <w:rsid w:val="00427D03"/>
    <w:rsid w:val="00430279"/>
    <w:rsid w:val="0043059C"/>
    <w:rsid w:val="004306F6"/>
    <w:rsid w:val="004307A6"/>
    <w:rsid w:val="004309E8"/>
    <w:rsid w:val="00430ECC"/>
    <w:rsid w:val="00430EE2"/>
    <w:rsid w:val="0043104E"/>
    <w:rsid w:val="004311DC"/>
    <w:rsid w:val="00431244"/>
    <w:rsid w:val="00431254"/>
    <w:rsid w:val="00431621"/>
    <w:rsid w:val="0043165A"/>
    <w:rsid w:val="00431809"/>
    <w:rsid w:val="0043186A"/>
    <w:rsid w:val="0043188E"/>
    <w:rsid w:val="00431BA9"/>
    <w:rsid w:val="00431BFF"/>
    <w:rsid w:val="00432640"/>
    <w:rsid w:val="00432835"/>
    <w:rsid w:val="004328E2"/>
    <w:rsid w:val="00432917"/>
    <w:rsid w:val="00432B43"/>
    <w:rsid w:val="00432CD7"/>
    <w:rsid w:val="00432CDE"/>
    <w:rsid w:val="00432CF5"/>
    <w:rsid w:val="00432DA3"/>
    <w:rsid w:val="00432F39"/>
    <w:rsid w:val="00433221"/>
    <w:rsid w:val="004333AC"/>
    <w:rsid w:val="004333E5"/>
    <w:rsid w:val="00433402"/>
    <w:rsid w:val="00433623"/>
    <w:rsid w:val="00433688"/>
    <w:rsid w:val="0043377B"/>
    <w:rsid w:val="0043377E"/>
    <w:rsid w:val="00433C60"/>
    <w:rsid w:val="00433D97"/>
    <w:rsid w:val="00433F56"/>
    <w:rsid w:val="00433FAF"/>
    <w:rsid w:val="0043404A"/>
    <w:rsid w:val="004344D6"/>
    <w:rsid w:val="00434845"/>
    <w:rsid w:val="0043489F"/>
    <w:rsid w:val="00434C01"/>
    <w:rsid w:val="004350D6"/>
    <w:rsid w:val="0043521C"/>
    <w:rsid w:val="0043525C"/>
    <w:rsid w:val="0043534C"/>
    <w:rsid w:val="0043579F"/>
    <w:rsid w:val="00435A31"/>
    <w:rsid w:val="00435CED"/>
    <w:rsid w:val="00435E01"/>
    <w:rsid w:val="00435F71"/>
    <w:rsid w:val="00436163"/>
    <w:rsid w:val="00436375"/>
    <w:rsid w:val="00436579"/>
    <w:rsid w:val="004367B3"/>
    <w:rsid w:val="00436A5D"/>
    <w:rsid w:val="00436EFC"/>
    <w:rsid w:val="00436F09"/>
    <w:rsid w:val="00436F88"/>
    <w:rsid w:val="00437256"/>
    <w:rsid w:val="00437451"/>
    <w:rsid w:val="004376CC"/>
    <w:rsid w:val="004377EF"/>
    <w:rsid w:val="00437B7C"/>
    <w:rsid w:val="00437BAF"/>
    <w:rsid w:val="00437E38"/>
    <w:rsid w:val="00437F06"/>
    <w:rsid w:val="0044020E"/>
    <w:rsid w:val="0044025B"/>
    <w:rsid w:val="004404E6"/>
    <w:rsid w:val="0044075A"/>
    <w:rsid w:val="004407FD"/>
    <w:rsid w:val="004408B7"/>
    <w:rsid w:val="00440D6A"/>
    <w:rsid w:val="00440DDD"/>
    <w:rsid w:val="00440E3C"/>
    <w:rsid w:val="00440F9C"/>
    <w:rsid w:val="00441191"/>
    <w:rsid w:val="0044125F"/>
    <w:rsid w:val="00441455"/>
    <w:rsid w:val="004418D3"/>
    <w:rsid w:val="0044193B"/>
    <w:rsid w:val="00441A66"/>
    <w:rsid w:val="00441A98"/>
    <w:rsid w:val="00441B2A"/>
    <w:rsid w:val="00441BCD"/>
    <w:rsid w:val="00441F70"/>
    <w:rsid w:val="0044219B"/>
    <w:rsid w:val="00442262"/>
    <w:rsid w:val="00442330"/>
    <w:rsid w:val="00442378"/>
    <w:rsid w:val="004423F1"/>
    <w:rsid w:val="00442559"/>
    <w:rsid w:val="0044259B"/>
    <w:rsid w:val="00442914"/>
    <w:rsid w:val="00442C17"/>
    <w:rsid w:val="00443152"/>
    <w:rsid w:val="004434EC"/>
    <w:rsid w:val="0044385C"/>
    <w:rsid w:val="00443CA0"/>
    <w:rsid w:val="00443CB4"/>
    <w:rsid w:val="00443CC9"/>
    <w:rsid w:val="00443D3B"/>
    <w:rsid w:val="0044401C"/>
    <w:rsid w:val="00444488"/>
    <w:rsid w:val="004444A9"/>
    <w:rsid w:val="00444586"/>
    <w:rsid w:val="00444632"/>
    <w:rsid w:val="00444683"/>
    <w:rsid w:val="004446D1"/>
    <w:rsid w:val="004446EE"/>
    <w:rsid w:val="004446F1"/>
    <w:rsid w:val="00444AD0"/>
    <w:rsid w:val="0044503A"/>
    <w:rsid w:val="00445072"/>
    <w:rsid w:val="004450A6"/>
    <w:rsid w:val="0044513F"/>
    <w:rsid w:val="00445505"/>
    <w:rsid w:val="004456DC"/>
    <w:rsid w:val="004457FF"/>
    <w:rsid w:val="00445921"/>
    <w:rsid w:val="00445942"/>
    <w:rsid w:val="00445967"/>
    <w:rsid w:val="00445BE3"/>
    <w:rsid w:val="00445DBC"/>
    <w:rsid w:val="00445ECE"/>
    <w:rsid w:val="00445F59"/>
    <w:rsid w:val="00446354"/>
    <w:rsid w:val="00446379"/>
    <w:rsid w:val="0044646C"/>
    <w:rsid w:val="00446501"/>
    <w:rsid w:val="00446508"/>
    <w:rsid w:val="00446876"/>
    <w:rsid w:val="00446A54"/>
    <w:rsid w:val="00446EA9"/>
    <w:rsid w:val="0044704C"/>
    <w:rsid w:val="004472C6"/>
    <w:rsid w:val="004474A5"/>
    <w:rsid w:val="004477D8"/>
    <w:rsid w:val="00447805"/>
    <w:rsid w:val="00447C36"/>
    <w:rsid w:val="00447D5E"/>
    <w:rsid w:val="0045012C"/>
    <w:rsid w:val="004501C5"/>
    <w:rsid w:val="004502C6"/>
    <w:rsid w:val="0045050D"/>
    <w:rsid w:val="00450534"/>
    <w:rsid w:val="004505F5"/>
    <w:rsid w:val="00450623"/>
    <w:rsid w:val="0045075B"/>
    <w:rsid w:val="0045085D"/>
    <w:rsid w:val="00450A89"/>
    <w:rsid w:val="00450B02"/>
    <w:rsid w:val="00450B7C"/>
    <w:rsid w:val="00450FC6"/>
    <w:rsid w:val="004511C1"/>
    <w:rsid w:val="00451274"/>
    <w:rsid w:val="004514FA"/>
    <w:rsid w:val="004515FF"/>
    <w:rsid w:val="00451658"/>
    <w:rsid w:val="00451778"/>
    <w:rsid w:val="004518B2"/>
    <w:rsid w:val="00451B51"/>
    <w:rsid w:val="00451E68"/>
    <w:rsid w:val="004521B0"/>
    <w:rsid w:val="0045263F"/>
    <w:rsid w:val="00452677"/>
    <w:rsid w:val="00452802"/>
    <w:rsid w:val="0045298D"/>
    <w:rsid w:val="00452E00"/>
    <w:rsid w:val="00452E66"/>
    <w:rsid w:val="0045333D"/>
    <w:rsid w:val="004534E3"/>
    <w:rsid w:val="00453521"/>
    <w:rsid w:val="00453602"/>
    <w:rsid w:val="00453A63"/>
    <w:rsid w:val="00453A7A"/>
    <w:rsid w:val="00453C94"/>
    <w:rsid w:val="00453CC8"/>
    <w:rsid w:val="00453DEF"/>
    <w:rsid w:val="00453E53"/>
    <w:rsid w:val="00453E94"/>
    <w:rsid w:val="00453F79"/>
    <w:rsid w:val="004541F9"/>
    <w:rsid w:val="0045430E"/>
    <w:rsid w:val="00454350"/>
    <w:rsid w:val="004543A6"/>
    <w:rsid w:val="0045474C"/>
    <w:rsid w:val="00454753"/>
    <w:rsid w:val="00454881"/>
    <w:rsid w:val="004548B3"/>
    <w:rsid w:val="00454A97"/>
    <w:rsid w:val="00454A9D"/>
    <w:rsid w:val="00454D5A"/>
    <w:rsid w:val="00455029"/>
    <w:rsid w:val="004551E1"/>
    <w:rsid w:val="004555BF"/>
    <w:rsid w:val="00455797"/>
    <w:rsid w:val="00455884"/>
    <w:rsid w:val="00455A32"/>
    <w:rsid w:val="00455BDD"/>
    <w:rsid w:val="00455CA3"/>
    <w:rsid w:val="00456001"/>
    <w:rsid w:val="00456343"/>
    <w:rsid w:val="004564E0"/>
    <w:rsid w:val="0045661A"/>
    <w:rsid w:val="004569B1"/>
    <w:rsid w:val="00456D95"/>
    <w:rsid w:val="00456DEC"/>
    <w:rsid w:val="00456F8B"/>
    <w:rsid w:val="0045701B"/>
    <w:rsid w:val="004571A9"/>
    <w:rsid w:val="004571F1"/>
    <w:rsid w:val="004574CA"/>
    <w:rsid w:val="004575C3"/>
    <w:rsid w:val="0045765F"/>
    <w:rsid w:val="004579A2"/>
    <w:rsid w:val="004579BF"/>
    <w:rsid w:val="00457A0E"/>
    <w:rsid w:val="00457D2E"/>
    <w:rsid w:val="00457E1D"/>
    <w:rsid w:val="00457EEF"/>
    <w:rsid w:val="004600F6"/>
    <w:rsid w:val="0046023E"/>
    <w:rsid w:val="00460653"/>
    <w:rsid w:val="00460675"/>
    <w:rsid w:val="00460809"/>
    <w:rsid w:val="00460B16"/>
    <w:rsid w:val="00460DD9"/>
    <w:rsid w:val="004611F2"/>
    <w:rsid w:val="00461504"/>
    <w:rsid w:val="004615D3"/>
    <w:rsid w:val="00461885"/>
    <w:rsid w:val="00461912"/>
    <w:rsid w:val="004619C1"/>
    <w:rsid w:val="00461C07"/>
    <w:rsid w:val="00461E0C"/>
    <w:rsid w:val="00461E5D"/>
    <w:rsid w:val="00461F85"/>
    <w:rsid w:val="00462163"/>
    <w:rsid w:val="00462291"/>
    <w:rsid w:val="00462471"/>
    <w:rsid w:val="00462656"/>
    <w:rsid w:val="00462757"/>
    <w:rsid w:val="00462759"/>
    <w:rsid w:val="0046275A"/>
    <w:rsid w:val="0046296A"/>
    <w:rsid w:val="00462B84"/>
    <w:rsid w:val="00462CC4"/>
    <w:rsid w:val="00462D48"/>
    <w:rsid w:val="00462E10"/>
    <w:rsid w:val="00462EDB"/>
    <w:rsid w:val="00463358"/>
    <w:rsid w:val="00463678"/>
    <w:rsid w:val="00463730"/>
    <w:rsid w:val="004637D3"/>
    <w:rsid w:val="0046383D"/>
    <w:rsid w:val="00463863"/>
    <w:rsid w:val="004639E3"/>
    <w:rsid w:val="00463BD8"/>
    <w:rsid w:val="00463C13"/>
    <w:rsid w:val="00463E17"/>
    <w:rsid w:val="00463F62"/>
    <w:rsid w:val="00464030"/>
    <w:rsid w:val="00464250"/>
    <w:rsid w:val="0046438E"/>
    <w:rsid w:val="00464458"/>
    <w:rsid w:val="00464626"/>
    <w:rsid w:val="004649DC"/>
    <w:rsid w:val="00464BE4"/>
    <w:rsid w:val="00464CAB"/>
    <w:rsid w:val="00464CAE"/>
    <w:rsid w:val="00464D97"/>
    <w:rsid w:val="00464E1E"/>
    <w:rsid w:val="00464E4E"/>
    <w:rsid w:val="00464E4F"/>
    <w:rsid w:val="00464F5E"/>
    <w:rsid w:val="00465282"/>
    <w:rsid w:val="00465442"/>
    <w:rsid w:val="00465521"/>
    <w:rsid w:val="0046592B"/>
    <w:rsid w:val="00465C59"/>
    <w:rsid w:val="00465DF0"/>
    <w:rsid w:val="00465F2B"/>
    <w:rsid w:val="00465FDC"/>
    <w:rsid w:val="00466158"/>
    <w:rsid w:val="0046632E"/>
    <w:rsid w:val="0046637D"/>
    <w:rsid w:val="00466697"/>
    <w:rsid w:val="00466751"/>
    <w:rsid w:val="00466C19"/>
    <w:rsid w:val="00466C3A"/>
    <w:rsid w:val="00466D84"/>
    <w:rsid w:val="00466E22"/>
    <w:rsid w:val="00466ECA"/>
    <w:rsid w:val="00467191"/>
    <w:rsid w:val="00467420"/>
    <w:rsid w:val="00467DD8"/>
    <w:rsid w:val="004702B6"/>
    <w:rsid w:val="004704B2"/>
    <w:rsid w:val="0047056F"/>
    <w:rsid w:val="00470600"/>
    <w:rsid w:val="00470677"/>
    <w:rsid w:val="004706FA"/>
    <w:rsid w:val="004707F0"/>
    <w:rsid w:val="00470846"/>
    <w:rsid w:val="00470A21"/>
    <w:rsid w:val="00470E35"/>
    <w:rsid w:val="00470EA0"/>
    <w:rsid w:val="0047114F"/>
    <w:rsid w:val="00471154"/>
    <w:rsid w:val="004713F0"/>
    <w:rsid w:val="00471802"/>
    <w:rsid w:val="00471A89"/>
    <w:rsid w:val="00471B26"/>
    <w:rsid w:val="0047262E"/>
    <w:rsid w:val="004727BF"/>
    <w:rsid w:val="00472896"/>
    <w:rsid w:val="00472AB1"/>
    <w:rsid w:val="00472CFE"/>
    <w:rsid w:val="00472D47"/>
    <w:rsid w:val="00472DDF"/>
    <w:rsid w:val="00472DE7"/>
    <w:rsid w:val="0047307C"/>
    <w:rsid w:val="004731C6"/>
    <w:rsid w:val="00473334"/>
    <w:rsid w:val="0047343A"/>
    <w:rsid w:val="00473AF3"/>
    <w:rsid w:val="00473E56"/>
    <w:rsid w:val="00473EF2"/>
    <w:rsid w:val="00473F52"/>
    <w:rsid w:val="00474129"/>
    <w:rsid w:val="0047445D"/>
    <w:rsid w:val="004745C2"/>
    <w:rsid w:val="00474661"/>
    <w:rsid w:val="00474782"/>
    <w:rsid w:val="004747C8"/>
    <w:rsid w:val="00474877"/>
    <w:rsid w:val="004748F0"/>
    <w:rsid w:val="00474C16"/>
    <w:rsid w:val="00474E21"/>
    <w:rsid w:val="00474E9B"/>
    <w:rsid w:val="00474F37"/>
    <w:rsid w:val="00474FAB"/>
    <w:rsid w:val="00475673"/>
    <w:rsid w:val="00475762"/>
    <w:rsid w:val="00475846"/>
    <w:rsid w:val="00475A97"/>
    <w:rsid w:val="00475AC1"/>
    <w:rsid w:val="00475BEB"/>
    <w:rsid w:val="00475D1A"/>
    <w:rsid w:val="00475D8E"/>
    <w:rsid w:val="00475DE8"/>
    <w:rsid w:val="00475EAD"/>
    <w:rsid w:val="00475F4E"/>
    <w:rsid w:val="0047602C"/>
    <w:rsid w:val="00476346"/>
    <w:rsid w:val="00476971"/>
    <w:rsid w:val="004769DF"/>
    <w:rsid w:val="004769F8"/>
    <w:rsid w:val="00476ED9"/>
    <w:rsid w:val="00477277"/>
    <w:rsid w:val="004772A9"/>
    <w:rsid w:val="004776B1"/>
    <w:rsid w:val="004776C0"/>
    <w:rsid w:val="00477833"/>
    <w:rsid w:val="0047789B"/>
    <w:rsid w:val="004779A7"/>
    <w:rsid w:val="00477D22"/>
    <w:rsid w:val="00477D74"/>
    <w:rsid w:val="00477FAD"/>
    <w:rsid w:val="00480234"/>
    <w:rsid w:val="00480271"/>
    <w:rsid w:val="0048031D"/>
    <w:rsid w:val="00480641"/>
    <w:rsid w:val="00480683"/>
    <w:rsid w:val="00480866"/>
    <w:rsid w:val="0048093E"/>
    <w:rsid w:val="00480992"/>
    <w:rsid w:val="00480A01"/>
    <w:rsid w:val="00480BA5"/>
    <w:rsid w:val="00480C0B"/>
    <w:rsid w:val="00480D5E"/>
    <w:rsid w:val="0048125B"/>
    <w:rsid w:val="004812FD"/>
    <w:rsid w:val="0048132D"/>
    <w:rsid w:val="004813C9"/>
    <w:rsid w:val="004813F7"/>
    <w:rsid w:val="00481431"/>
    <w:rsid w:val="0048169E"/>
    <w:rsid w:val="004816F1"/>
    <w:rsid w:val="004817F9"/>
    <w:rsid w:val="0048180D"/>
    <w:rsid w:val="00481844"/>
    <w:rsid w:val="00481AD6"/>
    <w:rsid w:val="00481B88"/>
    <w:rsid w:val="00481E11"/>
    <w:rsid w:val="00481E7E"/>
    <w:rsid w:val="00482172"/>
    <w:rsid w:val="00482206"/>
    <w:rsid w:val="0048224C"/>
    <w:rsid w:val="004823B6"/>
    <w:rsid w:val="0048246C"/>
    <w:rsid w:val="0048256B"/>
    <w:rsid w:val="004825A5"/>
    <w:rsid w:val="00482631"/>
    <w:rsid w:val="00482710"/>
    <w:rsid w:val="004828C2"/>
    <w:rsid w:val="00482DFB"/>
    <w:rsid w:val="004831DB"/>
    <w:rsid w:val="0048340A"/>
    <w:rsid w:val="004835F1"/>
    <w:rsid w:val="004835F6"/>
    <w:rsid w:val="00483828"/>
    <w:rsid w:val="00483836"/>
    <w:rsid w:val="004839D8"/>
    <w:rsid w:val="00483A22"/>
    <w:rsid w:val="00483A5A"/>
    <w:rsid w:val="00483F7A"/>
    <w:rsid w:val="00483FF3"/>
    <w:rsid w:val="0048412D"/>
    <w:rsid w:val="004841C8"/>
    <w:rsid w:val="004842EC"/>
    <w:rsid w:val="00484710"/>
    <w:rsid w:val="00484E2A"/>
    <w:rsid w:val="00485094"/>
    <w:rsid w:val="00485299"/>
    <w:rsid w:val="00485366"/>
    <w:rsid w:val="00485657"/>
    <w:rsid w:val="004857CA"/>
    <w:rsid w:val="00485825"/>
    <w:rsid w:val="0048598C"/>
    <w:rsid w:val="00485AFB"/>
    <w:rsid w:val="00485F87"/>
    <w:rsid w:val="0048614E"/>
    <w:rsid w:val="0048641D"/>
    <w:rsid w:val="00486470"/>
    <w:rsid w:val="0048648A"/>
    <w:rsid w:val="004864C4"/>
    <w:rsid w:val="00486660"/>
    <w:rsid w:val="00486669"/>
    <w:rsid w:val="0048673C"/>
    <w:rsid w:val="00486764"/>
    <w:rsid w:val="00486829"/>
    <w:rsid w:val="00486883"/>
    <w:rsid w:val="004868A1"/>
    <w:rsid w:val="00486DE9"/>
    <w:rsid w:val="00486EB6"/>
    <w:rsid w:val="00487043"/>
    <w:rsid w:val="0048710B"/>
    <w:rsid w:val="004873B8"/>
    <w:rsid w:val="0048740C"/>
    <w:rsid w:val="00487448"/>
    <w:rsid w:val="0048768F"/>
    <w:rsid w:val="0048783D"/>
    <w:rsid w:val="00487929"/>
    <w:rsid w:val="00487A10"/>
    <w:rsid w:val="00487A25"/>
    <w:rsid w:val="00487D88"/>
    <w:rsid w:val="00487EBF"/>
    <w:rsid w:val="00490069"/>
    <w:rsid w:val="0049022C"/>
    <w:rsid w:val="004906A4"/>
    <w:rsid w:val="0049084E"/>
    <w:rsid w:val="00490C01"/>
    <w:rsid w:val="00490CF6"/>
    <w:rsid w:val="00491199"/>
    <w:rsid w:val="0049131C"/>
    <w:rsid w:val="0049143B"/>
    <w:rsid w:val="00491BC3"/>
    <w:rsid w:val="00491C2E"/>
    <w:rsid w:val="00491D32"/>
    <w:rsid w:val="00491F4B"/>
    <w:rsid w:val="00492335"/>
    <w:rsid w:val="0049237B"/>
    <w:rsid w:val="0049250E"/>
    <w:rsid w:val="00492552"/>
    <w:rsid w:val="00492D6C"/>
    <w:rsid w:val="00492E47"/>
    <w:rsid w:val="00492FB6"/>
    <w:rsid w:val="0049311C"/>
    <w:rsid w:val="004931C9"/>
    <w:rsid w:val="00493220"/>
    <w:rsid w:val="00493325"/>
    <w:rsid w:val="00493358"/>
    <w:rsid w:val="00493463"/>
    <w:rsid w:val="004934E3"/>
    <w:rsid w:val="004935D4"/>
    <w:rsid w:val="00493602"/>
    <w:rsid w:val="004938B7"/>
    <w:rsid w:val="00493939"/>
    <w:rsid w:val="004939A4"/>
    <w:rsid w:val="00493B69"/>
    <w:rsid w:val="00493F4B"/>
    <w:rsid w:val="00493FCC"/>
    <w:rsid w:val="00493FF2"/>
    <w:rsid w:val="00494088"/>
    <w:rsid w:val="004940D8"/>
    <w:rsid w:val="004943DA"/>
    <w:rsid w:val="0049444A"/>
    <w:rsid w:val="00494502"/>
    <w:rsid w:val="00494512"/>
    <w:rsid w:val="00494516"/>
    <w:rsid w:val="0049458D"/>
    <w:rsid w:val="00494673"/>
    <w:rsid w:val="004946E9"/>
    <w:rsid w:val="004949F2"/>
    <w:rsid w:val="00494C15"/>
    <w:rsid w:val="00494C8C"/>
    <w:rsid w:val="00494D8D"/>
    <w:rsid w:val="00494ED1"/>
    <w:rsid w:val="00494F0D"/>
    <w:rsid w:val="004953DC"/>
    <w:rsid w:val="00495683"/>
    <w:rsid w:val="004956BC"/>
    <w:rsid w:val="00495725"/>
    <w:rsid w:val="00495809"/>
    <w:rsid w:val="00495A7F"/>
    <w:rsid w:val="00495A99"/>
    <w:rsid w:val="00495B14"/>
    <w:rsid w:val="00495BC4"/>
    <w:rsid w:val="00495D46"/>
    <w:rsid w:val="00496186"/>
    <w:rsid w:val="004961A9"/>
    <w:rsid w:val="00496596"/>
    <w:rsid w:val="004965DB"/>
    <w:rsid w:val="004965F8"/>
    <w:rsid w:val="004967BB"/>
    <w:rsid w:val="00496D4A"/>
    <w:rsid w:val="00496E0F"/>
    <w:rsid w:val="00496FE1"/>
    <w:rsid w:val="0049727A"/>
    <w:rsid w:val="0049774A"/>
    <w:rsid w:val="00497825"/>
    <w:rsid w:val="004978A5"/>
    <w:rsid w:val="004978F3"/>
    <w:rsid w:val="00497BB4"/>
    <w:rsid w:val="00497C35"/>
    <w:rsid w:val="00497CCC"/>
    <w:rsid w:val="00497E97"/>
    <w:rsid w:val="004A0021"/>
    <w:rsid w:val="004A00A3"/>
    <w:rsid w:val="004A0453"/>
    <w:rsid w:val="004A057F"/>
    <w:rsid w:val="004A05FA"/>
    <w:rsid w:val="004A062F"/>
    <w:rsid w:val="004A0687"/>
    <w:rsid w:val="004A077B"/>
    <w:rsid w:val="004A083A"/>
    <w:rsid w:val="004A117D"/>
    <w:rsid w:val="004A1464"/>
    <w:rsid w:val="004A14AD"/>
    <w:rsid w:val="004A14FA"/>
    <w:rsid w:val="004A172B"/>
    <w:rsid w:val="004A1830"/>
    <w:rsid w:val="004A1B79"/>
    <w:rsid w:val="004A1BA7"/>
    <w:rsid w:val="004A2029"/>
    <w:rsid w:val="004A204F"/>
    <w:rsid w:val="004A218F"/>
    <w:rsid w:val="004A2248"/>
    <w:rsid w:val="004A2793"/>
    <w:rsid w:val="004A2973"/>
    <w:rsid w:val="004A2981"/>
    <w:rsid w:val="004A29A8"/>
    <w:rsid w:val="004A2ACB"/>
    <w:rsid w:val="004A2B4A"/>
    <w:rsid w:val="004A2C1E"/>
    <w:rsid w:val="004A2D30"/>
    <w:rsid w:val="004A2D7B"/>
    <w:rsid w:val="004A2DA3"/>
    <w:rsid w:val="004A2DB7"/>
    <w:rsid w:val="004A2DDE"/>
    <w:rsid w:val="004A2E35"/>
    <w:rsid w:val="004A2F6E"/>
    <w:rsid w:val="004A2FA0"/>
    <w:rsid w:val="004A3438"/>
    <w:rsid w:val="004A34BA"/>
    <w:rsid w:val="004A35EE"/>
    <w:rsid w:val="004A3670"/>
    <w:rsid w:val="004A370E"/>
    <w:rsid w:val="004A3870"/>
    <w:rsid w:val="004A38EF"/>
    <w:rsid w:val="004A3925"/>
    <w:rsid w:val="004A3928"/>
    <w:rsid w:val="004A3B3A"/>
    <w:rsid w:val="004A3BA7"/>
    <w:rsid w:val="004A3CBA"/>
    <w:rsid w:val="004A3EF4"/>
    <w:rsid w:val="004A3FB6"/>
    <w:rsid w:val="004A411E"/>
    <w:rsid w:val="004A41D9"/>
    <w:rsid w:val="004A42A3"/>
    <w:rsid w:val="004A42FE"/>
    <w:rsid w:val="004A455D"/>
    <w:rsid w:val="004A46A6"/>
    <w:rsid w:val="004A484F"/>
    <w:rsid w:val="004A4D4B"/>
    <w:rsid w:val="004A4E1D"/>
    <w:rsid w:val="004A4EEA"/>
    <w:rsid w:val="004A4F31"/>
    <w:rsid w:val="004A507C"/>
    <w:rsid w:val="004A5315"/>
    <w:rsid w:val="004A53FE"/>
    <w:rsid w:val="004A5562"/>
    <w:rsid w:val="004A5722"/>
    <w:rsid w:val="004A59CA"/>
    <w:rsid w:val="004A5B08"/>
    <w:rsid w:val="004A5B55"/>
    <w:rsid w:val="004A5CB3"/>
    <w:rsid w:val="004A5ED1"/>
    <w:rsid w:val="004A5ED3"/>
    <w:rsid w:val="004A5F2D"/>
    <w:rsid w:val="004A5F80"/>
    <w:rsid w:val="004A6095"/>
    <w:rsid w:val="004A6329"/>
    <w:rsid w:val="004A6395"/>
    <w:rsid w:val="004A63E3"/>
    <w:rsid w:val="004A641A"/>
    <w:rsid w:val="004A6528"/>
    <w:rsid w:val="004A656C"/>
    <w:rsid w:val="004A65AD"/>
    <w:rsid w:val="004A688E"/>
    <w:rsid w:val="004A69BD"/>
    <w:rsid w:val="004A6A8E"/>
    <w:rsid w:val="004A6B70"/>
    <w:rsid w:val="004A6CBA"/>
    <w:rsid w:val="004A6D06"/>
    <w:rsid w:val="004A6D3C"/>
    <w:rsid w:val="004A6D54"/>
    <w:rsid w:val="004A7077"/>
    <w:rsid w:val="004A72D0"/>
    <w:rsid w:val="004A798B"/>
    <w:rsid w:val="004A79E5"/>
    <w:rsid w:val="004A7ABE"/>
    <w:rsid w:val="004A7C28"/>
    <w:rsid w:val="004A7C4D"/>
    <w:rsid w:val="004B0468"/>
    <w:rsid w:val="004B085D"/>
    <w:rsid w:val="004B0A02"/>
    <w:rsid w:val="004B0CBA"/>
    <w:rsid w:val="004B0FAD"/>
    <w:rsid w:val="004B11D8"/>
    <w:rsid w:val="004B1415"/>
    <w:rsid w:val="004B15E1"/>
    <w:rsid w:val="004B189C"/>
    <w:rsid w:val="004B18A9"/>
    <w:rsid w:val="004B18D6"/>
    <w:rsid w:val="004B1924"/>
    <w:rsid w:val="004B1B11"/>
    <w:rsid w:val="004B1C31"/>
    <w:rsid w:val="004B21AC"/>
    <w:rsid w:val="004B2393"/>
    <w:rsid w:val="004B23EB"/>
    <w:rsid w:val="004B244C"/>
    <w:rsid w:val="004B248B"/>
    <w:rsid w:val="004B2512"/>
    <w:rsid w:val="004B26B0"/>
    <w:rsid w:val="004B2927"/>
    <w:rsid w:val="004B2C7B"/>
    <w:rsid w:val="004B31AA"/>
    <w:rsid w:val="004B34BD"/>
    <w:rsid w:val="004B3541"/>
    <w:rsid w:val="004B3711"/>
    <w:rsid w:val="004B38E6"/>
    <w:rsid w:val="004B3B95"/>
    <w:rsid w:val="004B3ED8"/>
    <w:rsid w:val="004B3FE2"/>
    <w:rsid w:val="004B41DD"/>
    <w:rsid w:val="004B422A"/>
    <w:rsid w:val="004B433E"/>
    <w:rsid w:val="004B4391"/>
    <w:rsid w:val="004B43E5"/>
    <w:rsid w:val="004B475C"/>
    <w:rsid w:val="004B495F"/>
    <w:rsid w:val="004B497D"/>
    <w:rsid w:val="004B4A49"/>
    <w:rsid w:val="004B4DD6"/>
    <w:rsid w:val="004B4E27"/>
    <w:rsid w:val="004B53C9"/>
    <w:rsid w:val="004B53E0"/>
    <w:rsid w:val="004B55C3"/>
    <w:rsid w:val="004B57F0"/>
    <w:rsid w:val="004B588E"/>
    <w:rsid w:val="004B58AD"/>
    <w:rsid w:val="004B5A79"/>
    <w:rsid w:val="004B5C5D"/>
    <w:rsid w:val="004B5EC9"/>
    <w:rsid w:val="004B5F6C"/>
    <w:rsid w:val="004B6575"/>
    <w:rsid w:val="004B6A0B"/>
    <w:rsid w:val="004B6B55"/>
    <w:rsid w:val="004B6D2C"/>
    <w:rsid w:val="004B6D68"/>
    <w:rsid w:val="004B718A"/>
    <w:rsid w:val="004B720F"/>
    <w:rsid w:val="004B7417"/>
    <w:rsid w:val="004B759C"/>
    <w:rsid w:val="004B7671"/>
    <w:rsid w:val="004B7751"/>
    <w:rsid w:val="004B7AF1"/>
    <w:rsid w:val="004B7B7A"/>
    <w:rsid w:val="004C0057"/>
    <w:rsid w:val="004C067D"/>
    <w:rsid w:val="004C08B2"/>
    <w:rsid w:val="004C0A44"/>
    <w:rsid w:val="004C0A6E"/>
    <w:rsid w:val="004C0CD2"/>
    <w:rsid w:val="004C103B"/>
    <w:rsid w:val="004C104E"/>
    <w:rsid w:val="004C11B9"/>
    <w:rsid w:val="004C11BD"/>
    <w:rsid w:val="004C11E1"/>
    <w:rsid w:val="004C12DC"/>
    <w:rsid w:val="004C13F5"/>
    <w:rsid w:val="004C1424"/>
    <w:rsid w:val="004C1516"/>
    <w:rsid w:val="004C16C4"/>
    <w:rsid w:val="004C16D4"/>
    <w:rsid w:val="004C175C"/>
    <w:rsid w:val="004C1767"/>
    <w:rsid w:val="004C1827"/>
    <w:rsid w:val="004C197A"/>
    <w:rsid w:val="004C1D2F"/>
    <w:rsid w:val="004C1D64"/>
    <w:rsid w:val="004C1EF9"/>
    <w:rsid w:val="004C209C"/>
    <w:rsid w:val="004C2539"/>
    <w:rsid w:val="004C26CF"/>
    <w:rsid w:val="004C2918"/>
    <w:rsid w:val="004C29A4"/>
    <w:rsid w:val="004C2B53"/>
    <w:rsid w:val="004C2B69"/>
    <w:rsid w:val="004C2B8C"/>
    <w:rsid w:val="004C2BE0"/>
    <w:rsid w:val="004C2DFD"/>
    <w:rsid w:val="004C2FEA"/>
    <w:rsid w:val="004C3070"/>
    <w:rsid w:val="004C30A4"/>
    <w:rsid w:val="004C3273"/>
    <w:rsid w:val="004C332E"/>
    <w:rsid w:val="004C351D"/>
    <w:rsid w:val="004C3603"/>
    <w:rsid w:val="004C3665"/>
    <w:rsid w:val="004C3680"/>
    <w:rsid w:val="004C38AD"/>
    <w:rsid w:val="004C3948"/>
    <w:rsid w:val="004C3B1A"/>
    <w:rsid w:val="004C3E4F"/>
    <w:rsid w:val="004C3E8B"/>
    <w:rsid w:val="004C3FC6"/>
    <w:rsid w:val="004C446D"/>
    <w:rsid w:val="004C44C2"/>
    <w:rsid w:val="004C45A4"/>
    <w:rsid w:val="004C49DF"/>
    <w:rsid w:val="004C4A20"/>
    <w:rsid w:val="004C4A36"/>
    <w:rsid w:val="004C4BFB"/>
    <w:rsid w:val="004C4CA9"/>
    <w:rsid w:val="004C4D0A"/>
    <w:rsid w:val="004C4FAA"/>
    <w:rsid w:val="004C512B"/>
    <w:rsid w:val="004C522E"/>
    <w:rsid w:val="004C5390"/>
    <w:rsid w:val="004C54E4"/>
    <w:rsid w:val="004C561D"/>
    <w:rsid w:val="004C56F2"/>
    <w:rsid w:val="004C58D7"/>
    <w:rsid w:val="004C5BFC"/>
    <w:rsid w:val="004C5C56"/>
    <w:rsid w:val="004C5D4B"/>
    <w:rsid w:val="004C5DA6"/>
    <w:rsid w:val="004C5E9A"/>
    <w:rsid w:val="004C60CC"/>
    <w:rsid w:val="004C63DE"/>
    <w:rsid w:val="004C65B8"/>
    <w:rsid w:val="004C6A07"/>
    <w:rsid w:val="004C6D9E"/>
    <w:rsid w:val="004C6E05"/>
    <w:rsid w:val="004C702C"/>
    <w:rsid w:val="004C7648"/>
    <w:rsid w:val="004C76E8"/>
    <w:rsid w:val="004C777C"/>
    <w:rsid w:val="004C7927"/>
    <w:rsid w:val="004C7939"/>
    <w:rsid w:val="004C7A5F"/>
    <w:rsid w:val="004C7C08"/>
    <w:rsid w:val="004C7DF2"/>
    <w:rsid w:val="004C7F03"/>
    <w:rsid w:val="004D002D"/>
    <w:rsid w:val="004D00BC"/>
    <w:rsid w:val="004D0459"/>
    <w:rsid w:val="004D046E"/>
    <w:rsid w:val="004D059A"/>
    <w:rsid w:val="004D0693"/>
    <w:rsid w:val="004D0AB7"/>
    <w:rsid w:val="004D0ABB"/>
    <w:rsid w:val="004D0B93"/>
    <w:rsid w:val="004D0D0A"/>
    <w:rsid w:val="004D0D0F"/>
    <w:rsid w:val="004D0FC2"/>
    <w:rsid w:val="004D1157"/>
    <w:rsid w:val="004D12C8"/>
    <w:rsid w:val="004D1359"/>
    <w:rsid w:val="004D1854"/>
    <w:rsid w:val="004D19AC"/>
    <w:rsid w:val="004D1AD5"/>
    <w:rsid w:val="004D1EE3"/>
    <w:rsid w:val="004D1F1B"/>
    <w:rsid w:val="004D1F7C"/>
    <w:rsid w:val="004D1FCB"/>
    <w:rsid w:val="004D1FF4"/>
    <w:rsid w:val="004D23CC"/>
    <w:rsid w:val="004D25A7"/>
    <w:rsid w:val="004D292E"/>
    <w:rsid w:val="004D2B5B"/>
    <w:rsid w:val="004D2D61"/>
    <w:rsid w:val="004D2E4C"/>
    <w:rsid w:val="004D2E85"/>
    <w:rsid w:val="004D2F7F"/>
    <w:rsid w:val="004D2FAB"/>
    <w:rsid w:val="004D305C"/>
    <w:rsid w:val="004D3319"/>
    <w:rsid w:val="004D343F"/>
    <w:rsid w:val="004D34A1"/>
    <w:rsid w:val="004D3555"/>
    <w:rsid w:val="004D36C7"/>
    <w:rsid w:val="004D3730"/>
    <w:rsid w:val="004D38FF"/>
    <w:rsid w:val="004D3AE8"/>
    <w:rsid w:val="004D3C6E"/>
    <w:rsid w:val="004D3D0A"/>
    <w:rsid w:val="004D3FDE"/>
    <w:rsid w:val="004D4297"/>
    <w:rsid w:val="004D4339"/>
    <w:rsid w:val="004D434A"/>
    <w:rsid w:val="004D4412"/>
    <w:rsid w:val="004D46D0"/>
    <w:rsid w:val="004D4E42"/>
    <w:rsid w:val="004D4E8F"/>
    <w:rsid w:val="004D4F63"/>
    <w:rsid w:val="004D50EF"/>
    <w:rsid w:val="004D5260"/>
    <w:rsid w:val="004D5297"/>
    <w:rsid w:val="004D5568"/>
    <w:rsid w:val="004D55C3"/>
    <w:rsid w:val="004D55FE"/>
    <w:rsid w:val="004D56EE"/>
    <w:rsid w:val="004D5743"/>
    <w:rsid w:val="004D5752"/>
    <w:rsid w:val="004D57A9"/>
    <w:rsid w:val="004D5937"/>
    <w:rsid w:val="004D59F2"/>
    <w:rsid w:val="004D5D46"/>
    <w:rsid w:val="004D5D58"/>
    <w:rsid w:val="004D5F45"/>
    <w:rsid w:val="004D5FC2"/>
    <w:rsid w:val="004D6080"/>
    <w:rsid w:val="004D61EA"/>
    <w:rsid w:val="004D638A"/>
    <w:rsid w:val="004D66E9"/>
    <w:rsid w:val="004D676B"/>
    <w:rsid w:val="004D68A8"/>
    <w:rsid w:val="004D6ABB"/>
    <w:rsid w:val="004D6ACB"/>
    <w:rsid w:val="004D6F11"/>
    <w:rsid w:val="004D7389"/>
    <w:rsid w:val="004D75BA"/>
    <w:rsid w:val="004D78A0"/>
    <w:rsid w:val="004D7966"/>
    <w:rsid w:val="004D7E97"/>
    <w:rsid w:val="004E059C"/>
    <w:rsid w:val="004E0AEE"/>
    <w:rsid w:val="004E102B"/>
    <w:rsid w:val="004E11C0"/>
    <w:rsid w:val="004E128B"/>
    <w:rsid w:val="004E12AA"/>
    <w:rsid w:val="004E146B"/>
    <w:rsid w:val="004E1587"/>
    <w:rsid w:val="004E1746"/>
    <w:rsid w:val="004E1882"/>
    <w:rsid w:val="004E18D2"/>
    <w:rsid w:val="004E1999"/>
    <w:rsid w:val="004E1B27"/>
    <w:rsid w:val="004E1E0D"/>
    <w:rsid w:val="004E1E63"/>
    <w:rsid w:val="004E1F62"/>
    <w:rsid w:val="004E2118"/>
    <w:rsid w:val="004E2457"/>
    <w:rsid w:val="004E251A"/>
    <w:rsid w:val="004E26C9"/>
    <w:rsid w:val="004E2A01"/>
    <w:rsid w:val="004E2AA0"/>
    <w:rsid w:val="004E2AE0"/>
    <w:rsid w:val="004E2D66"/>
    <w:rsid w:val="004E2DA2"/>
    <w:rsid w:val="004E2E39"/>
    <w:rsid w:val="004E3329"/>
    <w:rsid w:val="004E348E"/>
    <w:rsid w:val="004E34A6"/>
    <w:rsid w:val="004E34DF"/>
    <w:rsid w:val="004E3571"/>
    <w:rsid w:val="004E35F2"/>
    <w:rsid w:val="004E36BA"/>
    <w:rsid w:val="004E37B8"/>
    <w:rsid w:val="004E3916"/>
    <w:rsid w:val="004E393A"/>
    <w:rsid w:val="004E3B7E"/>
    <w:rsid w:val="004E3BFC"/>
    <w:rsid w:val="004E3CAB"/>
    <w:rsid w:val="004E4056"/>
    <w:rsid w:val="004E40A1"/>
    <w:rsid w:val="004E40D1"/>
    <w:rsid w:val="004E415A"/>
    <w:rsid w:val="004E41BC"/>
    <w:rsid w:val="004E4FD8"/>
    <w:rsid w:val="004E5140"/>
    <w:rsid w:val="004E5410"/>
    <w:rsid w:val="004E5520"/>
    <w:rsid w:val="004E57C5"/>
    <w:rsid w:val="004E5865"/>
    <w:rsid w:val="004E5C77"/>
    <w:rsid w:val="004E5F9C"/>
    <w:rsid w:val="004E624F"/>
    <w:rsid w:val="004E6313"/>
    <w:rsid w:val="004E6367"/>
    <w:rsid w:val="004E63CD"/>
    <w:rsid w:val="004E64B2"/>
    <w:rsid w:val="004E64E3"/>
    <w:rsid w:val="004E6591"/>
    <w:rsid w:val="004E69AE"/>
    <w:rsid w:val="004E6B84"/>
    <w:rsid w:val="004E6F07"/>
    <w:rsid w:val="004E74A1"/>
    <w:rsid w:val="004E7539"/>
    <w:rsid w:val="004E770F"/>
    <w:rsid w:val="004E7888"/>
    <w:rsid w:val="004E7A58"/>
    <w:rsid w:val="004E7AED"/>
    <w:rsid w:val="004E7BCF"/>
    <w:rsid w:val="004E7E48"/>
    <w:rsid w:val="004E7EF6"/>
    <w:rsid w:val="004F0367"/>
    <w:rsid w:val="004F0398"/>
    <w:rsid w:val="004F039D"/>
    <w:rsid w:val="004F086F"/>
    <w:rsid w:val="004F08F9"/>
    <w:rsid w:val="004F0A5E"/>
    <w:rsid w:val="004F0CC9"/>
    <w:rsid w:val="004F0EE4"/>
    <w:rsid w:val="004F1214"/>
    <w:rsid w:val="004F1805"/>
    <w:rsid w:val="004F1CFC"/>
    <w:rsid w:val="004F1D21"/>
    <w:rsid w:val="004F2311"/>
    <w:rsid w:val="004F2426"/>
    <w:rsid w:val="004F2458"/>
    <w:rsid w:val="004F262D"/>
    <w:rsid w:val="004F2AAB"/>
    <w:rsid w:val="004F2BE9"/>
    <w:rsid w:val="004F2C59"/>
    <w:rsid w:val="004F2CB0"/>
    <w:rsid w:val="004F2E88"/>
    <w:rsid w:val="004F2FB5"/>
    <w:rsid w:val="004F3117"/>
    <w:rsid w:val="004F327D"/>
    <w:rsid w:val="004F34BE"/>
    <w:rsid w:val="004F34F6"/>
    <w:rsid w:val="004F35F8"/>
    <w:rsid w:val="004F3B03"/>
    <w:rsid w:val="004F3D65"/>
    <w:rsid w:val="004F3D95"/>
    <w:rsid w:val="004F400E"/>
    <w:rsid w:val="004F4209"/>
    <w:rsid w:val="004F429E"/>
    <w:rsid w:val="004F438B"/>
    <w:rsid w:val="004F45A3"/>
    <w:rsid w:val="004F46D8"/>
    <w:rsid w:val="004F4791"/>
    <w:rsid w:val="004F48B5"/>
    <w:rsid w:val="004F4900"/>
    <w:rsid w:val="004F4B54"/>
    <w:rsid w:val="004F4B81"/>
    <w:rsid w:val="004F4CF9"/>
    <w:rsid w:val="004F5251"/>
    <w:rsid w:val="004F5519"/>
    <w:rsid w:val="004F5628"/>
    <w:rsid w:val="004F566D"/>
    <w:rsid w:val="004F5691"/>
    <w:rsid w:val="004F56CC"/>
    <w:rsid w:val="004F56DA"/>
    <w:rsid w:val="004F5715"/>
    <w:rsid w:val="004F581D"/>
    <w:rsid w:val="004F595F"/>
    <w:rsid w:val="004F5A34"/>
    <w:rsid w:val="004F5ABD"/>
    <w:rsid w:val="004F5D84"/>
    <w:rsid w:val="004F5DBB"/>
    <w:rsid w:val="004F642D"/>
    <w:rsid w:val="004F6625"/>
    <w:rsid w:val="004F6886"/>
    <w:rsid w:val="004F6952"/>
    <w:rsid w:val="004F6955"/>
    <w:rsid w:val="004F69A7"/>
    <w:rsid w:val="004F6A2D"/>
    <w:rsid w:val="004F6A39"/>
    <w:rsid w:val="004F6B66"/>
    <w:rsid w:val="004F6C3B"/>
    <w:rsid w:val="004F6C64"/>
    <w:rsid w:val="004F6F3F"/>
    <w:rsid w:val="004F6F6D"/>
    <w:rsid w:val="004F6F96"/>
    <w:rsid w:val="004F727C"/>
    <w:rsid w:val="004F73D5"/>
    <w:rsid w:val="004F7466"/>
    <w:rsid w:val="004F747F"/>
    <w:rsid w:val="004F758D"/>
    <w:rsid w:val="004F766B"/>
    <w:rsid w:val="004F792A"/>
    <w:rsid w:val="004F7A2C"/>
    <w:rsid w:val="004F7A7B"/>
    <w:rsid w:val="004F7BC0"/>
    <w:rsid w:val="00500316"/>
    <w:rsid w:val="00500674"/>
    <w:rsid w:val="00500797"/>
    <w:rsid w:val="00500AEE"/>
    <w:rsid w:val="00500CA5"/>
    <w:rsid w:val="00500DA0"/>
    <w:rsid w:val="00500EA2"/>
    <w:rsid w:val="00500EBF"/>
    <w:rsid w:val="00500EE9"/>
    <w:rsid w:val="005012E2"/>
    <w:rsid w:val="00501395"/>
    <w:rsid w:val="00501413"/>
    <w:rsid w:val="00501496"/>
    <w:rsid w:val="0050197E"/>
    <w:rsid w:val="00501F4D"/>
    <w:rsid w:val="00501F8D"/>
    <w:rsid w:val="0050209B"/>
    <w:rsid w:val="00502132"/>
    <w:rsid w:val="005023C9"/>
    <w:rsid w:val="005028B9"/>
    <w:rsid w:val="005029AC"/>
    <w:rsid w:val="00502D8F"/>
    <w:rsid w:val="005030E7"/>
    <w:rsid w:val="00503541"/>
    <w:rsid w:val="005035AE"/>
    <w:rsid w:val="00503610"/>
    <w:rsid w:val="005037E6"/>
    <w:rsid w:val="0050380F"/>
    <w:rsid w:val="00503C71"/>
    <w:rsid w:val="00503D18"/>
    <w:rsid w:val="00503E2C"/>
    <w:rsid w:val="0050404D"/>
    <w:rsid w:val="00504057"/>
    <w:rsid w:val="00504062"/>
    <w:rsid w:val="005045E0"/>
    <w:rsid w:val="00504613"/>
    <w:rsid w:val="00504617"/>
    <w:rsid w:val="00504641"/>
    <w:rsid w:val="00504713"/>
    <w:rsid w:val="00504CD0"/>
    <w:rsid w:val="00504E59"/>
    <w:rsid w:val="0050527C"/>
    <w:rsid w:val="00505390"/>
    <w:rsid w:val="00505528"/>
    <w:rsid w:val="00505A79"/>
    <w:rsid w:val="00505B19"/>
    <w:rsid w:val="00505D0B"/>
    <w:rsid w:val="00505D6F"/>
    <w:rsid w:val="005062F3"/>
    <w:rsid w:val="0050653D"/>
    <w:rsid w:val="00506560"/>
    <w:rsid w:val="00506B24"/>
    <w:rsid w:val="00506C0D"/>
    <w:rsid w:val="00506D3D"/>
    <w:rsid w:val="0050704B"/>
    <w:rsid w:val="005070F0"/>
    <w:rsid w:val="005072A0"/>
    <w:rsid w:val="0050731F"/>
    <w:rsid w:val="00507438"/>
    <w:rsid w:val="00507448"/>
    <w:rsid w:val="005074AC"/>
    <w:rsid w:val="00507561"/>
    <w:rsid w:val="00507787"/>
    <w:rsid w:val="0050796C"/>
    <w:rsid w:val="00507B81"/>
    <w:rsid w:val="00507BD9"/>
    <w:rsid w:val="00507BE0"/>
    <w:rsid w:val="00507BF8"/>
    <w:rsid w:val="00507CA2"/>
    <w:rsid w:val="00507F02"/>
    <w:rsid w:val="00507F35"/>
    <w:rsid w:val="00507FDD"/>
    <w:rsid w:val="00510136"/>
    <w:rsid w:val="0051019C"/>
    <w:rsid w:val="0051046D"/>
    <w:rsid w:val="005106CF"/>
    <w:rsid w:val="005107E7"/>
    <w:rsid w:val="00510A46"/>
    <w:rsid w:val="00510A60"/>
    <w:rsid w:val="00510B87"/>
    <w:rsid w:val="00510D1A"/>
    <w:rsid w:val="00510EA6"/>
    <w:rsid w:val="00510F3F"/>
    <w:rsid w:val="00510FAE"/>
    <w:rsid w:val="00511356"/>
    <w:rsid w:val="0051152C"/>
    <w:rsid w:val="00511611"/>
    <w:rsid w:val="005117A3"/>
    <w:rsid w:val="005117A5"/>
    <w:rsid w:val="00511A0B"/>
    <w:rsid w:val="00511A8B"/>
    <w:rsid w:val="00511AE0"/>
    <w:rsid w:val="00511DF2"/>
    <w:rsid w:val="00511EDD"/>
    <w:rsid w:val="005120D5"/>
    <w:rsid w:val="00512185"/>
    <w:rsid w:val="0051220A"/>
    <w:rsid w:val="0051244C"/>
    <w:rsid w:val="005124DD"/>
    <w:rsid w:val="005125CB"/>
    <w:rsid w:val="005126E3"/>
    <w:rsid w:val="00512798"/>
    <w:rsid w:val="005128DD"/>
    <w:rsid w:val="00512A2B"/>
    <w:rsid w:val="00512A96"/>
    <w:rsid w:val="00512B07"/>
    <w:rsid w:val="00512BBD"/>
    <w:rsid w:val="00512C6D"/>
    <w:rsid w:val="00512E88"/>
    <w:rsid w:val="0051305C"/>
    <w:rsid w:val="005133DE"/>
    <w:rsid w:val="00513417"/>
    <w:rsid w:val="005134BB"/>
    <w:rsid w:val="005136FE"/>
    <w:rsid w:val="0051384A"/>
    <w:rsid w:val="0051389A"/>
    <w:rsid w:val="00513994"/>
    <w:rsid w:val="00513C12"/>
    <w:rsid w:val="0051409D"/>
    <w:rsid w:val="0051432E"/>
    <w:rsid w:val="00514347"/>
    <w:rsid w:val="005143CA"/>
    <w:rsid w:val="005144F4"/>
    <w:rsid w:val="00514591"/>
    <w:rsid w:val="0051467F"/>
    <w:rsid w:val="00514850"/>
    <w:rsid w:val="00514C39"/>
    <w:rsid w:val="00514E94"/>
    <w:rsid w:val="00515171"/>
    <w:rsid w:val="00515223"/>
    <w:rsid w:val="005153DF"/>
    <w:rsid w:val="00515519"/>
    <w:rsid w:val="00515671"/>
    <w:rsid w:val="005156EF"/>
    <w:rsid w:val="00515768"/>
    <w:rsid w:val="00515769"/>
    <w:rsid w:val="00515864"/>
    <w:rsid w:val="005158BE"/>
    <w:rsid w:val="00515918"/>
    <w:rsid w:val="00515C61"/>
    <w:rsid w:val="00515D19"/>
    <w:rsid w:val="00515E8A"/>
    <w:rsid w:val="00516287"/>
    <w:rsid w:val="00516444"/>
    <w:rsid w:val="00516633"/>
    <w:rsid w:val="00516734"/>
    <w:rsid w:val="00516C5F"/>
    <w:rsid w:val="005170A6"/>
    <w:rsid w:val="00517131"/>
    <w:rsid w:val="005173FD"/>
    <w:rsid w:val="00517495"/>
    <w:rsid w:val="005179FA"/>
    <w:rsid w:val="00517A9E"/>
    <w:rsid w:val="005203C0"/>
    <w:rsid w:val="005203C1"/>
    <w:rsid w:val="0052043B"/>
    <w:rsid w:val="00520620"/>
    <w:rsid w:val="0052074B"/>
    <w:rsid w:val="0052088A"/>
    <w:rsid w:val="00520A30"/>
    <w:rsid w:val="00520AA7"/>
    <w:rsid w:val="00520C7B"/>
    <w:rsid w:val="00521062"/>
    <w:rsid w:val="00521531"/>
    <w:rsid w:val="0052154C"/>
    <w:rsid w:val="0052175E"/>
    <w:rsid w:val="00521A76"/>
    <w:rsid w:val="00521B19"/>
    <w:rsid w:val="00521C33"/>
    <w:rsid w:val="005221E7"/>
    <w:rsid w:val="00522350"/>
    <w:rsid w:val="005228C2"/>
    <w:rsid w:val="00522A2D"/>
    <w:rsid w:val="00522EF0"/>
    <w:rsid w:val="00522F57"/>
    <w:rsid w:val="005231C7"/>
    <w:rsid w:val="00523316"/>
    <w:rsid w:val="0052343B"/>
    <w:rsid w:val="005234AD"/>
    <w:rsid w:val="00523D08"/>
    <w:rsid w:val="00523E7D"/>
    <w:rsid w:val="005240D4"/>
    <w:rsid w:val="0052448E"/>
    <w:rsid w:val="005244AC"/>
    <w:rsid w:val="00524654"/>
    <w:rsid w:val="00524874"/>
    <w:rsid w:val="005248A7"/>
    <w:rsid w:val="00524A38"/>
    <w:rsid w:val="00524DFA"/>
    <w:rsid w:val="00524EF0"/>
    <w:rsid w:val="0052504C"/>
    <w:rsid w:val="0052512D"/>
    <w:rsid w:val="00525202"/>
    <w:rsid w:val="005253D6"/>
    <w:rsid w:val="0052544E"/>
    <w:rsid w:val="00525752"/>
    <w:rsid w:val="00525D4D"/>
    <w:rsid w:val="00525F5C"/>
    <w:rsid w:val="005264CB"/>
    <w:rsid w:val="005264E7"/>
    <w:rsid w:val="0052656B"/>
    <w:rsid w:val="0052659D"/>
    <w:rsid w:val="0052666A"/>
    <w:rsid w:val="0052667C"/>
    <w:rsid w:val="00526719"/>
    <w:rsid w:val="00526D43"/>
    <w:rsid w:val="00526D4C"/>
    <w:rsid w:val="00526DA8"/>
    <w:rsid w:val="00526FDD"/>
    <w:rsid w:val="0052712E"/>
    <w:rsid w:val="005271C0"/>
    <w:rsid w:val="005271DB"/>
    <w:rsid w:val="00527550"/>
    <w:rsid w:val="0052763C"/>
    <w:rsid w:val="0052763D"/>
    <w:rsid w:val="0052766F"/>
    <w:rsid w:val="00527767"/>
    <w:rsid w:val="00527899"/>
    <w:rsid w:val="00527C3D"/>
    <w:rsid w:val="00527D31"/>
    <w:rsid w:val="0053006B"/>
    <w:rsid w:val="0053006D"/>
    <w:rsid w:val="00530073"/>
    <w:rsid w:val="005300B1"/>
    <w:rsid w:val="005302A4"/>
    <w:rsid w:val="005302AF"/>
    <w:rsid w:val="005303F2"/>
    <w:rsid w:val="005305DC"/>
    <w:rsid w:val="00530BC3"/>
    <w:rsid w:val="00530C20"/>
    <w:rsid w:val="00530D58"/>
    <w:rsid w:val="00530F27"/>
    <w:rsid w:val="005310A6"/>
    <w:rsid w:val="00531171"/>
    <w:rsid w:val="005312C2"/>
    <w:rsid w:val="005316F0"/>
    <w:rsid w:val="00531859"/>
    <w:rsid w:val="00531878"/>
    <w:rsid w:val="005319A5"/>
    <w:rsid w:val="00531CAE"/>
    <w:rsid w:val="00531FB7"/>
    <w:rsid w:val="005322E3"/>
    <w:rsid w:val="0053239A"/>
    <w:rsid w:val="005323AA"/>
    <w:rsid w:val="0053247B"/>
    <w:rsid w:val="005325FB"/>
    <w:rsid w:val="0053266D"/>
    <w:rsid w:val="00532690"/>
    <w:rsid w:val="005327FB"/>
    <w:rsid w:val="0053284F"/>
    <w:rsid w:val="00532861"/>
    <w:rsid w:val="00532873"/>
    <w:rsid w:val="00532F7A"/>
    <w:rsid w:val="00532F8B"/>
    <w:rsid w:val="00533129"/>
    <w:rsid w:val="005333E6"/>
    <w:rsid w:val="00533499"/>
    <w:rsid w:val="00533518"/>
    <w:rsid w:val="0053354D"/>
    <w:rsid w:val="0053388C"/>
    <w:rsid w:val="0053393A"/>
    <w:rsid w:val="00533B5C"/>
    <w:rsid w:val="005342CB"/>
    <w:rsid w:val="005343BD"/>
    <w:rsid w:val="0053452A"/>
    <w:rsid w:val="005346F5"/>
    <w:rsid w:val="00534C95"/>
    <w:rsid w:val="00534ED8"/>
    <w:rsid w:val="00535359"/>
    <w:rsid w:val="00535638"/>
    <w:rsid w:val="00535984"/>
    <w:rsid w:val="00535A57"/>
    <w:rsid w:val="00535BF5"/>
    <w:rsid w:val="00535D5A"/>
    <w:rsid w:val="00535DF1"/>
    <w:rsid w:val="0053600D"/>
    <w:rsid w:val="00536041"/>
    <w:rsid w:val="005361E1"/>
    <w:rsid w:val="005361F5"/>
    <w:rsid w:val="0053628B"/>
    <w:rsid w:val="0053637E"/>
    <w:rsid w:val="0053645B"/>
    <w:rsid w:val="0053648A"/>
    <w:rsid w:val="00536499"/>
    <w:rsid w:val="00536537"/>
    <w:rsid w:val="00536629"/>
    <w:rsid w:val="00536713"/>
    <w:rsid w:val="00536F39"/>
    <w:rsid w:val="00536FB6"/>
    <w:rsid w:val="0053704A"/>
    <w:rsid w:val="005370CD"/>
    <w:rsid w:val="005372E7"/>
    <w:rsid w:val="005373F2"/>
    <w:rsid w:val="00537528"/>
    <w:rsid w:val="005375C0"/>
    <w:rsid w:val="0053767A"/>
    <w:rsid w:val="005378E8"/>
    <w:rsid w:val="00537B9A"/>
    <w:rsid w:val="00537BC9"/>
    <w:rsid w:val="00537D94"/>
    <w:rsid w:val="00537E30"/>
    <w:rsid w:val="00537EB7"/>
    <w:rsid w:val="00537EE5"/>
    <w:rsid w:val="00540079"/>
    <w:rsid w:val="005400FE"/>
    <w:rsid w:val="00540195"/>
    <w:rsid w:val="00540228"/>
    <w:rsid w:val="005402F8"/>
    <w:rsid w:val="00540618"/>
    <w:rsid w:val="00540833"/>
    <w:rsid w:val="00540B96"/>
    <w:rsid w:val="00540D03"/>
    <w:rsid w:val="00540DC8"/>
    <w:rsid w:val="00540FAF"/>
    <w:rsid w:val="0054102E"/>
    <w:rsid w:val="0054136A"/>
    <w:rsid w:val="005416E5"/>
    <w:rsid w:val="00541825"/>
    <w:rsid w:val="00541910"/>
    <w:rsid w:val="00541922"/>
    <w:rsid w:val="00541AFC"/>
    <w:rsid w:val="00541B16"/>
    <w:rsid w:val="00541C43"/>
    <w:rsid w:val="00541D6F"/>
    <w:rsid w:val="00541E69"/>
    <w:rsid w:val="00541F54"/>
    <w:rsid w:val="00542012"/>
    <w:rsid w:val="00542166"/>
    <w:rsid w:val="00542353"/>
    <w:rsid w:val="005428E3"/>
    <w:rsid w:val="00542909"/>
    <w:rsid w:val="00542A3C"/>
    <w:rsid w:val="00542AD8"/>
    <w:rsid w:val="00542AFF"/>
    <w:rsid w:val="00542C18"/>
    <w:rsid w:val="00542C95"/>
    <w:rsid w:val="00543066"/>
    <w:rsid w:val="005430C6"/>
    <w:rsid w:val="00543104"/>
    <w:rsid w:val="0054313C"/>
    <w:rsid w:val="00543217"/>
    <w:rsid w:val="0054324B"/>
    <w:rsid w:val="005432AC"/>
    <w:rsid w:val="0054339B"/>
    <w:rsid w:val="00543659"/>
    <w:rsid w:val="00543760"/>
    <w:rsid w:val="0054378F"/>
    <w:rsid w:val="005438A5"/>
    <w:rsid w:val="005438AC"/>
    <w:rsid w:val="005438DF"/>
    <w:rsid w:val="005438EA"/>
    <w:rsid w:val="00543B1E"/>
    <w:rsid w:val="00543B8A"/>
    <w:rsid w:val="00543DAC"/>
    <w:rsid w:val="00544122"/>
    <w:rsid w:val="0054419C"/>
    <w:rsid w:val="00544304"/>
    <w:rsid w:val="0054486B"/>
    <w:rsid w:val="005449B9"/>
    <w:rsid w:val="005449D3"/>
    <w:rsid w:val="00544B1E"/>
    <w:rsid w:val="00544B29"/>
    <w:rsid w:val="00544D12"/>
    <w:rsid w:val="00545045"/>
    <w:rsid w:val="005450C0"/>
    <w:rsid w:val="005450F8"/>
    <w:rsid w:val="0054528A"/>
    <w:rsid w:val="005453FC"/>
    <w:rsid w:val="00545582"/>
    <w:rsid w:val="00545615"/>
    <w:rsid w:val="0054587C"/>
    <w:rsid w:val="00545A01"/>
    <w:rsid w:val="00545B1B"/>
    <w:rsid w:val="00545C6D"/>
    <w:rsid w:val="00545FE8"/>
    <w:rsid w:val="00546045"/>
    <w:rsid w:val="005462A5"/>
    <w:rsid w:val="0054630F"/>
    <w:rsid w:val="005463E0"/>
    <w:rsid w:val="005465B1"/>
    <w:rsid w:val="00546603"/>
    <w:rsid w:val="005467F2"/>
    <w:rsid w:val="00546B36"/>
    <w:rsid w:val="00546BAE"/>
    <w:rsid w:val="00546E04"/>
    <w:rsid w:val="00546EAE"/>
    <w:rsid w:val="005475C1"/>
    <w:rsid w:val="005476D8"/>
    <w:rsid w:val="005477BD"/>
    <w:rsid w:val="00547995"/>
    <w:rsid w:val="00547A00"/>
    <w:rsid w:val="00547AE3"/>
    <w:rsid w:val="00547C05"/>
    <w:rsid w:val="00547D9E"/>
    <w:rsid w:val="00547E86"/>
    <w:rsid w:val="00547F71"/>
    <w:rsid w:val="00550038"/>
    <w:rsid w:val="005500DE"/>
    <w:rsid w:val="00550257"/>
    <w:rsid w:val="0055035A"/>
    <w:rsid w:val="00550395"/>
    <w:rsid w:val="005503F4"/>
    <w:rsid w:val="005506E6"/>
    <w:rsid w:val="005506F0"/>
    <w:rsid w:val="00550800"/>
    <w:rsid w:val="00550809"/>
    <w:rsid w:val="00550877"/>
    <w:rsid w:val="005509B3"/>
    <w:rsid w:val="00550BEB"/>
    <w:rsid w:val="00550D01"/>
    <w:rsid w:val="00550F07"/>
    <w:rsid w:val="005511A3"/>
    <w:rsid w:val="0055126E"/>
    <w:rsid w:val="005516E5"/>
    <w:rsid w:val="00551714"/>
    <w:rsid w:val="0055190E"/>
    <w:rsid w:val="00551994"/>
    <w:rsid w:val="00552004"/>
    <w:rsid w:val="00552021"/>
    <w:rsid w:val="00552127"/>
    <w:rsid w:val="005521CE"/>
    <w:rsid w:val="0055220B"/>
    <w:rsid w:val="0055232A"/>
    <w:rsid w:val="005523B3"/>
    <w:rsid w:val="005524ED"/>
    <w:rsid w:val="005528B0"/>
    <w:rsid w:val="00552903"/>
    <w:rsid w:val="00552908"/>
    <w:rsid w:val="00552AC1"/>
    <w:rsid w:val="00552AD2"/>
    <w:rsid w:val="00552B4C"/>
    <w:rsid w:val="00552BA6"/>
    <w:rsid w:val="00552CAE"/>
    <w:rsid w:val="00552EB2"/>
    <w:rsid w:val="00552F17"/>
    <w:rsid w:val="00552F9D"/>
    <w:rsid w:val="00553016"/>
    <w:rsid w:val="005535A6"/>
    <w:rsid w:val="00553B69"/>
    <w:rsid w:val="00553B91"/>
    <w:rsid w:val="00553DB3"/>
    <w:rsid w:val="00553EA6"/>
    <w:rsid w:val="00553FC8"/>
    <w:rsid w:val="005542A4"/>
    <w:rsid w:val="005542E5"/>
    <w:rsid w:val="005542F2"/>
    <w:rsid w:val="005542FD"/>
    <w:rsid w:val="00554341"/>
    <w:rsid w:val="005544B0"/>
    <w:rsid w:val="005546D4"/>
    <w:rsid w:val="005546FC"/>
    <w:rsid w:val="005549B3"/>
    <w:rsid w:val="005549C8"/>
    <w:rsid w:val="00554B32"/>
    <w:rsid w:val="00554B72"/>
    <w:rsid w:val="00554EC2"/>
    <w:rsid w:val="005551BB"/>
    <w:rsid w:val="005552C0"/>
    <w:rsid w:val="005554CA"/>
    <w:rsid w:val="00555502"/>
    <w:rsid w:val="00555531"/>
    <w:rsid w:val="005557E0"/>
    <w:rsid w:val="00555819"/>
    <w:rsid w:val="00555BA1"/>
    <w:rsid w:val="00555CF0"/>
    <w:rsid w:val="005562D3"/>
    <w:rsid w:val="0055645C"/>
    <w:rsid w:val="0055672A"/>
    <w:rsid w:val="005567C5"/>
    <w:rsid w:val="005567C8"/>
    <w:rsid w:val="00556826"/>
    <w:rsid w:val="00556AC1"/>
    <w:rsid w:val="00556BCA"/>
    <w:rsid w:val="00556FE5"/>
    <w:rsid w:val="00557018"/>
    <w:rsid w:val="005571F0"/>
    <w:rsid w:val="00557493"/>
    <w:rsid w:val="005574C2"/>
    <w:rsid w:val="0055752D"/>
    <w:rsid w:val="005575EF"/>
    <w:rsid w:val="00557679"/>
    <w:rsid w:val="00557794"/>
    <w:rsid w:val="005578F1"/>
    <w:rsid w:val="00557BC1"/>
    <w:rsid w:val="00560140"/>
    <w:rsid w:val="00560145"/>
    <w:rsid w:val="0056061F"/>
    <w:rsid w:val="00560BEB"/>
    <w:rsid w:val="00560DD2"/>
    <w:rsid w:val="0056100E"/>
    <w:rsid w:val="00561064"/>
    <w:rsid w:val="00561082"/>
    <w:rsid w:val="0056148F"/>
    <w:rsid w:val="005618E7"/>
    <w:rsid w:val="00561970"/>
    <w:rsid w:val="0056208D"/>
    <w:rsid w:val="005620B5"/>
    <w:rsid w:val="005621D2"/>
    <w:rsid w:val="00562206"/>
    <w:rsid w:val="00562311"/>
    <w:rsid w:val="0056259F"/>
    <w:rsid w:val="00562662"/>
    <w:rsid w:val="005626A8"/>
    <w:rsid w:val="00562EC4"/>
    <w:rsid w:val="00563141"/>
    <w:rsid w:val="005631DC"/>
    <w:rsid w:val="0056321F"/>
    <w:rsid w:val="005632E4"/>
    <w:rsid w:val="005633E7"/>
    <w:rsid w:val="00563567"/>
    <w:rsid w:val="005635BE"/>
    <w:rsid w:val="00563633"/>
    <w:rsid w:val="0056371A"/>
    <w:rsid w:val="00563738"/>
    <w:rsid w:val="0056373A"/>
    <w:rsid w:val="005637A5"/>
    <w:rsid w:val="005637CC"/>
    <w:rsid w:val="00563D7B"/>
    <w:rsid w:val="00563DED"/>
    <w:rsid w:val="00563E1D"/>
    <w:rsid w:val="00564124"/>
    <w:rsid w:val="005641E6"/>
    <w:rsid w:val="005648FF"/>
    <w:rsid w:val="00564952"/>
    <w:rsid w:val="00564978"/>
    <w:rsid w:val="005651AA"/>
    <w:rsid w:val="00565293"/>
    <w:rsid w:val="00565666"/>
    <w:rsid w:val="005657EE"/>
    <w:rsid w:val="00565AF4"/>
    <w:rsid w:val="00565BB8"/>
    <w:rsid w:val="00565C24"/>
    <w:rsid w:val="00565C52"/>
    <w:rsid w:val="00565D19"/>
    <w:rsid w:val="00565E1D"/>
    <w:rsid w:val="005663FD"/>
    <w:rsid w:val="00566511"/>
    <w:rsid w:val="005667B4"/>
    <w:rsid w:val="00566845"/>
    <w:rsid w:val="0056690A"/>
    <w:rsid w:val="00566B4C"/>
    <w:rsid w:val="00566BE7"/>
    <w:rsid w:val="00566CA6"/>
    <w:rsid w:val="00566D21"/>
    <w:rsid w:val="00566E81"/>
    <w:rsid w:val="005673F1"/>
    <w:rsid w:val="00567755"/>
    <w:rsid w:val="00567786"/>
    <w:rsid w:val="00567833"/>
    <w:rsid w:val="00567862"/>
    <w:rsid w:val="005678A0"/>
    <w:rsid w:val="0056799E"/>
    <w:rsid w:val="00567C78"/>
    <w:rsid w:val="00567D44"/>
    <w:rsid w:val="005700F3"/>
    <w:rsid w:val="0057054D"/>
    <w:rsid w:val="005705AB"/>
    <w:rsid w:val="0057062E"/>
    <w:rsid w:val="00570642"/>
    <w:rsid w:val="0057067E"/>
    <w:rsid w:val="005706FD"/>
    <w:rsid w:val="00570BCD"/>
    <w:rsid w:val="00570C60"/>
    <w:rsid w:val="00570DCA"/>
    <w:rsid w:val="00570DFB"/>
    <w:rsid w:val="00570E22"/>
    <w:rsid w:val="00570E2C"/>
    <w:rsid w:val="00570E9A"/>
    <w:rsid w:val="00571049"/>
    <w:rsid w:val="005712A2"/>
    <w:rsid w:val="005713DE"/>
    <w:rsid w:val="0057145D"/>
    <w:rsid w:val="00571494"/>
    <w:rsid w:val="005715E1"/>
    <w:rsid w:val="0057161A"/>
    <w:rsid w:val="0057162C"/>
    <w:rsid w:val="0057163C"/>
    <w:rsid w:val="00571AC3"/>
    <w:rsid w:val="00571D15"/>
    <w:rsid w:val="00571D5E"/>
    <w:rsid w:val="00571F3F"/>
    <w:rsid w:val="005722DF"/>
    <w:rsid w:val="00572522"/>
    <w:rsid w:val="0057261B"/>
    <w:rsid w:val="00572855"/>
    <w:rsid w:val="005728A6"/>
    <w:rsid w:val="00572AB0"/>
    <w:rsid w:val="00572BFB"/>
    <w:rsid w:val="00572CAA"/>
    <w:rsid w:val="00572D56"/>
    <w:rsid w:val="00572EB0"/>
    <w:rsid w:val="00572F81"/>
    <w:rsid w:val="00573348"/>
    <w:rsid w:val="00573473"/>
    <w:rsid w:val="005734AC"/>
    <w:rsid w:val="0057367C"/>
    <w:rsid w:val="00573BA9"/>
    <w:rsid w:val="00573D40"/>
    <w:rsid w:val="00573E16"/>
    <w:rsid w:val="00573FDD"/>
    <w:rsid w:val="00573FE9"/>
    <w:rsid w:val="005740BA"/>
    <w:rsid w:val="00574566"/>
    <w:rsid w:val="005748D6"/>
    <w:rsid w:val="00574963"/>
    <w:rsid w:val="00574AEE"/>
    <w:rsid w:val="00574BE3"/>
    <w:rsid w:val="00574E46"/>
    <w:rsid w:val="00575266"/>
    <w:rsid w:val="00575447"/>
    <w:rsid w:val="00575631"/>
    <w:rsid w:val="005756AF"/>
    <w:rsid w:val="00575D5E"/>
    <w:rsid w:val="00575F04"/>
    <w:rsid w:val="0057606B"/>
    <w:rsid w:val="005760E1"/>
    <w:rsid w:val="00576175"/>
    <w:rsid w:val="0057634A"/>
    <w:rsid w:val="0057661F"/>
    <w:rsid w:val="005766F1"/>
    <w:rsid w:val="0057681F"/>
    <w:rsid w:val="0057684C"/>
    <w:rsid w:val="00576965"/>
    <w:rsid w:val="00576C0A"/>
    <w:rsid w:val="00576D93"/>
    <w:rsid w:val="00576F7A"/>
    <w:rsid w:val="00576FB7"/>
    <w:rsid w:val="0057711C"/>
    <w:rsid w:val="0057712A"/>
    <w:rsid w:val="005772EF"/>
    <w:rsid w:val="00577314"/>
    <w:rsid w:val="005774D2"/>
    <w:rsid w:val="0057766A"/>
    <w:rsid w:val="005776E2"/>
    <w:rsid w:val="0057778C"/>
    <w:rsid w:val="0057793E"/>
    <w:rsid w:val="005779EA"/>
    <w:rsid w:val="00577C32"/>
    <w:rsid w:val="00577C8C"/>
    <w:rsid w:val="00577D02"/>
    <w:rsid w:val="00577F3C"/>
    <w:rsid w:val="00580C3E"/>
    <w:rsid w:val="00580D4A"/>
    <w:rsid w:val="00580D7D"/>
    <w:rsid w:val="005811EA"/>
    <w:rsid w:val="005817A0"/>
    <w:rsid w:val="005817F4"/>
    <w:rsid w:val="005818F7"/>
    <w:rsid w:val="00581AC9"/>
    <w:rsid w:val="00581C32"/>
    <w:rsid w:val="00581C35"/>
    <w:rsid w:val="00582407"/>
    <w:rsid w:val="0058257A"/>
    <w:rsid w:val="00582C6E"/>
    <w:rsid w:val="00582E03"/>
    <w:rsid w:val="00582EA6"/>
    <w:rsid w:val="0058303E"/>
    <w:rsid w:val="0058311C"/>
    <w:rsid w:val="0058315F"/>
    <w:rsid w:val="0058381C"/>
    <w:rsid w:val="0058392F"/>
    <w:rsid w:val="00583A3A"/>
    <w:rsid w:val="00583E00"/>
    <w:rsid w:val="00583E81"/>
    <w:rsid w:val="00583E93"/>
    <w:rsid w:val="00584068"/>
    <w:rsid w:val="00584140"/>
    <w:rsid w:val="00584540"/>
    <w:rsid w:val="0058464B"/>
    <w:rsid w:val="005848E1"/>
    <w:rsid w:val="00584A42"/>
    <w:rsid w:val="00584AE0"/>
    <w:rsid w:val="00584B9B"/>
    <w:rsid w:val="00584CF0"/>
    <w:rsid w:val="00584D59"/>
    <w:rsid w:val="005850A3"/>
    <w:rsid w:val="005850DC"/>
    <w:rsid w:val="0058582B"/>
    <w:rsid w:val="00585872"/>
    <w:rsid w:val="0058616B"/>
    <w:rsid w:val="005863BC"/>
    <w:rsid w:val="005863DD"/>
    <w:rsid w:val="005865A3"/>
    <w:rsid w:val="005865D3"/>
    <w:rsid w:val="00586778"/>
    <w:rsid w:val="0058684E"/>
    <w:rsid w:val="00586B46"/>
    <w:rsid w:val="00586C0B"/>
    <w:rsid w:val="00586EB3"/>
    <w:rsid w:val="005870B8"/>
    <w:rsid w:val="005874CC"/>
    <w:rsid w:val="00587532"/>
    <w:rsid w:val="00587619"/>
    <w:rsid w:val="005879A1"/>
    <w:rsid w:val="005879A7"/>
    <w:rsid w:val="00587B09"/>
    <w:rsid w:val="00587CA9"/>
    <w:rsid w:val="00587CDC"/>
    <w:rsid w:val="00587F72"/>
    <w:rsid w:val="00587FC7"/>
    <w:rsid w:val="0059010B"/>
    <w:rsid w:val="005902E9"/>
    <w:rsid w:val="0059032F"/>
    <w:rsid w:val="0059085F"/>
    <w:rsid w:val="00590950"/>
    <w:rsid w:val="00590A27"/>
    <w:rsid w:val="00590A2B"/>
    <w:rsid w:val="00590DE9"/>
    <w:rsid w:val="00590F70"/>
    <w:rsid w:val="00591194"/>
    <w:rsid w:val="0059136B"/>
    <w:rsid w:val="005914EC"/>
    <w:rsid w:val="00591753"/>
    <w:rsid w:val="00591960"/>
    <w:rsid w:val="005919B1"/>
    <w:rsid w:val="00591BA1"/>
    <w:rsid w:val="00591C0E"/>
    <w:rsid w:val="00591C19"/>
    <w:rsid w:val="00591CB3"/>
    <w:rsid w:val="00591D0B"/>
    <w:rsid w:val="00591D33"/>
    <w:rsid w:val="00592277"/>
    <w:rsid w:val="00592294"/>
    <w:rsid w:val="00592407"/>
    <w:rsid w:val="00592479"/>
    <w:rsid w:val="005925FB"/>
    <w:rsid w:val="005926D1"/>
    <w:rsid w:val="00592AA6"/>
    <w:rsid w:val="00592D6D"/>
    <w:rsid w:val="005930CC"/>
    <w:rsid w:val="005932E6"/>
    <w:rsid w:val="0059331A"/>
    <w:rsid w:val="005934D3"/>
    <w:rsid w:val="0059354B"/>
    <w:rsid w:val="00593553"/>
    <w:rsid w:val="00593C76"/>
    <w:rsid w:val="00593FF2"/>
    <w:rsid w:val="0059402A"/>
    <w:rsid w:val="0059467C"/>
    <w:rsid w:val="005946D6"/>
    <w:rsid w:val="00594A5E"/>
    <w:rsid w:val="00594CA1"/>
    <w:rsid w:val="00594E4F"/>
    <w:rsid w:val="005950A7"/>
    <w:rsid w:val="005950BE"/>
    <w:rsid w:val="005951ED"/>
    <w:rsid w:val="005953A0"/>
    <w:rsid w:val="005955E4"/>
    <w:rsid w:val="005958BB"/>
    <w:rsid w:val="00595A3E"/>
    <w:rsid w:val="00595A5D"/>
    <w:rsid w:val="00595B98"/>
    <w:rsid w:val="00595BCD"/>
    <w:rsid w:val="00595CF3"/>
    <w:rsid w:val="00595D43"/>
    <w:rsid w:val="00595ED9"/>
    <w:rsid w:val="00595FA4"/>
    <w:rsid w:val="0059642F"/>
    <w:rsid w:val="00596475"/>
    <w:rsid w:val="005967E1"/>
    <w:rsid w:val="0059693F"/>
    <w:rsid w:val="00596C3B"/>
    <w:rsid w:val="00596E06"/>
    <w:rsid w:val="00596F14"/>
    <w:rsid w:val="00597142"/>
    <w:rsid w:val="0059718F"/>
    <w:rsid w:val="005971F5"/>
    <w:rsid w:val="005973EB"/>
    <w:rsid w:val="0059743F"/>
    <w:rsid w:val="00597457"/>
    <w:rsid w:val="00597484"/>
    <w:rsid w:val="00597522"/>
    <w:rsid w:val="00597566"/>
    <w:rsid w:val="00597870"/>
    <w:rsid w:val="00597901"/>
    <w:rsid w:val="00597A5C"/>
    <w:rsid w:val="00597B80"/>
    <w:rsid w:val="00597C0B"/>
    <w:rsid w:val="00597DF1"/>
    <w:rsid w:val="00597EB5"/>
    <w:rsid w:val="00597EE2"/>
    <w:rsid w:val="005A0045"/>
    <w:rsid w:val="005A01A5"/>
    <w:rsid w:val="005A0509"/>
    <w:rsid w:val="005A05C9"/>
    <w:rsid w:val="005A06DB"/>
    <w:rsid w:val="005A07FE"/>
    <w:rsid w:val="005A09FC"/>
    <w:rsid w:val="005A0CFD"/>
    <w:rsid w:val="005A0FEB"/>
    <w:rsid w:val="005A1106"/>
    <w:rsid w:val="005A12A4"/>
    <w:rsid w:val="005A1504"/>
    <w:rsid w:val="005A1828"/>
    <w:rsid w:val="005A1AC0"/>
    <w:rsid w:val="005A1E09"/>
    <w:rsid w:val="005A1FBF"/>
    <w:rsid w:val="005A2019"/>
    <w:rsid w:val="005A204E"/>
    <w:rsid w:val="005A206E"/>
    <w:rsid w:val="005A20BC"/>
    <w:rsid w:val="005A212A"/>
    <w:rsid w:val="005A2203"/>
    <w:rsid w:val="005A223A"/>
    <w:rsid w:val="005A233F"/>
    <w:rsid w:val="005A23E3"/>
    <w:rsid w:val="005A2A11"/>
    <w:rsid w:val="005A2B4E"/>
    <w:rsid w:val="005A2EA4"/>
    <w:rsid w:val="005A318E"/>
    <w:rsid w:val="005A33EA"/>
    <w:rsid w:val="005A35C6"/>
    <w:rsid w:val="005A3A16"/>
    <w:rsid w:val="005A3A5A"/>
    <w:rsid w:val="005A3BAF"/>
    <w:rsid w:val="005A4141"/>
    <w:rsid w:val="005A4212"/>
    <w:rsid w:val="005A44E5"/>
    <w:rsid w:val="005A460C"/>
    <w:rsid w:val="005A466F"/>
    <w:rsid w:val="005A48B4"/>
    <w:rsid w:val="005A4E08"/>
    <w:rsid w:val="005A504F"/>
    <w:rsid w:val="005A507B"/>
    <w:rsid w:val="005A50F6"/>
    <w:rsid w:val="005A5220"/>
    <w:rsid w:val="005A5379"/>
    <w:rsid w:val="005A53E8"/>
    <w:rsid w:val="005A5597"/>
    <w:rsid w:val="005A565E"/>
    <w:rsid w:val="005A577E"/>
    <w:rsid w:val="005A596B"/>
    <w:rsid w:val="005A5980"/>
    <w:rsid w:val="005A5D03"/>
    <w:rsid w:val="005A618B"/>
    <w:rsid w:val="005A634B"/>
    <w:rsid w:val="005A64BC"/>
    <w:rsid w:val="005A6823"/>
    <w:rsid w:val="005A6869"/>
    <w:rsid w:val="005A699A"/>
    <w:rsid w:val="005A6B53"/>
    <w:rsid w:val="005A6C5A"/>
    <w:rsid w:val="005A712F"/>
    <w:rsid w:val="005A716B"/>
    <w:rsid w:val="005A71F1"/>
    <w:rsid w:val="005A74C2"/>
    <w:rsid w:val="005A752E"/>
    <w:rsid w:val="005A76B2"/>
    <w:rsid w:val="005A78AD"/>
    <w:rsid w:val="005A7A73"/>
    <w:rsid w:val="005A7AE1"/>
    <w:rsid w:val="005A7D3D"/>
    <w:rsid w:val="005A7D69"/>
    <w:rsid w:val="005A7DF5"/>
    <w:rsid w:val="005B015A"/>
    <w:rsid w:val="005B017C"/>
    <w:rsid w:val="005B021E"/>
    <w:rsid w:val="005B0249"/>
    <w:rsid w:val="005B0816"/>
    <w:rsid w:val="005B093D"/>
    <w:rsid w:val="005B0B09"/>
    <w:rsid w:val="005B0BCC"/>
    <w:rsid w:val="005B0CC8"/>
    <w:rsid w:val="005B1082"/>
    <w:rsid w:val="005B1168"/>
    <w:rsid w:val="005B134D"/>
    <w:rsid w:val="005B1459"/>
    <w:rsid w:val="005B14EA"/>
    <w:rsid w:val="005B153F"/>
    <w:rsid w:val="005B1541"/>
    <w:rsid w:val="005B15E3"/>
    <w:rsid w:val="005B1660"/>
    <w:rsid w:val="005B16B3"/>
    <w:rsid w:val="005B175E"/>
    <w:rsid w:val="005B18D6"/>
    <w:rsid w:val="005B1AAB"/>
    <w:rsid w:val="005B1C00"/>
    <w:rsid w:val="005B1F97"/>
    <w:rsid w:val="005B2201"/>
    <w:rsid w:val="005B2251"/>
    <w:rsid w:val="005B2280"/>
    <w:rsid w:val="005B23C3"/>
    <w:rsid w:val="005B24C3"/>
    <w:rsid w:val="005B28CC"/>
    <w:rsid w:val="005B29DC"/>
    <w:rsid w:val="005B2C83"/>
    <w:rsid w:val="005B2CBD"/>
    <w:rsid w:val="005B2F29"/>
    <w:rsid w:val="005B30A6"/>
    <w:rsid w:val="005B3416"/>
    <w:rsid w:val="005B349A"/>
    <w:rsid w:val="005B3545"/>
    <w:rsid w:val="005B3D80"/>
    <w:rsid w:val="005B3D89"/>
    <w:rsid w:val="005B3E69"/>
    <w:rsid w:val="005B428D"/>
    <w:rsid w:val="005B4522"/>
    <w:rsid w:val="005B4568"/>
    <w:rsid w:val="005B4743"/>
    <w:rsid w:val="005B48E8"/>
    <w:rsid w:val="005B4A63"/>
    <w:rsid w:val="005B4F6C"/>
    <w:rsid w:val="005B5239"/>
    <w:rsid w:val="005B53AB"/>
    <w:rsid w:val="005B55C9"/>
    <w:rsid w:val="005B5767"/>
    <w:rsid w:val="005B58F3"/>
    <w:rsid w:val="005B5BE0"/>
    <w:rsid w:val="005B5CC3"/>
    <w:rsid w:val="005B5D51"/>
    <w:rsid w:val="005B5DDC"/>
    <w:rsid w:val="005B5FE1"/>
    <w:rsid w:val="005B5FE9"/>
    <w:rsid w:val="005B62C1"/>
    <w:rsid w:val="005B6CA7"/>
    <w:rsid w:val="005B6EAD"/>
    <w:rsid w:val="005B6F12"/>
    <w:rsid w:val="005B7025"/>
    <w:rsid w:val="005B7068"/>
    <w:rsid w:val="005B79B2"/>
    <w:rsid w:val="005B7C1B"/>
    <w:rsid w:val="005B7E68"/>
    <w:rsid w:val="005B7E74"/>
    <w:rsid w:val="005B7EE6"/>
    <w:rsid w:val="005C0493"/>
    <w:rsid w:val="005C05E2"/>
    <w:rsid w:val="005C0613"/>
    <w:rsid w:val="005C07F6"/>
    <w:rsid w:val="005C0985"/>
    <w:rsid w:val="005C0ADA"/>
    <w:rsid w:val="005C0E6C"/>
    <w:rsid w:val="005C0EE4"/>
    <w:rsid w:val="005C0FC4"/>
    <w:rsid w:val="005C1081"/>
    <w:rsid w:val="005C10B1"/>
    <w:rsid w:val="005C1836"/>
    <w:rsid w:val="005C1954"/>
    <w:rsid w:val="005C1971"/>
    <w:rsid w:val="005C199B"/>
    <w:rsid w:val="005C19E9"/>
    <w:rsid w:val="005C1CF4"/>
    <w:rsid w:val="005C2329"/>
    <w:rsid w:val="005C2619"/>
    <w:rsid w:val="005C27CA"/>
    <w:rsid w:val="005C2913"/>
    <w:rsid w:val="005C2A18"/>
    <w:rsid w:val="005C2B73"/>
    <w:rsid w:val="005C2FD6"/>
    <w:rsid w:val="005C3032"/>
    <w:rsid w:val="005C33F1"/>
    <w:rsid w:val="005C359E"/>
    <w:rsid w:val="005C3836"/>
    <w:rsid w:val="005C3872"/>
    <w:rsid w:val="005C3A37"/>
    <w:rsid w:val="005C3C94"/>
    <w:rsid w:val="005C3E5E"/>
    <w:rsid w:val="005C4161"/>
    <w:rsid w:val="005C419C"/>
    <w:rsid w:val="005C4395"/>
    <w:rsid w:val="005C45E0"/>
    <w:rsid w:val="005C49AC"/>
    <w:rsid w:val="005C4BEF"/>
    <w:rsid w:val="005C4C16"/>
    <w:rsid w:val="005C4C18"/>
    <w:rsid w:val="005C4D92"/>
    <w:rsid w:val="005C51C7"/>
    <w:rsid w:val="005C5410"/>
    <w:rsid w:val="005C5536"/>
    <w:rsid w:val="005C56AF"/>
    <w:rsid w:val="005C5A68"/>
    <w:rsid w:val="005C5D25"/>
    <w:rsid w:val="005C5D36"/>
    <w:rsid w:val="005C5D53"/>
    <w:rsid w:val="005C6152"/>
    <w:rsid w:val="005C658E"/>
    <w:rsid w:val="005C65CB"/>
    <w:rsid w:val="005C6644"/>
    <w:rsid w:val="005C66D5"/>
    <w:rsid w:val="005C68C6"/>
    <w:rsid w:val="005C6A5A"/>
    <w:rsid w:val="005C6A65"/>
    <w:rsid w:val="005C6A84"/>
    <w:rsid w:val="005C6D4B"/>
    <w:rsid w:val="005C6D54"/>
    <w:rsid w:val="005C6DC1"/>
    <w:rsid w:val="005C71A0"/>
    <w:rsid w:val="005C72EB"/>
    <w:rsid w:val="005C74BD"/>
    <w:rsid w:val="005C74DC"/>
    <w:rsid w:val="005C74E9"/>
    <w:rsid w:val="005C7705"/>
    <w:rsid w:val="005C7961"/>
    <w:rsid w:val="005C7B69"/>
    <w:rsid w:val="005C7B6B"/>
    <w:rsid w:val="005C7C06"/>
    <w:rsid w:val="005C7D84"/>
    <w:rsid w:val="005C7F4E"/>
    <w:rsid w:val="005D0040"/>
    <w:rsid w:val="005D005D"/>
    <w:rsid w:val="005D0365"/>
    <w:rsid w:val="005D04D9"/>
    <w:rsid w:val="005D09ED"/>
    <w:rsid w:val="005D0A42"/>
    <w:rsid w:val="005D0BD9"/>
    <w:rsid w:val="005D0C04"/>
    <w:rsid w:val="005D0C46"/>
    <w:rsid w:val="005D0DA2"/>
    <w:rsid w:val="005D0E5D"/>
    <w:rsid w:val="005D0F94"/>
    <w:rsid w:val="005D0FEC"/>
    <w:rsid w:val="005D10E2"/>
    <w:rsid w:val="005D1120"/>
    <w:rsid w:val="005D1251"/>
    <w:rsid w:val="005D1288"/>
    <w:rsid w:val="005D130E"/>
    <w:rsid w:val="005D159D"/>
    <w:rsid w:val="005D16B8"/>
    <w:rsid w:val="005D1AC7"/>
    <w:rsid w:val="005D1F6A"/>
    <w:rsid w:val="005D1F76"/>
    <w:rsid w:val="005D1F9A"/>
    <w:rsid w:val="005D1FEA"/>
    <w:rsid w:val="005D230A"/>
    <w:rsid w:val="005D233B"/>
    <w:rsid w:val="005D2609"/>
    <w:rsid w:val="005D268B"/>
    <w:rsid w:val="005D28C7"/>
    <w:rsid w:val="005D2940"/>
    <w:rsid w:val="005D29B9"/>
    <w:rsid w:val="005D2A89"/>
    <w:rsid w:val="005D2B10"/>
    <w:rsid w:val="005D2D06"/>
    <w:rsid w:val="005D2E94"/>
    <w:rsid w:val="005D2F8A"/>
    <w:rsid w:val="005D3096"/>
    <w:rsid w:val="005D330F"/>
    <w:rsid w:val="005D34B5"/>
    <w:rsid w:val="005D36CC"/>
    <w:rsid w:val="005D3A00"/>
    <w:rsid w:val="005D3AF4"/>
    <w:rsid w:val="005D3BC4"/>
    <w:rsid w:val="005D4057"/>
    <w:rsid w:val="005D495A"/>
    <w:rsid w:val="005D4F20"/>
    <w:rsid w:val="005D4F50"/>
    <w:rsid w:val="005D4FD3"/>
    <w:rsid w:val="005D5018"/>
    <w:rsid w:val="005D51E3"/>
    <w:rsid w:val="005D5239"/>
    <w:rsid w:val="005D5416"/>
    <w:rsid w:val="005D55BE"/>
    <w:rsid w:val="005D55E3"/>
    <w:rsid w:val="005D58A6"/>
    <w:rsid w:val="005D58A9"/>
    <w:rsid w:val="005D58EB"/>
    <w:rsid w:val="005D597D"/>
    <w:rsid w:val="005D5BC5"/>
    <w:rsid w:val="005D5C2C"/>
    <w:rsid w:val="005D5F90"/>
    <w:rsid w:val="005D6227"/>
    <w:rsid w:val="005D643D"/>
    <w:rsid w:val="005D650E"/>
    <w:rsid w:val="005D68BD"/>
    <w:rsid w:val="005D6947"/>
    <w:rsid w:val="005D6DFC"/>
    <w:rsid w:val="005D6FC6"/>
    <w:rsid w:val="005D7061"/>
    <w:rsid w:val="005D741E"/>
    <w:rsid w:val="005D75CB"/>
    <w:rsid w:val="005D7A78"/>
    <w:rsid w:val="005D7EC2"/>
    <w:rsid w:val="005D7F1F"/>
    <w:rsid w:val="005D7FB3"/>
    <w:rsid w:val="005D7FF3"/>
    <w:rsid w:val="005E00D3"/>
    <w:rsid w:val="005E0178"/>
    <w:rsid w:val="005E05F5"/>
    <w:rsid w:val="005E085D"/>
    <w:rsid w:val="005E0972"/>
    <w:rsid w:val="005E0B49"/>
    <w:rsid w:val="005E0CE3"/>
    <w:rsid w:val="005E0E0F"/>
    <w:rsid w:val="005E0F2F"/>
    <w:rsid w:val="005E120D"/>
    <w:rsid w:val="005E12B4"/>
    <w:rsid w:val="005E17CC"/>
    <w:rsid w:val="005E1975"/>
    <w:rsid w:val="005E19EB"/>
    <w:rsid w:val="005E1C15"/>
    <w:rsid w:val="005E1C2C"/>
    <w:rsid w:val="005E1CE9"/>
    <w:rsid w:val="005E1D48"/>
    <w:rsid w:val="005E2236"/>
    <w:rsid w:val="005E22CA"/>
    <w:rsid w:val="005E23A7"/>
    <w:rsid w:val="005E2589"/>
    <w:rsid w:val="005E25AB"/>
    <w:rsid w:val="005E2802"/>
    <w:rsid w:val="005E297E"/>
    <w:rsid w:val="005E2D87"/>
    <w:rsid w:val="005E2DC5"/>
    <w:rsid w:val="005E329D"/>
    <w:rsid w:val="005E3389"/>
    <w:rsid w:val="005E34AE"/>
    <w:rsid w:val="005E35C5"/>
    <w:rsid w:val="005E3C14"/>
    <w:rsid w:val="005E3EE2"/>
    <w:rsid w:val="005E4285"/>
    <w:rsid w:val="005E44B4"/>
    <w:rsid w:val="005E4D4A"/>
    <w:rsid w:val="005E4FC9"/>
    <w:rsid w:val="005E4FF7"/>
    <w:rsid w:val="005E5371"/>
    <w:rsid w:val="005E5418"/>
    <w:rsid w:val="005E5419"/>
    <w:rsid w:val="005E5503"/>
    <w:rsid w:val="005E5543"/>
    <w:rsid w:val="005E5552"/>
    <w:rsid w:val="005E5685"/>
    <w:rsid w:val="005E5693"/>
    <w:rsid w:val="005E577A"/>
    <w:rsid w:val="005E57DA"/>
    <w:rsid w:val="005E5B22"/>
    <w:rsid w:val="005E5B48"/>
    <w:rsid w:val="005E5DA7"/>
    <w:rsid w:val="005E634F"/>
    <w:rsid w:val="005E64C8"/>
    <w:rsid w:val="005E66A1"/>
    <w:rsid w:val="005E66EF"/>
    <w:rsid w:val="005E68A7"/>
    <w:rsid w:val="005E6904"/>
    <w:rsid w:val="005E6967"/>
    <w:rsid w:val="005E6D08"/>
    <w:rsid w:val="005E6D73"/>
    <w:rsid w:val="005E6DE6"/>
    <w:rsid w:val="005E6DED"/>
    <w:rsid w:val="005E7153"/>
    <w:rsid w:val="005E7280"/>
    <w:rsid w:val="005E744F"/>
    <w:rsid w:val="005E7EF1"/>
    <w:rsid w:val="005F03E9"/>
    <w:rsid w:val="005F040A"/>
    <w:rsid w:val="005F0676"/>
    <w:rsid w:val="005F06BF"/>
    <w:rsid w:val="005F0943"/>
    <w:rsid w:val="005F0995"/>
    <w:rsid w:val="005F0E70"/>
    <w:rsid w:val="005F1005"/>
    <w:rsid w:val="005F1139"/>
    <w:rsid w:val="005F113C"/>
    <w:rsid w:val="005F1419"/>
    <w:rsid w:val="005F1438"/>
    <w:rsid w:val="005F1486"/>
    <w:rsid w:val="005F1646"/>
    <w:rsid w:val="005F16E5"/>
    <w:rsid w:val="005F18F8"/>
    <w:rsid w:val="005F1CFD"/>
    <w:rsid w:val="005F1EDD"/>
    <w:rsid w:val="005F22D5"/>
    <w:rsid w:val="005F22E6"/>
    <w:rsid w:val="005F239A"/>
    <w:rsid w:val="005F2548"/>
    <w:rsid w:val="005F25CF"/>
    <w:rsid w:val="005F2791"/>
    <w:rsid w:val="005F2982"/>
    <w:rsid w:val="005F2AC1"/>
    <w:rsid w:val="005F2BB3"/>
    <w:rsid w:val="005F2F71"/>
    <w:rsid w:val="005F2FF2"/>
    <w:rsid w:val="005F30B3"/>
    <w:rsid w:val="005F315C"/>
    <w:rsid w:val="005F3216"/>
    <w:rsid w:val="005F362C"/>
    <w:rsid w:val="005F3679"/>
    <w:rsid w:val="005F36A8"/>
    <w:rsid w:val="005F38E0"/>
    <w:rsid w:val="005F3ADE"/>
    <w:rsid w:val="005F3BC1"/>
    <w:rsid w:val="005F44FB"/>
    <w:rsid w:val="005F4795"/>
    <w:rsid w:val="005F4933"/>
    <w:rsid w:val="005F49DC"/>
    <w:rsid w:val="005F4CB4"/>
    <w:rsid w:val="005F4D10"/>
    <w:rsid w:val="005F4E47"/>
    <w:rsid w:val="005F4ED4"/>
    <w:rsid w:val="005F51C4"/>
    <w:rsid w:val="005F529D"/>
    <w:rsid w:val="005F569C"/>
    <w:rsid w:val="005F571B"/>
    <w:rsid w:val="005F5765"/>
    <w:rsid w:val="005F5821"/>
    <w:rsid w:val="005F59C9"/>
    <w:rsid w:val="005F5A4C"/>
    <w:rsid w:val="005F5B56"/>
    <w:rsid w:val="005F5BB5"/>
    <w:rsid w:val="005F5CD6"/>
    <w:rsid w:val="005F60F0"/>
    <w:rsid w:val="005F61CC"/>
    <w:rsid w:val="005F61E5"/>
    <w:rsid w:val="005F6237"/>
    <w:rsid w:val="005F623E"/>
    <w:rsid w:val="005F62CD"/>
    <w:rsid w:val="005F65FA"/>
    <w:rsid w:val="005F66DC"/>
    <w:rsid w:val="005F684A"/>
    <w:rsid w:val="005F6B8E"/>
    <w:rsid w:val="005F6ED2"/>
    <w:rsid w:val="005F6F42"/>
    <w:rsid w:val="005F6F61"/>
    <w:rsid w:val="005F7255"/>
    <w:rsid w:val="005F73D7"/>
    <w:rsid w:val="005F74C8"/>
    <w:rsid w:val="005F769F"/>
    <w:rsid w:val="005F7925"/>
    <w:rsid w:val="005F7C19"/>
    <w:rsid w:val="005F7E76"/>
    <w:rsid w:val="005F7E8F"/>
    <w:rsid w:val="006004E3"/>
    <w:rsid w:val="00600829"/>
    <w:rsid w:val="00600842"/>
    <w:rsid w:val="00600B77"/>
    <w:rsid w:val="00600BAA"/>
    <w:rsid w:val="00600E9C"/>
    <w:rsid w:val="00600EB3"/>
    <w:rsid w:val="00600EB7"/>
    <w:rsid w:val="00601014"/>
    <w:rsid w:val="006010CB"/>
    <w:rsid w:val="006012AA"/>
    <w:rsid w:val="006013EE"/>
    <w:rsid w:val="006014A0"/>
    <w:rsid w:val="006014A6"/>
    <w:rsid w:val="006017FD"/>
    <w:rsid w:val="00601B79"/>
    <w:rsid w:val="00601DD4"/>
    <w:rsid w:val="00601E0C"/>
    <w:rsid w:val="006022AA"/>
    <w:rsid w:val="006023C8"/>
    <w:rsid w:val="00602428"/>
    <w:rsid w:val="0060253D"/>
    <w:rsid w:val="00602927"/>
    <w:rsid w:val="00602A7F"/>
    <w:rsid w:val="00602B53"/>
    <w:rsid w:val="00602D40"/>
    <w:rsid w:val="00602DB9"/>
    <w:rsid w:val="00602F91"/>
    <w:rsid w:val="00603196"/>
    <w:rsid w:val="006031E0"/>
    <w:rsid w:val="006038C1"/>
    <w:rsid w:val="006039AB"/>
    <w:rsid w:val="00603D2E"/>
    <w:rsid w:val="0060418E"/>
    <w:rsid w:val="00604288"/>
    <w:rsid w:val="00604612"/>
    <w:rsid w:val="0060463D"/>
    <w:rsid w:val="00604789"/>
    <w:rsid w:val="00604872"/>
    <w:rsid w:val="00604A66"/>
    <w:rsid w:val="00604B5E"/>
    <w:rsid w:val="00604C22"/>
    <w:rsid w:val="00605114"/>
    <w:rsid w:val="00605199"/>
    <w:rsid w:val="006051A3"/>
    <w:rsid w:val="006051E8"/>
    <w:rsid w:val="006059EF"/>
    <w:rsid w:val="00605A5C"/>
    <w:rsid w:val="00605CE3"/>
    <w:rsid w:val="00605D29"/>
    <w:rsid w:val="00605D3D"/>
    <w:rsid w:val="00605DF2"/>
    <w:rsid w:val="006060FC"/>
    <w:rsid w:val="0060632A"/>
    <w:rsid w:val="006067A3"/>
    <w:rsid w:val="0060682F"/>
    <w:rsid w:val="0060691E"/>
    <w:rsid w:val="0060694C"/>
    <w:rsid w:val="00606ADD"/>
    <w:rsid w:val="00606E64"/>
    <w:rsid w:val="00607206"/>
    <w:rsid w:val="0060740A"/>
    <w:rsid w:val="00607551"/>
    <w:rsid w:val="00607596"/>
    <w:rsid w:val="00607759"/>
    <w:rsid w:val="006077C7"/>
    <w:rsid w:val="00607887"/>
    <w:rsid w:val="00607984"/>
    <w:rsid w:val="00607A04"/>
    <w:rsid w:val="00607D4C"/>
    <w:rsid w:val="00607F7D"/>
    <w:rsid w:val="00610185"/>
    <w:rsid w:val="006102A2"/>
    <w:rsid w:val="006105E1"/>
    <w:rsid w:val="00610633"/>
    <w:rsid w:val="00610B02"/>
    <w:rsid w:val="00610B20"/>
    <w:rsid w:val="0061196A"/>
    <w:rsid w:val="00611A00"/>
    <w:rsid w:val="00611C17"/>
    <w:rsid w:val="00611D1D"/>
    <w:rsid w:val="00612121"/>
    <w:rsid w:val="006123CD"/>
    <w:rsid w:val="00612775"/>
    <w:rsid w:val="006127BB"/>
    <w:rsid w:val="006127C8"/>
    <w:rsid w:val="0061312B"/>
    <w:rsid w:val="006135AE"/>
    <w:rsid w:val="00613704"/>
    <w:rsid w:val="00613A70"/>
    <w:rsid w:val="00613AFF"/>
    <w:rsid w:val="00613B74"/>
    <w:rsid w:val="00613DE7"/>
    <w:rsid w:val="00614104"/>
    <w:rsid w:val="00614361"/>
    <w:rsid w:val="00614491"/>
    <w:rsid w:val="00614548"/>
    <w:rsid w:val="006145F5"/>
    <w:rsid w:val="00614A43"/>
    <w:rsid w:val="00614DD6"/>
    <w:rsid w:val="00615937"/>
    <w:rsid w:val="006161F4"/>
    <w:rsid w:val="00616326"/>
    <w:rsid w:val="0061637B"/>
    <w:rsid w:val="006163AE"/>
    <w:rsid w:val="006164A6"/>
    <w:rsid w:val="006168B8"/>
    <w:rsid w:val="006169EC"/>
    <w:rsid w:val="00616CE6"/>
    <w:rsid w:val="00616D08"/>
    <w:rsid w:val="00616DFD"/>
    <w:rsid w:val="00616EFD"/>
    <w:rsid w:val="00616F55"/>
    <w:rsid w:val="00616F84"/>
    <w:rsid w:val="00617072"/>
    <w:rsid w:val="00617B3A"/>
    <w:rsid w:val="00617D7A"/>
    <w:rsid w:val="00617D95"/>
    <w:rsid w:val="00617EC0"/>
    <w:rsid w:val="00617F21"/>
    <w:rsid w:val="00617F59"/>
    <w:rsid w:val="006201F6"/>
    <w:rsid w:val="0062033D"/>
    <w:rsid w:val="006205C7"/>
    <w:rsid w:val="00620699"/>
    <w:rsid w:val="006208CD"/>
    <w:rsid w:val="00620B2D"/>
    <w:rsid w:val="00620B80"/>
    <w:rsid w:val="00620BF8"/>
    <w:rsid w:val="006211A8"/>
    <w:rsid w:val="006214F3"/>
    <w:rsid w:val="006216A5"/>
    <w:rsid w:val="00621927"/>
    <w:rsid w:val="00621C15"/>
    <w:rsid w:val="00622058"/>
    <w:rsid w:val="006220E8"/>
    <w:rsid w:val="00622114"/>
    <w:rsid w:val="006221E6"/>
    <w:rsid w:val="006223E8"/>
    <w:rsid w:val="00622556"/>
    <w:rsid w:val="0062266C"/>
    <w:rsid w:val="006227B8"/>
    <w:rsid w:val="00622B1E"/>
    <w:rsid w:val="00622BA6"/>
    <w:rsid w:val="00623004"/>
    <w:rsid w:val="00623343"/>
    <w:rsid w:val="00623368"/>
    <w:rsid w:val="006237DF"/>
    <w:rsid w:val="006238A0"/>
    <w:rsid w:val="00623A66"/>
    <w:rsid w:val="00624167"/>
    <w:rsid w:val="00624283"/>
    <w:rsid w:val="006242E8"/>
    <w:rsid w:val="00624368"/>
    <w:rsid w:val="00624419"/>
    <w:rsid w:val="00624840"/>
    <w:rsid w:val="00624913"/>
    <w:rsid w:val="00624A40"/>
    <w:rsid w:val="00624BE5"/>
    <w:rsid w:val="00624DE3"/>
    <w:rsid w:val="00624E8B"/>
    <w:rsid w:val="00625019"/>
    <w:rsid w:val="00625161"/>
    <w:rsid w:val="006255BF"/>
    <w:rsid w:val="00625623"/>
    <w:rsid w:val="006256FD"/>
    <w:rsid w:val="006258CB"/>
    <w:rsid w:val="00625903"/>
    <w:rsid w:val="00625F6D"/>
    <w:rsid w:val="00626162"/>
    <w:rsid w:val="0062637F"/>
    <w:rsid w:val="006266A4"/>
    <w:rsid w:val="00626746"/>
    <w:rsid w:val="00626748"/>
    <w:rsid w:val="006267B6"/>
    <w:rsid w:val="0062697C"/>
    <w:rsid w:val="00626983"/>
    <w:rsid w:val="006269BB"/>
    <w:rsid w:val="006269DB"/>
    <w:rsid w:val="00626BF0"/>
    <w:rsid w:val="00626C3B"/>
    <w:rsid w:val="00626CAE"/>
    <w:rsid w:val="00626CDD"/>
    <w:rsid w:val="00626E3B"/>
    <w:rsid w:val="0062712D"/>
    <w:rsid w:val="00627146"/>
    <w:rsid w:val="00627492"/>
    <w:rsid w:val="00627515"/>
    <w:rsid w:val="00627720"/>
    <w:rsid w:val="006277F9"/>
    <w:rsid w:val="00627BBF"/>
    <w:rsid w:val="00627E31"/>
    <w:rsid w:val="0063015C"/>
    <w:rsid w:val="00630574"/>
    <w:rsid w:val="0063078D"/>
    <w:rsid w:val="00630833"/>
    <w:rsid w:val="00630980"/>
    <w:rsid w:val="006309C9"/>
    <w:rsid w:val="00630AEE"/>
    <w:rsid w:val="00630B25"/>
    <w:rsid w:val="00630C1C"/>
    <w:rsid w:val="00630C20"/>
    <w:rsid w:val="00630E5C"/>
    <w:rsid w:val="0063109C"/>
    <w:rsid w:val="0063117B"/>
    <w:rsid w:val="00631217"/>
    <w:rsid w:val="00631476"/>
    <w:rsid w:val="00631556"/>
    <w:rsid w:val="00631805"/>
    <w:rsid w:val="00631895"/>
    <w:rsid w:val="00631DD4"/>
    <w:rsid w:val="006325A1"/>
    <w:rsid w:val="0063271D"/>
    <w:rsid w:val="0063282C"/>
    <w:rsid w:val="0063295A"/>
    <w:rsid w:val="00632CEA"/>
    <w:rsid w:val="00632DFD"/>
    <w:rsid w:val="006330D5"/>
    <w:rsid w:val="00633226"/>
    <w:rsid w:val="00633487"/>
    <w:rsid w:val="00633618"/>
    <w:rsid w:val="006337E1"/>
    <w:rsid w:val="0063445F"/>
    <w:rsid w:val="00634731"/>
    <w:rsid w:val="00634C90"/>
    <w:rsid w:val="00634DEB"/>
    <w:rsid w:val="00634E64"/>
    <w:rsid w:val="006350A6"/>
    <w:rsid w:val="006350AF"/>
    <w:rsid w:val="006351D4"/>
    <w:rsid w:val="0063533C"/>
    <w:rsid w:val="0063563B"/>
    <w:rsid w:val="006356BD"/>
    <w:rsid w:val="006357C9"/>
    <w:rsid w:val="006358B4"/>
    <w:rsid w:val="00635936"/>
    <w:rsid w:val="00635BA4"/>
    <w:rsid w:val="00635BF5"/>
    <w:rsid w:val="00635CD9"/>
    <w:rsid w:val="00635F9A"/>
    <w:rsid w:val="00636197"/>
    <w:rsid w:val="00636294"/>
    <w:rsid w:val="006362EB"/>
    <w:rsid w:val="00636362"/>
    <w:rsid w:val="00636649"/>
    <w:rsid w:val="006366D2"/>
    <w:rsid w:val="0063685A"/>
    <w:rsid w:val="00636DA0"/>
    <w:rsid w:val="00636E1B"/>
    <w:rsid w:val="00636E3E"/>
    <w:rsid w:val="00636E4D"/>
    <w:rsid w:val="00636EDB"/>
    <w:rsid w:val="0063724E"/>
    <w:rsid w:val="006372BC"/>
    <w:rsid w:val="00637758"/>
    <w:rsid w:val="00637C31"/>
    <w:rsid w:val="0064023E"/>
    <w:rsid w:val="00640369"/>
    <w:rsid w:val="006403B7"/>
    <w:rsid w:val="00640527"/>
    <w:rsid w:val="0064056E"/>
    <w:rsid w:val="006409D0"/>
    <w:rsid w:val="00640B77"/>
    <w:rsid w:val="00640BE9"/>
    <w:rsid w:val="00640C9B"/>
    <w:rsid w:val="00640C9D"/>
    <w:rsid w:val="00640E1E"/>
    <w:rsid w:val="00640F5A"/>
    <w:rsid w:val="006412FA"/>
    <w:rsid w:val="0064168A"/>
    <w:rsid w:val="006419B4"/>
    <w:rsid w:val="006419BF"/>
    <w:rsid w:val="00641C2E"/>
    <w:rsid w:val="00641D8D"/>
    <w:rsid w:val="00641D94"/>
    <w:rsid w:val="00641E50"/>
    <w:rsid w:val="00641EF5"/>
    <w:rsid w:val="0064227E"/>
    <w:rsid w:val="00642332"/>
    <w:rsid w:val="00642373"/>
    <w:rsid w:val="00642427"/>
    <w:rsid w:val="00642452"/>
    <w:rsid w:val="00642462"/>
    <w:rsid w:val="00642470"/>
    <w:rsid w:val="006425C8"/>
    <w:rsid w:val="00642777"/>
    <w:rsid w:val="00642FC2"/>
    <w:rsid w:val="00643065"/>
    <w:rsid w:val="00643084"/>
    <w:rsid w:val="00643184"/>
    <w:rsid w:val="00643575"/>
    <w:rsid w:val="006436F5"/>
    <w:rsid w:val="00643778"/>
    <w:rsid w:val="006439F5"/>
    <w:rsid w:val="00643B82"/>
    <w:rsid w:val="00643C02"/>
    <w:rsid w:val="0064401B"/>
    <w:rsid w:val="0064409D"/>
    <w:rsid w:val="006443C8"/>
    <w:rsid w:val="00644476"/>
    <w:rsid w:val="00644A50"/>
    <w:rsid w:val="00644DE0"/>
    <w:rsid w:val="00644ECC"/>
    <w:rsid w:val="00644FB6"/>
    <w:rsid w:val="00644FBE"/>
    <w:rsid w:val="006451CC"/>
    <w:rsid w:val="00645235"/>
    <w:rsid w:val="0064528C"/>
    <w:rsid w:val="00645417"/>
    <w:rsid w:val="0064548E"/>
    <w:rsid w:val="00645498"/>
    <w:rsid w:val="006456AA"/>
    <w:rsid w:val="00645748"/>
    <w:rsid w:val="00645771"/>
    <w:rsid w:val="00645861"/>
    <w:rsid w:val="00645A89"/>
    <w:rsid w:val="00645CB0"/>
    <w:rsid w:val="00645DDB"/>
    <w:rsid w:val="00645E1A"/>
    <w:rsid w:val="00645E30"/>
    <w:rsid w:val="00645FC5"/>
    <w:rsid w:val="006460EF"/>
    <w:rsid w:val="006462B3"/>
    <w:rsid w:val="006463A6"/>
    <w:rsid w:val="00646612"/>
    <w:rsid w:val="00646906"/>
    <w:rsid w:val="00646968"/>
    <w:rsid w:val="00646BE0"/>
    <w:rsid w:val="00646CC7"/>
    <w:rsid w:val="00646D4A"/>
    <w:rsid w:val="00647405"/>
    <w:rsid w:val="00647722"/>
    <w:rsid w:val="00647731"/>
    <w:rsid w:val="00647999"/>
    <w:rsid w:val="00647A3D"/>
    <w:rsid w:val="00647AE9"/>
    <w:rsid w:val="00647B12"/>
    <w:rsid w:val="00650174"/>
    <w:rsid w:val="00650278"/>
    <w:rsid w:val="00650723"/>
    <w:rsid w:val="00650728"/>
    <w:rsid w:val="00650831"/>
    <w:rsid w:val="006508F2"/>
    <w:rsid w:val="006508F8"/>
    <w:rsid w:val="00650978"/>
    <w:rsid w:val="00650DC0"/>
    <w:rsid w:val="00651033"/>
    <w:rsid w:val="006510E0"/>
    <w:rsid w:val="00651116"/>
    <w:rsid w:val="006513D4"/>
    <w:rsid w:val="00651453"/>
    <w:rsid w:val="0065146E"/>
    <w:rsid w:val="00651557"/>
    <w:rsid w:val="00651559"/>
    <w:rsid w:val="00651BC6"/>
    <w:rsid w:val="00651D1C"/>
    <w:rsid w:val="00651D66"/>
    <w:rsid w:val="00651E61"/>
    <w:rsid w:val="00652386"/>
    <w:rsid w:val="0065262F"/>
    <w:rsid w:val="0065270B"/>
    <w:rsid w:val="00652809"/>
    <w:rsid w:val="00652A7C"/>
    <w:rsid w:val="00652AA6"/>
    <w:rsid w:val="00652C05"/>
    <w:rsid w:val="00652EFC"/>
    <w:rsid w:val="00652F56"/>
    <w:rsid w:val="0065304C"/>
    <w:rsid w:val="006531B3"/>
    <w:rsid w:val="006532D8"/>
    <w:rsid w:val="0065349E"/>
    <w:rsid w:val="0065353A"/>
    <w:rsid w:val="0065390E"/>
    <w:rsid w:val="00653A23"/>
    <w:rsid w:val="00653C27"/>
    <w:rsid w:val="00653E29"/>
    <w:rsid w:val="00653F67"/>
    <w:rsid w:val="00654051"/>
    <w:rsid w:val="00654132"/>
    <w:rsid w:val="0065423A"/>
    <w:rsid w:val="006543A8"/>
    <w:rsid w:val="006543D7"/>
    <w:rsid w:val="006544C0"/>
    <w:rsid w:val="00654676"/>
    <w:rsid w:val="0065467A"/>
    <w:rsid w:val="0065494D"/>
    <w:rsid w:val="006549CD"/>
    <w:rsid w:val="00654C7B"/>
    <w:rsid w:val="00654E28"/>
    <w:rsid w:val="00654F76"/>
    <w:rsid w:val="00655326"/>
    <w:rsid w:val="00655481"/>
    <w:rsid w:val="006554E3"/>
    <w:rsid w:val="0065583E"/>
    <w:rsid w:val="00655A7C"/>
    <w:rsid w:val="00655A9B"/>
    <w:rsid w:val="00655AA7"/>
    <w:rsid w:val="00655AB0"/>
    <w:rsid w:val="00655BDB"/>
    <w:rsid w:val="00655CF4"/>
    <w:rsid w:val="0065605D"/>
    <w:rsid w:val="0065623D"/>
    <w:rsid w:val="0065642F"/>
    <w:rsid w:val="006566E9"/>
    <w:rsid w:val="006566ED"/>
    <w:rsid w:val="0065679E"/>
    <w:rsid w:val="00656ADC"/>
    <w:rsid w:val="00656DFD"/>
    <w:rsid w:val="00656F26"/>
    <w:rsid w:val="00657517"/>
    <w:rsid w:val="0065753A"/>
    <w:rsid w:val="00657944"/>
    <w:rsid w:val="00657CC9"/>
    <w:rsid w:val="00657F62"/>
    <w:rsid w:val="00657F68"/>
    <w:rsid w:val="00657F93"/>
    <w:rsid w:val="0066055C"/>
    <w:rsid w:val="0066093A"/>
    <w:rsid w:val="006609F9"/>
    <w:rsid w:val="00660A20"/>
    <w:rsid w:val="00660ED5"/>
    <w:rsid w:val="00660F07"/>
    <w:rsid w:val="006611EB"/>
    <w:rsid w:val="00661219"/>
    <w:rsid w:val="006612FA"/>
    <w:rsid w:val="006613EE"/>
    <w:rsid w:val="0066154F"/>
    <w:rsid w:val="00661566"/>
    <w:rsid w:val="00661843"/>
    <w:rsid w:val="006618DE"/>
    <w:rsid w:val="00661A05"/>
    <w:rsid w:val="00661AC8"/>
    <w:rsid w:val="00661B59"/>
    <w:rsid w:val="00661BF8"/>
    <w:rsid w:val="00661E5A"/>
    <w:rsid w:val="00661E77"/>
    <w:rsid w:val="00662033"/>
    <w:rsid w:val="006620E2"/>
    <w:rsid w:val="006621C2"/>
    <w:rsid w:val="006623E2"/>
    <w:rsid w:val="00662429"/>
    <w:rsid w:val="0066258B"/>
    <w:rsid w:val="00662614"/>
    <w:rsid w:val="006626E0"/>
    <w:rsid w:val="0066277F"/>
    <w:rsid w:val="0066280A"/>
    <w:rsid w:val="0066297E"/>
    <w:rsid w:val="006629CA"/>
    <w:rsid w:val="006629E0"/>
    <w:rsid w:val="00662A29"/>
    <w:rsid w:val="00662A72"/>
    <w:rsid w:val="00662AB1"/>
    <w:rsid w:val="00662B11"/>
    <w:rsid w:val="00662CA5"/>
    <w:rsid w:val="00662FF3"/>
    <w:rsid w:val="0066307F"/>
    <w:rsid w:val="00663348"/>
    <w:rsid w:val="00663361"/>
    <w:rsid w:val="0066337F"/>
    <w:rsid w:val="006634BA"/>
    <w:rsid w:val="006634E4"/>
    <w:rsid w:val="00663855"/>
    <w:rsid w:val="0066391C"/>
    <w:rsid w:val="00663953"/>
    <w:rsid w:val="00663960"/>
    <w:rsid w:val="00663B29"/>
    <w:rsid w:val="00663C34"/>
    <w:rsid w:val="00663E2B"/>
    <w:rsid w:val="00663FF5"/>
    <w:rsid w:val="00664226"/>
    <w:rsid w:val="006645E6"/>
    <w:rsid w:val="00664B18"/>
    <w:rsid w:val="00664B45"/>
    <w:rsid w:val="00664D63"/>
    <w:rsid w:val="00664D7C"/>
    <w:rsid w:val="00664E31"/>
    <w:rsid w:val="00664F69"/>
    <w:rsid w:val="006652E4"/>
    <w:rsid w:val="006653B9"/>
    <w:rsid w:val="00665428"/>
    <w:rsid w:val="006654FF"/>
    <w:rsid w:val="00665604"/>
    <w:rsid w:val="00665642"/>
    <w:rsid w:val="006656DB"/>
    <w:rsid w:val="00665C1D"/>
    <w:rsid w:val="00665C2C"/>
    <w:rsid w:val="00665E3D"/>
    <w:rsid w:val="00665FE4"/>
    <w:rsid w:val="00666118"/>
    <w:rsid w:val="006664BF"/>
    <w:rsid w:val="006664FF"/>
    <w:rsid w:val="006665ED"/>
    <w:rsid w:val="00666848"/>
    <w:rsid w:val="0066688B"/>
    <w:rsid w:val="006669BA"/>
    <w:rsid w:val="00666C6E"/>
    <w:rsid w:val="00666C98"/>
    <w:rsid w:val="00666D9B"/>
    <w:rsid w:val="00667090"/>
    <w:rsid w:val="00667258"/>
    <w:rsid w:val="00667384"/>
    <w:rsid w:val="00667504"/>
    <w:rsid w:val="00667AFD"/>
    <w:rsid w:val="00667BA5"/>
    <w:rsid w:val="00667C07"/>
    <w:rsid w:val="00667D57"/>
    <w:rsid w:val="00667E4F"/>
    <w:rsid w:val="00667FAE"/>
    <w:rsid w:val="006701B2"/>
    <w:rsid w:val="0067048D"/>
    <w:rsid w:val="00670506"/>
    <w:rsid w:val="006705CE"/>
    <w:rsid w:val="006706EB"/>
    <w:rsid w:val="00670808"/>
    <w:rsid w:val="006709B4"/>
    <w:rsid w:val="00670C61"/>
    <w:rsid w:val="00670DC2"/>
    <w:rsid w:val="0067103C"/>
    <w:rsid w:val="00671075"/>
    <w:rsid w:val="0067108C"/>
    <w:rsid w:val="00671110"/>
    <w:rsid w:val="0067114C"/>
    <w:rsid w:val="006712FB"/>
    <w:rsid w:val="00671382"/>
    <w:rsid w:val="0067159C"/>
    <w:rsid w:val="00671617"/>
    <w:rsid w:val="0067179C"/>
    <w:rsid w:val="00671876"/>
    <w:rsid w:val="00671A7B"/>
    <w:rsid w:val="00671BAF"/>
    <w:rsid w:val="00671BD6"/>
    <w:rsid w:val="00671CFE"/>
    <w:rsid w:val="00671F30"/>
    <w:rsid w:val="00671F87"/>
    <w:rsid w:val="0067220D"/>
    <w:rsid w:val="006723AD"/>
    <w:rsid w:val="00672593"/>
    <w:rsid w:val="00672611"/>
    <w:rsid w:val="006729CB"/>
    <w:rsid w:val="00672B3C"/>
    <w:rsid w:val="006731C4"/>
    <w:rsid w:val="00673399"/>
    <w:rsid w:val="00673406"/>
    <w:rsid w:val="0067351E"/>
    <w:rsid w:val="006736B9"/>
    <w:rsid w:val="00673711"/>
    <w:rsid w:val="006739B2"/>
    <w:rsid w:val="00673A20"/>
    <w:rsid w:val="00673A52"/>
    <w:rsid w:val="00673B34"/>
    <w:rsid w:val="00674380"/>
    <w:rsid w:val="00674548"/>
    <w:rsid w:val="006746EE"/>
    <w:rsid w:val="00674884"/>
    <w:rsid w:val="00674D45"/>
    <w:rsid w:val="0067501E"/>
    <w:rsid w:val="006750EF"/>
    <w:rsid w:val="0067554D"/>
    <w:rsid w:val="00675556"/>
    <w:rsid w:val="006756CE"/>
    <w:rsid w:val="0067576A"/>
    <w:rsid w:val="006757C9"/>
    <w:rsid w:val="00675B2D"/>
    <w:rsid w:val="00675C91"/>
    <w:rsid w:val="00675E2C"/>
    <w:rsid w:val="00676245"/>
    <w:rsid w:val="006762F8"/>
    <w:rsid w:val="006763A6"/>
    <w:rsid w:val="0067650E"/>
    <w:rsid w:val="0067652C"/>
    <w:rsid w:val="006765DD"/>
    <w:rsid w:val="0067676C"/>
    <w:rsid w:val="006767CE"/>
    <w:rsid w:val="00676A43"/>
    <w:rsid w:val="00676BF8"/>
    <w:rsid w:val="00677010"/>
    <w:rsid w:val="00677018"/>
    <w:rsid w:val="006771E9"/>
    <w:rsid w:val="0067763F"/>
    <w:rsid w:val="00677681"/>
    <w:rsid w:val="0067786F"/>
    <w:rsid w:val="00677B13"/>
    <w:rsid w:val="00677BE1"/>
    <w:rsid w:val="0068006D"/>
    <w:rsid w:val="006802B7"/>
    <w:rsid w:val="006802C4"/>
    <w:rsid w:val="006803DC"/>
    <w:rsid w:val="006805E8"/>
    <w:rsid w:val="006806F7"/>
    <w:rsid w:val="00680F3C"/>
    <w:rsid w:val="00681045"/>
    <w:rsid w:val="006813F4"/>
    <w:rsid w:val="006814A1"/>
    <w:rsid w:val="006816DE"/>
    <w:rsid w:val="00681717"/>
    <w:rsid w:val="0068175F"/>
    <w:rsid w:val="0068177B"/>
    <w:rsid w:val="006818EB"/>
    <w:rsid w:val="00681921"/>
    <w:rsid w:val="00681959"/>
    <w:rsid w:val="00681A18"/>
    <w:rsid w:val="00681B0B"/>
    <w:rsid w:val="00681E5A"/>
    <w:rsid w:val="00682055"/>
    <w:rsid w:val="006824E0"/>
    <w:rsid w:val="00682788"/>
    <w:rsid w:val="00682903"/>
    <w:rsid w:val="00682DAE"/>
    <w:rsid w:val="00682DDD"/>
    <w:rsid w:val="006830B1"/>
    <w:rsid w:val="00683296"/>
    <w:rsid w:val="006832A4"/>
    <w:rsid w:val="00683619"/>
    <w:rsid w:val="00683641"/>
    <w:rsid w:val="006837DE"/>
    <w:rsid w:val="00683A6B"/>
    <w:rsid w:val="00683D54"/>
    <w:rsid w:val="00683D7B"/>
    <w:rsid w:val="00683E32"/>
    <w:rsid w:val="00683E5D"/>
    <w:rsid w:val="006840B7"/>
    <w:rsid w:val="006840D1"/>
    <w:rsid w:val="00684100"/>
    <w:rsid w:val="0068426A"/>
    <w:rsid w:val="006842A2"/>
    <w:rsid w:val="006842D8"/>
    <w:rsid w:val="00684431"/>
    <w:rsid w:val="006844F8"/>
    <w:rsid w:val="00684679"/>
    <w:rsid w:val="00684722"/>
    <w:rsid w:val="00684D00"/>
    <w:rsid w:val="00684EE2"/>
    <w:rsid w:val="00685009"/>
    <w:rsid w:val="0068519E"/>
    <w:rsid w:val="00685395"/>
    <w:rsid w:val="00685504"/>
    <w:rsid w:val="0068573B"/>
    <w:rsid w:val="00685AC1"/>
    <w:rsid w:val="00685B87"/>
    <w:rsid w:val="00685DA7"/>
    <w:rsid w:val="00685EDE"/>
    <w:rsid w:val="00685EE0"/>
    <w:rsid w:val="006860C4"/>
    <w:rsid w:val="006861C0"/>
    <w:rsid w:val="00686632"/>
    <w:rsid w:val="00686786"/>
    <w:rsid w:val="00686996"/>
    <w:rsid w:val="00686B0F"/>
    <w:rsid w:val="00686B55"/>
    <w:rsid w:val="00686DD5"/>
    <w:rsid w:val="0068720A"/>
    <w:rsid w:val="00687710"/>
    <w:rsid w:val="00687A9B"/>
    <w:rsid w:val="00687BB8"/>
    <w:rsid w:val="00687D97"/>
    <w:rsid w:val="00687D98"/>
    <w:rsid w:val="00687E30"/>
    <w:rsid w:val="00687F53"/>
    <w:rsid w:val="0069013A"/>
    <w:rsid w:val="00690203"/>
    <w:rsid w:val="006902DA"/>
    <w:rsid w:val="00690522"/>
    <w:rsid w:val="00690987"/>
    <w:rsid w:val="00690BF6"/>
    <w:rsid w:val="00690F3A"/>
    <w:rsid w:val="00690FCB"/>
    <w:rsid w:val="00691170"/>
    <w:rsid w:val="00691867"/>
    <w:rsid w:val="00691CAF"/>
    <w:rsid w:val="00691D5B"/>
    <w:rsid w:val="00691F13"/>
    <w:rsid w:val="00691F34"/>
    <w:rsid w:val="00691FE4"/>
    <w:rsid w:val="0069201F"/>
    <w:rsid w:val="00692311"/>
    <w:rsid w:val="0069270E"/>
    <w:rsid w:val="0069271D"/>
    <w:rsid w:val="0069284D"/>
    <w:rsid w:val="00692A01"/>
    <w:rsid w:val="00692D1D"/>
    <w:rsid w:val="00692DE3"/>
    <w:rsid w:val="00692E60"/>
    <w:rsid w:val="00692EA4"/>
    <w:rsid w:val="00692F4E"/>
    <w:rsid w:val="006935AA"/>
    <w:rsid w:val="00693A73"/>
    <w:rsid w:val="00693ACD"/>
    <w:rsid w:val="00693C18"/>
    <w:rsid w:val="00693C1B"/>
    <w:rsid w:val="00693C4C"/>
    <w:rsid w:val="00693EB4"/>
    <w:rsid w:val="00693F50"/>
    <w:rsid w:val="00693F62"/>
    <w:rsid w:val="006942C2"/>
    <w:rsid w:val="00694343"/>
    <w:rsid w:val="00694350"/>
    <w:rsid w:val="006943F0"/>
    <w:rsid w:val="0069445D"/>
    <w:rsid w:val="0069449C"/>
    <w:rsid w:val="00694569"/>
    <w:rsid w:val="006946EA"/>
    <w:rsid w:val="00694720"/>
    <w:rsid w:val="00694ACA"/>
    <w:rsid w:val="00694D4E"/>
    <w:rsid w:val="00694D72"/>
    <w:rsid w:val="00694E17"/>
    <w:rsid w:val="00694FA8"/>
    <w:rsid w:val="00695044"/>
    <w:rsid w:val="006951BF"/>
    <w:rsid w:val="006953C3"/>
    <w:rsid w:val="00695777"/>
    <w:rsid w:val="006960E0"/>
    <w:rsid w:val="00696253"/>
    <w:rsid w:val="00696494"/>
    <w:rsid w:val="006965B3"/>
    <w:rsid w:val="006966FE"/>
    <w:rsid w:val="00696906"/>
    <w:rsid w:val="00696B7A"/>
    <w:rsid w:val="00696DD9"/>
    <w:rsid w:val="00696F16"/>
    <w:rsid w:val="00697103"/>
    <w:rsid w:val="00697489"/>
    <w:rsid w:val="0069769C"/>
    <w:rsid w:val="006976D7"/>
    <w:rsid w:val="0069789A"/>
    <w:rsid w:val="0069791C"/>
    <w:rsid w:val="00697DB8"/>
    <w:rsid w:val="00697DBA"/>
    <w:rsid w:val="00697EB9"/>
    <w:rsid w:val="00697F09"/>
    <w:rsid w:val="006A004F"/>
    <w:rsid w:val="006A02AE"/>
    <w:rsid w:val="006A0361"/>
    <w:rsid w:val="006A063D"/>
    <w:rsid w:val="006A09ED"/>
    <w:rsid w:val="006A0DBE"/>
    <w:rsid w:val="006A0E6B"/>
    <w:rsid w:val="006A0F7D"/>
    <w:rsid w:val="006A14CE"/>
    <w:rsid w:val="006A1639"/>
    <w:rsid w:val="006A187B"/>
    <w:rsid w:val="006A1B51"/>
    <w:rsid w:val="006A1E5E"/>
    <w:rsid w:val="006A21D4"/>
    <w:rsid w:val="006A25C2"/>
    <w:rsid w:val="006A2696"/>
    <w:rsid w:val="006A27F1"/>
    <w:rsid w:val="006A29CA"/>
    <w:rsid w:val="006A2F20"/>
    <w:rsid w:val="006A30BA"/>
    <w:rsid w:val="006A336C"/>
    <w:rsid w:val="006A36AC"/>
    <w:rsid w:val="006A3941"/>
    <w:rsid w:val="006A39D5"/>
    <w:rsid w:val="006A3B21"/>
    <w:rsid w:val="006A3E58"/>
    <w:rsid w:val="006A4057"/>
    <w:rsid w:val="006A40A1"/>
    <w:rsid w:val="006A432A"/>
    <w:rsid w:val="006A46FB"/>
    <w:rsid w:val="006A4905"/>
    <w:rsid w:val="006A4ADF"/>
    <w:rsid w:val="006A4EAC"/>
    <w:rsid w:val="006A5070"/>
    <w:rsid w:val="006A5092"/>
    <w:rsid w:val="006A5351"/>
    <w:rsid w:val="006A540B"/>
    <w:rsid w:val="006A566A"/>
    <w:rsid w:val="006A5757"/>
    <w:rsid w:val="006A5B0E"/>
    <w:rsid w:val="006A5D2D"/>
    <w:rsid w:val="006A5E32"/>
    <w:rsid w:val="006A5F50"/>
    <w:rsid w:val="006A6034"/>
    <w:rsid w:val="006A6126"/>
    <w:rsid w:val="006A6137"/>
    <w:rsid w:val="006A6178"/>
    <w:rsid w:val="006A61A2"/>
    <w:rsid w:val="006A6328"/>
    <w:rsid w:val="006A63BA"/>
    <w:rsid w:val="006A63DD"/>
    <w:rsid w:val="006A64E2"/>
    <w:rsid w:val="006A6510"/>
    <w:rsid w:val="006A7336"/>
    <w:rsid w:val="006A7565"/>
    <w:rsid w:val="006A76DC"/>
    <w:rsid w:val="006A77E4"/>
    <w:rsid w:val="006A7B25"/>
    <w:rsid w:val="006A7CAA"/>
    <w:rsid w:val="006A7D59"/>
    <w:rsid w:val="006A7D80"/>
    <w:rsid w:val="006A7E32"/>
    <w:rsid w:val="006A7FDF"/>
    <w:rsid w:val="006A7FE3"/>
    <w:rsid w:val="006A7FFA"/>
    <w:rsid w:val="006B0323"/>
    <w:rsid w:val="006B0541"/>
    <w:rsid w:val="006B076B"/>
    <w:rsid w:val="006B07E3"/>
    <w:rsid w:val="006B0840"/>
    <w:rsid w:val="006B085F"/>
    <w:rsid w:val="006B08F9"/>
    <w:rsid w:val="006B0922"/>
    <w:rsid w:val="006B0C64"/>
    <w:rsid w:val="006B0D10"/>
    <w:rsid w:val="006B1192"/>
    <w:rsid w:val="006B1324"/>
    <w:rsid w:val="006B14AA"/>
    <w:rsid w:val="006B1589"/>
    <w:rsid w:val="006B15A1"/>
    <w:rsid w:val="006B1613"/>
    <w:rsid w:val="006B18FD"/>
    <w:rsid w:val="006B19BB"/>
    <w:rsid w:val="006B1CA0"/>
    <w:rsid w:val="006B1E21"/>
    <w:rsid w:val="006B1E98"/>
    <w:rsid w:val="006B20F7"/>
    <w:rsid w:val="006B212C"/>
    <w:rsid w:val="006B23A1"/>
    <w:rsid w:val="006B2613"/>
    <w:rsid w:val="006B26E7"/>
    <w:rsid w:val="006B2ADD"/>
    <w:rsid w:val="006B2E50"/>
    <w:rsid w:val="006B32D1"/>
    <w:rsid w:val="006B342C"/>
    <w:rsid w:val="006B35EC"/>
    <w:rsid w:val="006B365C"/>
    <w:rsid w:val="006B3721"/>
    <w:rsid w:val="006B3AE3"/>
    <w:rsid w:val="006B3D2A"/>
    <w:rsid w:val="006B3D91"/>
    <w:rsid w:val="006B3D99"/>
    <w:rsid w:val="006B3E30"/>
    <w:rsid w:val="006B3F69"/>
    <w:rsid w:val="006B3FD3"/>
    <w:rsid w:val="006B436C"/>
    <w:rsid w:val="006B44D1"/>
    <w:rsid w:val="006B457B"/>
    <w:rsid w:val="006B478C"/>
    <w:rsid w:val="006B48F2"/>
    <w:rsid w:val="006B4B1A"/>
    <w:rsid w:val="006B4B3F"/>
    <w:rsid w:val="006B50B0"/>
    <w:rsid w:val="006B51F5"/>
    <w:rsid w:val="006B54A7"/>
    <w:rsid w:val="006B568D"/>
    <w:rsid w:val="006B569D"/>
    <w:rsid w:val="006B591E"/>
    <w:rsid w:val="006B5955"/>
    <w:rsid w:val="006B5ACC"/>
    <w:rsid w:val="006B5B9B"/>
    <w:rsid w:val="006B5EAC"/>
    <w:rsid w:val="006B5FEA"/>
    <w:rsid w:val="006B6014"/>
    <w:rsid w:val="006B6318"/>
    <w:rsid w:val="006B6431"/>
    <w:rsid w:val="006B6473"/>
    <w:rsid w:val="006B6968"/>
    <w:rsid w:val="006B69B5"/>
    <w:rsid w:val="006B6CFD"/>
    <w:rsid w:val="006B6D0A"/>
    <w:rsid w:val="006B6D6B"/>
    <w:rsid w:val="006B6DF9"/>
    <w:rsid w:val="006B6ECC"/>
    <w:rsid w:val="006B7315"/>
    <w:rsid w:val="006B74DA"/>
    <w:rsid w:val="006B75A3"/>
    <w:rsid w:val="006B75EC"/>
    <w:rsid w:val="006B7949"/>
    <w:rsid w:val="006B7A01"/>
    <w:rsid w:val="006B7AE3"/>
    <w:rsid w:val="006B7DB8"/>
    <w:rsid w:val="006C0046"/>
    <w:rsid w:val="006C00E9"/>
    <w:rsid w:val="006C0426"/>
    <w:rsid w:val="006C046D"/>
    <w:rsid w:val="006C04AC"/>
    <w:rsid w:val="006C04E4"/>
    <w:rsid w:val="006C05A1"/>
    <w:rsid w:val="006C08D3"/>
    <w:rsid w:val="006C0961"/>
    <w:rsid w:val="006C09A4"/>
    <w:rsid w:val="006C0D24"/>
    <w:rsid w:val="006C0E07"/>
    <w:rsid w:val="006C10DF"/>
    <w:rsid w:val="006C1155"/>
    <w:rsid w:val="006C12FE"/>
    <w:rsid w:val="006C1528"/>
    <w:rsid w:val="006C16DF"/>
    <w:rsid w:val="006C1A6B"/>
    <w:rsid w:val="006C1A94"/>
    <w:rsid w:val="006C1C49"/>
    <w:rsid w:val="006C2207"/>
    <w:rsid w:val="006C23A7"/>
    <w:rsid w:val="006C23E5"/>
    <w:rsid w:val="006C24B6"/>
    <w:rsid w:val="006C25F1"/>
    <w:rsid w:val="006C2624"/>
    <w:rsid w:val="006C2749"/>
    <w:rsid w:val="006C2A10"/>
    <w:rsid w:val="006C2CAA"/>
    <w:rsid w:val="006C2CC9"/>
    <w:rsid w:val="006C2D2C"/>
    <w:rsid w:val="006C2DF3"/>
    <w:rsid w:val="006C3054"/>
    <w:rsid w:val="006C3118"/>
    <w:rsid w:val="006C31F9"/>
    <w:rsid w:val="006C339B"/>
    <w:rsid w:val="006C3806"/>
    <w:rsid w:val="006C3979"/>
    <w:rsid w:val="006C3C0F"/>
    <w:rsid w:val="006C3D8F"/>
    <w:rsid w:val="006C3DB3"/>
    <w:rsid w:val="006C3F58"/>
    <w:rsid w:val="006C3F7B"/>
    <w:rsid w:val="006C4330"/>
    <w:rsid w:val="006C46FF"/>
    <w:rsid w:val="006C4BDD"/>
    <w:rsid w:val="006C4CC9"/>
    <w:rsid w:val="006C4CD1"/>
    <w:rsid w:val="006C4CFD"/>
    <w:rsid w:val="006C4DCC"/>
    <w:rsid w:val="006C4F25"/>
    <w:rsid w:val="006C545C"/>
    <w:rsid w:val="006C5597"/>
    <w:rsid w:val="006C566E"/>
    <w:rsid w:val="006C57E4"/>
    <w:rsid w:val="006C5849"/>
    <w:rsid w:val="006C59C5"/>
    <w:rsid w:val="006C5B61"/>
    <w:rsid w:val="006C5F6A"/>
    <w:rsid w:val="006C6052"/>
    <w:rsid w:val="006C61E3"/>
    <w:rsid w:val="006C6211"/>
    <w:rsid w:val="006C646B"/>
    <w:rsid w:val="006C652E"/>
    <w:rsid w:val="006C6727"/>
    <w:rsid w:val="006C6A89"/>
    <w:rsid w:val="006C6C2B"/>
    <w:rsid w:val="006C6E66"/>
    <w:rsid w:val="006C6F98"/>
    <w:rsid w:val="006C7206"/>
    <w:rsid w:val="006C729B"/>
    <w:rsid w:val="006C747E"/>
    <w:rsid w:val="006C77B1"/>
    <w:rsid w:val="006C78C4"/>
    <w:rsid w:val="006C79CF"/>
    <w:rsid w:val="006C7B18"/>
    <w:rsid w:val="006C7E22"/>
    <w:rsid w:val="006C7F7C"/>
    <w:rsid w:val="006D006A"/>
    <w:rsid w:val="006D014F"/>
    <w:rsid w:val="006D0576"/>
    <w:rsid w:val="006D05D8"/>
    <w:rsid w:val="006D0635"/>
    <w:rsid w:val="006D09A7"/>
    <w:rsid w:val="006D0C07"/>
    <w:rsid w:val="006D13F6"/>
    <w:rsid w:val="006D1496"/>
    <w:rsid w:val="006D14CE"/>
    <w:rsid w:val="006D14F7"/>
    <w:rsid w:val="006D150E"/>
    <w:rsid w:val="006D1542"/>
    <w:rsid w:val="006D15B1"/>
    <w:rsid w:val="006D15CF"/>
    <w:rsid w:val="006D1BE7"/>
    <w:rsid w:val="006D1C17"/>
    <w:rsid w:val="006D1D4B"/>
    <w:rsid w:val="006D1E9C"/>
    <w:rsid w:val="006D1F20"/>
    <w:rsid w:val="006D1F63"/>
    <w:rsid w:val="006D202E"/>
    <w:rsid w:val="006D217B"/>
    <w:rsid w:val="006D2537"/>
    <w:rsid w:val="006D29B6"/>
    <w:rsid w:val="006D2A88"/>
    <w:rsid w:val="006D2A92"/>
    <w:rsid w:val="006D2B2E"/>
    <w:rsid w:val="006D2BF2"/>
    <w:rsid w:val="006D39F2"/>
    <w:rsid w:val="006D3A87"/>
    <w:rsid w:val="006D3B6E"/>
    <w:rsid w:val="006D3D25"/>
    <w:rsid w:val="006D3D8E"/>
    <w:rsid w:val="006D3D93"/>
    <w:rsid w:val="006D4069"/>
    <w:rsid w:val="006D40A5"/>
    <w:rsid w:val="006D418B"/>
    <w:rsid w:val="006D4206"/>
    <w:rsid w:val="006D4223"/>
    <w:rsid w:val="006D45CE"/>
    <w:rsid w:val="006D45E4"/>
    <w:rsid w:val="006D487F"/>
    <w:rsid w:val="006D4921"/>
    <w:rsid w:val="006D4978"/>
    <w:rsid w:val="006D4A73"/>
    <w:rsid w:val="006D4E15"/>
    <w:rsid w:val="006D5029"/>
    <w:rsid w:val="006D5326"/>
    <w:rsid w:val="006D53CC"/>
    <w:rsid w:val="006D542C"/>
    <w:rsid w:val="006D55CF"/>
    <w:rsid w:val="006D5692"/>
    <w:rsid w:val="006D56D3"/>
    <w:rsid w:val="006D571B"/>
    <w:rsid w:val="006D5912"/>
    <w:rsid w:val="006D597D"/>
    <w:rsid w:val="006D5B7B"/>
    <w:rsid w:val="006D5B95"/>
    <w:rsid w:val="006D5BD4"/>
    <w:rsid w:val="006D5E1D"/>
    <w:rsid w:val="006D5F9E"/>
    <w:rsid w:val="006D5FB1"/>
    <w:rsid w:val="006D5FE8"/>
    <w:rsid w:val="006D669B"/>
    <w:rsid w:val="006D669E"/>
    <w:rsid w:val="006D67C4"/>
    <w:rsid w:val="006D68D6"/>
    <w:rsid w:val="006D6A48"/>
    <w:rsid w:val="006D6B5F"/>
    <w:rsid w:val="006D6C54"/>
    <w:rsid w:val="006D6D06"/>
    <w:rsid w:val="006D6F7A"/>
    <w:rsid w:val="006D6FA8"/>
    <w:rsid w:val="006D707D"/>
    <w:rsid w:val="006D7555"/>
    <w:rsid w:val="006D7558"/>
    <w:rsid w:val="006D773F"/>
    <w:rsid w:val="006D7886"/>
    <w:rsid w:val="006E01B0"/>
    <w:rsid w:val="006E0300"/>
    <w:rsid w:val="006E058E"/>
    <w:rsid w:val="006E08C4"/>
    <w:rsid w:val="006E0C45"/>
    <w:rsid w:val="006E0D1C"/>
    <w:rsid w:val="006E0D59"/>
    <w:rsid w:val="006E0F62"/>
    <w:rsid w:val="006E1498"/>
    <w:rsid w:val="006E1599"/>
    <w:rsid w:val="006E1610"/>
    <w:rsid w:val="006E1686"/>
    <w:rsid w:val="006E17CD"/>
    <w:rsid w:val="006E184F"/>
    <w:rsid w:val="006E1B68"/>
    <w:rsid w:val="006E1BA0"/>
    <w:rsid w:val="006E1BE9"/>
    <w:rsid w:val="006E1D29"/>
    <w:rsid w:val="006E1E0E"/>
    <w:rsid w:val="006E1EFB"/>
    <w:rsid w:val="006E2330"/>
    <w:rsid w:val="006E2554"/>
    <w:rsid w:val="006E26CC"/>
    <w:rsid w:val="006E29A2"/>
    <w:rsid w:val="006E2D3F"/>
    <w:rsid w:val="006E2E96"/>
    <w:rsid w:val="006E3043"/>
    <w:rsid w:val="006E3304"/>
    <w:rsid w:val="006E35A0"/>
    <w:rsid w:val="006E362A"/>
    <w:rsid w:val="006E36BA"/>
    <w:rsid w:val="006E3884"/>
    <w:rsid w:val="006E39A1"/>
    <w:rsid w:val="006E40A7"/>
    <w:rsid w:val="006E426F"/>
    <w:rsid w:val="006E4BBF"/>
    <w:rsid w:val="006E4C76"/>
    <w:rsid w:val="006E4C78"/>
    <w:rsid w:val="006E4DBF"/>
    <w:rsid w:val="006E4E63"/>
    <w:rsid w:val="006E5110"/>
    <w:rsid w:val="006E538A"/>
    <w:rsid w:val="006E5443"/>
    <w:rsid w:val="006E579C"/>
    <w:rsid w:val="006E58D5"/>
    <w:rsid w:val="006E5B0C"/>
    <w:rsid w:val="006E5B36"/>
    <w:rsid w:val="006E60BC"/>
    <w:rsid w:val="006E6302"/>
    <w:rsid w:val="006E673D"/>
    <w:rsid w:val="006E68A6"/>
    <w:rsid w:val="006E69B3"/>
    <w:rsid w:val="006E6AC9"/>
    <w:rsid w:val="006E6B8E"/>
    <w:rsid w:val="006E6D7C"/>
    <w:rsid w:val="006E6DF8"/>
    <w:rsid w:val="006E6F52"/>
    <w:rsid w:val="006E6F7E"/>
    <w:rsid w:val="006E71E7"/>
    <w:rsid w:val="006E72D6"/>
    <w:rsid w:val="006E742C"/>
    <w:rsid w:val="006E74D8"/>
    <w:rsid w:val="006E77C6"/>
    <w:rsid w:val="006E788C"/>
    <w:rsid w:val="006E79C2"/>
    <w:rsid w:val="006E79F6"/>
    <w:rsid w:val="006E7CF1"/>
    <w:rsid w:val="006E7F46"/>
    <w:rsid w:val="006F00AB"/>
    <w:rsid w:val="006F0230"/>
    <w:rsid w:val="006F02AB"/>
    <w:rsid w:val="006F0377"/>
    <w:rsid w:val="006F061F"/>
    <w:rsid w:val="006F07BF"/>
    <w:rsid w:val="006F082F"/>
    <w:rsid w:val="006F098E"/>
    <w:rsid w:val="006F0BB9"/>
    <w:rsid w:val="006F0CCE"/>
    <w:rsid w:val="006F0D24"/>
    <w:rsid w:val="006F0E59"/>
    <w:rsid w:val="006F0EB8"/>
    <w:rsid w:val="006F0F82"/>
    <w:rsid w:val="006F152A"/>
    <w:rsid w:val="006F158F"/>
    <w:rsid w:val="006F1A18"/>
    <w:rsid w:val="006F1E90"/>
    <w:rsid w:val="006F2286"/>
    <w:rsid w:val="006F2422"/>
    <w:rsid w:val="006F251D"/>
    <w:rsid w:val="006F2668"/>
    <w:rsid w:val="006F2DDA"/>
    <w:rsid w:val="006F31B8"/>
    <w:rsid w:val="006F31BC"/>
    <w:rsid w:val="006F35D9"/>
    <w:rsid w:val="006F36D1"/>
    <w:rsid w:val="006F376B"/>
    <w:rsid w:val="006F3CBA"/>
    <w:rsid w:val="006F3D3F"/>
    <w:rsid w:val="006F3DA0"/>
    <w:rsid w:val="006F3F5F"/>
    <w:rsid w:val="006F3FA7"/>
    <w:rsid w:val="006F4096"/>
    <w:rsid w:val="006F413A"/>
    <w:rsid w:val="006F42E2"/>
    <w:rsid w:val="006F42E3"/>
    <w:rsid w:val="006F43FB"/>
    <w:rsid w:val="006F451A"/>
    <w:rsid w:val="006F45D5"/>
    <w:rsid w:val="006F4B00"/>
    <w:rsid w:val="006F4E8A"/>
    <w:rsid w:val="006F4F04"/>
    <w:rsid w:val="006F5047"/>
    <w:rsid w:val="006F517B"/>
    <w:rsid w:val="006F51B7"/>
    <w:rsid w:val="006F55C3"/>
    <w:rsid w:val="006F55D7"/>
    <w:rsid w:val="006F55DE"/>
    <w:rsid w:val="006F56DF"/>
    <w:rsid w:val="006F5777"/>
    <w:rsid w:val="006F57CB"/>
    <w:rsid w:val="006F58A2"/>
    <w:rsid w:val="006F5B5C"/>
    <w:rsid w:val="006F6038"/>
    <w:rsid w:val="006F607B"/>
    <w:rsid w:val="006F65DF"/>
    <w:rsid w:val="006F6810"/>
    <w:rsid w:val="006F689F"/>
    <w:rsid w:val="006F6C2E"/>
    <w:rsid w:val="006F6D48"/>
    <w:rsid w:val="006F6DC1"/>
    <w:rsid w:val="006F6E30"/>
    <w:rsid w:val="006F7450"/>
    <w:rsid w:val="006F745B"/>
    <w:rsid w:val="006F74F3"/>
    <w:rsid w:val="006F7645"/>
    <w:rsid w:val="006F7744"/>
    <w:rsid w:val="006F7755"/>
    <w:rsid w:val="006F77FE"/>
    <w:rsid w:val="006F7966"/>
    <w:rsid w:val="006F7C95"/>
    <w:rsid w:val="006F7F25"/>
    <w:rsid w:val="006F7F4B"/>
    <w:rsid w:val="006F7FC0"/>
    <w:rsid w:val="007001AA"/>
    <w:rsid w:val="007001C3"/>
    <w:rsid w:val="00700384"/>
    <w:rsid w:val="00700755"/>
    <w:rsid w:val="0070075B"/>
    <w:rsid w:val="007009A4"/>
    <w:rsid w:val="00700B02"/>
    <w:rsid w:val="00700BCA"/>
    <w:rsid w:val="00700C21"/>
    <w:rsid w:val="00700DF3"/>
    <w:rsid w:val="00700E8E"/>
    <w:rsid w:val="0070103C"/>
    <w:rsid w:val="00701107"/>
    <w:rsid w:val="007011D0"/>
    <w:rsid w:val="00701479"/>
    <w:rsid w:val="00701A6F"/>
    <w:rsid w:val="00701F1C"/>
    <w:rsid w:val="00701F24"/>
    <w:rsid w:val="00701F55"/>
    <w:rsid w:val="0070203B"/>
    <w:rsid w:val="007021EC"/>
    <w:rsid w:val="00702206"/>
    <w:rsid w:val="007022BF"/>
    <w:rsid w:val="007022DA"/>
    <w:rsid w:val="007025FC"/>
    <w:rsid w:val="007026A0"/>
    <w:rsid w:val="007027D6"/>
    <w:rsid w:val="00702834"/>
    <w:rsid w:val="00702910"/>
    <w:rsid w:val="00702C4D"/>
    <w:rsid w:val="00702E87"/>
    <w:rsid w:val="00702F1F"/>
    <w:rsid w:val="00703126"/>
    <w:rsid w:val="007032BC"/>
    <w:rsid w:val="00703328"/>
    <w:rsid w:val="00703331"/>
    <w:rsid w:val="007033C0"/>
    <w:rsid w:val="00703564"/>
    <w:rsid w:val="007036D9"/>
    <w:rsid w:val="0070374B"/>
    <w:rsid w:val="00703848"/>
    <w:rsid w:val="007038FD"/>
    <w:rsid w:val="00703B8B"/>
    <w:rsid w:val="00703BB5"/>
    <w:rsid w:val="00703C92"/>
    <w:rsid w:val="00703CBE"/>
    <w:rsid w:val="00703CEC"/>
    <w:rsid w:val="00703DEC"/>
    <w:rsid w:val="0070439C"/>
    <w:rsid w:val="00704605"/>
    <w:rsid w:val="0070468C"/>
    <w:rsid w:val="007046DB"/>
    <w:rsid w:val="00704799"/>
    <w:rsid w:val="007047C7"/>
    <w:rsid w:val="007048FF"/>
    <w:rsid w:val="00704A28"/>
    <w:rsid w:val="00704BAE"/>
    <w:rsid w:val="00704D3D"/>
    <w:rsid w:val="00704F1E"/>
    <w:rsid w:val="00704FA0"/>
    <w:rsid w:val="0070506E"/>
    <w:rsid w:val="007055A0"/>
    <w:rsid w:val="0070569A"/>
    <w:rsid w:val="0070578A"/>
    <w:rsid w:val="007057D8"/>
    <w:rsid w:val="007058BA"/>
    <w:rsid w:val="00705B4B"/>
    <w:rsid w:val="00705BA6"/>
    <w:rsid w:val="00705BFC"/>
    <w:rsid w:val="00705FAD"/>
    <w:rsid w:val="00706084"/>
    <w:rsid w:val="007062E6"/>
    <w:rsid w:val="007063D7"/>
    <w:rsid w:val="007064D4"/>
    <w:rsid w:val="0070650D"/>
    <w:rsid w:val="0070654E"/>
    <w:rsid w:val="007065BF"/>
    <w:rsid w:val="00706A64"/>
    <w:rsid w:val="00706B70"/>
    <w:rsid w:val="00706F2F"/>
    <w:rsid w:val="00706FFF"/>
    <w:rsid w:val="007070D5"/>
    <w:rsid w:val="007072E3"/>
    <w:rsid w:val="007073F7"/>
    <w:rsid w:val="007077E7"/>
    <w:rsid w:val="0070786E"/>
    <w:rsid w:val="00707935"/>
    <w:rsid w:val="007079D5"/>
    <w:rsid w:val="00707AB8"/>
    <w:rsid w:val="00707DF4"/>
    <w:rsid w:val="00707E27"/>
    <w:rsid w:val="00707E6A"/>
    <w:rsid w:val="0071017E"/>
    <w:rsid w:val="00710227"/>
    <w:rsid w:val="00710457"/>
    <w:rsid w:val="0071069B"/>
    <w:rsid w:val="00710732"/>
    <w:rsid w:val="0071082D"/>
    <w:rsid w:val="0071094B"/>
    <w:rsid w:val="00710A04"/>
    <w:rsid w:val="00710E1D"/>
    <w:rsid w:val="00710E54"/>
    <w:rsid w:val="00710F3D"/>
    <w:rsid w:val="00711018"/>
    <w:rsid w:val="007112E3"/>
    <w:rsid w:val="007113C8"/>
    <w:rsid w:val="00711442"/>
    <w:rsid w:val="00711448"/>
    <w:rsid w:val="0071177B"/>
    <w:rsid w:val="00711783"/>
    <w:rsid w:val="00711813"/>
    <w:rsid w:val="00711872"/>
    <w:rsid w:val="00711887"/>
    <w:rsid w:val="007119E1"/>
    <w:rsid w:val="00711A35"/>
    <w:rsid w:val="00711AB5"/>
    <w:rsid w:val="00711C51"/>
    <w:rsid w:val="00711F58"/>
    <w:rsid w:val="0071211A"/>
    <w:rsid w:val="0071224D"/>
    <w:rsid w:val="0071243C"/>
    <w:rsid w:val="00712512"/>
    <w:rsid w:val="00712536"/>
    <w:rsid w:val="00712699"/>
    <w:rsid w:val="007126F8"/>
    <w:rsid w:val="00712888"/>
    <w:rsid w:val="00712CC5"/>
    <w:rsid w:val="00712DF9"/>
    <w:rsid w:val="007130D4"/>
    <w:rsid w:val="00713136"/>
    <w:rsid w:val="007131AB"/>
    <w:rsid w:val="007131C0"/>
    <w:rsid w:val="007132D4"/>
    <w:rsid w:val="0071331A"/>
    <w:rsid w:val="00713408"/>
    <w:rsid w:val="007134F7"/>
    <w:rsid w:val="007136A4"/>
    <w:rsid w:val="00713747"/>
    <w:rsid w:val="007137EB"/>
    <w:rsid w:val="00713E16"/>
    <w:rsid w:val="00713E1E"/>
    <w:rsid w:val="00713F21"/>
    <w:rsid w:val="0071411E"/>
    <w:rsid w:val="00714598"/>
    <w:rsid w:val="007146F2"/>
    <w:rsid w:val="00714907"/>
    <w:rsid w:val="00714C50"/>
    <w:rsid w:val="007150A1"/>
    <w:rsid w:val="00715268"/>
    <w:rsid w:val="00715419"/>
    <w:rsid w:val="00715449"/>
    <w:rsid w:val="00715621"/>
    <w:rsid w:val="00715790"/>
    <w:rsid w:val="0071595C"/>
    <w:rsid w:val="0071597B"/>
    <w:rsid w:val="007159E1"/>
    <w:rsid w:val="00715A0A"/>
    <w:rsid w:val="00715ABE"/>
    <w:rsid w:val="00715E80"/>
    <w:rsid w:val="00715FC1"/>
    <w:rsid w:val="007161E8"/>
    <w:rsid w:val="00716258"/>
    <w:rsid w:val="0071640F"/>
    <w:rsid w:val="007168E5"/>
    <w:rsid w:val="00716931"/>
    <w:rsid w:val="00716B8E"/>
    <w:rsid w:val="00716D90"/>
    <w:rsid w:val="00716DF4"/>
    <w:rsid w:val="00716ED3"/>
    <w:rsid w:val="0071716F"/>
    <w:rsid w:val="00717175"/>
    <w:rsid w:val="00717208"/>
    <w:rsid w:val="00717350"/>
    <w:rsid w:val="00717BB6"/>
    <w:rsid w:val="00717CB1"/>
    <w:rsid w:val="00717E4C"/>
    <w:rsid w:val="00717ECD"/>
    <w:rsid w:val="00717F33"/>
    <w:rsid w:val="007201B4"/>
    <w:rsid w:val="00720387"/>
    <w:rsid w:val="007203AD"/>
    <w:rsid w:val="00720461"/>
    <w:rsid w:val="007206CE"/>
    <w:rsid w:val="00720812"/>
    <w:rsid w:val="00720953"/>
    <w:rsid w:val="00720AC3"/>
    <w:rsid w:val="00720B53"/>
    <w:rsid w:val="00720BA5"/>
    <w:rsid w:val="00720E45"/>
    <w:rsid w:val="00720E5B"/>
    <w:rsid w:val="00720EBE"/>
    <w:rsid w:val="00721137"/>
    <w:rsid w:val="0072135A"/>
    <w:rsid w:val="00721584"/>
    <w:rsid w:val="0072166F"/>
    <w:rsid w:val="007217F1"/>
    <w:rsid w:val="00721AAC"/>
    <w:rsid w:val="00722018"/>
    <w:rsid w:val="007223B4"/>
    <w:rsid w:val="0072248F"/>
    <w:rsid w:val="00722F29"/>
    <w:rsid w:val="00723017"/>
    <w:rsid w:val="0072303E"/>
    <w:rsid w:val="00723041"/>
    <w:rsid w:val="00723164"/>
    <w:rsid w:val="00723166"/>
    <w:rsid w:val="00723217"/>
    <w:rsid w:val="00723660"/>
    <w:rsid w:val="0072367D"/>
    <w:rsid w:val="0072374D"/>
    <w:rsid w:val="00723B74"/>
    <w:rsid w:val="00723CFA"/>
    <w:rsid w:val="00723D2E"/>
    <w:rsid w:val="00723D97"/>
    <w:rsid w:val="00723E09"/>
    <w:rsid w:val="0072402B"/>
    <w:rsid w:val="00724189"/>
    <w:rsid w:val="00724247"/>
    <w:rsid w:val="00724404"/>
    <w:rsid w:val="00724479"/>
    <w:rsid w:val="00724572"/>
    <w:rsid w:val="00724601"/>
    <w:rsid w:val="0072472B"/>
    <w:rsid w:val="007247EB"/>
    <w:rsid w:val="007248C2"/>
    <w:rsid w:val="007249E6"/>
    <w:rsid w:val="00724A9E"/>
    <w:rsid w:val="00724BA7"/>
    <w:rsid w:val="00724C35"/>
    <w:rsid w:val="00724CAE"/>
    <w:rsid w:val="00724DFE"/>
    <w:rsid w:val="00724FD1"/>
    <w:rsid w:val="00725165"/>
    <w:rsid w:val="00725221"/>
    <w:rsid w:val="007252B4"/>
    <w:rsid w:val="007254EB"/>
    <w:rsid w:val="0072553F"/>
    <w:rsid w:val="0072559F"/>
    <w:rsid w:val="007255F9"/>
    <w:rsid w:val="0072584B"/>
    <w:rsid w:val="00725FCA"/>
    <w:rsid w:val="00726104"/>
    <w:rsid w:val="00726150"/>
    <w:rsid w:val="007261EA"/>
    <w:rsid w:val="007263F8"/>
    <w:rsid w:val="007268A3"/>
    <w:rsid w:val="0072698C"/>
    <w:rsid w:val="007269E4"/>
    <w:rsid w:val="00726E57"/>
    <w:rsid w:val="00726E66"/>
    <w:rsid w:val="00726FAD"/>
    <w:rsid w:val="00727120"/>
    <w:rsid w:val="0072731A"/>
    <w:rsid w:val="00727649"/>
    <w:rsid w:val="007277E9"/>
    <w:rsid w:val="00727988"/>
    <w:rsid w:val="0072798D"/>
    <w:rsid w:val="007279EA"/>
    <w:rsid w:val="00727EA8"/>
    <w:rsid w:val="00727EC9"/>
    <w:rsid w:val="00727F77"/>
    <w:rsid w:val="00727F88"/>
    <w:rsid w:val="00727FE7"/>
    <w:rsid w:val="00730163"/>
    <w:rsid w:val="007301B5"/>
    <w:rsid w:val="0073020A"/>
    <w:rsid w:val="007303AD"/>
    <w:rsid w:val="007303DD"/>
    <w:rsid w:val="00730740"/>
    <w:rsid w:val="00730B09"/>
    <w:rsid w:val="00730BA4"/>
    <w:rsid w:val="00730C56"/>
    <w:rsid w:val="00730E65"/>
    <w:rsid w:val="00730EC5"/>
    <w:rsid w:val="00731280"/>
    <w:rsid w:val="0073143E"/>
    <w:rsid w:val="00731495"/>
    <w:rsid w:val="0073154F"/>
    <w:rsid w:val="00731DA0"/>
    <w:rsid w:val="00731F16"/>
    <w:rsid w:val="00731F20"/>
    <w:rsid w:val="007321DB"/>
    <w:rsid w:val="00732294"/>
    <w:rsid w:val="0073232D"/>
    <w:rsid w:val="0073235B"/>
    <w:rsid w:val="007325DD"/>
    <w:rsid w:val="00732824"/>
    <w:rsid w:val="0073287A"/>
    <w:rsid w:val="00732D55"/>
    <w:rsid w:val="00733017"/>
    <w:rsid w:val="00733019"/>
    <w:rsid w:val="00733057"/>
    <w:rsid w:val="007330BB"/>
    <w:rsid w:val="00733230"/>
    <w:rsid w:val="0073337C"/>
    <w:rsid w:val="00733482"/>
    <w:rsid w:val="00733529"/>
    <w:rsid w:val="007335CF"/>
    <w:rsid w:val="00733713"/>
    <w:rsid w:val="00733AFD"/>
    <w:rsid w:val="00733BCB"/>
    <w:rsid w:val="00733CF7"/>
    <w:rsid w:val="00733E91"/>
    <w:rsid w:val="00733F24"/>
    <w:rsid w:val="00733F33"/>
    <w:rsid w:val="0073408F"/>
    <w:rsid w:val="0073493B"/>
    <w:rsid w:val="007349F9"/>
    <w:rsid w:val="00734AD0"/>
    <w:rsid w:val="00734C5B"/>
    <w:rsid w:val="00734CD8"/>
    <w:rsid w:val="00734D23"/>
    <w:rsid w:val="007350FA"/>
    <w:rsid w:val="00735201"/>
    <w:rsid w:val="007354FC"/>
    <w:rsid w:val="00735816"/>
    <w:rsid w:val="00735917"/>
    <w:rsid w:val="00735BF1"/>
    <w:rsid w:val="00735D97"/>
    <w:rsid w:val="00736126"/>
    <w:rsid w:val="00736220"/>
    <w:rsid w:val="00736357"/>
    <w:rsid w:val="00736472"/>
    <w:rsid w:val="007367DE"/>
    <w:rsid w:val="00736825"/>
    <w:rsid w:val="00736AA6"/>
    <w:rsid w:val="00736CF7"/>
    <w:rsid w:val="00736EFF"/>
    <w:rsid w:val="00737008"/>
    <w:rsid w:val="007371BC"/>
    <w:rsid w:val="0073766A"/>
    <w:rsid w:val="007376EA"/>
    <w:rsid w:val="007376F7"/>
    <w:rsid w:val="00737BB5"/>
    <w:rsid w:val="00737BC3"/>
    <w:rsid w:val="00740055"/>
    <w:rsid w:val="00740057"/>
    <w:rsid w:val="0074039C"/>
    <w:rsid w:val="00740451"/>
    <w:rsid w:val="00740522"/>
    <w:rsid w:val="00740599"/>
    <w:rsid w:val="00740791"/>
    <w:rsid w:val="00740A09"/>
    <w:rsid w:val="00740AAE"/>
    <w:rsid w:val="00740EFA"/>
    <w:rsid w:val="00741463"/>
    <w:rsid w:val="007414C4"/>
    <w:rsid w:val="007414F2"/>
    <w:rsid w:val="00741738"/>
    <w:rsid w:val="00741836"/>
    <w:rsid w:val="00741843"/>
    <w:rsid w:val="00741850"/>
    <w:rsid w:val="007418C0"/>
    <w:rsid w:val="00741CAB"/>
    <w:rsid w:val="00741DF3"/>
    <w:rsid w:val="00741EDC"/>
    <w:rsid w:val="0074209F"/>
    <w:rsid w:val="007423BB"/>
    <w:rsid w:val="00742450"/>
    <w:rsid w:val="007425BF"/>
    <w:rsid w:val="0074263F"/>
    <w:rsid w:val="00742707"/>
    <w:rsid w:val="00742879"/>
    <w:rsid w:val="007428EE"/>
    <w:rsid w:val="00742FB4"/>
    <w:rsid w:val="00742FD3"/>
    <w:rsid w:val="00743302"/>
    <w:rsid w:val="0074344C"/>
    <w:rsid w:val="0074350F"/>
    <w:rsid w:val="0074374F"/>
    <w:rsid w:val="00743813"/>
    <w:rsid w:val="00743B77"/>
    <w:rsid w:val="00743D0F"/>
    <w:rsid w:val="00743D39"/>
    <w:rsid w:val="00743ED2"/>
    <w:rsid w:val="00743F73"/>
    <w:rsid w:val="00744283"/>
    <w:rsid w:val="00744637"/>
    <w:rsid w:val="00744983"/>
    <w:rsid w:val="00744EFF"/>
    <w:rsid w:val="00744FC8"/>
    <w:rsid w:val="00745065"/>
    <w:rsid w:val="0074511B"/>
    <w:rsid w:val="0074522C"/>
    <w:rsid w:val="007452E8"/>
    <w:rsid w:val="00745733"/>
    <w:rsid w:val="0074598C"/>
    <w:rsid w:val="00745A59"/>
    <w:rsid w:val="00745A9F"/>
    <w:rsid w:val="00745DB6"/>
    <w:rsid w:val="00745E7E"/>
    <w:rsid w:val="00745FB7"/>
    <w:rsid w:val="007463E6"/>
    <w:rsid w:val="0074658B"/>
    <w:rsid w:val="0074674C"/>
    <w:rsid w:val="00746767"/>
    <w:rsid w:val="007467B3"/>
    <w:rsid w:val="007468C0"/>
    <w:rsid w:val="007469B9"/>
    <w:rsid w:val="007469E8"/>
    <w:rsid w:val="00746AA1"/>
    <w:rsid w:val="007470C8"/>
    <w:rsid w:val="007472F0"/>
    <w:rsid w:val="007478F7"/>
    <w:rsid w:val="0074793F"/>
    <w:rsid w:val="0074794D"/>
    <w:rsid w:val="00747AB5"/>
    <w:rsid w:val="00747AF1"/>
    <w:rsid w:val="00747BA2"/>
    <w:rsid w:val="00747EE7"/>
    <w:rsid w:val="00750051"/>
    <w:rsid w:val="00750415"/>
    <w:rsid w:val="00750423"/>
    <w:rsid w:val="007505AE"/>
    <w:rsid w:val="007505CB"/>
    <w:rsid w:val="007505D8"/>
    <w:rsid w:val="00750A1C"/>
    <w:rsid w:val="00751038"/>
    <w:rsid w:val="00751053"/>
    <w:rsid w:val="007510BF"/>
    <w:rsid w:val="007511F3"/>
    <w:rsid w:val="00751202"/>
    <w:rsid w:val="007512DF"/>
    <w:rsid w:val="00751301"/>
    <w:rsid w:val="00751429"/>
    <w:rsid w:val="007515B7"/>
    <w:rsid w:val="00751615"/>
    <w:rsid w:val="007516C8"/>
    <w:rsid w:val="007518B1"/>
    <w:rsid w:val="00751B20"/>
    <w:rsid w:val="00751BAE"/>
    <w:rsid w:val="00751C84"/>
    <w:rsid w:val="00751CC6"/>
    <w:rsid w:val="00751E90"/>
    <w:rsid w:val="007520CC"/>
    <w:rsid w:val="007523C9"/>
    <w:rsid w:val="0075292D"/>
    <w:rsid w:val="00752B93"/>
    <w:rsid w:val="00752CC2"/>
    <w:rsid w:val="00752D97"/>
    <w:rsid w:val="00752DA9"/>
    <w:rsid w:val="007530DF"/>
    <w:rsid w:val="007531CB"/>
    <w:rsid w:val="00753231"/>
    <w:rsid w:val="00753243"/>
    <w:rsid w:val="00753308"/>
    <w:rsid w:val="0075331E"/>
    <w:rsid w:val="007539B9"/>
    <w:rsid w:val="00753A6D"/>
    <w:rsid w:val="00753BBF"/>
    <w:rsid w:val="00753E22"/>
    <w:rsid w:val="00753E98"/>
    <w:rsid w:val="00753F16"/>
    <w:rsid w:val="00753FD5"/>
    <w:rsid w:val="00754219"/>
    <w:rsid w:val="007542B1"/>
    <w:rsid w:val="007546B4"/>
    <w:rsid w:val="00754805"/>
    <w:rsid w:val="0075489C"/>
    <w:rsid w:val="00754915"/>
    <w:rsid w:val="00754B29"/>
    <w:rsid w:val="00754B9D"/>
    <w:rsid w:val="0075531E"/>
    <w:rsid w:val="00755472"/>
    <w:rsid w:val="0075561D"/>
    <w:rsid w:val="0075575E"/>
    <w:rsid w:val="00755855"/>
    <w:rsid w:val="0075592E"/>
    <w:rsid w:val="00755F35"/>
    <w:rsid w:val="00755F6B"/>
    <w:rsid w:val="007561D2"/>
    <w:rsid w:val="007561E5"/>
    <w:rsid w:val="00756405"/>
    <w:rsid w:val="00756428"/>
    <w:rsid w:val="007565A1"/>
    <w:rsid w:val="00756C46"/>
    <w:rsid w:val="00756D62"/>
    <w:rsid w:val="00756DC4"/>
    <w:rsid w:val="00756E5B"/>
    <w:rsid w:val="00756E88"/>
    <w:rsid w:val="007571DF"/>
    <w:rsid w:val="00757273"/>
    <w:rsid w:val="00757287"/>
    <w:rsid w:val="007572A4"/>
    <w:rsid w:val="00757346"/>
    <w:rsid w:val="0075750E"/>
    <w:rsid w:val="007575C8"/>
    <w:rsid w:val="007575FD"/>
    <w:rsid w:val="007577FD"/>
    <w:rsid w:val="00757852"/>
    <w:rsid w:val="00757A05"/>
    <w:rsid w:val="00757B9E"/>
    <w:rsid w:val="00757CAF"/>
    <w:rsid w:val="00757D3E"/>
    <w:rsid w:val="00757E9D"/>
    <w:rsid w:val="00760452"/>
    <w:rsid w:val="0076046B"/>
    <w:rsid w:val="00760558"/>
    <w:rsid w:val="007608D5"/>
    <w:rsid w:val="00760983"/>
    <w:rsid w:val="00760AE2"/>
    <w:rsid w:val="00760C17"/>
    <w:rsid w:val="00760C3E"/>
    <w:rsid w:val="00760EC2"/>
    <w:rsid w:val="00760FAD"/>
    <w:rsid w:val="0076104B"/>
    <w:rsid w:val="0076143E"/>
    <w:rsid w:val="0076147E"/>
    <w:rsid w:val="007615F3"/>
    <w:rsid w:val="007616EF"/>
    <w:rsid w:val="00761734"/>
    <w:rsid w:val="007617F0"/>
    <w:rsid w:val="00761999"/>
    <w:rsid w:val="00761DB5"/>
    <w:rsid w:val="00761EFD"/>
    <w:rsid w:val="007620B8"/>
    <w:rsid w:val="007620E1"/>
    <w:rsid w:val="00762160"/>
    <w:rsid w:val="00762311"/>
    <w:rsid w:val="007623A8"/>
    <w:rsid w:val="007623AE"/>
    <w:rsid w:val="007624C2"/>
    <w:rsid w:val="00762555"/>
    <w:rsid w:val="00762572"/>
    <w:rsid w:val="00762820"/>
    <w:rsid w:val="00762A2A"/>
    <w:rsid w:val="00762BD8"/>
    <w:rsid w:val="00762CF7"/>
    <w:rsid w:val="00762F24"/>
    <w:rsid w:val="00763036"/>
    <w:rsid w:val="007631D4"/>
    <w:rsid w:val="007633DF"/>
    <w:rsid w:val="007639ED"/>
    <w:rsid w:val="007639F8"/>
    <w:rsid w:val="00763AEA"/>
    <w:rsid w:val="00763B2E"/>
    <w:rsid w:val="00763D5C"/>
    <w:rsid w:val="00763DA5"/>
    <w:rsid w:val="00763E2F"/>
    <w:rsid w:val="00763E38"/>
    <w:rsid w:val="00763E61"/>
    <w:rsid w:val="00763FF5"/>
    <w:rsid w:val="0076432C"/>
    <w:rsid w:val="007643DA"/>
    <w:rsid w:val="0076443F"/>
    <w:rsid w:val="0076452A"/>
    <w:rsid w:val="007646F6"/>
    <w:rsid w:val="00764702"/>
    <w:rsid w:val="00764961"/>
    <w:rsid w:val="007649B1"/>
    <w:rsid w:val="00764AF6"/>
    <w:rsid w:val="00764C55"/>
    <w:rsid w:val="00764CE0"/>
    <w:rsid w:val="00764E4B"/>
    <w:rsid w:val="00764E87"/>
    <w:rsid w:val="007650C5"/>
    <w:rsid w:val="0076519F"/>
    <w:rsid w:val="00765371"/>
    <w:rsid w:val="007654D5"/>
    <w:rsid w:val="007655E1"/>
    <w:rsid w:val="007656F2"/>
    <w:rsid w:val="00765AF8"/>
    <w:rsid w:val="00765B04"/>
    <w:rsid w:val="00765C0E"/>
    <w:rsid w:val="00765CEC"/>
    <w:rsid w:val="00765D2A"/>
    <w:rsid w:val="00766187"/>
    <w:rsid w:val="0076623F"/>
    <w:rsid w:val="007668E4"/>
    <w:rsid w:val="00766AD6"/>
    <w:rsid w:val="00766EC1"/>
    <w:rsid w:val="00766ECF"/>
    <w:rsid w:val="00766FED"/>
    <w:rsid w:val="00767004"/>
    <w:rsid w:val="007670FD"/>
    <w:rsid w:val="00767249"/>
    <w:rsid w:val="00767282"/>
    <w:rsid w:val="007674A3"/>
    <w:rsid w:val="007674CC"/>
    <w:rsid w:val="00767612"/>
    <w:rsid w:val="0076765E"/>
    <w:rsid w:val="0076788D"/>
    <w:rsid w:val="00767C36"/>
    <w:rsid w:val="00767E78"/>
    <w:rsid w:val="007700C4"/>
    <w:rsid w:val="00770464"/>
    <w:rsid w:val="00770622"/>
    <w:rsid w:val="00770708"/>
    <w:rsid w:val="00770762"/>
    <w:rsid w:val="007707E4"/>
    <w:rsid w:val="007709F3"/>
    <w:rsid w:val="00770C29"/>
    <w:rsid w:val="00770C88"/>
    <w:rsid w:val="00770CD6"/>
    <w:rsid w:val="00771287"/>
    <w:rsid w:val="0077136F"/>
    <w:rsid w:val="0077150B"/>
    <w:rsid w:val="00771583"/>
    <w:rsid w:val="0077178E"/>
    <w:rsid w:val="007718F8"/>
    <w:rsid w:val="0077194E"/>
    <w:rsid w:val="007719A1"/>
    <w:rsid w:val="00771CA6"/>
    <w:rsid w:val="00771D33"/>
    <w:rsid w:val="00771E10"/>
    <w:rsid w:val="00771FD1"/>
    <w:rsid w:val="007720BF"/>
    <w:rsid w:val="0077213A"/>
    <w:rsid w:val="00772464"/>
    <w:rsid w:val="00772579"/>
    <w:rsid w:val="00772633"/>
    <w:rsid w:val="00772879"/>
    <w:rsid w:val="0077293E"/>
    <w:rsid w:val="00772A81"/>
    <w:rsid w:val="00772AB9"/>
    <w:rsid w:val="00772ABF"/>
    <w:rsid w:val="00772D0D"/>
    <w:rsid w:val="00772DAD"/>
    <w:rsid w:val="00772DB3"/>
    <w:rsid w:val="00772EC3"/>
    <w:rsid w:val="00772F3D"/>
    <w:rsid w:val="00773060"/>
    <w:rsid w:val="007730FF"/>
    <w:rsid w:val="00773198"/>
    <w:rsid w:val="0077325A"/>
    <w:rsid w:val="00773402"/>
    <w:rsid w:val="007734C4"/>
    <w:rsid w:val="0077353F"/>
    <w:rsid w:val="007737E1"/>
    <w:rsid w:val="0077388E"/>
    <w:rsid w:val="007738CC"/>
    <w:rsid w:val="00773A82"/>
    <w:rsid w:val="00773D90"/>
    <w:rsid w:val="00773F8A"/>
    <w:rsid w:val="007741D0"/>
    <w:rsid w:val="0077423E"/>
    <w:rsid w:val="0077449A"/>
    <w:rsid w:val="0077451D"/>
    <w:rsid w:val="007745AB"/>
    <w:rsid w:val="00774A9B"/>
    <w:rsid w:val="00774B68"/>
    <w:rsid w:val="00774E66"/>
    <w:rsid w:val="0077504B"/>
    <w:rsid w:val="0077527C"/>
    <w:rsid w:val="007754CE"/>
    <w:rsid w:val="0077556C"/>
    <w:rsid w:val="00775986"/>
    <w:rsid w:val="00775A50"/>
    <w:rsid w:val="00775BF1"/>
    <w:rsid w:val="00775CDC"/>
    <w:rsid w:val="00775D20"/>
    <w:rsid w:val="00775D4C"/>
    <w:rsid w:val="00776026"/>
    <w:rsid w:val="00776163"/>
    <w:rsid w:val="007762B0"/>
    <w:rsid w:val="00776394"/>
    <w:rsid w:val="00776816"/>
    <w:rsid w:val="0077699F"/>
    <w:rsid w:val="007769BA"/>
    <w:rsid w:val="00776ACF"/>
    <w:rsid w:val="00776B61"/>
    <w:rsid w:val="00776B89"/>
    <w:rsid w:val="00776BAD"/>
    <w:rsid w:val="00776BB1"/>
    <w:rsid w:val="00776BF6"/>
    <w:rsid w:val="00776E68"/>
    <w:rsid w:val="00776F15"/>
    <w:rsid w:val="00777289"/>
    <w:rsid w:val="0077728A"/>
    <w:rsid w:val="0077728E"/>
    <w:rsid w:val="007773BE"/>
    <w:rsid w:val="007773D1"/>
    <w:rsid w:val="007773E4"/>
    <w:rsid w:val="00777540"/>
    <w:rsid w:val="00777607"/>
    <w:rsid w:val="00777737"/>
    <w:rsid w:val="0077773A"/>
    <w:rsid w:val="0077778A"/>
    <w:rsid w:val="00777A56"/>
    <w:rsid w:val="00777E19"/>
    <w:rsid w:val="00777FB6"/>
    <w:rsid w:val="007800A9"/>
    <w:rsid w:val="007800F6"/>
    <w:rsid w:val="007801EF"/>
    <w:rsid w:val="00780311"/>
    <w:rsid w:val="0078052A"/>
    <w:rsid w:val="007805B2"/>
    <w:rsid w:val="0078066E"/>
    <w:rsid w:val="007806E4"/>
    <w:rsid w:val="0078097D"/>
    <w:rsid w:val="007809C6"/>
    <w:rsid w:val="007809C7"/>
    <w:rsid w:val="007809D7"/>
    <w:rsid w:val="00780C3B"/>
    <w:rsid w:val="00780E77"/>
    <w:rsid w:val="00780EBE"/>
    <w:rsid w:val="007813AC"/>
    <w:rsid w:val="007814CC"/>
    <w:rsid w:val="007816A6"/>
    <w:rsid w:val="00781739"/>
    <w:rsid w:val="007818A0"/>
    <w:rsid w:val="00781906"/>
    <w:rsid w:val="00781972"/>
    <w:rsid w:val="007819EE"/>
    <w:rsid w:val="00781A67"/>
    <w:rsid w:val="00781B64"/>
    <w:rsid w:val="00781BCF"/>
    <w:rsid w:val="00781D30"/>
    <w:rsid w:val="00781E26"/>
    <w:rsid w:val="00781E50"/>
    <w:rsid w:val="00781E6E"/>
    <w:rsid w:val="0078202A"/>
    <w:rsid w:val="00782034"/>
    <w:rsid w:val="0078231B"/>
    <w:rsid w:val="00782435"/>
    <w:rsid w:val="00782A2F"/>
    <w:rsid w:val="00782F9F"/>
    <w:rsid w:val="00783126"/>
    <w:rsid w:val="007831BA"/>
    <w:rsid w:val="0078328A"/>
    <w:rsid w:val="007837A9"/>
    <w:rsid w:val="007839D9"/>
    <w:rsid w:val="00783DC0"/>
    <w:rsid w:val="00783F6B"/>
    <w:rsid w:val="00783FC3"/>
    <w:rsid w:val="00784400"/>
    <w:rsid w:val="007848CD"/>
    <w:rsid w:val="00784927"/>
    <w:rsid w:val="00784992"/>
    <w:rsid w:val="00784CB4"/>
    <w:rsid w:val="00784DE2"/>
    <w:rsid w:val="00785177"/>
    <w:rsid w:val="007851E5"/>
    <w:rsid w:val="00785273"/>
    <w:rsid w:val="00785335"/>
    <w:rsid w:val="00785458"/>
    <w:rsid w:val="007854CD"/>
    <w:rsid w:val="00785805"/>
    <w:rsid w:val="00785C78"/>
    <w:rsid w:val="0078653D"/>
    <w:rsid w:val="007865FB"/>
    <w:rsid w:val="00786776"/>
    <w:rsid w:val="0078681D"/>
    <w:rsid w:val="00786BD7"/>
    <w:rsid w:val="00786DCD"/>
    <w:rsid w:val="00786DD7"/>
    <w:rsid w:val="00786E1A"/>
    <w:rsid w:val="00786FBD"/>
    <w:rsid w:val="00787415"/>
    <w:rsid w:val="00787443"/>
    <w:rsid w:val="00787634"/>
    <w:rsid w:val="00787852"/>
    <w:rsid w:val="007878B2"/>
    <w:rsid w:val="0078796A"/>
    <w:rsid w:val="007879C8"/>
    <w:rsid w:val="00790143"/>
    <w:rsid w:val="0079031C"/>
    <w:rsid w:val="0079099C"/>
    <w:rsid w:val="007909BB"/>
    <w:rsid w:val="00790B0D"/>
    <w:rsid w:val="00790D2E"/>
    <w:rsid w:val="00790F70"/>
    <w:rsid w:val="0079125B"/>
    <w:rsid w:val="0079152A"/>
    <w:rsid w:val="007915A9"/>
    <w:rsid w:val="007915E1"/>
    <w:rsid w:val="00791715"/>
    <w:rsid w:val="00791743"/>
    <w:rsid w:val="007918DB"/>
    <w:rsid w:val="00791A85"/>
    <w:rsid w:val="00791AD5"/>
    <w:rsid w:val="00791D12"/>
    <w:rsid w:val="00791D3D"/>
    <w:rsid w:val="00791EC0"/>
    <w:rsid w:val="007921F5"/>
    <w:rsid w:val="0079227A"/>
    <w:rsid w:val="0079240D"/>
    <w:rsid w:val="007924BA"/>
    <w:rsid w:val="0079257F"/>
    <w:rsid w:val="007925EC"/>
    <w:rsid w:val="00792CDC"/>
    <w:rsid w:val="00792D50"/>
    <w:rsid w:val="00792F8B"/>
    <w:rsid w:val="007933CD"/>
    <w:rsid w:val="0079380F"/>
    <w:rsid w:val="0079394E"/>
    <w:rsid w:val="00793A85"/>
    <w:rsid w:val="00793AEA"/>
    <w:rsid w:val="00793C59"/>
    <w:rsid w:val="00793C64"/>
    <w:rsid w:val="00793DA8"/>
    <w:rsid w:val="00793FF2"/>
    <w:rsid w:val="007941DD"/>
    <w:rsid w:val="007943DE"/>
    <w:rsid w:val="007944F9"/>
    <w:rsid w:val="00794633"/>
    <w:rsid w:val="007946B3"/>
    <w:rsid w:val="00794971"/>
    <w:rsid w:val="00794C6D"/>
    <w:rsid w:val="00794E1A"/>
    <w:rsid w:val="00794E55"/>
    <w:rsid w:val="0079521A"/>
    <w:rsid w:val="007953F7"/>
    <w:rsid w:val="0079552B"/>
    <w:rsid w:val="0079568B"/>
    <w:rsid w:val="00795719"/>
    <w:rsid w:val="0079576C"/>
    <w:rsid w:val="00795B77"/>
    <w:rsid w:val="00795B7D"/>
    <w:rsid w:val="00795D68"/>
    <w:rsid w:val="00795DBF"/>
    <w:rsid w:val="00795E4E"/>
    <w:rsid w:val="00795EB2"/>
    <w:rsid w:val="00796157"/>
    <w:rsid w:val="00796245"/>
    <w:rsid w:val="0079625F"/>
    <w:rsid w:val="00796273"/>
    <w:rsid w:val="00796365"/>
    <w:rsid w:val="007963B9"/>
    <w:rsid w:val="007963C4"/>
    <w:rsid w:val="007965E5"/>
    <w:rsid w:val="007966E4"/>
    <w:rsid w:val="007967FD"/>
    <w:rsid w:val="00796865"/>
    <w:rsid w:val="007969C2"/>
    <w:rsid w:val="00796B4E"/>
    <w:rsid w:val="00796C37"/>
    <w:rsid w:val="00796FA0"/>
    <w:rsid w:val="00797274"/>
    <w:rsid w:val="0079729D"/>
    <w:rsid w:val="007972B7"/>
    <w:rsid w:val="007973E5"/>
    <w:rsid w:val="00797464"/>
    <w:rsid w:val="0079754B"/>
    <w:rsid w:val="0079790D"/>
    <w:rsid w:val="00797C07"/>
    <w:rsid w:val="00797C66"/>
    <w:rsid w:val="00797F40"/>
    <w:rsid w:val="007A0105"/>
    <w:rsid w:val="007A04E2"/>
    <w:rsid w:val="007A0516"/>
    <w:rsid w:val="007A0538"/>
    <w:rsid w:val="007A07F7"/>
    <w:rsid w:val="007A08EC"/>
    <w:rsid w:val="007A1198"/>
    <w:rsid w:val="007A1B10"/>
    <w:rsid w:val="007A1CC7"/>
    <w:rsid w:val="007A1D1D"/>
    <w:rsid w:val="007A1F9A"/>
    <w:rsid w:val="007A2430"/>
    <w:rsid w:val="007A26B2"/>
    <w:rsid w:val="007A26D3"/>
    <w:rsid w:val="007A29E0"/>
    <w:rsid w:val="007A2BE3"/>
    <w:rsid w:val="007A2D95"/>
    <w:rsid w:val="007A30C3"/>
    <w:rsid w:val="007A372D"/>
    <w:rsid w:val="007A3813"/>
    <w:rsid w:val="007A387D"/>
    <w:rsid w:val="007A3AA9"/>
    <w:rsid w:val="007A3B70"/>
    <w:rsid w:val="007A4279"/>
    <w:rsid w:val="007A4292"/>
    <w:rsid w:val="007A4361"/>
    <w:rsid w:val="007A43B4"/>
    <w:rsid w:val="007A46C0"/>
    <w:rsid w:val="007A4796"/>
    <w:rsid w:val="007A4978"/>
    <w:rsid w:val="007A4A1A"/>
    <w:rsid w:val="007A4B99"/>
    <w:rsid w:val="007A4BFA"/>
    <w:rsid w:val="007A4E3E"/>
    <w:rsid w:val="007A4F93"/>
    <w:rsid w:val="007A50DB"/>
    <w:rsid w:val="007A514E"/>
    <w:rsid w:val="007A5424"/>
    <w:rsid w:val="007A5448"/>
    <w:rsid w:val="007A58AB"/>
    <w:rsid w:val="007A591F"/>
    <w:rsid w:val="007A597A"/>
    <w:rsid w:val="007A5B33"/>
    <w:rsid w:val="007A5D0F"/>
    <w:rsid w:val="007A5D51"/>
    <w:rsid w:val="007A5D67"/>
    <w:rsid w:val="007A5DFB"/>
    <w:rsid w:val="007A5FA8"/>
    <w:rsid w:val="007A6033"/>
    <w:rsid w:val="007A612B"/>
    <w:rsid w:val="007A6169"/>
    <w:rsid w:val="007A6482"/>
    <w:rsid w:val="007A6614"/>
    <w:rsid w:val="007A699D"/>
    <w:rsid w:val="007A6D05"/>
    <w:rsid w:val="007A6DC9"/>
    <w:rsid w:val="007A6DF7"/>
    <w:rsid w:val="007A6EA8"/>
    <w:rsid w:val="007A6F73"/>
    <w:rsid w:val="007A73A9"/>
    <w:rsid w:val="007A7611"/>
    <w:rsid w:val="007A7660"/>
    <w:rsid w:val="007A7AC0"/>
    <w:rsid w:val="007A7B04"/>
    <w:rsid w:val="007B0217"/>
    <w:rsid w:val="007B0338"/>
    <w:rsid w:val="007B05F8"/>
    <w:rsid w:val="007B0782"/>
    <w:rsid w:val="007B086F"/>
    <w:rsid w:val="007B094D"/>
    <w:rsid w:val="007B0AB0"/>
    <w:rsid w:val="007B0AE9"/>
    <w:rsid w:val="007B0C1D"/>
    <w:rsid w:val="007B10A7"/>
    <w:rsid w:val="007B111E"/>
    <w:rsid w:val="007B154D"/>
    <w:rsid w:val="007B158B"/>
    <w:rsid w:val="007B184A"/>
    <w:rsid w:val="007B190D"/>
    <w:rsid w:val="007B1B63"/>
    <w:rsid w:val="007B1CF8"/>
    <w:rsid w:val="007B1E78"/>
    <w:rsid w:val="007B1F1A"/>
    <w:rsid w:val="007B21BD"/>
    <w:rsid w:val="007B2239"/>
    <w:rsid w:val="007B23E8"/>
    <w:rsid w:val="007B270B"/>
    <w:rsid w:val="007B28E7"/>
    <w:rsid w:val="007B3238"/>
    <w:rsid w:val="007B3350"/>
    <w:rsid w:val="007B371A"/>
    <w:rsid w:val="007B38EC"/>
    <w:rsid w:val="007B3A9E"/>
    <w:rsid w:val="007B3D95"/>
    <w:rsid w:val="007B4023"/>
    <w:rsid w:val="007B4135"/>
    <w:rsid w:val="007B415F"/>
    <w:rsid w:val="007B418E"/>
    <w:rsid w:val="007B42C5"/>
    <w:rsid w:val="007B45C2"/>
    <w:rsid w:val="007B466A"/>
    <w:rsid w:val="007B47DF"/>
    <w:rsid w:val="007B4812"/>
    <w:rsid w:val="007B4AF2"/>
    <w:rsid w:val="007B4BB4"/>
    <w:rsid w:val="007B4BC8"/>
    <w:rsid w:val="007B4C5E"/>
    <w:rsid w:val="007B54D4"/>
    <w:rsid w:val="007B5755"/>
    <w:rsid w:val="007B579C"/>
    <w:rsid w:val="007B57BF"/>
    <w:rsid w:val="007B58C5"/>
    <w:rsid w:val="007B5AFC"/>
    <w:rsid w:val="007B5CBE"/>
    <w:rsid w:val="007B615A"/>
    <w:rsid w:val="007B62D2"/>
    <w:rsid w:val="007B652E"/>
    <w:rsid w:val="007B653D"/>
    <w:rsid w:val="007B6542"/>
    <w:rsid w:val="007B665E"/>
    <w:rsid w:val="007B69D9"/>
    <w:rsid w:val="007B6B52"/>
    <w:rsid w:val="007B6BC9"/>
    <w:rsid w:val="007B6C0D"/>
    <w:rsid w:val="007B6CFE"/>
    <w:rsid w:val="007B6D2A"/>
    <w:rsid w:val="007B6DDC"/>
    <w:rsid w:val="007B70E7"/>
    <w:rsid w:val="007B774F"/>
    <w:rsid w:val="007B77B6"/>
    <w:rsid w:val="007B7BDF"/>
    <w:rsid w:val="007B7C1E"/>
    <w:rsid w:val="007B7D3E"/>
    <w:rsid w:val="007B7EFE"/>
    <w:rsid w:val="007B7FA7"/>
    <w:rsid w:val="007C008B"/>
    <w:rsid w:val="007C0383"/>
    <w:rsid w:val="007C0397"/>
    <w:rsid w:val="007C044B"/>
    <w:rsid w:val="007C05A4"/>
    <w:rsid w:val="007C06AD"/>
    <w:rsid w:val="007C0986"/>
    <w:rsid w:val="007C0B6C"/>
    <w:rsid w:val="007C0C5D"/>
    <w:rsid w:val="007C0D4B"/>
    <w:rsid w:val="007C0D93"/>
    <w:rsid w:val="007C0EBB"/>
    <w:rsid w:val="007C139B"/>
    <w:rsid w:val="007C1492"/>
    <w:rsid w:val="007C1597"/>
    <w:rsid w:val="007C16B0"/>
    <w:rsid w:val="007C18E5"/>
    <w:rsid w:val="007C1A46"/>
    <w:rsid w:val="007C1BB6"/>
    <w:rsid w:val="007C1C92"/>
    <w:rsid w:val="007C1DF1"/>
    <w:rsid w:val="007C1F15"/>
    <w:rsid w:val="007C1F4F"/>
    <w:rsid w:val="007C21AC"/>
    <w:rsid w:val="007C2415"/>
    <w:rsid w:val="007C242D"/>
    <w:rsid w:val="007C24CE"/>
    <w:rsid w:val="007C27CB"/>
    <w:rsid w:val="007C28EE"/>
    <w:rsid w:val="007C2A59"/>
    <w:rsid w:val="007C2B04"/>
    <w:rsid w:val="007C2BFD"/>
    <w:rsid w:val="007C2D2F"/>
    <w:rsid w:val="007C303A"/>
    <w:rsid w:val="007C3483"/>
    <w:rsid w:val="007C3A54"/>
    <w:rsid w:val="007C3C81"/>
    <w:rsid w:val="007C3C9E"/>
    <w:rsid w:val="007C3D6C"/>
    <w:rsid w:val="007C3EC6"/>
    <w:rsid w:val="007C4064"/>
    <w:rsid w:val="007C4295"/>
    <w:rsid w:val="007C4509"/>
    <w:rsid w:val="007C4570"/>
    <w:rsid w:val="007C4600"/>
    <w:rsid w:val="007C4954"/>
    <w:rsid w:val="007C4A3E"/>
    <w:rsid w:val="007C4A61"/>
    <w:rsid w:val="007C4B20"/>
    <w:rsid w:val="007C4BDF"/>
    <w:rsid w:val="007C4C61"/>
    <w:rsid w:val="007C4DB6"/>
    <w:rsid w:val="007C4E8A"/>
    <w:rsid w:val="007C51A8"/>
    <w:rsid w:val="007C573C"/>
    <w:rsid w:val="007C589B"/>
    <w:rsid w:val="007C590E"/>
    <w:rsid w:val="007C5A44"/>
    <w:rsid w:val="007C5D64"/>
    <w:rsid w:val="007C5D6F"/>
    <w:rsid w:val="007C5E9D"/>
    <w:rsid w:val="007C5FE4"/>
    <w:rsid w:val="007C6478"/>
    <w:rsid w:val="007C64E0"/>
    <w:rsid w:val="007C665C"/>
    <w:rsid w:val="007C6746"/>
    <w:rsid w:val="007C6BF0"/>
    <w:rsid w:val="007C6BFA"/>
    <w:rsid w:val="007C6D7B"/>
    <w:rsid w:val="007C6F41"/>
    <w:rsid w:val="007C71AF"/>
    <w:rsid w:val="007C72E2"/>
    <w:rsid w:val="007C7313"/>
    <w:rsid w:val="007C73E0"/>
    <w:rsid w:val="007C7CE4"/>
    <w:rsid w:val="007C7E7B"/>
    <w:rsid w:val="007D012B"/>
    <w:rsid w:val="007D017C"/>
    <w:rsid w:val="007D045E"/>
    <w:rsid w:val="007D0692"/>
    <w:rsid w:val="007D0971"/>
    <w:rsid w:val="007D09A7"/>
    <w:rsid w:val="007D0B00"/>
    <w:rsid w:val="007D0BAD"/>
    <w:rsid w:val="007D0C8D"/>
    <w:rsid w:val="007D0CFD"/>
    <w:rsid w:val="007D0E5B"/>
    <w:rsid w:val="007D0EE6"/>
    <w:rsid w:val="007D0F17"/>
    <w:rsid w:val="007D0FCB"/>
    <w:rsid w:val="007D10D7"/>
    <w:rsid w:val="007D152E"/>
    <w:rsid w:val="007D1605"/>
    <w:rsid w:val="007D1931"/>
    <w:rsid w:val="007D1F08"/>
    <w:rsid w:val="007D21A8"/>
    <w:rsid w:val="007D22CC"/>
    <w:rsid w:val="007D241F"/>
    <w:rsid w:val="007D24A2"/>
    <w:rsid w:val="007D2539"/>
    <w:rsid w:val="007D2C56"/>
    <w:rsid w:val="007D2D0F"/>
    <w:rsid w:val="007D2EA2"/>
    <w:rsid w:val="007D331B"/>
    <w:rsid w:val="007D3441"/>
    <w:rsid w:val="007D35B1"/>
    <w:rsid w:val="007D38C3"/>
    <w:rsid w:val="007D3BA9"/>
    <w:rsid w:val="007D3C7C"/>
    <w:rsid w:val="007D3CB0"/>
    <w:rsid w:val="007D3CE8"/>
    <w:rsid w:val="007D3E4D"/>
    <w:rsid w:val="007D3FE7"/>
    <w:rsid w:val="007D41F7"/>
    <w:rsid w:val="007D44BC"/>
    <w:rsid w:val="007D45F1"/>
    <w:rsid w:val="007D47F6"/>
    <w:rsid w:val="007D4A55"/>
    <w:rsid w:val="007D4C11"/>
    <w:rsid w:val="007D4C9F"/>
    <w:rsid w:val="007D4DEE"/>
    <w:rsid w:val="007D4E67"/>
    <w:rsid w:val="007D4EA1"/>
    <w:rsid w:val="007D57D5"/>
    <w:rsid w:val="007D57E8"/>
    <w:rsid w:val="007D5BFC"/>
    <w:rsid w:val="007D5C8E"/>
    <w:rsid w:val="007D5D1C"/>
    <w:rsid w:val="007D5DE1"/>
    <w:rsid w:val="007D5E82"/>
    <w:rsid w:val="007D6ACE"/>
    <w:rsid w:val="007D6B50"/>
    <w:rsid w:val="007D6BB7"/>
    <w:rsid w:val="007D6E8F"/>
    <w:rsid w:val="007D6FA6"/>
    <w:rsid w:val="007D77BE"/>
    <w:rsid w:val="007D77CF"/>
    <w:rsid w:val="007D79D4"/>
    <w:rsid w:val="007D79FF"/>
    <w:rsid w:val="007D7CFC"/>
    <w:rsid w:val="007D7D58"/>
    <w:rsid w:val="007E03A5"/>
    <w:rsid w:val="007E0518"/>
    <w:rsid w:val="007E06F5"/>
    <w:rsid w:val="007E0F46"/>
    <w:rsid w:val="007E11E6"/>
    <w:rsid w:val="007E11ED"/>
    <w:rsid w:val="007E1372"/>
    <w:rsid w:val="007E13F2"/>
    <w:rsid w:val="007E13FE"/>
    <w:rsid w:val="007E14A3"/>
    <w:rsid w:val="007E14E6"/>
    <w:rsid w:val="007E1549"/>
    <w:rsid w:val="007E1599"/>
    <w:rsid w:val="007E165F"/>
    <w:rsid w:val="007E1988"/>
    <w:rsid w:val="007E1C56"/>
    <w:rsid w:val="007E1C8A"/>
    <w:rsid w:val="007E1ED9"/>
    <w:rsid w:val="007E1F12"/>
    <w:rsid w:val="007E21AD"/>
    <w:rsid w:val="007E221B"/>
    <w:rsid w:val="007E241A"/>
    <w:rsid w:val="007E259D"/>
    <w:rsid w:val="007E2EAF"/>
    <w:rsid w:val="007E306E"/>
    <w:rsid w:val="007E30CB"/>
    <w:rsid w:val="007E315D"/>
    <w:rsid w:val="007E32BF"/>
    <w:rsid w:val="007E34A4"/>
    <w:rsid w:val="007E357F"/>
    <w:rsid w:val="007E3667"/>
    <w:rsid w:val="007E3BC2"/>
    <w:rsid w:val="007E3D05"/>
    <w:rsid w:val="007E3D5F"/>
    <w:rsid w:val="007E3F16"/>
    <w:rsid w:val="007E458E"/>
    <w:rsid w:val="007E49AF"/>
    <w:rsid w:val="007E4A9C"/>
    <w:rsid w:val="007E4D4E"/>
    <w:rsid w:val="007E4E87"/>
    <w:rsid w:val="007E508C"/>
    <w:rsid w:val="007E50C4"/>
    <w:rsid w:val="007E5174"/>
    <w:rsid w:val="007E5341"/>
    <w:rsid w:val="007E537E"/>
    <w:rsid w:val="007E53FF"/>
    <w:rsid w:val="007E5803"/>
    <w:rsid w:val="007E58E4"/>
    <w:rsid w:val="007E5FF2"/>
    <w:rsid w:val="007E60AC"/>
    <w:rsid w:val="007E6175"/>
    <w:rsid w:val="007E6793"/>
    <w:rsid w:val="007E6EEB"/>
    <w:rsid w:val="007E6F1D"/>
    <w:rsid w:val="007E6F43"/>
    <w:rsid w:val="007E73D2"/>
    <w:rsid w:val="007E75E7"/>
    <w:rsid w:val="007E7769"/>
    <w:rsid w:val="007E7B9E"/>
    <w:rsid w:val="007E7ECE"/>
    <w:rsid w:val="007E7F36"/>
    <w:rsid w:val="007E7F9A"/>
    <w:rsid w:val="007F0000"/>
    <w:rsid w:val="007F01CB"/>
    <w:rsid w:val="007F0371"/>
    <w:rsid w:val="007F0608"/>
    <w:rsid w:val="007F062B"/>
    <w:rsid w:val="007F0C57"/>
    <w:rsid w:val="007F1056"/>
    <w:rsid w:val="007F1271"/>
    <w:rsid w:val="007F144F"/>
    <w:rsid w:val="007F16D0"/>
    <w:rsid w:val="007F1854"/>
    <w:rsid w:val="007F1C0B"/>
    <w:rsid w:val="007F1DE0"/>
    <w:rsid w:val="007F1F31"/>
    <w:rsid w:val="007F211F"/>
    <w:rsid w:val="007F2153"/>
    <w:rsid w:val="007F2242"/>
    <w:rsid w:val="007F2634"/>
    <w:rsid w:val="007F2738"/>
    <w:rsid w:val="007F27E0"/>
    <w:rsid w:val="007F2C08"/>
    <w:rsid w:val="007F2CC0"/>
    <w:rsid w:val="007F2D8B"/>
    <w:rsid w:val="007F30C4"/>
    <w:rsid w:val="007F320C"/>
    <w:rsid w:val="007F32C5"/>
    <w:rsid w:val="007F352A"/>
    <w:rsid w:val="007F3875"/>
    <w:rsid w:val="007F399C"/>
    <w:rsid w:val="007F3B8F"/>
    <w:rsid w:val="007F3F08"/>
    <w:rsid w:val="007F3F7C"/>
    <w:rsid w:val="007F408A"/>
    <w:rsid w:val="007F409C"/>
    <w:rsid w:val="007F4103"/>
    <w:rsid w:val="007F410D"/>
    <w:rsid w:val="007F412A"/>
    <w:rsid w:val="007F4181"/>
    <w:rsid w:val="007F4283"/>
    <w:rsid w:val="007F42FC"/>
    <w:rsid w:val="007F4364"/>
    <w:rsid w:val="007F43C4"/>
    <w:rsid w:val="007F450A"/>
    <w:rsid w:val="007F4791"/>
    <w:rsid w:val="007F489C"/>
    <w:rsid w:val="007F48C9"/>
    <w:rsid w:val="007F4908"/>
    <w:rsid w:val="007F4C77"/>
    <w:rsid w:val="007F4CAD"/>
    <w:rsid w:val="007F514F"/>
    <w:rsid w:val="007F5218"/>
    <w:rsid w:val="007F53EE"/>
    <w:rsid w:val="007F544E"/>
    <w:rsid w:val="007F5450"/>
    <w:rsid w:val="007F578B"/>
    <w:rsid w:val="007F58F1"/>
    <w:rsid w:val="007F595A"/>
    <w:rsid w:val="007F5A54"/>
    <w:rsid w:val="007F5D6B"/>
    <w:rsid w:val="007F5E9A"/>
    <w:rsid w:val="007F5EDE"/>
    <w:rsid w:val="007F61A6"/>
    <w:rsid w:val="007F633C"/>
    <w:rsid w:val="007F63E6"/>
    <w:rsid w:val="007F6967"/>
    <w:rsid w:val="007F69A0"/>
    <w:rsid w:val="007F69F5"/>
    <w:rsid w:val="007F6A19"/>
    <w:rsid w:val="007F6F9C"/>
    <w:rsid w:val="007F7058"/>
    <w:rsid w:val="007F735B"/>
    <w:rsid w:val="007F74CB"/>
    <w:rsid w:val="007F755B"/>
    <w:rsid w:val="007F7786"/>
    <w:rsid w:val="007F7A36"/>
    <w:rsid w:val="007F7BA1"/>
    <w:rsid w:val="007F7C08"/>
    <w:rsid w:val="007F7DD1"/>
    <w:rsid w:val="007F7F78"/>
    <w:rsid w:val="00800177"/>
    <w:rsid w:val="00800303"/>
    <w:rsid w:val="0080033A"/>
    <w:rsid w:val="008004FF"/>
    <w:rsid w:val="0080052E"/>
    <w:rsid w:val="00800961"/>
    <w:rsid w:val="00800F19"/>
    <w:rsid w:val="00800F7E"/>
    <w:rsid w:val="00800FCC"/>
    <w:rsid w:val="00801174"/>
    <w:rsid w:val="00801192"/>
    <w:rsid w:val="008012A8"/>
    <w:rsid w:val="008012F1"/>
    <w:rsid w:val="0080130A"/>
    <w:rsid w:val="00801485"/>
    <w:rsid w:val="008014A2"/>
    <w:rsid w:val="00801509"/>
    <w:rsid w:val="008015F3"/>
    <w:rsid w:val="008017F5"/>
    <w:rsid w:val="00801863"/>
    <w:rsid w:val="00801A1B"/>
    <w:rsid w:val="00801B82"/>
    <w:rsid w:val="00802077"/>
    <w:rsid w:val="00802120"/>
    <w:rsid w:val="008024DC"/>
    <w:rsid w:val="00802669"/>
    <w:rsid w:val="0080277D"/>
    <w:rsid w:val="008027A8"/>
    <w:rsid w:val="0080282B"/>
    <w:rsid w:val="00802BF2"/>
    <w:rsid w:val="00802FE2"/>
    <w:rsid w:val="008030E6"/>
    <w:rsid w:val="00803142"/>
    <w:rsid w:val="008031BE"/>
    <w:rsid w:val="008032ED"/>
    <w:rsid w:val="00803655"/>
    <w:rsid w:val="0080374F"/>
    <w:rsid w:val="00803760"/>
    <w:rsid w:val="008037C6"/>
    <w:rsid w:val="00803A59"/>
    <w:rsid w:val="00803BE0"/>
    <w:rsid w:val="00803CFE"/>
    <w:rsid w:val="00803E74"/>
    <w:rsid w:val="0080448D"/>
    <w:rsid w:val="0080462E"/>
    <w:rsid w:val="008049FD"/>
    <w:rsid w:val="00804C38"/>
    <w:rsid w:val="00804C88"/>
    <w:rsid w:val="00805258"/>
    <w:rsid w:val="00805300"/>
    <w:rsid w:val="0080549A"/>
    <w:rsid w:val="0080584A"/>
    <w:rsid w:val="00805B26"/>
    <w:rsid w:val="00805D7B"/>
    <w:rsid w:val="008061DF"/>
    <w:rsid w:val="008063B6"/>
    <w:rsid w:val="0080643B"/>
    <w:rsid w:val="00806742"/>
    <w:rsid w:val="00806801"/>
    <w:rsid w:val="00806897"/>
    <w:rsid w:val="00806A71"/>
    <w:rsid w:val="00806C2A"/>
    <w:rsid w:val="00806EE8"/>
    <w:rsid w:val="0080705C"/>
    <w:rsid w:val="0080706F"/>
    <w:rsid w:val="00807474"/>
    <w:rsid w:val="008074C7"/>
    <w:rsid w:val="008074EC"/>
    <w:rsid w:val="00807678"/>
    <w:rsid w:val="00807EB6"/>
    <w:rsid w:val="00810419"/>
    <w:rsid w:val="00810531"/>
    <w:rsid w:val="008105D4"/>
    <w:rsid w:val="008105F4"/>
    <w:rsid w:val="00810849"/>
    <w:rsid w:val="008108D8"/>
    <w:rsid w:val="008108F3"/>
    <w:rsid w:val="008109A7"/>
    <w:rsid w:val="00810A1C"/>
    <w:rsid w:val="00810E6A"/>
    <w:rsid w:val="00810F4A"/>
    <w:rsid w:val="0081140E"/>
    <w:rsid w:val="008115B7"/>
    <w:rsid w:val="00811606"/>
    <w:rsid w:val="0081184D"/>
    <w:rsid w:val="00811BF4"/>
    <w:rsid w:val="0081249D"/>
    <w:rsid w:val="00812624"/>
    <w:rsid w:val="00812628"/>
    <w:rsid w:val="008126C9"/>
    <w:rsid w:val="008127D0"/>
    <w:rsid w:val="00812A43"/>
    <w:rsid w:val="00812ACE"/>
    <w:rsid w:val="00812D63"/>
    <w:rsid w:val="00812E0A"/>
    <w:rsid w:val="00812E11"/>
    <w:rsid w:val="00812EE9"/>
    <w:rsid w:val="008131D7"/>
    <w:rsid w:val="008134D8"/>
    <w:rsid w:val="0081369C"/>
    <w:rsid w:val="0081370E"/>
    <w:rsid w:val="00813AE7"/>
    <w:rsid w:val="00813F7E"/>
    <w:rsid w:val="00814070"/>
    <w:rsid w:val="0081419E"/>
    <w:rsid w:val="008141B9"/>
    <w:rsid w:val="0081435A"/>
    <w:rsid w:val="00814366"/>
    <w:rsid w:val="008144EA"/>
    <w:rsid w:val="0081459F"/>
    <w:rsid w:val="008145FF"/>
    <w:rsid w:val="008147A4"/>
    <w:rsid w:val="008148C1"/>
    <w:rsid w:val="00814BEA"/>
    <w:rsid w:val="0081543C"/>
    <w:rsid w:val="00815557"/>
    <w:rsid w:val="00815564"/>
    <w:rsid w:val="0081594F"/>
    <w:rsid w:val="00815D2D"/>
    <w:rsid w:val="00815F19"/>
    <w:rsid w:val="00815F6C"/>
    <w:rsid w:val="008160B1"/>
    <w:rsid w:val="008160DF"/>
    <w:rsid w:val="008164EE"/>
    <w:rsid w:val="008165B5"/>
    <w:rsid w:val="008168DB"/>
    <w:rsid w:val="00816A3C"/>
    <w:rsid w:val="00816CB3"/>
    <w:rsid w:val="00816D1B"/>
    <w:rsid w:val="00816D67"/>
    <w:rsid w:val="00816E41"/>
    <w:rsid w:val="00816E44"/>
    <w:rsid w:val="0081701E"/>
    <w:rsid w:val="008171CB"/>
    <w:rsid w:val="00817241"/>
    <w:rsid w:val="00817808"/>
    <w:rsid w:val="00817824"/>
    <w:rsid w:val="00817877"/>
    <w:rsid w:val="00817B64"/>
    <w:rsid w:val="00817D03"/>
    <w:rsid w:val="00817DAF"/>
    <w:rsid w:val="00817DDE"/>
    <w:rsid w:val="00817E5B"/>
    <w:rsid w:val="00817E6F"/>
    <w:rsid w:val="008202D8"/>
    <w:rsid w:val="008203E4"/>
    <w:rsid w:val="00820597"/>
    <w:rsid w:val="0082068F"/>
    <w:rsid w:val="00820F9C"/>
    <w:rsid w:val="008210B7"/>
    <w:rsid w:val="008210F9"/>
    <w:rsid w:val="008211EC"/>
    <w:rsid w:val="00821238"/>
    <w:rsid w:val="00821241"/>
    <w:rsid w:val="008212B4"/>
    <w:rsid w:val="00821321"/>
    <w:rsid w:val="008213FD"/>
    <w:rsid w:val="008215EF"/>
    <w:rsid w:val="00821600"/>
    <w:rsid w:val="008217A6"/>
    <w:rsid w:val="008217D9"/>
    <w:rsid w:val="00821C29"/>
    <w:rsid w:val="00822287"/>
    <w:rsid w:val="0082253B"/>
    <w:rsid w:val="0082290D"/>
    <w:rsid w:val="00822957"/>
    <w:rsid w:val="00822B91"/>
    <w:rsid w:val="00822F2C"/>
    <w:rsid w:val="00823055"/>
    <w:rsid w:val="008231E4"/>
    <w:rsid w:val="008233CE"/>
    <w:rsid w:val="008234E5"/>
    <w:rsid w:val="008235FC"/>
    <w:rsid w:val="00823606"/>
    <w:rsid w:val="0082362E"/>
    <w:rsid w:val="0082371B"/>
    <w:rsid w:val="00823B01"/>
    <w:rsid w:val="00823EE6"/>
    <w:rsid w:val="00824167"/>
    <w:rsid w:val="0082429C"/>
    <w:rsid w:val="008243B4"/>
    <w:rsid w:val="00824729"/>
    <w:rsid w:val="00824894"/>
    <w:rsid w:val="008249BB"/>
    <w:rsid w:val="00824B5F"/>
    <w:rsid w:val="00824EB6"/>
    <w:rsid w:val="00824FCD"/>
    <w:rsid w:val="00824FE5"/>
    <w:rsid w:val="00825118"/>
    <w:rsid w:val="0082531B"/>
    <w:rsid w:val="008254B6"/>
    <w:rsid w:val="008254F0"/>
    <w:rsid w:val="008256AE"/>
    <w:rsid w:val="008257D0"/>
    <w:rsid w:val="008258AD"/>
    <w:rsid w:val="0082595B"/>
    <w:rsid w:val="00825A30"/>
    <w:rsid w:val="00825E6E"/>
    <w:rsid w:val="00825E8A"/>
    <w:rsid w:val="00826392"/>
    <w:rsid w:val="008263F6"/>
    <w:rsid w:val="0082666D"/>
    <w:rsid w:val="0082673A"/>
    <w:rsid w:val="008268DA"/>
    <w:rsid w:val="00826B8C"/>
    <w:rsid w:val="00826ECF"/>
    <w:rsid w:val="0082719F"/>
    <w:rsid w:val="008272A3"/>
    <w:rsid w:val="008272F5"/>
    <w:rsid w:val="008274C5"/>
    <w:rsid w:val="008276CB"/>
    <w:rsid w:val="00827808"/>
    <w:rsid w:val="00827964"/>
    <w:rsid w:val="00827A0F"/>
    <w:rsid w:val="00827B66"/>
    <w:rsid w:val="00827BF0"/>
    <w:rsid w:val="00827C04"/>
    <w:rsid w:val="00827C6E"/>
    <w:rsid w:val="00827E73"/>
    <w:rsid w:val="00827EB2"/>
    <w:rsid w:val="00827EB4"/>
    <w:rsid w:val="00827ED3"/>
    <w:rsid w:val="00827F3D"/>
    <w:rsid w:val="00830656"/>
    <w:rsid w:val="008306A1"/>
    <w:rsid w:val="008307B3"/>
    <w:rsid w:val="00830898"/>
    <w:rsid w:val="008309A9"/>
    <w:rsid w:val="00830AEF"/>
    <w:rsid w:val="00830B5B"/>
    <w:rsid w:val="00830BFE"/>
    <w:rsid w:val="00830DF5"/>
    <w:rsid w:val="0083100A"/>
    <w:rsid w:val="00831060"/>
    <w:rsid w:val="008310AB"/>
    <w:rsid w:val="008313BE"/>
    <w:rsid w:val="00831431"/>
    <w:rsid w:val="0083155B"/>
    <w:rsid w:val="0083167C"/>
    <w:rsid w:val="0083170F"/>
    <w:rsid w:val="00831780"/>
    <w:rsid w:val="00831A44"/>
    <w:rsid w:val="00831ADE"/>
    <w:rsid w:val="00831D8E"/>
    <w:rsid w:val="00831E06"/>
    <w:rsid w:val="00831F80"/>
    <w:rsid w:val="008320F8"/>
    <w:rsid w:val="00832316"/>
    <w:rsid w:val="00832319"/>
    <w:rsid w:val="008323C9"/>
    <w:rsid w:val="008323E5"/>
    <w:rsid w:val="008325E8"/>
    <w:rsid w:val="00832983"/>
    <w:rsid w:val="008329EE"/>
    <w:rsid w:val="00832AD1"/>
    <w:rsid w:val="00832C50"/>
    <w:rsid w:val="00832D0B"/>
    <w:rsid w:val="00832E45"/>
    <w:rsid w:val="00832E65"/>
    <w:rsid w:val="00833027"/>
    <w:rsid w:val="00833236"/>
    <w:rsid w:val="008332BE"/>
    <w:rsid w:val="0083339B"/>
    <w:rsid w:val="0083340D"/>
    <w:rsid w:val="00833A90"/>
    <w:rsid w:val="00833A9F"/>
    <w:rsid w:val="00833E8C"/>
    <w:rsid w:val="00833FAA"/>
    <w:rsid w:val="008340E1"/>
    <w:rsid w:val="0083481E"/>
    <w:rsid w:val="00834B8C"/>
    <w:rsid w:val="00834CB1"/>
    <w:rsid w:val="00834E03"/>
    <w:rsid w:val="00834EFE"/>
    <w:rsid w:val="00834FD7"/>
    <w:rsid w:val="008350FC"/>
    <w:rsid w:val="0083512A"/>
    <w:rsid w:val="008352EB"/>
    <w:rsid w:val="0083539B"/>
    <w:rsid w:val="008354BB"/>
    <w:rsid w:val="00835ACE"/>
    <w:rsid w:val="00835B2A"/>
    <w:rsid w:val="00835D8C"/>
    <w:rsid w:val="00835F39"/>
    <w:rsid w:val="00836229"/>
    <w:rsid w:val="00836298"/>
    <w:rsid w:val="00836359"/>
    <w:rsid w:val="0083638F"/>
    <w:rsid w:val="008365EF"/>
    <w:rsid w:val="008365FB"/>
    <w:rsid w:val="008366AB"/>
    <w:rsid w:val="008366E4"/>
    <w:rsid w:val="00836866"/>
    <w:rsid w:val="00836962"/>
    <w:rsid w:val="00836AB9"/>
    <w:rsid w:val="00836DA9"/>
    <w:rsid w:val="00836F50"/>
    <w:rsid w:val="00836FA2"/>
    <w:rsid w:val="0083707E"/>
    <w:rsid w:val="0083735A"/>
    <w:rsid w:val="00837934"/>
    <w:rsid w:val="00837C84"/>
    <w:rsid w:val="00837CD3"/>
    <w:rsid w:val="00837D55"/>
    <w:rsid w:val="00837D79"/>
    <w:rsid w:val="00837DEE"/>
    <w:rsid w:val="00837F10"/>
    <w:rsid w:val="00837F8F"/>
    <w:rsid w:val="0084018A"/>
    <w:rsid w:val="008401DA"/>
    <w:rsid w:val="00840554"/>
    <w:rsid w:val="00840559"/>
    <w:rsid w:val="0084061A"/>
    <w:rsid w:val="00840636"/>
    <w:rsid w:val="00840722"/>
    <w:rsid w:val="0084074A"/>
    <w:rsid w:val="00840886"/>
    <w:rsid w:val="00840908"/>
    <w:rsid w:val="008409F6"/>
    <w:rsid w:val="00840AC4"/>
    <w:rsid w:val="008410B9"/>
    <w:rsid w:val="0084159B"/>
    <w:rsid w:val="0084159F"/>
    <w:rsid w:val="00841649"/>
    <w:rsid w:val="00841725"/>
    <w:rsid w:val="008419B8"/>
    <w:rsid w:val="00841AE3"/>
    <w:rsid w:val="00841CE8"/>
    <w:rsid w:val="0084222E"/>
    <w:rsid w:val="00842252"/>
    <w:rsid w:val="008422CB"/>
    <w:rsid w:val="008425D6"/>
    <w:rsid w:val="0084260E"/>
    <w:rsid w:val="0084291F"/>
    <w:rsid w:val="00842C9D"/>
    <w:rsid w:val="00842D95"/>
    <w:rsid w:val="00842F69"/>
    <w:rsid w:val="008431EE"/>
    <w:rsid w:val="008435CC"/>
    <w:rsid w:val="00843ABB"/>
    <w:rsid w:val="00843BDD"/>
    <w:rsid w:val="00843D52"/>
    <w:rsid w:val="00843F3B"/>
    <w:rsid w:val="00844295"/>
    <w:rsid w:val="0084432A"/>
    <w:rsid w:val="00844750"/>
    <w:rsid w:val="008448D8"/>
    <w:rsid w:val="00845046"/>
    <w:rsid w:val="008452AD"/>
    <w:rsid w:val="0084556F"/>
    <w:rsid w:val="008457C8"/>
    <w:rsid w:val="00845C91"/>
    <w:rsid w:val="00845CF1"/>
    <w:rsid w:val="00845EB0"/>
    <w:rsid w:val="00845FE2"/>
    <w:rsid w:val="00846030"/>
    <w:rsid w:val="00846119"/>
    <w:rsid w:val="008462E2"/>
    <w:rsid w:val="00846369"/>
    <w:rsid w:val="008463E8"/>
    <w:rsid w:val="008464A4"/>
    <w:rsid w:val="008464F6"/>
    <w:rsid w:val="008464F9"/>
    <w:rsid w:val="00846652"/>
    <w:rsid w:val="0084672B"/>
    <w:rsid w:val="00846B2C"/>
    <w:rsid w:val="00846C95"/>
    <w:rsid w:val="00846ECF"/>
    <w:rsid w:val="0084701B"/>
    <w:rsid w:val="00847037"/>
    <w:rsid w:val="00847665"/>
    <w:rsid w:val="00847750"/>
    <w:rsid w:val="008478FA"/>
    <w:rsid w:val="00847907"/>
    <w:rsid w:val="00847D42"/>
    <w:rsid w:val="00847F28"/>
    <w:rsid w:val="00850087"/>
    <w:rsid w:val="008501D8"/>
    <w:rsid w:val="0085047D"/>
    <w:rsid w:val="0085066E"/>
    <w:rsid w:val="00850692"/>
    <w:rsid w:val="008506CF"/>
    <w:rsid w:val="0085076F"/>
    <w:rsid w:val="008507FB"/>
    <w:rsid w:val="00850862"/>
    <w:rsid w:val="00850B29"/>
    <w:rsid w:val="00850D5E"/>
    <w:rsid w:val="0085100C"/>
    <w:rsid w:val="0085101F"/>
    <w:rsid w:val="008510C5"/>
    <w:rsid w:val="008510CE"/>
    <w:rsid w:val="00851180"/>
    <w:rsid w:val="008512B0"/>
    <w:rsid w:val="0085164C"/>
    <w:rsid w:val="008517E4"/>
    <w:rsid w:val="00851895"/>
    <w:rsid w:val="008518FD"/>
    <w:rsid w:val="0085197A"/>
    <w:rsid w:val="008519ED"/>
    <w:rsid w:val="00851EA2"/>
    <w:rsid w:val="0085206E"/>
    <w:rsid w:val="00852092"/>
    <w:rsid w:val="0085225D"/>
    <w:rsid w:val="0085260A"/>
    <w:rsid w:val="008527A1"/>
    <w:rsid w:val="00852925"/>
    <w:rsid w:val="0085296E"/>
    <w:rsid w:val="00852D0F"/>
    <w:rsid w:val="00852D45"/>
    <w:rsid w:val="00852E5C"/>
    <w:rsid w:val="00853101"/>
    <w:rsid w:val="00853184"/>
    <w:rsid w:val="008535B9"/>
    <w:rsid w:val="00853681"/>
    <w:rsid w:val="008538E5"/>
    <w:rsid w:val="00853A60"/>
    <w:rsid w:val="00853BB0"/>
    <w:rsid w:val="00853BCC"/>
    <w:rsid w:val="00853CE5"/>
    <w:rsid w:val="00853F2B"/>
    <w:rsid w:val="008541BE"/>
    <w:rsid w:val="008541E3"/>
    <w:rsid w:val="00854279"/>
    <w:rsid w:val="00854282"/>
    <w:rsid w:val="00854399"/>
    <w:rsid w:val="008546F0"/>
    <w:rsid w:val="00854791"/>
    <w:rsid w:val="00854A65"/>
    <w:rsid w:val="00854F66"/>
    <w:rsid w:val="0085501E"/>
    <w:rsid w:val="00855176"/>
    <w:rsid w:val="008553CA"/>
    <w:rsid w:val="008555F3"/>
    <w:rsid w:val="008556A0"/>
    <w:rsid w:val="008556F9"/>
    <w:rsid w:val="008557B8"/>
    <w:rsid w:val="00855850"/>
    <w:rsid w:val="0085586F"/>
    <w:rsid w:val="008558E6"/>
    <w:rsid w:val="00855917"/>
    <w:rsid w:val="00855A84"/>
    <w:rsid w:val="00855B53"/>
    <w:rsid w:val="00856076"/>
    <w:rsid w:val="0085619B"/>
    <w:rsid w:val="008562D5"/>
    <w:rsid w:val="00856397"/>
    <w:rsid w:val="0085644D"/>
    <w:rsid w:val="00856586"/>
    <w:rsid w:val="00856871"/>
    <w:rsid w:val="008569F6"/>
    <w:rsid w:val="0085731F"/>
    <w:rsid w:val="00857868"/>
    <w:rsid w:val="00857D60"/>
    <w:rsid w:val="0086002E"/>
    <w:rsid w:val="0086008E"/>
    <w:rsid w:val="008602CE"/>
    <w:rsid w:val="008606D5"/>
    <w:rsid w:val="008606E5"/>
    <w:rsid w:val="008608FC"/>
    <w:rsid w:val="00860A12"/>
    <w:rsid w:val="00860AC4"/>
    <w:rsid w:val="00860BC2"/>
    <w:rsid w:val="00860CAE"/>
    <w:rsid w:val="00860D1E"/>
    <w:rsid w:val="00860E3A"/>
    <w:rsid w:val="00860F12"/>
    <w:rsid w:val="00860F75"/>
    <w:rsid w:val="0086153D"/>
    <w:rsid w:val="00861550"/>
    <w:rsid w:val="0086162D"/>
    <w:rsid w:val="00861692"/>
    <w:rsid w:val="00861903"/>
    <w:rsid w:val="0086207D"/>
    <w:rsid w:val="00862384"/>
    <w:rsid w:val="008626FB"/>
    <w:rsid w:val="0086288D"/>
    <w:rsid w:val="00862B58"/>
    <w:rsid w:val="00862E3C"/>
    <w:rsid w:val="00863291"/>
    <w:rsid w:val="008632E9"/>
    <w:rsid w:val="008633E4"/>
    <w:rsid w:val="008636DF"/>
    <w:rsid w:val="00863BA0"/>
    <w:rsid w:val="00863E10"/>
    <w:rsid w:val="00863F64"/>
    <w:rsid w:val="00863FD2"/>
    <w:rsid w:val="0086448E"/>
    <w:rsid w:val="008645B7"/>
    <w:rsid w:val="008645D4"/>
    <w:rsid w:val="008646F0"/>
    <w:rsid w:val="00864727"/>
    <w:rsid w:val="00864D1F"/>
    <w:rsid w:val="00864E24"/>
    <w:rsid w:val="00864FD6"/>
    <w:rsid w:val="008652F5"/>
    <w:rsid w:val="008653EE"/>
    <w:rsid w:val="00865545"/>
    <w:rsid w:val="00865665"/>
    <w:rsid w:val="00865717"/>
    <w:rsid w:val="00865ABF"/>
    <w:rsid w:val="00865DA1"/>
    <w:rsid w:val="00865E4E"/>
    <w:rsid w:val="00865EBB"/>
    <w:rsid w:val="00865FE9"/>
    <w:rsid w:val="00866016"/>
    <w:rsid w:val="00866301"/>
    <w:rsid w:val="0086637D"/>
    <w:rsid w:val="00866451"/>
    <w:rsid w:val="008664D8"/>
    <w:rsid w:val="00866509"/>
    <w:rsid w:val="008667B1"/>
    <w:rsid w:val="00866C3A"/>
    <w:rsid w:val="00866D10"/>
    <w:rsid w:val="00866ED3"/>
    <w:rsid w:val="008670C0"/>
    <w:rsid w:val="0086727E"/>
    <w:rsid w:val="0086737F"/>
    <w:rsid w:val="008674B0"/>
    <w:rsid w:val="00867669"/>
    <w:rsid w:val="00867828"/>
    <w:rsid w:val="0086786D"/>
    <w:rsid w:val="008678F9"/>
    <w:rsid w:val="00867970"/>
    <w:rsid w:val="00867A62"/>
    <w:rsid w:val="00867CAB"/>
    <w:rsid w:val="00867DC7"/>
    <w:rsid w:val="00867DF9"/>
    <w:rsid w:val="00867E50"/>
    <w:rsid w:val="00867EEA"/>
    <w:rsid w:val="008704BF"/>
    <w:rsid w:val="008704D1"/>
    <w:rsid w:val="00870519"/>
    <w:rsid w:val="008708C1"/>
    <w:rsid w:val="00870C01"/>
    <w:rsid w:val="00870FFC"/>
    <w:rsid w:val="00871010"/>
    <w:rsid w:val="00871028"/>
    <w:rsid w:val="00871046"/>
    <w:rsid w:val="0087151C"/>
    <w:rsid w:val="00871B0C"/>
    <w:rsid w:val="00871C1E"/>
    <w:rsid w:val="00871C77"/>
    <w:rsid w:val="00871D50"/>
    <w:rsid w:val="00871FBA"/>
    <w:rsid w:val="008720E0"/>
    <w:rsid w:val="00872798"/>
    <w:rsid w:val="008729F1"/>
    <w:rsid w:val="00872A5F"/>
    <w:rsid w:val="00872B15"/>
    <w:rsid w:val="00872B19"/>
    <w:rsid w:val="00872BAA"/>
    <w:rsid w:val="008731E3"/>
    <w:rsid w:val="00873905"/>
    <w:rsid w:val="00873B89"/>
    <w:rsid w:val="00873B8C"/>
    <w:rsid w:val="00873D8A"/>
    <w:rsid w:val="0087413D"/>
    <w:rsid w:val="00874175"/>
    <w:rsid w:val="008742B5"/>
    <w:rsid w:val="0087433A"/>
    <w:rsid w:val="0087450B"/>
    <w:rsid w:val="00874736"/>
    <w:rsid w:val="0087479D"/>
    <w:rsid w:val="008749B0"/>
    <w:rsid w:val="00874A72"/>
    <w:rsid w:val="00874CA6"/>
    <w:rsid w:val="00874CDD"/>
    <w:rsid w:val="00874CE0"/>
    <w:rsid w:val="00874D81"/>
    <w:rsid w:val="00874E51"/>
    <w:rsid w:val="00874E89"/>
    <w:rsid w:val="00875209"/>
    <w:rsid w:val="00875312"/>
    <w:rsid w:val="00875681"/>
    <w:rsid w:val="008757E4"/>
    <w:rsid w:val="00875807"/>
    <w:rsid w:val="0087591C"/>
    <w:rsid w:val="0087595C"/>
    <w:rsid w:val="00875AE2"/>
    <w:rsid w:val="00875B6F"/>
    <w:rsid w:val="00875C2D"/>
    <w:rsid w:val="00875D59"/>
    <w:rsid w:val="00875DFF"/>
    <w:rsid w:val="00876000"/>
    <w:rsid w:val="008761B7"/>
    <w:rsid w:val="008763B4"/>
    <w:rsid w:val="00876423"/>
    <w:rsid w:val="00876424"/>
    <w:rsid w:val="008765DD"/>
    <w:rsid w:val="0087662C"/>
    <w:rsid w:val="00876718"/>
    <w:rsid w:val="00876770"/>
    <w:rsid w:val="00876CFF"/>
    <w:rsid w:val="00876E9E"/>
    <w:rsid w:val="0087701A"/>
    <w:rsid w:val="00877177"/>
    <w:rsid w:val="008771A2"/>
    <w:rsid w:val="008773F2"/>
    <w:rsid w:val="0087741D"/>
    <w:rsid w:val="0087788E"/>
    <w:rsid w:val="008778AA"/>
    <w:rsid w:val="008778F0"/>
    <w:rsid w:val="00877AF4"/>
    <w:rsid w:val="00877C56"/>
    <w:rsid w:val="00877C7C"/>
    <w:rsid w:val="00877FF6"/>
    <w:rsid w:val="00880093"/>
    <w:rsid w:val="008801A1"/>
    <w:rsid w:val="0088028D"/>
    <w:rsid w:val="00880354"/>
    <w:rsid w:val="008804F4"/>
    <w:rsid w:val="00880733"/>
    <w:rsid w:val="00880836"/>
    <w:rsid w:val="0088094D"/>
    <w:rsid w:val="00881307"/>
    <w:rsid w:val="00881332"/>
    <w:rsid w:val="00881349"/>
    <w:rsid w:val="00881410"/>
    <w:rsid w:val="008815FC"/>
    <w:rsid w:val="008817B8"/>
    <w:rsid w:val="00882091"/>
    <w:rsid w:val="0088228F"/>
    <w:rsid w:val="008822B6"/>
    <w:rsid w:val="008822B8"/>
    <w:rsid w:val="0088238F"/>
    <w:rsid w:val="0088245A"/>
    <w:rsid w:val="0088247D"/>
    <w:rsid w:val="008827C1"/>
    <w:rsid w:val="008827C7"/>
    <w:rsid w:val="008828C7"/>
    <w:rsid w:val="00882B2F"/>
    <w:rsid w:val="00882CB9"/>
    <w:rsid w:val="008830F5"/>
    <w:rsid w:val="00883652"/>
    <w:rsid w:val="008836CE"/>
    <w:rsid w:val="0088397D"/>
    <w:rsid w:val="008839D9"/>
    <w:rsid w:val="00883F51"/>
    <w:rsid w:val="008842AB"/>
    <w:rsid w:val="00884330"/>
    <w:rsid w:val="00884524"/>
    <w:rsid w:val="00884704"/>
    <w:rsid w:val="00884D52"/>
    <w:rsid w:val="00884DBA"/>
    <w:rsid w:val="00884F22"/>
    <w:rsid w:val="008851B3"/>
    <w:rsid w:val="00885265"/>
    <w:rsid w:val="008852C2"/>
    <w:rsid w:val="0088534D"/>
    <w:rsid w:val="00885384"/>
    <w:rsid w:val="0088538F"/>
    <w:rsid w:val="008853C6"/>
    <w:rsid w:val="0088564C"/>
    <w:rsid w:val="00885981"/>
    <w:rsid w:val="00885AD7"/>
    <w:rsid w:val="00885B2F"/>
    <w:rsid w:val="00885EA7"/>
    <w:rsid w:val="00886032"/>
    <w:rsid w:val="00886235"/>
    <w:rsid w:val="00886462"/>
    <w:rsid w:val="00886579"/>
    <w:rsid w:val="00886C07"/>
    <w:rsid w:val="00886CB5"/>
    <w:rsid w:val="00886E1F"/>
    <w:rsid w:val="00886EA6"/>
    <w:rsid w:val="00886F42"/>
    <w:rsid w:val="00886FB4"/>
    <w:rsid w:val="008871FF"/>
    <w:rsid w:val="008875E2"/>
    <w:rsid w:val="0088770D"/>
    <w:rsid w:val="0088777C"/>
    <w:rsid w:val="008877BD"/>
    <w:rsid w:val="00887A0A"/>
    <w:rsid w:val="00887AA4"/>
    <w:rsid w:val="00887D5D"/>
    <w:rsid w:val="00887FD1"/>
    <w:rsid w:val="0089007E"/>
    <w:rsid w:val="008901D5"/>
    <w:rsid w:val="00890716"/>
    <w:rsid w:val="0089088A"/>
    <w:rsid w:val="00890988"/>
    <w:rsid w:val="00890A23"/>
    <w:rsid w:val="00890C56"/>
    <w:rsid w:val="00890D2F"/>
    <w:rsid w:val="00890DDC"/>
    <w:rsid w:val="00890DFC"/>
    <w:rsid w:val="00890EB7"/>
    <w:rsid w:val="00890FCA"/>
    <w:rsid w:val="00891017"/>
    <w:rsid w:val="008913CA"/>
    <w:rsid w:val="0089184B"/>
    <w:rsid w:val="00891916"/>
    <w:rsid w:val="00891922"/>
    <w:rsid w:val="00891C4E"/>
    <w:rsid w:val="00891C80"/>
    <w:rsid w:val="00891E28"/>
    <w:rsid w:val="0089229C"/>
    <w:rsid w:val="00892546"/>
    <w:rsid w:val="00892649"/>
    <w:rsid w:val="0089270C"/>
    <w:rsid w:val="008928B0"/>
    <w:rsid w:val="00892B74"/>
    <w:rsid w:val="00892BF1"/>
    <w:rsid w:val="00892C13"/>
    <w:rsid w:val="00893131"/>
    <w:rsid w:val="008931A5"/>
    <w:rsid w:val="008932C2"/>
    <w:rsid w:val="00893702"/>
    <w:rsid w:val="00893754"/>
    <w:rsid w:val="00893795"/>
    <w:rsid w:val="008937F8"/>
    <w:rsid w:val="00894070"/>
    <w:rsid w:val="008942DF"/>
    <w:rsid w:val="008944C4"/>
    <w:rsid w:val="00894890"/>
    <w:rsid w:val="00894A7C"/>
    <w:rsid w:val="00894E8D"/>
    <w:rsid w:val="0089522B"/>
    <w:rsid w:val="00895232"/>
    <w:rsid w:val="008952AE"/>
    <w:rsid w:val="008952D4"/>
    <w:rsid w:val="00895318"/>
    <w:rsid w:val="008955A6"/>
    <w:rsid w:val="008956DF"/>
    <w:rsid w:val="0089580A"/>
    <w:rsid w:val="00895937"/>
    <w:rsid w:val="008959CF"/>
    <w:rsid w:val="00895BCC"/>
    <w:rsid w:val="00895BD0"/>
    <w:rsid w:val="00895BFF"/>
    <w:rsid w:val="00895F34"/>
    <w:rsid w:val="00895F96"/>
    <w:rsid w:val="00895FA6"/>
    <w:rsid w:val="008960C5"/>
    <w:rsid w:val="00896119"/>
    <w:rsid w:val="008966DC"/>
    <w:rsid w:val="008966F0"/>
    <w:rsid w:val="00896700"/>
    <w:rsid w:val="008969BB"/>
    <w:rsid w:val="00896A2D"/>
    <w:rsid w:val="00896A99"/>
    <w:rsid w:val="00896B23"/>
    <w:rsid w:val="00896BCD"/>
    <w:rsid w:val="00896DC9"/>
    <w:rsid w:val="00896F97"/>
    <w:rsid w:val="0089713C"/>
    <w:rsid w:val="00897169"/>
    <w:rsid w:val="008972CC"/>
    <w:rsid w:val="0089791E"/>
    <w:rsid w:val="00897AA6"/>
    <w:rsid w:val="00897F4A"/>
    <w:rsid w:val="008A033B"/>
    <w:rsid w:val="008A038D"/>
    <w:rsid w:val="008A03D8"/>
    <w:rsid w:val="008A0709"/>
    <w:rsid w:val="008A0730"/>
    <w:rsid w:val="008A0B0A"/>
    <w:rsid w:val="008A0B38"/>
    <w:rsid w:val="008A0EF7"/>
    <w:rsid w:val="008A0F34"/>
    <w:rsid w:val="008A1254"/>
    <w:rsid w:val="008A12A7"/>
    <w:rsid w:val="008A141A"/>
    <w:rsid w:val="008A1574"/>
    <w:rsid w:val="008A167F"/>
    <w:rsid w:val="008A16FD"/>
    <w:rsid w:val="008A18FB"/>
    <w:rsid w:val="008A1A81"/>
    <w:rsid w:val="008A1BB9"/>
    <w:rsid w:val="008A1E04"/>
    <w:rsid w:val="008A1EE3"/>
    <w:rsid w:val="008A1FC1"/>
    <w:rsid w:val="008A22A9"/>
    <w:rsid w:val="008A2365"/>
    <w:rsid w:val="008A238C"/>
    <w:rsid w:val="008A2429"/>
    <w:rsid w:val="008A2543"/>
    <w:rsid w:val="008A261D"/>
    <w:rsid w:val="008A27F2"/>
    <w:rsid w:val="008A27F5"/>
    <w:rsid w:val="008A2B0B"/>
    <w:rsid w:val="008A2C51"/>
    <w:rsid w:val="008A2C7A"/>
    <w:rsid w:val="008A2CAD"/>
    <w:rsid w:val="008A3543"/>
    <w:rsid w:val="008A358B"/>
    <w:rsid w:val="008A36EC"/>
    <w:rsid w:val="008A3999"/>
    <w:rsid w:val="008A3AEA"/>
    <w:rsid w:val="008A3CED"/>
    <w:rsid w:val="008A3DB7"/>
    <w:rsid w:val="008A3ECB"/>
    <w:rsid w:val="008A3F29"/>
    <w:rsid w:val="008A404C"/>
    <w:rsid w:val="008A4451"/>
    <w:rsid w:val="008A44AE"/>
    <w:rsid w:val="008A4589"/>
    <w:rsid w:val="008A47E3"/>
    <w:rsid w:val="008A4826"/>
    <w:rsid w:val="008A489B"/>
    <w:rsid w:val="008A4909"/>
    <w:rsid w:val="008A494D"/>
    <w:rsid w:val="008A4DDD"/>
    <w:rsid w:val="008A5199"/>
    <w:rsid w:val="008A5285"/>
    <w:rsid w:val="008A5361"/>
    <w:rsid w:val="008A53FA"/>
    <w:rsid w:val="008A5607"/>
    <w:rsid w:val="008A58B1"/>
    <w:rsid w:val="008A5907"/>
    <w:rsid w:val="008A5A42"/>
    <w:rsid w:val="008A5AC1"/>
    <w:rsid w:val="008A5D16"/>
    <w:rsid w:val="008A5D21"/>
    <w:rsid w:val="008A5F37"/>
    <w:rsid w:val="008A61F0"/>
    <w:rsid w:val="008A623B"/>
    <w:rsid w:val="008A643A"/>
    <w:rsid w:val="008A6531"/>
    <w:rsid w:val="008A6700"/>
    <w:rsid w:val="008A6701"/>
    <w:rsid w:val="008A674F"/>
    <w:rsid w:val="008A67C2"/>
    <w:rsid w:val="008A6A58"/>
    <w:rsid w:val="008A6B07"/>
    <w:rsid w:val="008A6D40"/>
    <w:rsid w:val="008A6DBF"/>
    <w:rsid w:val="008A6E08"/>
    <w:rsid w:val="008A6F5F"/>
    <w:rsid w:val="008A7169"/>
    <w:rsid w:val="008A71B0"/>
    <w:rsid w:val="008A76D2"/>
    <w:rsid w:val="008A79C4"/>
    <w:rsid w:val="008A7A6B"/>
    <w:rsid w:val="008A7B84"/>
    <w:rsid w:val="008A7D71"/>
    <w:rsid w:val="008A7DDE"/>
    <w:rsid w:val="008B043C"/>
    <w:rsid w:val="008B07E4"/>
    <w:rsid w:val="008B0B16"/>
    <w:rsid w:val="008B0DB7"/>
    <w:rsid w:val="008B0DF6"/>
    <w:rsid w:val="008B0F88"/>
    <w:rsid w:val="008B1057"/>
    <w:rsid w:val="008B11B7"/>
    <w:rsid w:val="008B140D"/>
    <w:rsid w:val="008B182C"/>
    <w:rsid w:val="008B1987"/>
    <w:rsid w:val="008B1B4C"/>
    <w:rsid w:val="008B1CBC"/>
    <w:rsid w:val="008B1F57"/>
    <w:rsid w:val="008B2020"/>
    <w:rsid w:val="008B220D"/>
    <w:rsid w:val="008B2314"/>
    <w:rsid w:val="008B235E"/>
    <w:rsid w:val="008B23AE"/>
    <w:rsid w:val="008B246F"/>
    <w:rsid w:val="008B254F"/>
    <w:rsid w:val="008B255A"/>
    <w:rsid w:val="008B27DD"/>
    <w:rsid w:val="008B2852"/>
    <w:rsid w:val="008B28EC"/>
    <w:rsid w:val="008B2AF7"/>
    <w:rsid w:val="008B2D9A"/>
    <w:rsid w:val="008B2DCD"/>
    <w:rsid w:val="008B2EDC"/>
    <w:rsid w:val="008B3233"/>
    <w:rsid w:val="008B32B4"/>
    <w:rsid w:val="008B354E"/>
    <w:rsid w:val="008B37F4"/>
    <w:rsid w:val="008B3922"/>
    <w:rsid w:val="008B396D"/>
    <w:rsid w:val="008B3A48"/>
    <w:rsid w:val="008B3A91"/>
    <w:rsid w:val="008B3CC7"/>
    <w:rsid w:val="008B3EFC"/>
    <w:rsid w:val="008B43A5"/>
    <w:rsid w:val="008B44D1"/>
    <w:rsid w:val="008B45F4"/>
    <w:rsid w:val="008B45F6"/>
    <w:rsid w:val="008B4677"/>
    <w:rsid w:val="008B4A1F"/>
    <w:rsid w:val="008B50E9"/>
    <w:rsid w:val="008B516E"/>
    <w:rsid w:val="008B534C"/>
    <w:rsid w:val="008B5361"/>
    <w:rsid w:val="008B53CA"/>
    <w:rsid w:val="008B5436"/>
    <w:rsid w:val="008B5521"/>
    <w:rsid w:val="008B5559"/>
    <w:rsid w:val="008B5861"/>
    <w:rsid w:val="008B5869"/>
    <w:rsid w:val="008B58F0"/>
    <w:rsid w:val="008B5ADF"/>
    <w:rsid w:val="008B5B3F"/>
    <w:rsid w:val="008B5C2B"/>
    <w:rsid w:val="008B5CF7"/>
    <w:rsid w:val="008B5D7E"/>
    <w:rsid w:val="008B5E36"/>
    <w:rsid w:val="008B601B"/>
    <w:rsid w:val="008B6041"/>
    <w:rsid w:val="008B6069"/>
    <w:rsid w:val="008B62FD"/>
    <w:rsid w:val="008B637A"/>
    <w:rsid w:val="008B63D2"/>
    <w:rsid w:val="008B64DE"/>
    <w:rsid w:val="008B6505"/>
    <w:rsid w:val="008B677A"/>
    <w:rsid w:val="008B6BC6"/>
    <w:rsid w:val="008B6C87"/>
    <w:rsid w:val="008B6D5E"/>
    <w:rsid w:val="008B6E44"/>
    <w:rsid w:val="008B7101"/>
    <w:rsid w:val="008B7206"/>
    <w:rsid w:val="008B7245"/>
    <w:rsid w:val="008B7659"/>
    <w:rsid w:val="008B7AA4"/>
    <w:rsid w:val="008B7AB1"/>
    <w:rsid w:val="008B7B92"/>
    <w:rsid w:val="008B7BB1"/>
    <w:rsid w:val="008B7C00"/>
    <w:rsid w:val="008B7C18"/>
    <w:rsid w:val="008B7EAF"/>
    <w:rsid w:val="008B7EB2"/>
    <w:rsid w:val="008C0011"/>
    <w:rsid w:val="008C0225"/>
    <w:rsid w:val="008C0377"/>
    <w:rsid w:val="008C03D6"/>
    <w:rsid w:val="008C03DB"/>
    <w:rsid w:val="008C06C2"/>
    <w:rsid w:val="008C072A"/>
    <w:rsid w:val="008C075A"/>
    <w:rsid w:val="008C09ED"/>
    <w:rsid w:val="008C0CD1"/>
    <w:rsid w:val="008C0D16"/>
    <w:rsid w:val="008C0E07"/>
    <w:rsid w:val="008C0E51"/>
    <w:rsid w:val="008C0F22"/>
    <w:rsid w:val="008C0F87"/>
    <w:rsid w:val="008C10CA"/>
    <w:rsid w:val="008C12A4"/>
    <w:rsid w:val="008C12F8"/>
    <w:rsid w:val="008C160A"/>
    <w:rsid w:val="008C171B"/>
    <w:rsid w:val="008C1A1D"/>
    <w:rsid w:val="008C1AF1"/>
    <w:rsid w:val="008C1C08"/>
    <w:rsid w:val="008C1C1D"/>
    <w:rsid w:val="008C1DA7"/>
    <w:rsid w:val="008C1DED"/>
    <w:rsid w:val="008C1E19"/>
    <w:rsid w:val="008C1F61"/>
    <w:rsid w:val="008C1FFD"/>
    <w:rsid w:val="008C202B"/>
    <w:rsid w:val="008C2095"/>
    <w:rsid w:val="008C2207"/>
    <w:rsid w:val="008C2246"/>
    <w:rsid w:val="008C236B"/>
    <w:rsid w:val="008C23E1"/>
    <w:rsid w:val="008C2569"/>
    <w:rsid w:val="008C25F5"/>
    <w:rsid w:val="008C28C9"/>
    <w:rsid w:val="008C2A85"/>
    <w:rsid w:val="008C2B19"/>
    <w:rsid w:val="008C2F32"/>
    <w:rsid w:val="008C304F"/>
    <w:rsid w:val="008C355E"/>
    <w:rsid w:val="008C364E"/>
    <w:rsid w:val="008C36B8"/>
    <w:rsid w:val="008C37D7"/>
    <w:rsid w:val="008C3D16"/>
    <w:rsid w:val="008C3D44"/>
    <w:rsid w:val="008C4021"/>
    <w:rsid w:val="008C4476"/>
    <w:rsid w:val="008C4530"/>
    <w:rsid w:val="008C49D1"/>
    <w:rsid w:val="008C49E0"/>
    <w:rsid w:val="008C4A3E"/>
    <w:rsid w:val="008C4EAA"/>
    <w:rsid w:val="008C4FA7"/>
    <w:rsid w:val="008C517D"/>
    <w:rsid w:val="008C51AD"/>
    <w:rsid w:val="008C5349"/>
    <w:rsid w:val="008C565D"/>
    <w:rsid w:val="008C57F7"/>
    <w:rsid w:val="008C5865"/>
    <w:rsid w:val="008C58F8"/>
    <w:rsid w:val="008C5B2A"/>
    <w:rsid w:val="008C5B45"/>
    <w:rsid w:val="008C5BE4"/>
    <w:rsid w:val="008C60FF"/>
    <w:rsid w:val="008C640B"/>
    <w:rsid w:val="008C64F4"/>
    <w:rsid w:val="008C6655"/>
    <w:rsid w:val="008C675F"/>
    <w:rsid w:val="008C698A"/>
    <w:rsid w:val="008C69F9"/>
    <w:rsid w:val="008C6A6C"/>
    <w:rsid w:val="008C6ECB"/>
    <w:rsid w:val="008C7025"/>
    <w:rsid w:val="008C72EC"/>
    <w:rsid w:val="008C7374"/>
    <w:rsid w:val="008C7478"/>
    <w:rsid w:val="008C7497"/>
    <w:rsid w:val="008C7921"/>
    <w:rsid w:val="008C79F8"/>
    <w:rsid w:val="008C7B01"/>
    <w:rsid w:val="008C7CEE"/>
    <w:rsid w:val="008C7DF5"/>
    <w:rsid w:val="008D0000"/>
    <w:rsid w:val="008D01D7"/>
    <w:rsid w:val="008D034C"/>
    <w:rsid w:val="008D0431"/>
    <w:rsid w:val="008D07C3"/>
    <w:rsid w:val="008D09F0"/>
    <w:rsid w:val="008D0CA0"/>
    <w:rsid w:val="008D0D06"/>
    <w:rsid w:val="008D0DB7"/>
    <w:rsid w:val="008D0E84"/>
    <w:rsid w:val="008D0F7E"/>
    <w:rsid w:val="008D10ED"/>
    <w:rsid w:val="008D1223"/>
    <w:rsid w:val="008D1333"/>
    <w:rsid w:val="008D139A"/>
    <w:rsid w:val="008D1412"/>
    <w:rsid w:val="008D148F"/>
    <w:rsid w:val="008D160A"/>
    <w:rsid w:val="008D16F7"/>
    <w:rsid w:val="008D177A"/>
    <w:rsid w:val="008D1D19"/>
    <w:rsid w:val="008D1DEF"/>
    <w:rsid w:val="008D1E5C"/>
    <w:rsid w:val="008D1EA2"/>
    <w:rsid w:val="008D1F3A"/>
    <w:rsid w:val="008D2013"/>
    <w:rsid w:val="008D2170"/>
    <w:rsid w:val="008D21B9"/>
    <w:rsid w:val="008D22E1"/>
    <w:rsid w:val="008D2355"/>
    <w:rsid w:val="008D23CB"/>
    <w:rsid w:val="008D2607"/>
    <w:rsid w:val="008D265A"/>
    <w:rsid w:val="008D288D"/>
    <w:rsid w:val="008D2938"/>
    <w:rsid w:val="008D2B82"/>
    <w:rsid w:val="008D2BFC"/>
    <w:rsid w:val="008D2C31"/>
    <w:rsid w:val="008D2E66"/>
    <w:rsid w:val="008D2E7D"/>
    <w:rsid w:val="008D2FAF"/>
    <w:rsid w:val="008D31A1"/>
    <w:rsid w:val="008D33EE"/>
    <w:rsid w:val="008D3548"/>
    <w:rsid w:val="008D3593"/>
    <w:rsid w:val="008D37BD"/>
    <w:rsid w:val="008D38AB"/>
    <w:rsid w:val="008D3D88"/>
    <w:rsid w:val="008D3E39"/>
    <w:rsid w:val="008D3FEA"/>
    <w:rsid w:val="008D4013"/>
    <w:rsid w:val="008D40CB"/>
    <w:rsid w:val="008D412C"/>
    <w:rsid w:val="008D4459"/>
    <w:rsid w:val="008D4732"/>
    <w:rsid w:val="008D4929"/>
    <w:rsid w:val="008D4956"/>
    <w:rsid w:val="008D4B14"/>
    <w:rsid w:val="008D4EAC"/>
    <w:rsid w:val="008D51B6"/>
    <w:rsid w:val="008D52FB"/>
    <w:rsid w:val="008D54EB"/>
    <w:rsid w:val="008D588A"/>
    <w:rsid w:val="008D5E67"/>
    <w:rsid w:val="008D6005"/>
    <w:rsid w:val="008D61EF"/>
    <w:rsid w:val="008D6294"/>
    <w:rsid w:val="008D62F1"/>
    <w:rsid w:val="008D6425"/>
    <w:rsid w:val="008D683B"/>
    <w:rsid w:val="008D689F"/>
    <w:rsid w:val="008D693C"/>
    <w:rsid w:val="008D6B37"/>
    <w:rsid w:val="008D6DD4"/>
    <w:rsid w:val="008D716B"/>
    <w:rsid w:val="008D7248"/>
    <w:rsid w:val="008D7737"/>
    <w:rsid w:val="008D7909"/>
    <w:rsid w:val="008D7964"/>
    <w:rsid w:val="008D799F"/>
    <w:rsid w:val="008D7A3D"/>
    <w:rsid w:val="008D7A4C"/>
    <w:rsid w:val="008D7AA5"/>
    <w:rsid w:val="008D7B00"/>
    <w:rsid w:val="008D7B38"/>
    <w:rsid w:val="008D7C31"/>
    <w:rsid w:val="008D7C52"/>
    <w:rsid w:val="008D7C9A"/>
    <w:rsid w:val="008E0108"/>
    <w:rsid w:val="008E038A"/>
    <w:rsid w:val="008E0791"/>
    <w:rsid w:val="008E092D"/>
    <w:rsid w:val="008E09F0"/>
    <w:rsid w:val="008E0DDF"/>
    <w:rsid w:val="008E0E85"/>
    <w:rsid w:val="008E109D"/>
    <w:rsid w:val="008E1432"/>
    <w:rsid w:val="008E14D8"/>
    <w:rsid w:val="008E167F"/>
    <w:rsid w:val="008E16E3"/>
    <w:rsid w:val="008E1786"/>
    <w:rsid w:val="008E1926"/>
    <w:rsid w:val="008E1C62"/>
    <w:rsid w:val="008E1D7C"/>
    <w:rsid w:val="008E1DBE"/>
    <w:rsid w:val="008E1FF4"/>
    <w:rsid w:val="008E20BD"/>
    <w:rsid w:val="008E213F"/>
    <w:rsid w:val="008E2261"/>
    <w:rsid w:val="008E2379"/>
    <w:rsid w:val="008E2695"/>
    <w:rsid w:val="008E2979"/>
    <w:rsid w:val="008E2ACE"/>
    <w:rsid w:val="008E2ECA"/>
    <w:rsid w:val="008E2F1F"/>
    <w:rsid w:val="008E2F20"/>
    <w:rsid w:val="008E339C"/>
    <w:rsid w:val="008E3512"/>
    <w:rsid w:val="008E369B"/>
    <w:rsid w:val="008E3882"/>
    <w:rsid w:val="008E3A8E"/>
    <w:rsid w:val="008E44C4"/>
    <w:rsid w:val="008E47A9"/>
    <w:rsid w:val="008E48A5"/>
    <w:rsid w:val="008E49EE"/>
    <w:rsid w:val="008E4BAF"/>
    <w:rsid w:val="008E4DBF"/>
    <w:rsid w:val="008E4FB2"/>
    <w:rsid w:val="008E4FB3"/>
    <w:rsid w:val="008E5090"/>
    <w:rsid w:val="008E52EA"/>
    <w:rsid w:val="008E5382"/>
    <w:rsid w:val="008E5505"/>
    <w:rsid w:val="008E5566"/>
    <w:rsid w:val="008E56DD"/>
    <w:rsid w:val="008E62D7"/>
    <w:rsid w:val="008E63CC"/>
    <w:rsid w:val="008E641C"/>
    <w:rsid w:val="008E68C6"/>
    <w:rsid w:val="008E696D"/>
    <w:rsid w:val="008E6A44"/>
    <w:rsid w:val="008E7032"/>
    <w:rsid w:val="008E70B9"/>
    <w:rsid w:val="008E766C"/>
    <w:rsid w:val="008E773A"/>
    <w:rsid w:val="008E78BF"/>
    <w:rsid w:val="008E7908"/>
    <w:rsid w:val="008F003D"/>
    <w:rsid w:val="008F00C5"/>
    <w:rsid w:val="008F0151"/>
    <w:rsid w:val="008F01FD"/>
    <w:rsid w:val="008F0224"/>
    <w:rsid w:val="008F0338"/>
    <w:rsid w:val="008F033E"/>
    <w:rsid w:val="008F05E9"/>
    <w:rsid w:val="008F0611"/>
    <w:rsid w:val="008F0B2C"/>
    <w:rsid w:val="008F0BC1"/>
    <w:rsid w:val="008F0C20"/>
    <w:rsid w:val="008F0D5C"/>
    <w:rsid w:val="008F11F5"/>
    <w:rsid w:val="008F120E"/>
    <w:rsid w:val="008F1307"/>
    <w:rsid w:val="008F130B"/>
    <w:rsid w:val="008F1397"/>
    <w:rsid w:val="008F13D3"/>
    <w:rsid w:val="008F1486"/>
    <w:rsid w:val="008F1511"/>
    <w:rsid w:val="008F154B"/>
    <w:rsid w:val="008F18AC"/>
    <w:rsid w:val="008F1932"/>
    <w:rsid w:val="008F1B7B"/>
    <w:rsid w:val="008F1D4F"/>
    <w:rsid w:val="008F2000"/>
    <w:rsid w:val="008F2079"/>
    <w:rsid w:val="008F2081"/>
    <w:rsid w:val="008F2170"/>
    <w:rsid w:val="008F23F4"/>
    <w:rsid w:val="008F24F9"/>
    <w:rsid w:val="008F29F2"/>
    <w:rsid w:val="008F2FC4"/>
    <w:rsid w:val="008F341C"/>
    <w:rsid w:val="008F3682"/>
    <w:rsid w:val="008F36CA"/>
    <w:rsid w:val="008F37BE"/>
    <w:rsid w:val="008F3880"/>
    <w:rsid w:val="008F38FE"/>
    <w:rsid w:val="008F395F"/>
    <w:rsid w:val="008F3B62"/>
    <w:rsid w:val="008F3BA0"/>
    <w:rsid w:val="008F3F21"/>
    <w:rsid w:val="008F40FD"/>
    <w:rsid w:val="008F4311"/>
    <w:rsid w:val="008F45BE"/>
    <w:rsid w:val="008F48FA"/>
    <w:rsid w:val="008F4C38"/>
    <w:rsid w:val="008F4F7B"/>
    <w:rsid w:val="008F514D"/>
    <w:rsid w:val="008F51AF"/>
    <w:rsid w:val="008F5245"/>
    <w:rsid w:val="008F5585"/>
    <w:rsid w:val="008F579A"/>
    <w:rsid w:val="008F57D6"/>
    <w:rsid w:val="008F5935"/>
    <w:rsid w:val="008F5BE7"/>
    <w:rsid w:val="008F5D03"/>
    <w:rsid w:val="008F60AD"/>
    <w:rsid w:val="008F64C3"/>
    <w:rsid w:val="008F65C8"/>
    <w:rsid w:val="008F683B"/>
    <w:rsid w:val="008F68F6"/>
    <w:rsid w:val="008F6C25"/>
    <w:rsid w:val="008F6E56"/>
    <w:rsid w:val="008F6EED"/>
    <w:rsid w:val="008F6F2D"/>
    <w:rsid w:val="008F7288"/>
    <w:rsid w:val="008F766C"/>
    <w:rsid w:val="008F79B4"/>
    <w:rsid w:val="008F7B21"/>
    <w:rsid w:val="008F7CE2"/>
    <w:rsid w:val="008F7F32"/>
    <w:rsid w:val="008F7F89"/>
    <w:rsid w:val="009004DE"/>
    <w:rsid w:val="00900647"/>
    <w:rsid w:val="009006BE"/>
    <w:rsid w:val="009008E5"/>
    <w:rsid w:val="009009AC"/>
    <w:rsid w:val="00900A26"/>
    <w:rsid w:val="00900BA8"/>
    <w:rsid w:val="00901008"/>
    <w:rsid w:val="00901125"/>
    <w:rsid w:val="0090140C"/>
    <w:rsid w:val="009015D4"/>
    <w:rsid w:val="00901662"/>
    <w:rsid w:val="0090196F"/>
    <w:rsid w:val="00901A0E"/>
    <w:rsid w:val="00901A92"/>
    <w:rsid w:val="00901C91"/>
    <w:rsid w:val="0090211C"/>
    <w:rsid w:val="00902195"/>
    <w:rsid w:val="0090224C"/>
    <w:rsid w:val="009023CF"/>
    <w:rsid w:val="0090250F"/>
    <w:rsid w:val="009025DC"/>
    <w:rsid w:val="00902835"/>
    <w:rsid w:val="0090288F"/>
    <w:rsid w:val="00902C87"/>
    <w:rsid w:val="00902D12"/>
    <w:rsid w:val="00902E62"/>
    <w:rsid w:val="00902F5B"/>
    <w:rsid w:val="009033C2"/>
    <w:rsid w:val="009035D5"/>
    <w:rsid w:val="009037D7"/>
    <w:rsid w:val="0090385C"/>
    <w:rsid w:val="00903A1C"/>
    <w:rsid w:val="00903F50"/>
    <w:rsid w:val="009040FF"/>
    <w:rsid w:val="00904138"/>
    <w:rsid w:val="00904323"/>
    <w:rsid w:val="00904332"/>
    <w:rsid w:val="009043F4"/>
    <w:rsid w:val="009049B4"/>
    <w:rsid w:val="009049EC"/>
    <w:rsid w:val="00904A9F"/>
    <w:rsid w:val="00904B4A"/>
    <w:rsid w:val="00904C9D"/>
    <w:rsid w:val="00905074"/>
    <w:rsid w:val="009051CE"/>
    <w:rsid w:val="0090539B"/>
    <w:rsid w:val="009054F5"/>
    <w:rsid w:val="0090555E"/>
    <w:rsid w:val="009055CD"/>
    <w:rsid w:val="00905654"/>
    <w:rsid w:val="00905739"/>
    <w:rsid w:val="009058DD"/>
    <w:rsid w:val="00905901"/>
    <w:rsid w:val="00905D2B"/>
    <w:rsid w:val="00905DD0"/>
    <w:rsid w:val="00905E43"/>
    <w:rsid w:val="00905E81"/>
    <w:rsid w:val="0090648D"/>
    <w:rsid w:val="00906491"/>
    <w:rsid w:val="00906533"/>
    <w:rsid w:val="0090656D"/>
    <w:rsid w:val="009068BD"/>
    <w:rsid w:val="00906A30"/>
    <w:rsid w:val="00906B69"/>
    <w:rsid w:val="00906B83"/>
    <w:rsid w:val="00906D2D"/>
    <w:rsid w:val="00906D4E"/>
    <w:rsid w:val="00906D55"/>
    <w:rsid w:val="00906DE6"/>
    <w:rsid w:val="0090705F"/>
    <w:rsid w:val="00907076"/>
    <w:rsid w:val="009070BC"/>
    <w:rsid w:val="00907442"/>
    <w:rsid w:val="0090778A"/>
    <w:rsid w:val="00907893"/>
    <w:rsid w:val="00907A2E"/>
    <w:rsid w:val="00907A75"/>
    <w:rsid w:val="00907BB9"/>
    <w:rsid w:val="00907D15"/>
    <w:rsid w:val="00907D1A"/>
    <w:rsid w:val="00907D21"/>
    <w:rsid w:val="0091032E"/>
    <w:rsid w:val="00910357"/>
    <w:rsid w:val="009104F5"/>
    <w:rsid w:val="009108A0"/>
    <w:rsid w:val="009108E3"/>
    <w:rsid w:val="00910BB0"/>
    <w:rsid w:val="00910D5E"/>
    <w:rsid w:val="0091109D"/>
    <w:rsid w:val="00911313"/>
    <w:rsid w:val="00911364"/>
    <w:rsid w:val="0091146D"/>
    <w:rsid w:val="009114B8"/>
    <w:rsid w:val="009115B9"/>
    <w:rsid w:val="009115C2"/>
    <w:rsid w:val="00911645"/>
    <w:rsid w:val="00911764"/>
    <w:rsid w:val="009119DE"/>
    <w:rsid w:val="00911A26"/>
    <w:rsid w:val="00912496"/>
    <w:rsid w:val="009125F6"/>
    <w:rsid w:val="0091270D"/>
    <w:rsid w:val="00912A16"/>
    <w:rsid w:val="00912CB9"/>
    <w:rsid w:val="009133C6"/>
    <w:rsid w:val="00913485"/>
    <w:rsid w:val="0091356E"/>
    <w:rsid w:val="0091360C"/>
    <w:rsid w:val="0091375A"/>
    <w:rsid w:val="00913792"/>
    <w:rsid w:val="00913818"/>
    <w:rsid w:val="009138ED"/>
    <w:rsid w:val="00913A75"/>
    <w:rsid w:val="00913A88"/>
    <w:rsid w:val="00913E9C"/>
    <w:rsid w:val="00914048"/>
    <w:rsid w:val="009142E7"/>
    <w:rsid w:val="009146BB"/>
    <w:rsid w:val="00914739"/>
    <w:rsid w:val="0091491B"/>
    <w:rsid w:val="0091493A"/>
    <w:rsid w:val="00914B09"/>
    <w:rsid w:val="00914B11"/>
    <w:rsid w:val="00914BAA"/>
    <w:rsid w:val="00914DBC"/>
    <w:rsid w:val="00914F14"/>
    <w:rsid w:val="00914F9F"/>
    <w:rsid w:val="009150B8"/>
    <w:rsid w:val="009150C0"/>
    <w:rsid w:val="009159DF"/>
    <w:rsid w:val="009159EE"/>
    <w:rsid w:val="00915A4F"/>
    <w:rsid w:val="00915A80"/>
    <w:rsid w:val="00915BFD"/>
    <w:rsid w:val="00915C11"/>
    <w:rsid w:val="00915C68"/>
    <w:rsid w:val="00915D70"/>
    <w:rsid w:val="00915DDB"/>
    <w:rsid w:val="00916161"/>
    <w:rsid w:val="00916475"/>
    <w:rsid w:val="00916639"/>
    <w:rsid w:val="00916750"/>
    <w:rsid w:val="009168E5"/>
    <w:rsid w:val="009169CB"/>
    <w:rsid w:val="00916A2C"/>
    <w:rsid w:val="00916AF2"/>
    <w:rsid w:val="00916B78"/>
    <w:rsid w:val="00916CE1"/>
    <w:rsid w:val="00916E28"/>
    <w:rsid w:val="009172F3"/>
    <w:rsid w:val="0091750C"/>
    <w:rsid w:val="0091757E"/>
    <w:rsid w:val="009176E4"/>
    <w:rsid w:val="00917807"/>
    <w:rsid w:val="009179AC"/>
    <w:rsid w:val="00917AF5"/>
    <w:rsid w:val="00917B76"/>
    <w:rsid w:val="00917D0D"/>
    <w:rsid w:val="00920151"/>
    <w:rsid w:val="009202E7"/>
    <w:rsid w:val="00920489"/>
    <w:rsid w:val="009204E5"/>
    <w:rsid w:val="00920704"/>
    <w:rsid w:val="009207E1"/>
    <w:rsid w:val="0092090C"/>
    <w:rsid w:val="00920D61"/>
    <w:rsid w:val="00920DCB"/>
    <w:rsid w:val="00920E19"/>
    <w:rsid w:val="00920E3E"/>
    <w:rsid w:val="00920F56"/>
    <w:rsid w:val="0092105F"/>
    <w:rsid w:val="009210C9"/>
    <w:rsid w:val="00921270"/>
    <w:rsid w:val="00921368"/>
    <w:rsid w:val="009217AA"/>
    <w:rsid w:val="00921852"/>
    <w:rsid w:val="00921A1C"/>
    <w:rsid w:val="00921F00"/>
    <w:rsid w:val="009220D7"/>
    <w:rsid w:val="0092260F"/>
    <w:rsid w:val="00922805"/>
    <w:rsid w:val="00922CEC"/>
    <w:rsid w:val="00922FE0"/>
    <w:rsid w:val="00923003"/>
    <w:rsid w:val="00923169"/>
    <w:rsid w:val="009233CB"/>
    <w:rsid w:val="00923521"/>
    <w:rsid w:val="0092359D"/>
    <w:rsid w:val="0092362C"/>
    <w:rsid w:val="009238ED"/>
    <w:rsid w:val="00923BC8"/>
    <w:rsid w:val="00923C8F"/>
    <w:rsid w:val="00923E6E"/>
    <w:rsid w:val="00923F92"/>
    <w:rsid w:val="00923FF8"/>
    <w:rsid w:val="0092445D"/>
    <w:rsid w:val="0092457A"/>
    <w:rsid w:val="00924609"/>
    <w:rsid w:val="00924711"/>
    <w:rsid w:val="009247B8"/>
    <w:rsid w:val="00924823"/>
    <w:rsid w:val="00924849"/>
    <w:rsid w:val="00924A87"/>
    <w:rsid w:val="00924D2E"/>
    <w:rsid w:val="00924E54"/>
    <w:rsid w:val="009250B2"/>
    <w:rsid w:val="009257D1"/>
    <w:rsid w:val="00925847"/>
    <w:rsid w:val="009258CF"/>
    <w:rsid w:val="0092590D"/>
    <w:rsid w:val="00925ADF"/>
    <w:rsid w:val="00925DBC"/>
    <w:rsid w:val="0092616D"/>
    <w:rsid w:val="0092617D"/>
    <w:rsid w:val="0092682C"/>
    <w:rsid w:val="0092690E"/>
    <w:rsid w:val="0092691C"/>
    <w:rsid w:val="00926932"/>
    <w:rsid w:val="00926A68"/>
    <w:rsid w:val="00926E88"/>
    <w:rsid w:val="00926ED7"/>
    <w:rsid w:val="0092725F"/>
    <w:rsid w:val="0092732C"/>
    <w:rsid w:val="00927343"/>
    <w:rsid w:val="0092744C"/>
    <w:rsid w:val="0092753A"/>
    <w:rsid w:val="0092774E"/>
    <w:rsid w:val="00927853"/>
    <w:rsid w:val="00927A1D"/>
    <w:rsid w:val="00927A6F"/>
    <w:rsid w:val="00927B82"/>
    <w:rsid w:val="00927C5C"/>
    <w:rsid w:val="00927F94"/>
    <w:rsid w:val="009300E3"/>
    <w:rsid w:val="009301CC"/>
    <w:rsid w:val="0093062F"/>
    <w:rsid w:val="0093068C"/>
    <w:rsid w:val="0093075C"/>
    <w:rsid w:val="00930899"/>
    <w:rsid w:val="00930924"/>
    <w:rsid w:val="00930B8C"/>
    <w:rsid w:val="00930D09"/>
    <w:rsid w:val="00930D81"/>
    <w:rsid w:val="00930D91"/>
    <w:rsid w:val="00930DEA"/>
    <w:rsid w:val="00930E14"/>
    <w:rsid w:val="0093142A"/>
    <w:rsid w:val="009315F7"/>
    <w:rsid w:val="00931687"/>
    <w:rsid w:val="00931B37"/>
    <w:rsid w:val="00931BCD"/>
    <w:rsid w:val="0093215E"/>
    <w:rsid w:val="009324CA"/>
    <w:rsid w:val="00932566"/>
    <w:rsid w:val="0093287F"/>
    <w:rsid w:val="009328C4"/>
    <w:rsid w:val="00932908"/>
    <w:rsid w:val="00932A15"/>
    <w:rsid w:val="00932A22"/>
    <w:rsid w:val="00932A94"/>
    <w:rsid w:val="00932AF4"/>
    <w:rsid w:val="00932C54"/>
    <w:rsid w:val="00932EB7"/>
    <w:rsid w:val="00932EC2"/>
    <w:rsid w:val="00932FE8"/>
    <w:rsid w:val="009330D3"/>
    <w:rsid w:val="00933164"/>
    <w:rsid w:val="009333B7"/>
    <w:rsid w:val="0093352E"/>
    <w:rsid w:val="00933543"/>
    <w:rsid w:val="00933565"/>
    <w:rsid w:val="00933831"/>
    <w:rsid w:val="00933A38"/>
    <w:rsid w:val="00933A56"/>
    <w:rsid w:val="00933B80"/>
    <w:rsid w:val="00933DA6"/>
    <w:rsid w:val="00933E78"/>
    <w:rsid w:val="00934357"/>
    <w:rsid w:val="009343C9"/>
    <w:rsid w:val="009345DE"/>
    <w:rsid w:val="0093488E"/>
    <w:rsid w:val="009348F2"/>
    <w:rsid w:val="00934953"/>
    <w:rsid w:val="00934B57"/>
    <w:rsid w:val="00934BF5"/>
    <w:rsid w:val="00934C09"/>
    <w:rsid w:val="00934E88"/>
    <w:rsid w:val="009354A4"/>
    <w:rsid w:val="009356EE"/>
    <w:rsid w:val="0093574E"/>
    <w:rsid w:val="009357FE"/>
    <w:rsid w:val="00935C11"/>
    <w:rsid w:val="00935D1C"/>
    <w:rsid w:val="00935D85"/>
    <w:rsid w:val="00935DC5"/>
    <w:rsid w:val="00935E7E"/>
    <w:rsid w:val="009360AC"/>
    <w:rsid w:val="00936259"/>
    <w:rsid w:val="00936434"/>
    <w:rsid w:val="0093677C"/>
    <w:rsid w:val="00936915"/>
    <w:rsid w:val="00936AB2"/>
    <w:rsid w:val="00936B6E"/>
    <w:rsid w:val="00936EB4"/>
    <w:rsid w:val="0093708D"/>
    <w:rsid w:val="00937095"/>
    <w:rsid w:val="00937163"/>
    <w:rsid w:val="009371CC"/>
    <w:rsid w:val="00937567"/>
    <w:rsid w:val="0093761D"/>
    <w:rsid w:val="0093786D"/>
    <w:rsid w:val="00937916"/>
    <w:rsid w:val="00937CB7"/>
    <w:rsid w:val="009400BA"/>
    <w:rsid w:val="00940412"/>
    <w:rsid w:val="00940A77"/>
    <w:rsid w:val="00940B9B"/>
    <w:rsid w:val="00940C20"/>
    <w:rsid w:val="00940C31"/>
    <w:rsid w:val="00940C8B"/>
    <w:rsid w:val="00940C9E"/>
    <w:rsid w:val="00940D25"/>
    <w:rsid w:val="00940D51"/>
    <w:rsid w:val="00940D80"/>
    <w:rsid w:val="00940F86"/>
    <w:rsid w:val="00941195"/>
    <w:rsid w:val="009412F7"/>
    <w:rsid w:val="0094133A"/>
    <w:rsid w:val="00941484"/>
    <w:rsid w:val="009415E1"/>
    <w:rsid w:val="009416E3"/>
    <w:rsid w:val="00941BB1"/>
    <w:rsid w:val="00941C5F"/>
    <w:rsid w:val="00941FC0"/>
    <w:rsid w:val="0094213D"/>
    <w:rsid w:val="00942404"/>
    <w:rsid w:val="00942818"/>
    <w:rsid w:val="00942833"/>
    <w:rsid w:val="00942907"/>
    <w:rsid w:val="00942AB6"/>
    <w:rsid w:val="00942D3C"/>
    <w:rsid w:val="009430A1"/>
    <w:rsid w:val="009433B5"/>
    <w:rsid w:val="009433E5"/>
    <w:rsid w:val="0094343D"/>
    <w:rsid w:val="00943649"/>
    <w:rsid w:val="00943883"/>
    <w:rsid w:val="0094395E"/>
    <w:rsid w:val="0094396C"/>
    <w:rsid w:val="00943B14"/>
    <w:rsid w:val="00943B5E"/>
    <w:rsid w:val="00943C31"/>
    <w:rsid w:val="00943CBA"/>
    <w:rsid w:val="00943D3D"/>
    <w:rsid w:val="00943DE4"/>
    <w:rsid w:val="00943E18"/>
    <w:rsid w:val="0094441C"/>
    <w:rsid w:val="0094449D"/>
    <w:rsid w:val="00944531"/>
    <w:rsid w:val="00944884"/>
    <w:rsid w:val="0094493D"/>
    <w:rsid w:val="00944A7E"/>
    <w:rsid w:val="00944AF4"/>
    <w:rsid w:val="00944E16"/>
    <w:rsid w:val="00945246"/>
    <w:rsid w:val="00945439"/>
    <w:rsid w:val="009456A8"/>
    <w:rsid w:val="0094574B"/>
    <w:rsid w:val="00945878"/>
    <w:rsid w:val="0094594D"/>
    <w:rsid w:val="00945A17"/>
    <w:rsid w:val="00945B15"/>
    <w:rsid w:val="00945BAC"/>
    <w:rsid w:val="00945DD9"/>
    <w:rsid w:val="00945E24"/>
    <w:rsid w:val="00945E5C"/>
    <w:rsid w:val="00945FFD"/>
    <w:rsid w:val="00946553"/>
    <w:rsid w:val="009465C0"/>
    <w:rsid w:val="00946606"/>
    <w:rsid w:val="0094673F"/>
    <w:rsid w:val="009467B4"/>
    <w:rsid w:val="00946989"/>
    <w:rsid w:val="009469BE"/>
    <w:rsid w:val="00946A35"/>
    <w:rsid w:val="00946B7A"/>
    <w:rsid w:val="00946BB0"/>
    <w:rsid w:val="0094709C"/>
    <w:rsid w:val="009470E9"/>
    <w:rsid w:val="0094714C"/>
    <w:rsid w:val="00947567"/>
    <w:rsid w:val="009479E3"/>
    <w:rsid w:val="00947B19"/>
    <w:rsid w:val="00947DA7"/>
    <w:rsid w:val="00947F2D"/>
    <w:rsid w:val="00947F51"/>
    <w:rsid w:val="009500B6"/>
    <w:rsid w:val="00950308"/>
    <w:rsid w:val="009504E2"/>
    <w:rsid w:val="00950614"/>
    <w:rsid w:val="00950842"/>
    <w:rsid w:val="00950C18"/>
    <w:rsid w:val="00950C2D"/>
    <w:rsid w:val="00950CC3"/>
    <w:rsid w:val="00950E69"/>
    <w:rsid w:val="00950E9C"/>
    <w:rsid w:val="00950FFF"/>
    <w:rsid w:val="009516CD"/>
    <w:rsid w:val="0095177B"/>
    <w:rsid w:val="00951B9F"/>
    <w:rsid w:val="00951DED"/>
    <w:rsid w:val="00951E45"/>
    <w:rsid w:val="00951F68"/>
    <w:rsid w:val="009521AA"/>
    <w:rsid w:val="0095229D"/>
    <w:rsid w:val="0095236C"/>
    <w:rsid w:val="009523AF"/>
    <w:rsid w:val="00952419"/>
    <w:rsid w:val="00952669"/>
    <w:rsid w:val="00952676"/>
    <w:rsid w:val="009526C3"/>
    <w:rsid w:val="00952780"/>
    <w:rsid w:val="0095285C"/>
    <w:rsid w:val="00952948"/>
    <w:rsid w:val="009529F3"/>
    <w:rsid w:val="00952BA1"/>
    <w:rsid w:val="00952CB8"/>
    <w:rsid w:val="00952DA2"/>
    <w:rsid w:val="009531B6"/>
    <w:rsid w:val="00953336"/>
    <w:rsid w:val="009536AD"/>
    <w:rsid w:val="00954252"/>
    <w:rsid w:val="00954413"/>
    <w:rsid w:val="00954613"/>
    <w:rsid w:val="009546D5"/>
    <w:rsid w:val="00954712"/>
    <w:rsid w:val="009548E0"/>
    <w:rsid w:val="00954993"/>
    <w:rsid w:val="00954AA5"/>
    <w:rsid w:val="00954B56"/>
    <w:rsid w:val="00955052"/>
    <w:rsid w:val="0095525D"/>
    <w:rsid w:val="0095546A"/>
    <w:rsid w:val="00955788"/>
    <w:rsid w:val="00955A05"/>
    <w:rsid w:val="00955A24"/>
    <w:rsid w:val="00955B2F"/>
    <w:rsid w:val="00955C47"/>
    <w:rsid w:val="00955DCB"/>
    <w:rsid w:val="00955F00"/>
    <w:rsid w:val="0095610D"/>
    <w:rsid w:val="00956440"/>
    <w:rsid w:val="00956D0F"/>
    <w:rsid w:val="00956E85"/>
    <w:rsid w:val="00956E86"/>
    <w:rsid w:val="00956ECD"/>
    <w:rsid w:val="009570FF"/>
    <w:rsid w:val="00957336"/>
    <w:rsid w:val="009574AA"/>
    <w:rsid w:val="00957694"/>
    <w:rsid w:val="00957737"/>
    <w:rsid w:val="00957B18"/>
    <w:rsid w:val="00957C4A"/>
    <w:rsid w:val="00957D69"/>
    <w:rsid w:val="00957DD7"/>
    <w:rsid w:val="00957EA2"/>
    <w:rsid w:val="00960097"/>
    <w:rsid w:val="009600D2"/>
    <w:rsid w:val="00960274"/>
    <w:rsid w:val="0096039C"/>
    <w:rsid w:val="0096040C"/>
    <w:rsid w:val="009607A9"/>
    <w:rsid w:val="009607B7"/>
    <w:rsid w:val="009608DB"/>
    <w:rsid w:val="00960907"/>
    <w:rsid w:val="0096099B"/>
    <w:rsid w:val="009609C2"/>
    <w:rsid w:val="00960AC5"/>
    <w:rsid w:val="00960B64"/>
    <w:rsid w:val="00960E43"/>
    <w:rsid w:val="00960F26"/>
    <w:rsid w:val="009612BB"/>
    <w:rsid w:val="00961353"/>
    <w:rsid w:val="00961472"/>
    <w:rsid w:val="0096150D"/>
    <w:rsid w:val="00961661"/>
    <w:rsid w:val="00961740"/>
    <w:rsid w:val="00961D6D"/>
    <w:rsid w:val="00961E28"/>
    <w:rsid w:val="0096225C"/>
    <w:rsid w:val="0096236C"/>
    <w:rsid w:val="009625FB"/>
    <w:rsid w:val="0096283B"/>
    <w:rsid w:val="00962891"/>
    <w:rsid w:val="009629BA"/>
    <w:rsid w:val="00962A7F"/>
    <w:rsid w:val="00962A9C"/>
    <w:rsid w:val="00962CA7"/>
    <w:rsid w:val="00962E15"/>
    <w:rsid w:val="00962FD9"/>
    <w:rsid w:val="00963149"/>
    <w:rsid w:val="009631A1"/>
    <w:rsid w:val="0096323B"/>
    <w:rsid w:val="0096364B"/>
    <w:rsid w:val="009636A1"/>
    <w:rsid w:val="009637C8"/>
    <w:rsid w:val="00963D9A"/>
    <w:rsid w:val="00963E6F"/>
    <w:rsid w:val="00963F2D"/>
    <w:rsid w:val="009643FE"/>
    <w:rsid w:val="00964441"/>
    <w:rsid w:val="009645FC"/>
    <w:rsid w:val="0096480A"/>
    <w:rsid w:val="00964AA8"/>
    <w:rsid w:val="00964BC4"/>
    <w:rsid w:val="00964BCF"/>
    <w:rsid w:val="00964C5E"/>
    <w:rsid w:val="00964E76"/>
    <w:rsid w:val="009651FA"/>
    <w:rsid w:val="009653DD"/>
    <w:rsid w:val="0096541D"/>
    <w:rsid w:val="00965A36"/>
    <w:rsid w:val="00965AE9"/>
    <w:rsid w:val="00965EC2"/>
    <w:rsid w:val="00965F64"/>
    <w:rsid w:val="00966036"/>
    <w:rsid w:val="0096603A"/>
    <w:rsid w:val="00966252"/>
    <w:rsid w:val="00966492"/>
    <w:rsid w:val="00966505"/>
    <w:rsid w:val="009667DE"/>
    <w:rsid w:val="009669B8"/>
    <w:rsid w:val="00966A02"/>
    <w:rsid w:val="00966DF1"/>
    <w:rsid w:val="00966F63"/>
    <w:rsid w:val="00966FBB"/>
    <w:rsid w:val="00966FD5"/>
    <w:rsid w:val="009670CA"/>
    <w:rsid w:val="009673A1"/>
    <w:rsid w:val="009674B0"/>
    <w:rsid w:val="009674DB"/>
    <w:rsid w:val="00967722"/>
    <w:rsid w:val="0096775A"/>
    <w:rsid w:val="009677A8"/>
    <w:rsid w:val="009678A5"/>
    <w:rsid w:val="00967A19"/>
    <w:rsid w:val="00967A7E"/>
    <w:rsid w:val="00967F1F"/>
    <w:rsid w:val="00970146"/>
    <w:rsid w:val="0097031D"/>
    <w:rsid w:val="009705E3"/>
    <w:rsid w:val="009706D0"/>
    <w:rsid w:val="00970A83"/>
    <w:rsid w:val="00970FBB"/>
    <w:rsid w:val="009713A9"/>
    <w:rsid w:val="00971A9C"/>
    <w:rsid w:val="00971C8F"/>
    <w:rsid w:val="00971C99"/>
    <w:rsid w:val="009723C8"/>
    <w:rsid w:val="009723F4"/>
    <w:rsid w:val="009726B6"/>
    <w:rsid w:val="00972A16"/>
    <w:rsid w:val="00972A85"/>
    <w:rsid w:val="00972CD1"/>
    <w:rsid w:val="00972D48"/>
    <w:rsid w:val="00972F01"/>
    <w:rsid w:val="00972FFC"/>
    <w:rsid w:val="00973070"/>
    <w:rsid w:val="009731E7"/>
    <w:rsid w:val="009731E8"/>
    <w:rsid w:val="009731EA"/>
    <w:rsid w:val="00973291"/>
    <w:rsid w:val="0097336F"/>
    <w:rsid w:val="009735ED"/>
    <w:rsid w:val="0097362A"/>
    <w:rsid w:val="0097382D"/>
    <w:rsid w:val="00973A3F"/>
    <w:rsid w:val="00973AEC"/>
    <w:rsid w:val="00973B38"/>
    <w:rsid w:val="00973BC6"/>
    <w:rsid w:val="00973C8A"/>
    <w:rsid w:val="00973DC4"/>
    <w:rsid w:val="00973F66"/>
    <w:rsid w:val="009740A4"/>
    <w:rsid w:val="00974150"/>
    <w:rsid w:val="009741A8"/>
    <w:rsid w:val="009741FF"/>
    <w:rsid w:val="00974218"/>
    <w:rsid w:val="009744C6"/>
    <w:rsid w:val="009749F1"/>
    <w:rsid w:val="00974B1F"/>
    <w:rsid w:val="00974E6C"/>
    <w:rsid w:val="00974F0E"/>
    <w:rsid w:val="00974F32"/>
    <w:rsid w:val="00975349"/>
    <w:rsid w:val="0097557E"/>
    <w:rsid w:val="0097560E"/>
    <w:rsid w:val="00975706"/>
    <w:rsid w:val="00975897"/>
    <w:rsid w:val="009761D2"/>
    <w:rsid w:val="009766CC"/>
    <w:rsid w:val="00976759"/>
    <w:rsid w:val="009769B3"/>
    <w:rsid w:val="009769E0"/>
    <w:rsid w:val="00976BAE"/>
    <w:rsid w:val="00976C95"/>
    <w:rsid w:val="00976E8E"/>
    <w:rsid w:val="00976FE7"/>
    <w:rsid w:val="00977016"/>
    <w:rsid w:val="009772FC"/>
    <w:rsid w:val="00977838"/>
    <w:rsid w:val="0097785B"/>
    <w:rsid w:val="00977D16"/>
    <w:rsid w:val="00980201"/>
    <w:rsid w:val="00980251"/>
    <w:rsid w:val="00980681"/>
    <w:rsid w:val="009807A1"/>
    <w:rsid w:val="00980815"/>
    <w:rsid w:val="00980A49"/>
    <w:rsid w:val="00980AD8"/>
    <w:rsid w:val="00981083"/>
    <w:rsid w:val="00981187"/>
    <w:rsid w:val="009812EA"/>
    <w:rsid w:val="0098153B"/>
    <w:rsid w:val="009815FA"/>
    <w:rsid w:val="009816D5"/>
    <w:rsid w:val="009817C6"/>
    <w:rsid w:val="009817D2"/>
    <w:rsid w:val="00981ABF"/>
    <w:rsid w:val="00981C21"/>
    <w:rsid w:val="00981FDD"/>
    <w:rsid w:val="0098238D"/>
    <w:rsid w:val="00982474"/>
    <w:rsid w:val="0098263B"/>
    <w:rsid w:val="00982C31"/>
    <w:rsid w:val="00982F4C"/>
    <w:rsid w:val="0098313A"/>
    <w:rsid w:val="009832A2"/>
    <w:rsid w:val="00983314"/>
    <w:rsid w:val="0098356D"/>
    <w:rsid w:val="0098393B"/>
    <w:rsid w:val="00983FC8"/>
    <w:rsid w:val="009843BC"/>
    <w:rsid w:val="009847C1"/>
    <w:rsid w:val="0098485F"/>
    <w:rsid w:val="00984CEA"/>
    <w:rsid w:val="00984F77"/>
    <w:rsid w:val="00985304"/>
    <w:rsid w:val="009853B8"/>
    <w:rsid w:val="00985450"/>
    <w:rsid w:val="00985A1F"/>
    <w:rsid w:val="00985D6B"/>
    <w:rsid w:val="00985E9F"/>
    <w:rsid w:val="00986021"/>
    <w:rsid w:val="00986433"/>
    <w:rsid w:val="00986649"/>
    <w:rsid w:val="009866F8"/>
    <w:rsid w:val="009867F4"/>
    <w:rsid w:val="00986D2F"/>
    <w:rsid w:val="00986F80"/>
    <w:rsid w:val="00987132"/>
    <w:rsid w:val="00987169"/>
    <w:rsid w:val="009871E8"/>
    <w:rsid w:val="00987582"/>
    <w:rsid w:val="009876C6"/>
    <w:rsid w:val="009878AB"/>
    <w:rsid w:val="009878C3"/>
    <w:rsid w:val="009878EC"/>
    <w:rsid w:val="00987AFD"/>
    <w:rsid w:val="00987D6F"/>
    <w:rsid w:val="00987DE8"/>
    <w:rsid w:val="009901EF"/>
    <w:rsid w:val="0099035E"/>
    <w:rsid w:val="00990576"/>
    <w:rsid w:val="009907C6"/>
    <w:rsid w:val="0099093A"/>
    <w:rsid w:val="00990946"/>
    <w:rsid w:val="00990FCC"/>
    <w:rsid w:val="00991019"/>
    <w:rsid w:val="009910A0"/>
    <w:rsid w:val="00991298"/>
    <w:rsid w:val="009918CF"/>
    <w:rsid w:val="00991B2D"/>
    <w:rsid w:val="00991C2A"/>
    <w:rsid w:val="00991D63"/>
    <w:rsid w:val="00992007"/>
    <w:rsid w:val="009920E4"/>
    <w:rsid w:val="0099220F"/>
    <w:rsid w:val="00992450"/>
    <w:rsid w:val="00992523"/>
    <w:rsid w:val="0099274F"/>
    <w:rsid w:val="009927B4"/>
    <w:rsid w:val="00992A96"/>
    <w:rsid w:val="00992B40"/>
    <w:rsid w:val="00992D1B"/>
    <w:rsid w:val="0099306F"/>
    <w:rsid w:val="00993093"/>
    <w:rsid w:val="009933C4"/>
    <w:rsid w:val="009933F1"/>
    <w:rsid w:val="00993429"/>
    <w:rsid w:val="00993526"/>
    <w:rsid w:val="009935F9"/>
    <w:rsid w:val="009939DE"/>
    <w:rsid w:val="00993E4D"/>
    <w:rsid w:val="00993F9B"/>
    <w:rsid w:val="00993FD4"/>
    <w:rsid w:val="009940A2"/>
    <w:rsid w:val="009944E4"/>
    <w:rsid w:val="009947C5"/>
    <w:rsid w:val="009947D3"/>
    <w:rsid w:val="0099492A"/>
    <w:rsid w:val="00994947"/>
    <w:rsid w:val="0099498E"/>
    <w:rsid w:val="009949FF"/>
    <w:rsid w:val="00994A16"/>
    <w:rsid w:val="00994A44"/>
    <w:rsid w:val="00994A46"/>
    <w:rsid w:val="00994A65"/>
    <w:rsid w:val="00994AF2"/>
    <w:rsid w:val="00994B69"/>
    <w:rsid w:val="00994DF6"/>
    <w:rsid w:val="00994E16"/>
    <w:rsid w:val="00994E71"/>
    <w:rsid w:val="00994F02"/>
    <w:rsid w:val="00994FA9"/>
    <w:rsid w:val="00994FB8"/>
    <w:rsid w:val="00994FE7"/>
    <w:rsid w:val="00995102"/>
    <w:rsid w:val="0099553F"/>
    <w:rsid w:val="0099586B"/>
    <w:rsid w:val="0099596C"/>
    <w:rsid w:val="00995BD7"/>
    <w:rsid w:val="00995F8D"/>
    <w:rsid w:val="0099602B"/>
    <w:rsid w:val="0099622D"/>
    <w:rsid w:val="009963B6"/>
    <w:rsid w:val="0099659C"/>
    <w:rsid w:val="00996AF8"/>
    <w:rsid w:val="00996BA0"/>
    <w:rsid w:val="00996D6F"/>
    <w:rsid w:val="00996F3C"/>
    <w:rsid w:val="0099714A"/>
    <w:rsid w:val="009971D9"/>
    <w:rsid w:val="0099723F"/>
    <w:rsid w:val="0099738B"/>
    <w:rsid w:val="00997523"/>
    <w:rsid w:val="009976E4"/>
    <w:rsid w:val="00997853"/>
    <w:rsid w:val="0099790C"/>
    <w:rsid w:val="009979AA"/>
    <w:rsid w:val="00997A14"/>
    <w:rsid w:val="00997AB7"/>
    <w:rsid w:val="00997B6C"/>
    <w:rsid w:val="00997EC3"/>
    <w:rsid w:val="009A000B"/>
    <w:rsid w:val="009A002E"/>
    <w:rsid w:val="009A0501"/>
    <w:rsid w:val="009A0575"/>
    <w:rsid w:val="009A05BB"/>
    <w:rsid w:val="009A070F"/>
    <w:rsid w:val="009A0A26"/>
    <w:rsid w:val="009A0C48"/>
    <w:rsid w:val="009A0DEC"/>
    <w:rsid w:val="009A0E9D"/>
    <w:rsid w:val="009A0F57"/>
    <w:rsid w:val="009A1101"/>
    <w:rsid w:val="009A1142"/>
    <w:rsid w:val="009A1163"/>
    <w:rsid w:val="009A1272"/>
    <w:rsid w:val="009A13D4"/>
    <w:rsid w:val="009A1489"/>
    <w:rsid w:val="009A148A"/>
    <w:rsid w:val="009A1702"/>
    <w:rsid w:val="009A18A9"/>
    <w:rsid w:val="009A1B9E"/>
    <w:rsid w:val="009A1C78"/>
    <w:rsid w:val="009A1CBF"/>
    <w:rsid w:val="009A21E5"/>
    <w:rsid w:val="009A221C"/>
    <w:rsid w:val="009A275D"/>
    <w:rsid w:val="009A27D1"/>
    <w:rsid w:val="009A27FB"/>
    <w:rsid w:val="009A2884"/>
    <w:rsid w:val="009A2959"/>
    <w:rsid w:val="009A2AD2"/>
    <w:rsid w:val="009A2BEC"/>
    <w:rsid w:val="009A3008"/>
    <w:rsid w:val="009A3224"/>
    <w:rsid w:val="009A322D"/>
    <w:rsid w:val="009A3274"/>
    <w:rsid w:val="009A33A5"/>
    <w:rsid w:val="009A363E"/>
    <w:rsid w:val="009A3A02"/>
    <w:rsid w:val="009A3B77"/>
    <w:rsid w:val="009A3BEC"/>
    <w:rsid w:val="009A3D02"/>
    <w:rsid w:val="009A4090"/>
    <w:rsid w:val="009A4168"/>
    <w:rsid w:val="009A423C"/>
    <w:rsid w:val="009A42EC"/>
    <w:rsid w:val="009A478E"/>
    <w:rsid w:val="009A48A0"/>
    <w:rsid w:val="009A4977"/>
    <w:rsid w:val="009A4B21"/>
    <w:rsid w:val="009A4BE8"/>
    <w:rsid w:val="009A4C1E"/>
    <w:rsid w:val="009A4DC4"/>
    <w:rsid w:val="009A5071"/>
    <w:rsid w:val="009A55AE"/>
    <w:rsid w:val="009A55FC"/>
    <w:rsid w:val="009A571E"/>
    <w:rsid w:val="009A583B"/>
    <w:rsid w:val="009A5BC9"/>
    <w:rsid w:val="009A5DAE"/>
    <w:rsid w:val="009A6091"/>
    <w:rsid w:val="009A632F"/>
    <w:rsid w:val="009A67F9"/>
    <w:rsid w:val="009A6A57"/>
    <w:rsid w:val="009A6BD9"/>
    <w:rsid w:val="009A6C3B"/>
    <w:rsid w:val="009A6CCF"/>
    <w:rsid w:val="009A6E85"/>
    <w:rsid w:val="009A6F5A"/>
    <w:rsid w:val="009A7066"/>
    <w:rsid w:val="009A70A9"/>
    <w:rsid w:val="009A70FE"/>
    <w:rsid w:val="009A7300"/>
    <w:rsid w:val="009A73A8"/>
    <w:rsid w:val="009A7BFC"/>
    <w:rsid w:val="009A7DD9"/>
    <w:rsid w:val="009B01C3"/>
    <w:rsid w:val="009B047C"/>
    <w:rsid w:val="009B0499"/>
    <w:rsid w:val="009B0513"/>
    <w:rsid w:val="009B05C7"/>
    <w:rsid w:val="009B077C"/>
    <w:rsid w:val="009B0A24"/>
    <w:rsid w:val="009B0AB0"/>
    <w:rsid w:val="009B0C84"/>
    <w:rsid w:val="009B0D8F"/>
    <w:rsid w:val="009B0F54"/>
    <w:rsid w:val="009B1084"/>
    <w:rsid w:val="009B1092"/>
    <w:rsid w:val="009B10D0"/>
    <w:rsid w:val="009B117B"/>
    <w:rsid w:val="009B1217"/>
    <w:rsid w:val="009B1377"/>
    <w:rsid w:val="009B182E"/>
    <w:rsid w:val="009B19B6"/>
    <w:rsid w:val="009B19CD"/>
    <w:rsid w:val="009B1AF1"/>
    <w:rsid w:val="009B1C9A"/>
    <w:rsid w:val="009B1F65"/>
    <w:rsid w:val="009B2013"/>
    <w:rsid w:val="009B2082"/>
    <w:rsid w:val="009B2135"/>
    <w:rsid w:val="009B21E1"/>
    <w:rsid w:val="009B22D5"/>
    <w:rsid w:val="009B2330"/>
    <w:rsid w:val="009B246C"/>
    <w:rsid w:val="009B2858"/>
    <w:rsid w:val="009B2BEC"/>
    <w:rsid w:val="009B2FDF"/>
    <w:rsid w:val="009B3192"/>
    <w:rsid w:val="009B3338"/>
    <w:rsid w:val="009B3640"/>
    <w:rsid w:val="009B37BF"/>
    <w:rsid w:val="009B3813"/>
    <w:rsid w:val="009B381B"/>
    <w:rsid w:val="009B3978"/>
    <w:rsid w:val="009B39DD"/>
    <w:rsid w:val="009B3C78"/>
    <w:rsid w:val="009B401D"/>
    <w:rsid w:val="009B41A1"/>
    <w:rsid w:val="009B4407"/>
    <w:rsid w:val="009B4454"/>
    <w:rsid w:val="009B47D0"/>
    <w:rsid w:val="009B4920"/>
    <w:rsid w:val="009B4924"/>
    <w:rsid w:val="009B4A3F"/>
    <w:rsid w:val="009B5085"/>
    <w:rsid w:val="009B50FC"/>
    <w:rsid w:val="009B5205"/>
    <w:rsid w:val="009B52BB"/>
    <w:rsid w:val="009B582D"/>
    <w:rsid w:val="009B5ABE"/>
    <w:rsid w:val="009B5BE0"/>
    <w:rsid w:val="009B5D5D"/>
    <w:rsid w:val="009B5EE8"/>
    <w:rsid w:val="009B5EEC"/>
    <w:rsid w:val="009B5F3D"/>
    <w:rsid w:val="009B606C"/>
    <w:rsid w:val="009B60E5"/>
    <w:rsid w:val="009B61A5"/>
    <w:rsid w:val="009B61DF"/>
    <w:rsid w:val="009B63DE"/>
    <w:rsid w:val="009B6407"/>
    <w:rsid w:val="009B654D"/>
    <w:rsid w:val="009B68D1"/>
    <w:rsid w:val="009B6A7D"/>
    <w:rsid w:val="009B6D37"/>
    <w:rsid w:val="009B6DC8"/>
    <w:rsid w:val="009B6E95"/>
    <w:rsid w:val="009B7389"/>
    <w:rsid w:val="009B749E"/>
    <w:rsid w:val="009B7952"/>
    <w:rsid w:val="009B7A61"/>
    <w:rsid w:val="009B7C3C"/>
    <w:rsid w:val="009B7CC9"/>
    <w:rsid w:val="009B7EA3"/>
    <w:rsid w:val="009B7F53"/>
    <w:rsid w:val="009C02CF"/>
    <w:rsid w:val="009C03F1"/>
    <w:rsid w:val="009C0436"/>
    <w:rsid w:val="009C06C4"/>
    <w:rsid w:val="009C06E2"/>
    <w:rsid w:val="009C08FF"/>
    <w:rsid w:val="009C0925"/>
    <w:rsid w:val="009C0B8F"/>
    <w:rsid w:val="009C149C"/>
    <w:rsid w:val="009C16CD"/>
    <w:rsid w:val="009C174D"/>
    <w:rsid w:val="009C179E"/>
    <w:rsid w:val="009C1AD6"/>
    <w:rsid w:val="009C1B28"/>
    <w:rsid w:val="009C1E7A"/>
    <w:rsid w:val="009C215B"/>
    <w:rsid w:val="009C2354"/>
    <w:rsid w:val="009C2399"/>
    <w:rsid w:val="009C239B"/>
    <w:rsid w:val="009C2439"/>
    <w:rsid w:val="009C246E"/>
    <w:rsid w:val="009C25B1"/>
    <w:rsid w:val="009C277D"/>
    <w:rsid w:val="009C277E"/>
    <w:rsid w:val="009C28B6"/>
    <w:rsid w:val="009C2CDC"/>
    <w:rsid w:val="009C2E4E"/>
    <w:rsid w:val="009C2F07"/>
    <w:rsid w:val="009C3449"/>
    <w:rsid w:val="009C3587"/>
    <w:rsid w:val="009C3808"/>
    <w:rsid w:val="009C434E"/>
    <w:rsid w:val="009C444E"/>
    <w:rsid w:val="009C4509"/>
    <w:rsid w:val="009C46C0"/>
    <w:rsid w:val="009C4CE5"/>
    <w:rsid w:val="009C4D4D"/>
    <w:rsid w:val="009C4EA7"/>
    <w:rsid w:val="009C4F27"/>
    <w:rsid w:val="009C5033"/>
    <w:rsid w:val="009C51BF"/>
    <w:rsid w:val="009C54DF"/>
    <w:rsid w:val="009C56D6"/>
    <w:rsid w:val="009C5889"/>
    <w:rsid w:val="009C591C"/>
    <w:rsid w:val="009C5980"/>
    <w:rsid w:val="009C5995"/>
    <w:rsid w:val="009C5BC9"/>
    <w:rsid w:val="009C5C4E"/>
    <w:rsid w:val="009C5F47"/>
    <w:rsid w:val="009C639E"/>
    <w:rsid w:val="009C65B3"/>
    <w:rsid w:val="009C65C0"/>
    <w:rsid w:val="009C67DD"/>
    <w:rsid w:val="009C689E"/>
    <w:rsid w:val="009C68A7"/>
    <w:rsid w:val="009C6A6C"/>
    <w:rsid w:val="009C6C16"/>
    <w:rsid w:val="009C6C7A"/>
    <w:rsid w:val="009C6E1E"/>
    <w:rsid w:val="009C746E"/>
    <w:rsid w:val="009C76FA"/>
    <w:rsid w:val="009C779A"/>
    <w:rsid w:val="009C77E4"/>
    <w:rsid w:val="009C7A06"/>
    <w:rsid w:val="009D0116"/>
    <w:rsid w:val="009D014D"/>
    <w:rsid w:val="009D01AA"/>
    <w:rsid w:val="009D06BB"/>
    <w:rsid w:val="009D0A82"/>
    <w:rsid w:val="009D0DBF"/>
    <w:rsid w:val="009D0E4E"/>
    <w:rsid w:val="009D0EC7"/>
    <w:rsid w:val="009D0F14"/>
    <w:rsid w:val="009D0F73"/>
    <w:rsid w:val="009D1009"/>
    <w:rsid w:val="009D1028"/>
    <w:rsid w:val="009D1528"/>
    <w:rsid w:val="009D1547"/>
    <w:rsid w:val="009D16AE"/>
    <w:rsid w:val="009D16C7"/>
    <w:rsid w:val="009D1873"/>
    <w:rsid w:val="009D18ED"/>
    <w:rsid w:val="009D1A82"/>
    <w:rsid w:val="009D1ACB"/>
    <w:rsid w:val="009D1C70"/>
    <w:rsid w:val="009D1D2D"/>
    <w:rsid w:val="009D20CE"/>
    <w:rsid w:val="009D23B1"/>
    <w:rsid w:val="009D2562"/>
    <w:rsid w:val="009D25F3"/>
    <w:rsid w:val="009D28B9"/>
    <w:rsid w:val="009D2E3D"/>
    <w:rsid w:val="009D326D"/>
    <w:rsid w:val="009D33E2"/>
    <w:rsid w:val="009D34A9"/>
    <w:rsid w:val="009D3700"/>
    <w:rsid w:val="009D37F2"/>
    <w:rsid w:val="009D39FB"/>
    <w:rsid w:val="009D3B79"/>
    <w:rsid w:val="009D3BEB"/>
    <w:rsid w:val="009D3C75"/>
    <w:rsid w:val="009D4161"/>
    <w:rsid w:val="009D431C"/>
    <w:rsid w:val="009D43B5"/>
    <w:rsid w:val="009D4469"/>
    <w:rsid w:val="009D476F"/>
    <w:rsid w:val="009D4FCD"/>
    <w:rsid w:val="009D51C3"/>
    <w:rsid w:val="009D51E8"/>
    <w:rsid w:val="009D51F7"/>
    <w:rsid w:val="009D58FE"/>
    <w:rsid w:val="009D5BDE"/>
    <w:rsid w:val="009D5C0F"/>
    <w:rsid w:val="009D5D73"/>
    <w:rsid w:val="009D60C3"/>
    <w:rsid w:val="009D6318"/>
    <w:rsid w:val="009D637D"/>
    <w:rsid w:val="009D667C"/>
    <w:rsid w:val="009D686B"/>
    <w:rsid w:val="009D6881"/>
    <w:rsid w:val="009D6ACE"/>
    <w:rsid w:val="009D6BEF"/>
    <w:rsid w:val="009D6D5D"/>
    <w:rsid w:val="009D6F18"/>
    <w:rsid w:val="009D6F7C"/>
    <w:rsid w:val="009D7348"/>
    <w:rsid w:val="009D7500"/>
    <w:rsid w:val="009D763D"/>
    <w:rsid w:val="009D7A09"/>
    <w:rsid w:val="009D7A3F"/>
    <w:rsid w:val="009D7AEE"/>
    <w:rsid w:val="009D7B24"/>
    <w:rsid w:val="009D7C05"/>
    <w:rsid w:val="009D7C78"/>
    <w:rsid w:val="009E00EF"/>
    <w:rsid w:val="009E0370"/>
    <w:rsid w:val="009E03D4"/>
    <w:rsid w:val="009E0412"/>
    <w:rsid w:val="009E0764"/>
    <w:rsid w:val="009E0A64"/>
    <w:rsid w:val="009E0E2C"/>
    <w:rsid w:val="009E0FD7"/>
    <w:rsid w:val="009E1046"/>
    <w:rsid w:val="009E1156"/>
    <w:rsid w:val="009E1624"/>
    <w:rsid w:val="009E164E"/>
    <w:rsid w:val="009E1781"/>
    <w:rsid w:val="009E17A9"/>
    <w:rsid w:val="009E1900"/>
    <w:rsid w:val="009E194E"/>
    <w:rsid w:val="009E1971"/>
    <w:rsid w:val="009E1BB3"/>
    <w:rsid w:val="009E1D01"/>
    <w:rsid w:val="009E1D68"/>
    <w:rsid w:val="009E1DA7"/>
    <w:rsid w:val="009E1E05"/>
    <w:rsid w:val="009E1F56"/>
    <w:rsid w:val="009E2068"/>
    <w:rsid w:val="009E2400"/>
    <w:rsid w:val="009E260C"/>
    <w:rsid w:val="009E26CE"/>
    <w:rsid w:val="009E27A3"/>
    <w:rsid w:val="009E27A9"/>
    <w:rsid w:val="009E27BC"/>
    <w:rsid w:val="009E27DA"/>
    <w:rsid w:val="009E28C1"/>
    <w:rsid w:val="009E2C33"/>
    <w:rsid w:val="009E2CF2"/>
    <w:rsid w:val="009E2D47"/>
    <w:rsid w:val="009E30BB"/>
    <w:rsid w:val="009E30D6"/>
    <w:rsid w:val="009E3133"/>
    <w:rsid w:val="009E3240"/>
    <w:rsid w:val="009E33C4"/>
    <w:rsid w:val="009E34CF"/>
    <w:rsid w:val="009E356C"/>
    <w:rsid w:val="009E35FF"/>
    <w:rsid w:val="009E375F"/>
    <w:rsid w:val="009E37BF"/>
    <w:rsid w:val="009E384A"/>
    <w:rsid w:val="009E390B"/>
    <w:rsid w:val="009E3AF1"/>
    <w:rsid w:val="009E3C44"/>
    <w:rsid w:val="009E3E62"/>
    <w:rsid w:val="009E3E7E"/>
    <w:rsid w:val="009E4308"/>
    <w:rsid w:val="009E4539"/>
    <w:rsid w:val="009E4AC1"/>
    <w:rsid w:val="009E50DD"/>
    <w:rsid w:val="009E5110"/>
    <w:rsid w:val="009E5177"/>
    <w:rsid w:val="009E51F1"/>
    <w:rsid w:val="009E5455"/>
    <w:rsid w:val="009E552A"/>
    <w:rsid w:val="009E572D"/>
    <w:rsid w:val="009E5962"/>
    <w:rsid w:val="009E5AF1"/>
    <w:rsid w:val="009E5E8F"/>
    <w:rsid w:val="009E603B"/>
    <w:rsid w:val="009E6217"/>
    <w:rsid w:val="009E644A"/>
    <w:rsid w:val="009E66E4"/>
    <w:rsid w:val="009E6732"/>
    <w:rsid w:val="009E6850"/>
    <w:rsid w:val="009E686A"/>
    <w:rsid w:val="009E6919"/>
    <w:rsid w:val="009E694B"/>
    <w:rsid w:val="009E6B7A"/>
    <w:rsid w:val="009E6D72"/>
    <w:rsid w:val="009E70D2"/>
    <w:rsid w:val="009E71CE"/>
    <w:rsid w:val="009E7241"/>
    <w:rsid w:val="009E7523"/>
    <w:rsid w:val="009E77F9"/>
    <w:rsid w:val="009E78B6"/>
    <w:rsid w:val="009E7B2E"/>
    <w:rsid w:val="009E7BF7"/>
    <w:rsid w:val="009E7C21"/>
    <w:rsid w:val="009E7CC2"/>
    <w:rsid w:val="009E7EDB"/>
    <w:rsid w:val="009E7FD4"/>
    <w:rsid w:val="009E7FDA"/>
    <w:rsid w:val="009F011E"/>
    <w:rsid w:val="009F06BE"/>
    <w:rsid w:val="009F0724"/>
    <w:rsid w:val="009F07D0"/>
    <w:rsid w:val="009F0A9D"/>
    <w:rsid w:val="009F0B6E"/>
    <w:rsid w:val="009F0C2C"/>
    <w:rsid w:val="009F0C49"/>
    <w:rsid w:val="009F0CBA"/>
    <w:rsid w:val="009F0E1F"/>
    <w:rsid w:val="009F0F04"/>
    <w:rsid w:val="009F0FA9"/>
    <w:rsid w:val="009F1193"/>
    <w:rsid w:val="009F125D"/>
    <w:rsid w:val="009F1409"/>
    <w:rsid w:val="009F1447"/>
    <w:rsid w:val="009F1458"/>
    <w:rsid w:val="009F1898"/>
    <w:rsid w:val="009F1939"/>
    <w:rsid w:val="009F1F86"/>
    <w:rsid w:val="009F1FD6"/>
    <w:rsid w:val="009F229A"/>
    <w:rsid w:val="009F23E1"/>
    <w:rsid w:val="009F23ED"/>
    <w:rsid w:val="009F25ED"/>
    <w:rsid w:val="009F2706"/>
    <w:rsid w:val="009F2987"/>
    <w:rsid w:val="009F2B5E"/>
    <w:rsid w:val="009F2C00"/>
    <w:rsid w:val="009F2CBF"/>
    <w:rsid w:val="009F2E15"/>
    <w:rsid w:val="009F3095"/>
    <w:rsid w:val="009F31EC"/>
    <w:rsid w:val="009F34B6"/>
    <w:rsid w:val="009F3651"/>
    <w:rsid w:val="009F37F3"/>
    <w:rsid w:val="009F37F7"/>
    <w:rsid w:val="009F3D15"/>
    <w:rsid w:val="009F3EF7"/>
    <w:rsid w:val="009F3F36"/>
    <w:rsid w:val="009F4110"/>
    <w:rsid w:val="009F4366"/>
    <w:rsid w:val="009F43C8"/>
    <w:rsid w:val="009F4436"/>
    <w:rsid w:val="009F46D4"/>
    <w:rsid w:val="009F46E4"/>
    <w:rsid w:val="009F496A"/>
    <w:rsid w:val="009F4AAB"/>
    <w:rsid w:val="009F4EC8"/>
    <w:rsid w:val="009F5165"/>
    <w:rsid w:val="009F5483"/>
    <w:rsid w:val="009F5BF4"/>
    <w:rsid w:val="009F5E68"/>
    <w:rsid w:val="009F60AF"/>
    <w:rsid w:val="009F6634"/>
    <w:rsid w:val="009F67F4"/>
    <w:rsid w:val="009F6857"/>
    <w:rsid w:val="009F6A15"/>
    <w:rsid w:val="009F6F9C"/>
    <w:rsid w:val="009F705F"/>
    <w:rsid w:val="009F7080"/>
    <w:rsid w:val="009F70D3"/>
    <w:rsid w:val="009F70DC"/>
    <w:rsid w:val="009F7131"/>
    <w:rsid w:val="009F7223"/>
    <w:rsid w:val="009F755F"/>
    <w:rsid w:val="009F764D"/>
    <w:rsid w:val="009F7839"/>
    <w:rsid w:val="009F7DA3"/>
    <w:rsid w:val="009F7E2F"/>
    <w:rsid w:val="00A00016"/>
    <w:rsid w:val="00A002F2"/>
    <w:rsid w:val="00A005F9"/>
    <w:rsid w:val="00A00950"/>
    <w:rsid w:val="00A009DF"/>
    <w:rsid w:val="00A00AB7"/>
    <w:rsid w:val="00A00AB8"/>
    <w:rsid w:val="00A00D37"/>
    <w:rsid w:val="00A00F8D"/>
    <w:rsid w:val="00A010DE"/>
    <w:rsid w:val="00A0130B"/>
    <w:rsid w:val="00A015F9"/>
    <w:rsid w:val="00A01843"/>
    <w:rsid w:val="00A01872"/>
    <w:rsid w:val="00A01D10"/>
    <w:rsid w:val="00A020BF"/>
    <w:rsid w:val="00A021A2"/>
    <w:rsid w:val="00A02218"/>
    <w:rsid w:val="00A02237"/>
    <w:rsid w:val="00A02293"/>
    <w:rsid w:val="00A0244C"/>
    <w:rsid w:val="00A024B4"/>
    <w:rsid w:val="00A0255C"/>
    <w:rsid w:val="00A02FD1"/>
    <w:rsid w:val="00A0322F"/>
    <w:rsid w:val="00A037FB"/>
    <w:rsid w:val="00A03978"/>
    <w:rsid w:val="00A03EE6"/>
    <w:rsid w:val="00A03FEC"/>
    <w:rsid w:val="00A040F7"/>
    <w:rsid w:val="00A045EC"/>
    <w:rsid w:val="00A0496F"/>
    <w:rsid w:val="00A04A6D"/>
    <w:rsid w:val="00A04B76"/>
    <w:rsid w:val="00A04EE8"/>
    <w:rsid w:val="00A0515C"/>
    <w:rsid w:val="00A05204"/>
    <w:rsid w:val="00A05377"/>
    <w:rsid w:val="00A057AA"/>
    <w:rsid w:val="00A05DF8"/>
    <w:rsid w:val="00A06306"/>
    <w:rsid w:val="00A066B1"/>
    <w:rsid w:val="00A067F8"/>
    <w:rsid w:val="00A0685C"/>
    <w:rsid w:val="00A06E90"/>
    <w:rsid w:val="00A06FF5"/>
    <w:rsid w:val="00A071F9"/>
    <w:rsid w:val="00A07328"/>
    <w:rsid w:val="00A07869"/>
    <w:rsid w:val="00A078F0"/>
    <w:rsid w:val="00A07B3D"/>
    <w:rsid w:val="00A07B60"/>
    <w:rsid w:val="00A07E3A"/>
    <w:rsid w:val="00A100EA"/>
    <w:rsid w:val="00A101AB"/>
    <w:rsid w:val="00A101BE"/>
    <w:rsid w:val="00A10251"/>
    <w:rsid w:val="00A1031A"/>
    <w:rsid w:val="00A10326"/>
    <w:rsid w:val="00A103A0"/>
    <w:rsid w:val="00A103A7"/>
    <w:rsid w:val="00A105AC"/>
    <w:rsid w:val="00A105AE"/>
    <w:rsid w:val="00A10718"/>
    <w:rsid w:val="00A10C05"/>
    <w:rsid w:val="00A10D4B"/>
    <w:rsid w:val="00A10FE2"/>
    <w:rsid w:val="00A1115B"/>
    <w:rsid w:val="00A1133F"/>
    <w:rsid w:val="00A1155C"/>
    <w:rsid w:val="00A119E7"/>
    <w:rsid w:val="00A11A41"/>
    <w:rsid w:val="00A11AA7"/>
    <w:rsid w:val="00A11C3B"/>
    <w:rsid w:val="00A11CE7"/>
    <w:rsid w:val="00A11D6C"/>
    <w:rsid w:val="00A12035"/>
    <w:rsid w:val="00A1257A"/>
    <w:rsid w:val="00A12749"/>
    <w:rsid w:val="00A128CC"/>
    <w:rsid w:val="00A12BBA"/>
    <w:rsid w:val="00A12CAE"/>
    <w:rsid w:val="00A12E47"/>
    <w:rsid w:val="00A12F21"/>
    <w:rsid w:val="00A13033"/>
    <w:rsid w:val="00A1310E"/>
    <w:rsid w:val="00A1315A"/>
    <w:rsid w:val="00A13168"/>
    <w:rsid w:val="00A133C9"/>
    <w:rsid w:val="00A13627"/>
    <w:rsid w:val="00A1367E"/>
    <w:rsid w:val="00A136C8"/>
    <w:rsid w:val="00A1385D"/>
    <w:rsid w:val="00A13956"/>
    <w:rsid w:val="00A13CED"/>
    <w:rsid w:val="00A13DAE"/>
    <w:rsid w:val="00A13E0D"/>
    <w:rsid w:val="00A13EC2"/>
    <w:rsid w:val="00A13F64"/>
    <w:rsid w:val="00A14347"/>
    <w:rsid w:val="00A145B5"/>
    <w:rsid w:val="00A14C16"/>
    <w:rsid w:val="00A14C6D"/>
    <w:rsid w:val="00A14DA7"/>
    <w:rsid w:val="00A14FF1"/>
    <w:rsid w:val="00A14FF4"/>
    <w:rsid w:val="00A15076"/>
    <w:rsid w:val="00A15138"/>
    <w:rsid w:val="00A1577D"/>
    <w:rsid w:val="00A15807"/>
    <w:rsid w:val="00A15A3C"/>
    <w:rsid w:val="00A15AD9"/>
    <w:rsid w:val="00A15D54"/>
    <w:rsid w:val="00A15E2F"/>
    <w:rsid w:val="00A15EDD"/>
    <w:rsid w:val="00A1655A"/>
    <w:rsid w:val="00A168C6"/>
    <w:rsid w:val="00A16999"/>
    <w:rsid w:val="00A169D6"/>
    <w:rsid w:val="00A16B39"/>
    <w:rsid w:val="00A16F99"/>
    <w:rsid w:val="00A170E6"/>
    <w:rsid w:val="00A17122"/>
    <w:rsid w:val="00A17137"/>
    <w:rsid w:val="00A17204"/>
    <w:rsid w:val="00A17716"/>
    <w:rsid w:val="00A1797E"/>
    <w:rsid w:val="00A17AC6"/>
    <w:rsid w:val="00A17B64"/>
    <w:rsid w:val="00A17B70"/>
    <w:rsid w:val="00A17C19"/>
    <w:rsid w:val="00A17D9A"/>
    <w:rsid w:val="00A2096C"/>
    <w:rsid w:val="00A209BD"/>
    <w:rsid w:val="00A21170"/>
    <w:rsid w:val="00A21295"/>
    <w:rsid w:val="00A21B56"/>
    <w:rsid w:val="00A21D7B"/>
    <w:rsid w:val="00A21E33"/>
    <w:rsid w:val="00A22137"/>
    <w:rsid w:val="00A22730"/>
    <w:rsid w:val="00A227C3"/>
    <w:rsid w:val="00A22A2A"/>
    <w:rsid w:val="00A22B0E"/>
    <w:rsid w:val="00A22E00"/>
    <w:rsid w:val="00A22E6A"/>
    <w:rsid w:val="00A22F3F"/>
    <w:rsid w:val="00A22F4A"/>
    <w:rsid w:val="00A22F8A"/>
    <w:rsid w:val="00A22FAC"/>
    <w:rsid w:val="00A232B3"/>
    <w:rsid w:val="00A23698"/>
    <w:rsid w:val="00A23739"/>
    <w:rsid w:val="00A2384E"/>
    <w:rsid w:val="00A23C2C"/>
    <w:rsid w:val="00A23FCD"/>
    <w:rsid w:val="00A23FFF"/>
    <w:rsid w:val="00A2406F"/>
    <w:rsid w:val="00A24090"/>
    <w:rsid w:val="00A240FB"/>
    <w:rsid w:val="00A2423A"/>
    <w:rsid w:val="00A2428B"/>
    <w:rsid w:val="00A242B0"/>
    <w:rsid w:val="00A24307"/>
    <w:rsid w:val="00A24522"/>
    <w:rsid w:val="00A252FB"/>
    <w:rsid w:val="00A2537B"/>
    <w:rsid w:val="00A2541D"/>
    <w:rsid w:val="00A25597"/>
    <w:rsid w:val="00A257BB"/>
    <w:rsid w:val="00A25A7B"/>
    <w:rsid w:val="00A25A92"/>
    <w:rsid w:val="00A25E7A"/>
    <w:rsid w:val="00A25F91"/>
    <w:rsid w:val="00A26016"/>
    <w:rsid w:val="00A260B4"/>
    <w:rsid w:val="00A2611E"/>
    <w:rsid w:val="00A268FE"/>
    <w:rsid w:val="00A26A97"/>
    <w:rsid w:val="00A26BD0"/>
    <w:rsid w:val="00A26E94"/>
    <w:rsid w:val="00A27005"/>
    <w:rsid w:val="00A27197"/>
    <w:rsid w:val="00A27476"/>
    <w:rsid w:val="00A27513"/>
    <w:rsid w:val="00A27838"/>
    <w:rsid w:val="00A278AC"/>
    <w:rsid w:val="00A279F8"/>
    <w:rsid w:val="00A27B7D"/>
    <w:rsid w:val="00A27C9B"/>
    <w:rsid w:val="00A30089"/>
    <w:rsid w:val="00A30260"/>
    <w:rsid w:val="00A3040A"/>
    <w:rsid w:val="00A3040F"/>
    <w:rsid w:val="00A30B45"/>
    <w:rsid w:val="00A31051"/>
    <w:rsid w:val="00A310D7"/>
    <w:rsid w:val="00A311A0"/>
    <w:rsid w:val="00A31306"/>
    <w:rsid w:val="00A31B36"/>
    <w:rsid w:val="00A31C79"/>
    <w:rsid w:val="00A31DDC"/>
    <w:rsid w:val="00A320B5"/>
    <w:rsid w:val="00A3211F"/>
    <w:rsid w:val="00A32354"/>
    <w:rsid w:val="00A323E7"/>
    <w:rsid w:val="00A32558"/>
    <w:rsid w:val="00A325B0"/>
    <w:rsid w:val="00A3267D"/>
    <w:rsid w:val="00A3277C"/>
    <w:rsid w:val="00A327F3"/>
    <w:rsid w:val="00A32900"/>
    <w:rsid w:val="00A32950"/>
    <w:rsid w:val="00A329DF"/>
    <w:rsid w:val="00A32B89"/>
    <w:rsid w:val="00A32BE5"/>
    <w:rsid w:val="00A32BFD"/>
    <w:rsid w:val="00A32D24"/>
    <w:rsid w:val="00A33053"/>
    <w:rsid w:val="00A33155"/>
    <w:rsid w:val="00A33194"/>
    <w:rsid w:val="00A33243"/>
    <w:rsid w:val="00A3342E"/>
    <w:rsid w:val="00A3345B"/>
    <w:rsid w:val="00A3347D"/>
    <w:rsid w:val="00A334D8"/>
    <w:rsid w:val="00A33562"/>
    <w:rsid w:val="00A33569"/>
    <w:rsid w:val="00A336D4"/>
    <w:rsid w:val="00A33825"/>
    <w:rsid w:val="00A3396B"/>
    <w:rsid w:val="00A339A8"/>
    <w:rsid w:val="00A33BB9"/>
    <w:rsid w:val="00A33F4A"/>
    <w:rsid w:val="00A33FB1"/>
    <w:rsid w:val="00A33FD7"/>
    <w:rsid w:val="00A34096"/>
    <w:rsid w:val="00A340C9"/>
    <w:rsid w:val="00A34284"/>
    <w:rsid w:val="00A343EA"/>
    <w:rsid w:val="00A344D9"/>
    <w:rsid w:val="00A34623"/>
    <w:rsid w:val="00A3470C"/>
    <w:rsid w:val="00A347BD"/>
    <w:rsid w:val="00A3491D"/>
    <w:rsid w:val="00A34923"/>
    <w:rsid w:val="00A34ADD"/>
    <w:rsid w:val="00A352E9"/>
    <w:rsid w:val="00A352F8"/>
    <w:rsid w:val="00A35472"/>
    <w:rsid w:val="00A356EC"/>
    <w:rsid w:val="00A35780"/>
    <w:rsid w:val="00A3595C"/>
    <w:rsid w:val="00A3597E"/>
    <w:rsid w:val="00A35A0D"/>
    <w:rsid w:val="00A35A2A"/>
    <w:rsid w:val="00A35BB3"/>
    <w:rsid w:val="00A35CEF"/>
    <w:rsid w:val="00A35E45"/>
    <w:rsid w:val="00A35EFB"/>
    <w:rsid w:val="00A35F14"/>
    <w:rsid w:val="00A3601C"/>
    <w:rsid w:val="00A361E2"/>
    <w:rsid w:val="00A363A9"/>
    <w:rsid w:val="00A364DE"/>
    <w:rsid w:val="00A367E4"/>
    <w:rsid w:val="00A36931"/>
    <w:rsid w:val="00A369C7"/>
    <w:rsid w:val="00A36B60"/>
    <w:rsid w:val="00A36C97"/>
    <w:rsid w:val="00A36D97"/>
    <w:rsid w:val="00A36E07"/>
    <w:rsid w:val="00A36EC6"/>
    <w:rsid w:val="00A36F90"/>
    <w:rsid w:val="00A36FC5"/>
    <w:rsid w:val="00A374A3"/>
    <w:rsid w:val="00A374E9"/>
    <w:rsid w:val="00A374ED"/>
    <w:rsid w:val="00A37675"/>
    <w:rsid w:val="00A3776C"/>
    <w:rsid w:val="00A405F9"/>
    <w:rsid w:val="00A40ACC"/>
    <w:rsid w:val="00A40B46"/>
    <w:rsid w:val="00A40B5B"/>
    <w:rsid w:val="00A41303"/>
    <w:rsid w:val="00A41377"/>
    <w:rsid w:val="00A41491"/>
    <w:rsid w:val="00A414A3"/>
    <w:rsid w:val="00A41595"/>
    <w:rsid w:val="00A41670"/>
    <w:rsid w:val="00A4178F"/>
    <w:rsid w:val="00A41A3E"/>
    <w:rsid w:val="00A41B0A"/>
    <w:rsid w:val="00A41B4A"/>
    <w:rsid w:val="00A42266"/>
    <w:rsid w:val="00A422AB"/>
    <w:rsid w:val="00A422DB"/>
    <w:rsid w:val="00A42724"/>
    <w:rsid w:val="00A427E1"/>
    <w:rsid w:val="00A428A8"/>
    <w:rsid w:val="00A42B22"/>
    <w:rsid w:val="00A42DD8"/>
    <w:rsid w:val="00A42E27"/>
    <w:rsid w:val="00A431CC"/>
    <w:rsid w:val="00A43239"/>
    <w:rsid w:val="00A43681"/>
    <w:rsid w:val="00A4387A"/>
    <w:rsid w:val="00A438C9"/>
    <w:rsid w:val="00A438E6"/>
    <w:rsid w:val="00A4398A"/>
    <w:rsid w:val="00A43B15"/>
    <w:rsid w:val="00A43B7E"/>
    <w:rsid w:val="00A43C1A"/>
    <w:rsid w:val="00A43C28"/>
    <w:rsid w:val="00A43CF4"/>
    <w:rsid w:val="00A43D61"/>
    <w:rsid w:val="00A43F17"/>
    <w:rsid w:val="00A44025"/>
    <w:rsid w:val="00A442BA"/>
    <w:rsid w:val="00A44456"/>
    <w:rsid w:val="00A44989"/>
    <w:rsid w:val="00A44A7E"/>
    <w:rsid w:val="00A44E2A"/>
    <w:rsid w:val="00A44E98"/>
    <w:rsid w:val="00A4525C"/>
    <w:rsid w:val="00A453FF"/>
    <w:rsid w:val="00A45406"/>
    <w:rsid w:val="00A4541A"/>
    <w:rsid w:val="00A454DB"/>
    <w:rsid w:val="00A4552C"/>
    <w:rsid w:val="00A45C22"/>
    <w:rsid w:val="00A45D1E"/>
    <w:rsid w:val="00A464BD"/>
    <w:rsid w:val="00A466E5"/>
    <w:rsid w:val="00A4671B"/>
    <w:rsid w:val="00A4684C"/>
    <w:rsid w:val="00A46BEF"/>
    <w:rsid w:val="00A46DE1"/>
    <w:rsid w:val="00A47007"/>
    <w:rsid w:val="00A47259"/>
    <w:rsid w:val="00A4729C"/>
    <w:rsid w:val="00A47330"/>
    <w:rsid w:val="00A4738F"/>
    <w:rsid w:val="00A47416"/>
    <w:rsid w:val="00A475F8"/>
    <w:rsid w:val="00A477BD"/>
    <w:rsid w:val="00A47988"/>
    <w:rsid w:val="00A47BBD"/>
    <w:rsid w:val="00A47D24"/>
    <w:rsid w:val="00A50011"/>
    <w:rsid w:val="00A506A4"/>
    <w:rsid w:val="00A50935"/>
    <w:rsid w:val="00A509B1"/>
    <w:rsid w:val="00A50A69"/>
    <w:rsid w:val="00A50A8B"/>
    <w:rsid w:val="00A50BEB"/>
    <w:rsid w:val="00A50E01"/>
    <w:rsid w:val="00A50E0D"/>
    <w:rsid w:val="00A51221"/>
    <w:rsid w:val="00A51268"/>
    <w:rsid w:val="00A517DD"/>
    <w:rsid w:val="00A51EB0"/>
    <w:rsid w:val="00A51F4B"/>
    <w:rsid w:val="00A52016"/>
    <w:rsid w:val="00A52345"/>
    <w:rsid w:val="00A52472"/>
    <w:rsid w:val="00A524DA"/>
    <w:rsid w:val="00A5285A"/>
    <w:rsid w:val="00A52ADC"/>
    <w:rsid w:val="00A52D04"/>
    <w:rsid w:val="00A52F37"/>
    <w:rsid w:val="00A5306E"/>
    <w:rsid w:val="00A53184"/>
    <w:rsid w:val="00A531F9"/>
    <w:rsid w:val="00A533A9"/>
    <w:rsid w:val="00A53B1A"/>
    <w:rsid w:val="00A54319"/>
    <w:rsid w:val="00A54320"/>
    <w:rsid w:val="00A5442E"/>
    <w:rsid w:val="00A54544"/>
    <w:rsid w:val="00A54615"/>
    <w:rsid w:val="00A546C8"/>
    <w:rsid w:val="00A549C4"/>
    <w:rsid w:val="00A54A09"/>
    <w:rsid w:val="00A54EF2"/>
    <w:rsid w:val="00A54FDE"/>
    <w:rsid w:val="00A55029"/>
    <w:rsid w:val="00A55196"/>
    <w:rsid w:val="00A5526E"/>
    <w:rsid w:val="00A552A0"/>
    <w:rsid w:val="00A552C4"/>
    <w:rsid w:val="00A5559B"/>
    <w:rsid w:val="00A55861"/>
    <w:rsid w:val="00A558AF"/>
    <w:rsid w:val="00A558BA"/>
    <w:rsid w:val="00A55940"/>
    <w:rsid w:val="00A55C30"/>
    <w:rsid w:val="00A55E58"/>
    <w:rsid w:val="00A55FB4"/>
    <w:rsid w:val="00A563AF"/>
    <w:rsid w:val="00A566FF"/>
    <w:rsid w:val="00A56887"/>
    <w:rsid w:val="00A5698D"/>
    <w:rsid w:val="00A56DEF"/>
    <w:rsid w:val="00A56EF4"/>
    <w:rsid w:val="00A57089"/>
    <w:rsid w:val="00A57097"/>
    <w:rsid w:val="00A57417"/>
    <w:rsid w:val="00A574EC"/>
    <w:rsid w:val="00A57690"/>
    <w:rsid w:val="00A57765"/>
    <w:rsid w:val="00A5794C"/>
    <w:rsid w:val="00A5796D"/>
    <w:rsid w:val="00A57CBB"/>
    <w:rsid w:val="00A57E49"/>
    <w:rsid w:val="00A6003C"/>
    <w:rsid w:val="00A6007A"/>
    <w:rsid w:val="00A600FF"/>
    <w:rsid w:val="00A60200"/>
    <w:rsid w:val="00A60291"/>
    <w:rsid w:val="00A60296"/>
    <w:rsid w:val="00A60BA6"/>
    <w:rsid w:val="00A60CF6"/>
    <w:rsid w:val="00A60D8E"/>
    <w:rsid w:val="00A617CC"/>
    <w:rsid w:val="00A61EB8"/>
    <w:rsid w:val="00A622A9"/>
    <w:rsid w:val="00A624AD"/>
    <w:rsid w:val="00A624BD"/>
    <w:rsid w:val="00A626C1"/>
    <w:rsid w:val="00A6290C"/>
    <w:rsid w:val="00A62CAE"/>
    <w:rsid w:val="00A62E08"/>
    <w:rsid w:val="00A62E81"/>
    <w:rsid w:val="00A62EDA"/>
    <w:rsid w:val="00A63025"/>
    <w:rsid w:val="00A6311E"/>
    <w:rsid w:val="00A63176"/>
    <w:rsid w:val="00A63241"/>
    <w:rsid w:val="00A6353F"/>
    <w:rsid w:val="00A63598"/>
    <w:rsid w:val="00A635C4"/>
    <w:rsid w:val="00A637A6"/>
    <w:rsid w:val="00A638ED"/>
    <w:rsid w:val="00A639CA"/>
    <w:rsid w:val="00A63B5E"/>
    <w:rsid w:val="00A63BCB"/>
    <w:rsid w:val="00A63D4F"/>
    <w:rsid w:val="00A63EC9"/>
    <w:rsid w:val="00A63F39"/>
    <w:rsid w:val="00A63FA6"/>
    <w:rsid w:val="00A64592"/>
    <w:rsid w:val="00A646FC"/>
    <w:rsid w:val="00A6494E"/>
    <w:rsid w:val="00A64B95"/>
    <w:rsid w:val="00A64D41"/>
    <w:rsid w:val="00A64DEC"/>
    <w:rsid w:val="00A64E24"/>
    <w:rsid w:val="00A64F5B"/>
    <w:rsid w:val="00A64FE8"/>
    <w:rsid w:val="00A65402"/>
    <w:rsid w:val="00A658DD"/>
    <w:rsid w:val="00A659E0"/>
    <w:rsid w:val="00A65D3E"/>
    <w:rsid w:val="00A65DA4"/>
    <w:rsid w:val="00A65DD9"/>
    <w:rsid w:val="00A65F2A"/>
    <w:rsid w:val="00A66211"/>
    <w:rsid w:val="00A66300"/>
    <w:rsid w:val="00A663A5"/>
    <w:rsid w:val="00A663E6"/>
    <w:rsid w:val="00A664A6"/>
    <w:rsid w:val="00A664DC"/>
    <w:rsid w:val="00A66975"/>
    <w:rsid w:val="00A66A65"/>
    <w:rsid w:val="00A66B8B"/>
    <w:rsid w:val="00A66CCF"/>
    <w:rsid w:val="00A66CE1"/>
    <w:rsid w:val="00A671D9"/>
    <w:rsid w:val="00A672EF"/>
    <w:rsid w:val="00A67497"/>
    <w:rsid w:val="00A677FB"/>
    <w:rsid w:val="00A6792C"/>
    <w:rsid w:val="00A679CF"/>
    <w:rsid w:val="00A67A24"/>
    <w:rsid w:val="00A67AF4"/>
    <w:rsid w:val="00A67D21"/>
    <w:rsid w:val="00A67F0B"/>
    <w:rsid w:val="00A7001B"/>
    <w:rsid w:val="00A700E3"/>
    <w:rsid w:val="00A70513"/>
    <w:rsid w:val="00A70691"/>
    <w:rsid w:val="00A706BE"/>
    <w:rsid w:val="00A709D4"/>
    <w:rsid w:val="00A70CB2"/>
    <w:rsid w:val="00A70DF6"/>
    <w:rsid w:val="00A7103B"/>
    <w:rsid w:val="00A71564"/>
    <w:rsid w:val="00A7159C"/>
    <w:rsid w:val="00A7169B"/>
    <w:rsid w:val="00A716BC"/>
    <w:rsid w:val="00A71737"/>
    <w:rsid w:val="00A71746"/>
    <w:rsid w:val="00A71788"/>
    <w:rsid w:val="00A71C8E"/>
    <w:rsid w:val="00A71D46"/>
    <w:rsid w:val="00A71FA7"/>
    <w:rsid w:val="00A7213D"/>
    <w:rsid w:val="00A721EB"/>
    <w:rsid w:val="00A7225E"/>
    <w:rsid w:val="00A722D3"/>
    <w:rsid w:val="00A72732"/>
    <w:rsid w:val="00A72739"/>
    <w:rsid w:val="00A72768"/>
    <w:rsid w:val="00A733F4"/>
    <w:rsid w:val="00A73743"/>
    <w:rsid w:val="00A737BE"/>
    <w:rsid w:val="00A737F6"/>
    <w:rsid w:val="00A737FC"/>
    <w:rsid w:val="00A73934"/>
    <w:rsid w:val="00A73A17"/>
    <w:rsid w:val="00A73A9B"/>
    <w:rsid w:val="00A73B05"/>
    <w:rsid w:val="00A73B07"/>
    <w:rsid w:val="00A73B29"/>
    <w:rsid w:val="00A73EB4"/>
    <w:rsid w:val="00A73F8E"/>
    <w:rsid w:val="00A741A7"/>
    <w:rsid w:val="00A74284"/>
    <w:rsid w:val="00A7446F"/>
    <w:rsid w:val="00A744D7"/>
    <w:rsid w:val="00A74608"/>
    <w:rsid w:val="00A74AA1"/>
    <w:rsid w:val="00A74BB8"/>
    <w:rsid w:val="00A7540A"/>
    <w:rsid w:val="00A75671"/>
    <w:rsid w:val="00A756C1"/>
    <w:rsid w:val="00A75841"/>
    <w:rsid w:val="00A75902"/>
    <w:rsid w:val="00A75AB4"/>
    <w:rsid w:val="00A75B5B"/>
    <w:rsid w:val="00A75BAA"/>
    <w:rsid w:val="00A75C54"/>
    <w:rsid w:val="00A76411"/>
    <w:rsid w:val="00A7653B"/>
    <w:rsid w:val="00A768A3"/>
    <w:rsid w:val="00A76BA2"/>
    <w:rsid w:val="00A76E53"/>
    <w:rsid w:val="00A7724F"/>
    <w:rsid w:val="00A77266"/>
    <w:rsid w:val="00A776A8"/>
    <w:rsid w:val="00A77972"/>
    <w:rsid w:val="00A77CF3"/>
    <w:rsid w:val="00A77D73"/>
    <w:rsid w:val="00A77D7D"/>
    <w:rsid w:val="00A77EB2"/>
    <w:rsid w:val="00A77ECF"/>
    <w:rsid w:val="00A77F4A"/>
    <w:rsid w:val="00A77FBE"/>
    <w:rsid w:val="00A8032B"/>
    <w:rsid w:val="00A8074A"/>
    <w:rsid w:val="00A80783"/>
    <w:rsid w:val="00A807B8"/>
    <w:rsid w:val="00A8091E"/>
    <w:rsid w:val="00A809FF"/>
    <w:rsid w:val="00A80A3A"/>
    <w:rsid w:val="00A80B2C"/>
    <w:rsid w:val="00A817B4"/>
    <w:rsid w:val="00A81878"/>
    <w:rsid w:val="00A818AB"/>
    <w:rsid w:val="00A819FE"/>
    <w:rsid w:val="00A81C74"/>
    <w:rsid w:val="00A81CF1"/>
    <w:rsid w:val="00A81D3C"/>
    <w:rsid w:val="00A81F43"/>
    <w:rsid w:val="00A820C9"/>
    <w:rsid w:val="00A822DD"/>
    <w:rsid w:val="00A82545"/>
    <w:rsid w:val="00A825C6"/>
    <w:rsid w:val="00A82723"/>
    <w:rsid w:val="00A82824"/>
    <w:rsid w:val="00A82D4E"/>
    <w:rsid w:val="00A82DDA"/>
    <w:rsid w:val="00A82F57"/>
    <w:rsid w:val="00A830D3"/>
    <w:rsid w:val="00A83152"/>
    <w:rsid w:val="00A8317F"/>
    <w:rsid w:val="00A83287"/>
    <w:rsid w:val="00A8367E"/>
    <w:rsid w:val="00A839A7"/>
    <w:rsid w:val="00A839AB"/>
    <w:rsid w:val="00A83AA3"/>
    <w:rsid w:val="00A840AE"/>
    <w:rsid w:val="00A84356"/>
    <w:rsid w:val="00A84383"/>
    <w:rsid w:val="00A844AA"/>
    <w:rsid w:val="00A8450A"/>
    <w:rsid w:val="00A845D5"/>
    <w:rsid w:val="00A84744"/>
    <w:rsid w:val="00A848A0"/>
    <w:rsid w:val="00A84AAD"/>
    <w:rsid w:val="00A84AF5"/>
    <w:rsid w:val="00A84C60"/>
    <w:rsid w:val="00A84C61"/>
    <w:rsid w:val="00A84EA3"/>
    <w:rsid w:val="00A84ED2"/>
    <w:rsid w:val="00A8521E"/>
    <w:rsid w:val="00A8528B"/>
    <w:rsid w:val="00A853CD"/>
    <w:rsid w:val="00A8570E"/>
    <w:rsid w:val="00A857EF"/>
    <w:rsid w:val="00A8584B"/>
    <w:rsid w:val="00A858E4"/>
    <w:rsid w:val="00A858E7"/>
    <w:rsid w:val="00A860B5"/>
    <w:rsid w:val="00A862CF"/>
    <w:rsid w:val="00A863CC"/>
    <w:rsid w:val="00A86875"/>
    <w:rsid w:val="00A86B7C"/>
    <w:rsid w:val="00A86C85"/>
    <w:rsid w:val="00A86F32"/>
    <w:rsid w:val="00A87160"/>
    <w:rsid w:val="00A87275"/>
    <w:rsid w:val="00A87646"/>
    <w:rsid w:val="00A8775C"/>
    <w:rsid w:val="00A8790E"/>
    <w:rsid w:val="00A87C46"/>
    <w:rsid w:val="00A87FF7"/>
    <w:rsid w:val="00A9010C"/>
    <w:rsid w:val="00A9021A"/>
    <w:rsid w:val="00A902FD"/>
    <w:rsid w:val="00A9038F"/>
    <w:rsid w:val="00A90589"/>
    <w:rsid w:val="00A90745"/>
    <w:rsid w:val="00A907D8"/>
    <w:rsid w:val="00A90909"/>
    <w:rsid w:val="00A90B1C"/>
    <w:rsid w:val="00A90B96"/>
    <w:rsid w:val="00A90CFE"/>
    <w:rsid w:val="00A9126C"/>
    <w:rsid w:val="00A912C8"/>
    <w:rsid w:val="00A9145A"/>
    <w:rsid w:val="00A915C5"/>
    <w:rsid w:val="00A9173C"/>
    <w:rsid w:val="00A9178A"/>
    <w:rsid w:val="00A91D85"/>
    <w:rsid w:val="00A91ED7"/>
    <w:rsid w:val="00A92010"/>
    <w:rsid w:val="00A92497"/>
    <w:rsid w:val="00A925CA"/>
    <w:rsid w:val="00A92860"/>
    <w:rsid w:val="00A92B2F"/>
    <w:rsid w:val="00A92EE2"/>
    <w:rsid w:val="00A93061"/>
    <w:rsid w:val="00A931C7"/>
    <w:rsid w:val="00A934B5"/>
    <w:rsid w:val="00A93574"/>
    <w:rsid w:val="00A93633"/>
    <w:rsid w:val="00A93667"/>
    <w:rsid w:val="00A939FF"/>
    <w:rsid w:val="00A93BE2"/>
    <w:rsid w:val="00A94247"/>
    <w:rsid w:val="00A94400"/>
    <w:rsid w:val="00A9442B"/>
    <w:rsid w:val="00A9447C"/>
    <w:rsid w:val="00A94565"/>
    <w:rsid w:val="00A94865"/>
    <w:rsid w:val="00A94965"/>
    <w:rsid w:val="00A949DA"/>
    <w:rsid w:val="00A94F5E"/>
    <w:rsid w:val="00A951CE"/>
    <w:rsid w:val="00A9541D"/>
    <w:rsid w:val="00A95459"/>
    <w:rsid w:val="00A954F9"/>
    <w:rsid w:val="00A9570F"/>
    <w:rsid w:val="00A959E4"/>
    <w:rsid w:val="00A95BE5"/>
    <w:rsid w:val="00A95C8B"/>
    <w:rsid w:val="00A95CA0"/>
    <w:rsid w:val="00A95CB0"/>
    <w:rsid w:val="00A95CF6"/>
    <w:rsid w:val="00A95E7F"/>
    <w:rsid w:val="00A96310"/>
    <w:rsid w:val="00A96600"/>
    <w:rsid w:val="00A96701"/>
    <w:rsid w:val="00A967A2"/>
    <w:rsid w:val="00A967AB"/>
    <w:rsid w:val="00A967F2"/>
    <w:rsid w:val="00A968E4"/>
    <w:rsid w:val="00A96BCB"/>
    <w:rsid w:val="00A973A4"/>
    <w:rsid w:val="00A973D3"/>
    <w:rsid w:val="00A97508"/>
    <w:rsid w:val="00A97519"/>
    <w:rsid w:val="00A9757F"/>
    <w:rsid w:val="00A975A5"/>
    <w:rsid w:val="00A978B2"/>
    <w:rsid w:val="00A97B01"/>
    <w:rsid w:val="00A97F45"/>
    <w:rsid w:val="00AA013E"/>
    <w:rsid w:val="00AA03B4"/>
    <w:rsid w:val="00AA0452"/>
    <w:rsid w:val="00AA0579"/>
    <w:rsid w:val="00AA0632"/>
    <w:rsid w:val="00AA082D"/>
    <w:rsid w:val="00AA09EA"/>
    <w:rsid w:val="00AA0A5F"/>
    <w:rsid w:val="00AA0B1B"/>
    <w:rsid w:val="00AA0D51"/>
    <w:rsid w:val="00AA0D7B"/>
    <w:rsid w:val="00AA0E07"/>
    <w:rsid w:val="00AA0EB9"/>
    <w:rsid w:val="00AA12A8"/>
    <w:rsid w:val="00AA1595"/>
    <w:rsid w:val="00AA1617"/>
    <w:rsid w:val="00AA16F9"/>
    <w:rsid w:val="00AA1718"/>
    <w:rsid w:val="00AA174B"/>
    <w:rsid w:val="00AA2110"/>
    <w:rsid w:val="00AA232C"/>
    <w:rsid w:val="00AA273A"/>
    <w:rsid w:val="00AA276F"/>
    <w:rsid w:val="00AA277B"/>
    <w:rsid w:val="00AA2A5C"/>
    <w:rsid w:val="00AA2CE8"/>
    <w:rsid w:val="00AA2D24"/>
    <w:rsid w:val="00AA3531"/>
    <w:rsid w:val="00AA3651"/>
    <w:rsid w:val="00AA38E0"/>
    <w:rsid w:val="00AA392E"/>
    <w:rsid w:val="00AA394C"/>
    <w:rsid w:val="00AA3A2D"/>
    <w:rsid w:val="00AA4322"/>
    <w:rsid w:val="00AA43CF"/>
    <w:rsid w:val="00AA43F1"/>
    <w:rsid w:val="00AA449A"/>
    <w:rsid w:val="00AA459D"/>
    <w:rsid w:val="00AA4C9F"/>
    <w:rsid w:val="00AA4DFE"/>
    <w:rsid w:val="00AA4E31"/>
    <w:rsid w:val="00AA5086"/>
    <w:rsid w:val="00AA5368"/>
    <w:rsid w:val="00AA53AC"/>
    <w:rsid w:val="00AA590A"/>
    <w:rsid w:val="00AA5973"/>
    <w:rsid w:val="00AA5A79"/>
    <w:rsid w:val="00AA5B0D"/>
    <w:rsid w:val="00AA5B67"/>
    <w:rsid w:val="00AA5C7B"/>
    <w:rsid w:val="00AA5E70"/>
    <w:rsid w:val="00AA6077"/>
    <w:rsid w:val="00AA63AC"/>
    <w:rsid w:val="00AA64BE"/>
    <w:rsid w:val="00AA6574"/>
    <w:rsid w:val="00AA6C12"/>
    <w:rsid w:val="00AA6D58"/>
    <w:rsid w:val="00AA6E70"/>
    <w:rsid w:val="00AA7039"/>
    <w:rsid w:val="00AA72AB"/>
    <w:rsid w:val="00AA73B3"/>
    <w:rsid w:val="00AA7773"/>
    <w:rsid w:val="00AA779E"/>
    <w:rsid w:val="00AA7819"/>
    <w:rsid w:val="00AA782D"/>
    <w:rsid w:val="00AB0391"/>
    <w:rsid w:val="00AB0666"/>
    <w:rsid w:val="00AB07C7"/>
    <w:rsid w:val="00AB092E"/>
    <w:rsid w:val="00AB0A2C"/>
    <w:rsid w:val="00AB0B88"/>
    <w:rsid w:val="00AB11DC"/>
    <w:rsid w:val="00AB14B9"/>
    <w:rsid w:val="00AB1684"/>
    <w:rsid w:val="00AB16E6"/>
    <w:rsid w:val="00AB19E6"/>
    <w:rsid w:val="00AB1C22"/>
    <w:rsid w:val="00AB1D7F"/>
    <w:rsid w:val="00AB1DDB"/>
    <w:rsid w:val="00AB1EE0"/>
    <w:rsid w:val="00AB209D"/>
    <w:rsid w:val="00AB24E9"/>
    <w:rsid w:val="00AB2515"/>
    <w:rsid w:val="00AB2694"/>
    <w:rsid w:val="00AB295A"/>
    <w:rsid w:val="00AB2BCE"/>
    <w:rsid w:val="00AB2C2C"/>
    <w:rsid w:val="00AB34D8"/>
    <w:rsid w:val="00AB3608"/>
    <w:rsid w:val="00AB36C2"/>
    <w:rsid w:val="00AB3807"/>
    <w:rsid w:val="00AB3810"/>
    <w:rsid w:val="00AB381B"/>
    <w:rsid w:val="00AB3935"/>
    <w:rsid w:val="00AB3A5E"/>
    <w:rsid w:val="00AB3B8B"/>
    <w:rsid w:val="00AB3B90"/>
    <w:rsid w:val="00AB3C8E"/>
    <w:rsid w:val="00AB3CF3"/>
    <w:rsid w:val="00AB3F2D"/>
    <w:rsid w:val="00AB4367"/>
    <w:rsid w:val="00AB4543"/>
    <w:rsid w:val="00AB48EC"/>
    <w:rsid w:val="00AB4C43"/>
    <w:rsid w:val="00AB4C88"/>
    <w:rsid w:val="00AB4CF1"/>
    <w:rsid w:val="00AB4FA8"/>
    <w:rsid w:val="00AB4FD3"/>
    <w:rsid w:val="00AB5314"/>
    <w:rsid w:val="00AB5627"/>
    <w:rsid w:val="00AB580B"/>
    <w:rsid w:val="00AB5984"/>
    <w:rsid w:val="00AB5A06"/>
    <w:rsid w:val="00AB5A30"/>
    <w:rsid w:val="00AB5A43"/>
    <w:rsid w:val="00AB5DCB"/>
    <w:rsid w:val="00AB6162"/>
    <w:rsid w:val="00AB619D"/>
    <w:rsid w:val="00AB628E"/>
    <w:rsid w:val="00AB6308"/>
    <w:rsid w:val="00AB6413"/>
    <w:rsid w:val="00AB6548"/>
    <w:rsid w:val="00AB682F"/>
    <w:rsid w:val="00AB68E6"/>
    <w:rsid w:val="00AB69BE"/>
    <w:rsid w:val="00AB6FC8"/>
    <w:rsid w:val="00AB6FE5"/>
    <w:rsid w:val="00AB700D"/>
    <w:rsid w:val="00AB72F0"/>
    <w:rsid w:val="00AB764C"/>
    <w:rsid w:val="00AB7741"/>
    <w:rsid w:val="00AB776D"/>
    <w:rsid w:val="00AB77D5"/>
    <w:rsid w:val="00AB7876"/>
    <w:rsid w:val="00AB7B11"/>
    <w:rsid w:val="00AB7B62"/>
    <w:rsid w:val="00AB7BE6"/>
    <w:rsid w:val="00AB7D9B"/>
    <w:rsid w:val="00AB7EFF"/>
    <w:rsid w:val="00AB7F8C"/>
    <w:rsid w:val="00AC0060"/>
    <w:rsid w:val="00AC0243"/>
    <w:rsid w:val="00AC05C5"/>
    <w:rsid w:val="00AC0836"/>
    <w:rsid w:val="00AC0A14"/>
    <w:rsid w:val="00AC0A64"/>
    <w:rsid w:val="00AC0AEA"/>
    <w:rsid w:val="00AC0AF4"/>
    <w:rsid w:val="00AC0BB7"/>
    <w:rsid w:val="00AC0F7B"/>
    <w:rsid w:val="00AC1290"/>
    <w:rsid w:val="00AC12AF"/>
    <w:rsid w:val="00AC1C60"/>
    <w:rsid w:val="00AC1DE2"/>
    <w:rsid w:val="00AC1EBE"/>
    <w:rsid w:val="00AC1F07"/>
    <w:rsid w:val="00AC1F75"/>
    <w:rsid w:val="00AC2336"/>
    <w:rsid w:val="00AC2361"/>
    <w:rsid w:val="00AC2593"/>
    <w:rsid w:val="00AC260A"/>
    <w:rsid w:val="00AC28B5"/>
    <w:rsid w:val="00AC2913"/>
    <w:rsid w:val="00AC29E5"/>
    <w:rsid w:val="00AC2DB7"/>
    <w:rsid w:val="00AC315E"/>
    <w:rsid w:val="00AC330F"/>
    <w:rsid w:val="00AC3580"/>
    <w:rsid w:val="00AC35FE"/>
    <w:rsid w:val="00AC3608"/>
    <w:rsid w:val="00AC373E"/>
    <w:rsid w:val="00AC3935"/>
    <w:rsid w:val="00AC399F"/>
    <w:rsid w:val="00AC39E2"/>
    <w:rsid w:val="00AC3AA8"/>
    <w:rsid w:val="00AC3B10"/>
    <w:rsid w:val="00AC3C2F"/>
    <w:rsid w:val="00AC40C9"/>
    <w:rsid w:val="00AC4152"/>
    <w:rsid w:val="00AC43EB"/>
    <w:rsid w:val="00AC4577"/>
    <w:rsid w:val="00AC4661"/>
    <w:rsid w:val="00AC468D"/>
    <w:rsid w:val="00AC48A9"/>
    <w:rsid w:val="00AC499A"/>
    <w:rsid w:val="00AC4B9D"/>
    <w:rsid w:val="00AC4C10"/>
    <w:rsid w:val="00AC4D3A"/>
    <w:rsid w:val="00AC4D41"/>
    <w:rsid w:val="00AC4F36"/>
    <w:rsid w:val="00AC518F"/>
    <w:rsid w:val="00AC5386"/>
    <w:rsid w:val="00AC5593"/>
    <w:rsid w:val="00AC55D0"/>
    <w:rsid w:val="00AC569E"/>
    <w:rsid w:val="00AC5880"/>
    <w:rsid w:val="00AC5B65"/>
    <w:rsid w:val="00AC5B84"/>
    <w:rsid w:val="00AC5C68"/>
    <w:rsid w:val="00AC5CC8"/>
    <w:rsid w:val="00AC5D90"/>
    <w:rsid w:val="00AC5ED5"/>
    <w:rsid w:val="00AC6218"/>
    <w:rsid w:val="00AC629D"/>
    <w:rsid w:val="00AC6407"/>
    <w:rsid w:val="00AC6876"/>
    <w:rsid w:val="00AC6954"/>
    <w:rsid w:val="00AC6A36"/>
    <w:rsid w:val="00AC6BDE"/>
    <w:rsid w:val="00AC6C11"/>
    <w:rsid w:val="00AC6CC5"/>
    <w:rsid w:val="00AC6D28"/>
    <w:rsid w:val="00AC703A"/>
    <w:rsid w:val="00AC7655"/>
    <w:rsid w:val="00AC7715"/>
    <w:rsid w:val="00AC771A"/>
    <w:rsid w:val="00AC7A29"/>
    <w:rsid w:val="00AC7D33"/>
    <w:rsid w:val="00AC7DC9"/>
    <w:rsid w:val="00AC7F31"/>
    <w:rsid w:val="00AD040A"/>
    <w:rsid w:val="00AD0556"/>
    <w:rsid w:val="00AD05EB"/>
    <w:rsid w:val="00AD07BC"/>
    <w:rsid w:val="00AD09D6"/>
    <w:rsid w:val="00AD0BA9"/>
    <w:rsid w:val="00AD0BE4"/>
    <w:rsid w:val="00AD0C3F"/>
    <w:rsid w:val="00AD0CD3"/>
    <w:rsid w:val="00AD0E83"/>
    <w:rsid w:val="00AD0FBB"/>
    <w:rsid w:val="00AD10A6"/>
    <w:rsid w:val="00AD12CF"/>
    <w:rsid w:val="00AD174B"/>
    <w:rsid w:val="00AD19CC"/>
    <w:rsid w:val="00AD1CC3"/>
    <w:rsid w:val="00AD1D87"/>
    <w:rsid w:val="00AD1E79"/>
    <w:rsid w:val="00AD21AF"/>
    <w:rsid w:val="00AD2284"/>
    <w:rsid w:val="00AD2309"/>
    <w:rsid w:val="00AD2350"/>
    <w:rsid w:val="00AD23C8"/>
    <w:rsid w:val="00AD24F8"/>
    <w:rsid w:val="00AD251A"/>
    <w:rsid w:val="00AD25FF"/>
    <w:rsid w:val="00AD2681"/>
    <w:rsid w:val="00AD26F1"/>
    <w:rsid w:val="00AD2AFE"/>
    <w:rsid w:val="00AD2E20"/>
    <w:rsid w:val="00AD2EB2"/>
    <w:rsid w:val="00AD31B3"/>
    <w:rsid w:val="00AD32AF"/>
    <w:rsid w:val="00AD34E1"/>
    <w:rsid w:val="00AD3B8E"/>
    <w:rsid w:val="00AD3BE1"/>
    <w:rsid w:val="00AD3C86"/>
    <w:rsid w:val="00AD3C98"/>
    <w:rsid w:val="00AD3D32"/>
    <w:rsid w:val="00AD3DF4"/>
    <w:rsid w:val="00AD3F35"/>
    <w:rsid w:val="00AD416C"/>
    <w:rsid w:val="00AD45BF"/>
    <w:rsid w:val="00AD4820"/>
    <w:rsid w:val="00AD48C6"/>
    <w:rsid w:val="00AD4CE0"/>
    <w:rsid w:val="00AD4D44"/>
    <w:rsid w:val="00AD50D6"/>
    <w:rsid w:val="00AD512B"/>
    <w:rsid w:val="00AD5696"/>
    <w:rsid w:val="00AD5977"/>
    <w:rsid w:val="00AD59E8"/>
    <w:rsid w:val="00AD5B08"/>
    <w:rsid w:val="00AD5BDA"/>
    <w:rsid w:val="00AD5C07"/>
    <w:rsid w:val="00AD5C25"/>
    <w:rsid w:val="00AD618A"/>
    <w:rsid w:val="00AD6382"/>
    <w:rsid w:val="00AD655A"/>
    <w:rsid w:val="00AD667B"/>
    <w:rsid w:val="00AD68BD"/>
    <w:rsid w:val="00AD6B5F"/>
    <w:rsid w:val="00AD6B77"/>
    <w:rsid w:val="00AD6CEE"/>
    <w:rsid w:val="00AD7158"/>
    <w:rsid w:val="00AD75B8"/>
    <w:rsid w:val="00AD75EC"/>
    <w:rsid w:val="00AD76D3"/>
    <w:rsid w:val="00AD7880"/>
    <w:rsid w:val="00AD7978"/>
    <w:rsid w:val="00AD797D"/>
    <w:rsid w:val="00AD7A13"/>
    <w:rsid w:val="00AD7A31"/>
    <w:rsid w:val="00AD7AA5"/>
    <w:rsid w:val="00AD7D0E"/>
    <w:rsid w:val="00AD7E3A"/>
    <w:rsid w:val="00AD7F2B"/>
    <w:rsid w:val="00AE0254"/>
    <w:rsid w:val="00AE0605"/>
    <w:rsid w:val="00AE06D9"/>
    <w:rsid w:val="00AE07D0"/>
    <w:rsid w:val="00AE08F5"/>
    <w:rsid w:val="00AE0BEA"/>
    <w:rsid w:val="00AE0C67"/>
    <w:rsid w:val="00AE0F84"/>
    <w:rsid w:val="00AE118E"/>
    <w:rsid w:val="00AE12EB"/>
    <w:rsid w:val="00AE136D"/>
    <w:rsid w:val="00AE142E"/>
    <w:rsid w:val="00AE1556"/>
    <w:rsid w:val="00AE17E4"/>
    <w:rsid w:val="00AE1C38"/>
    <w:rsid w:val="00AE2302"/>
    <w:rsid w:val="00AE26FF"/>
    <w:rsid w:val="00AE27FF"/>
    <w:rsid w:val="00AE28D6"/>
    <w:rsid w:val="00AE2D09"/>
    <w:rsid w:val="00AE2E37"/>
    <w:rsid w:val="00AE3693"/>
    <w:rsid w:val="00AE3830"/>
    <w:rsid w:val="00AE3B1D"/>
    <w:rsid w:val="00AE3B43"/>
    <w:rsid w:val="00AE3BF0"/>
    <w:rsid w:val="00AE3C41"/>
    <w:rsid w:val="00AE3E5A"/>
    <w:rsid w:val="00AE3EA8"/>
    <w:rsid w:val="00AE3F86"/>
    <w:rsid w:val="00AE3F9A"/>
    <w:rsid w:val="00AE45A0"/>
    <w:rsid w:val="00AE4AD6"/>
    <w:rsid w:val="00AE4DE2"/>
    <w:rsid w:val="00AE4F2E"/>
    <w:rsid w:val="00AE5986"/>
    <w:rsid w:val="00AE5BF5"/>
    <w:rsid w:val="00AE60AF"/>
    <w:rsid w:val="00AE6152"/>
    <w:rsid w:val="00AE61FD"/>
    <w:rsid w:val="00AE6460"/>
    <w:rsid w:val="00AE64C9"/>
    <w:rsid w:val="00AE6627"/>
    <w:rsid w:val="00AE6A41"/>
    <w:rsid w:val="00AE6BE9"/>
    <w:rsid w:val="00AE6CAE"/>
    <w:rsid w:val="00AE6CFB"/>
    <w:rsid w:val="00AE6F10"/>
    <w:rsid w:val="00AE6F32"/>
    <w:rsid w:val="00AE6FA0"/>
    <w:rsid w:val="00AE6FF1"/>
    <w:rsid w:val="00AE7103"/>
    <w:rsid w:val="00AE727D"/>
    <w:rsid w:val="00AE7368"/>
    <w:rsid w:val="00AE79BB"/>
    <w:rsid w:val="00AE79E4"/>
    <w:rsid w:val="00AE7BD8"/>
    <w:rsid w:val="00AE7C77"/>
    <w:rsid w:val="00AE7F2A"/>
    <w:rsid w:val="00AF0020"/>
    <w:rsid w:val="00AF008E"/>
    <w:rsid w:val="00AF0160"/>
    <w:rsid w:val="00AF0358"/>
    <w:rsid w:val="00AF0452"/>
    <w:rsid w:val="00AF048D"/>
    <w:rsid w:val="00AF04F8"/>
    <w:rsid w:val="00AF05C3"/>
    <w:rsid w:val="00AF0895"/>
    <w:rsid w:val="00AF0CE4"/>
    <w:rsid w:val="00AF0E80"/>
    <w:rsid w:val="00AF0ECE"/>
    <w:rsid w:val="00AF12A8"/>
    <w:rsid w:val="00AF1410"/>
    <w:rsid w:val="00AF160A"/>
    <w:rsid w:val="00AF1768"/>
    <w:rsid w:val="00AF1D6E"/>
    <w:rsid w:val="00AF1F26"/>
    <w:rsid w:val="00AF1F60"/>
    <w:rsid w:val="00AF1FD1"/>
    <w:rsid w:val="00AF2216"/>
    <w:rsid w:val="00AF22F7"/>
    <w:rsid w:val="00AF234F"/>
    <w:rsid w:val="00AF2455"/>
    <w:rsid w:val="00AF249C"/>
    <w:rsid w:val="00AF270A"/>
    <w:rsid w:val="00AF2A5D"/>
    <w:rsid w:val="00AF2C61"/>
    <w:rsid w:val="00AF2C68"/>
    <w:rsid w:val="00AF2D32"/>
    <w:rsid w:val="00AF2DA3"/>
    <w:rsid w:val="00AF2DC2"/>
    <w:rsid w:val="00AF2F7A"/>
    <w:rsid w:val="00AF3178"/>
    <w:rsid w:val="00AF3188"/>
    <w:rsid w:val="00AF336D"/>
    <w:rsid w:val="00AF352F"/>
    <w:rsid w:val="00AF36AE"/>
    <w:rsid w:val="00AF3859"/>
    <w:rsid w:val="00AF38A5"/>
    <w:rsid w:val="00AF3974"/>
    <w:rsid w:val="00AF3BA4"/>
    <w:rsid w:val="00AF3D41"/>
    <w:rsid w:val="00AF3D53"/>
    <w:rsid w:val="00AF40A2"/>
    <w:rsid w:val="00AF4259"/>
    <w:rsid w:val="00AF44CA"/>
    <w:rsid w:val="00AF46DD"/>
    <w:rsid w:val="00AF4870"/>
    <w:rsid w:val="00AF4915"/>
    <w:rsid w:val="00AF495A"/>
    <w:rsid w:val="00AF4D03"/>
    <w:rsid w:val="00AF4E84"/>
    <w:rsid w:val="00AF4FA1"/>
    <w:rsid w:val="00AF517C"/>
    <w:rsid w:val="00AF53B6"/>
    <w:rsid w:val="00AF548E"/>
    <w:rsid w:val="00AF54FC"/>
    <w:rsid w:val="00AF573F"/>
    <w:rsid w:val="00AF5765"/>
    <w:rsid w:val="00AF5A82"/>
    <w:rsid w:val="00AF5AAC"/>
    <w:rsid w:val="00AF5AFC"/>
    <w:rsid w:val="00AF5BE5"/>
    <w:rsid w:val="00AF5F66"/>
    <w:rsid w:val="00AF5F97"/>
    <w:rsid w:val="00AF5FCD"/>
    <w:rsid w:val="00AF60BE"/>
    <w:rsid w:val="00AF60BF"/>
    <w:rsid w:val="00AF62A1"/>
    <w:rsid w:val="00AF63D6"/>
    <w:rsid w:val="00AF656E"/>
    <w:rsid w:val="00AF6A0C"/>
    <w:rsid w:val="00AF6AC3"/>
    <w:rsid w:val="00AF6B85"/>
    <w:rsid w:val="00AF6CCE"/>
    <w:rsid w:val="00AF6F4A"/>
    <w:rsid w:val="00AF6FD3"/>
    <w:rsid w:val="00AF718C"/>
    <w:rsid w:val="00AF71DB"/>
    <w:rsid w:val="00AF75D6"/>
    <w:rsid w:val="00AF760B"/>
    <w:rsid w:val="00AF7742"/>
    <w:rsid w:val="00AF79B2"/>
    <w:rsid w:val="00AF7DAC"/>
    <w:rsid w:val="00B00085"/>
    <w:rsid w:val="00B001B0"/>
    <w:rsid w:val="00B002A2"/>
    <w:rsid w:val="00B00727"/>
    <w:rsid w:val="00B007DB"/>
    <w:rsid w:val="00B0091C"/>
    <w:rsid w:val="00B009D2"/>
    <w:rsid w:val="00B00ED2"/>
    <w:rsid w:val="00B00F7A"/>
    <w:rsid w:val="00B0105E"/>
    <w:rsid w:val="00B011CA"/>
    <w:rsid w:val="00B01280"/>
    <w:rsid w:val="00B014A4"/>
    <w:rsid w:val="00B0170A"/>
    <w:rsid w:val="00B01717"/>
    <w:rsid w:val="00B0199C"/>
    <w:rsid w:val="00B019A6"/>
    <w:rsid w:val="00B01C6A"/>
    <w:rsid w:val="00B01DBC"/>
    <w:rsid w:val="00B01E55"/>
    <w:rsid w:val="00B01E76"/>
    <w:rsid w:val="00B0240F"/>
    <w:rsid w:val="00B02454"/>
    <w:rsid w:val="00B024D1"/>
    <w:rsid w:val="00B02537"/>
    <w:rsid w:val="00B02733"/>
    <w:rsid w:val="00B02949"/>
    <w:rsid w:val="00B0296D"/>
    <w:rsid w:val="00B029C9"/>
    <w:rsid w:val="00B02BDB"/>
    <w:rsid w:val="00B02C78"/>
    <w:rsid w:val="00B02CAA"/>
    <w:rsid w:val="00B02E2F"/>
    <w:rsid w:val="00B03462"/>
    <w:rsid w:val="00B03582"/>
    <w:rsid w:val="00B036EF"/>
    <w:rsid w:val="00B037C0"/>
    <w:rsid w:val="00B039EA"/>
    <w:rsid w:val="00B03B49"/>
    <w:rsid w:val="00B03D88"/>
    <w:rsid w:val="00B03DA3"/>
    <w:rsid w:val="00B03E67"/>
    <w:rsid w:val="00B03E9E"/>
    <w:rsid w:val="00B03EE5"/>
    <w:rsid w:val="00B042AE"/>
    <w:rsid w:val="00B042CA"/>
    <w:rsid w:val="00B045FD"/>
    <w:rsid w:val="00B0461D"/>
    <w:rsid w:val="00B0464F"/>
    <w:rsid w:val="00B046CD"/>
    <w:rsid w:val="00B047FA"/>
    <w:rsid w:val="00B0481F"/>
    <w:rsid w:val="00B049E3"/>
    <w:rsid w:val="00B04E08"/>
    <w:rsid w:val="00B04EAA"/>
    <w:rsid w:val="00B04F77"/>
    <w:rsid w:val="00B05254"/>
    <w:rsid w:val="00B05278"/>
    <w:rsid w:val="00B05465"/>
    <w:rsid w:val="00B0551F"/>
    <w:rsid w:val="00B05741"/>
    <w:rsid w:val="00B05B8C"/>
    <w:rsid w:val="00B05D20"/>
    <w:rsid w:val="00B05D66"/>
    <w:rsid w:val="00B05DBE"/>
    <w:rsid w:val="00B060C3"/>
    <w:rsid w:val="00B062B6"/>
    <w:rsid w:val="00B06376"/>
    <w:rsid w:val="00B064A2"/>
    <w:rsid w:val="00B066E3"/>
    <w:rsid w:val="00B06794"/>
    <w:rsid w:val="00B06A03"/>
    <w:rsid w:val="00B06BBE"/>
    <w:rsid w:val="00B06DF9"/>
    <w:rsid w:val="00B06FD1"/>
    <w:rsid w:val="00B073F7"/>
    <w:rsid w:val="00B075B6"/>
    <w:rsid w:val="00B07CEE"/>
    <w:rsid w:val="00B07D10"/>
    <w:rsid w:val="00B100F8"/>
    <w:rsid w:val="00B102D0"/>
    <w:rsid w:val="00B10523"/>
    <w:rsid w:val="00B10545"/>
    <w:rsid w:val="00B10671"/>
    <w:rsid w:val="00B106E2"/>
    <w:rsid w:val="00B10834"/>
    <w:rsid w:val="00B10848"/>
    <w:rsid w:val="00B10905"/>
    <w:rsid w:val="00B10AC7"/>
    <w:rsid w:val="00B10EC5"/>
    <w:rsid w:val="00B10EEC"/>
    <w:rsid w:val="00B1100F"/>
    <w:rsid w:val="00B1107C"/>
    <w:rsid w:val="00B11178"/>
    <w:rsid w:val="00B11312"/>
    <w:rsid w:val="00B113D4"/>
    <w:rsid w:val="00B114DD"/>
    <w:rsid w:val="00B11798"/>
    <w:rsid w:val="00B119F2"/>
    <w:rsid w:val="00B11D4F"/>
    <w:rsid w:val="00B11DCB"/>
    <w:rsid w:val="00B12503"/>
    <w:rsid w:val="00B12591"/>
    <w:rsid w:val="00B12718"/>
    <w:rsid w:val="00B1271F"/>
    <w:rsid w:val="00B1282C"/>
    <w:rsid w:val="00B1286D"/>
    <w:rsid w:val="00B128DC"/>
    <w:rsid w:val="00B128E2"/>
    <w:rsid w:val="00B1292D"/>
    <w:rsid w:val="00B12BF0"/>
    <w:rsid w:val="00B12F50"/>
    <w:rsid w:val="00B12F79"/>
    <w:rsid w:val="00B12FD4"/>
    <w:rsid w:val="00B1305F"/>
    <w:rsid w:val="00B130D7"/>
    <w:rsid w:val="00B1342D"/>
    <w:rsid w:val="00B1355E"/>
    <w:rsid w:val="00B138FF"/>
    <w:rsid w:val="00B13A5F"/>
    <w:rsid w:val="00B13BF6"/>
    <w:rsid w:val="00B13D50"/>
    <w:rsid w:val="00B14034"/>
    <w:rsid w:val="00B14315"/>
    <w:rsid w:val="00B14793"/>
    <w:rsid w:val="00B1496C"/>
    <w:rsid w:val="00B149E7"/>
    <w:rsid w:val="00B14AAE"/>
    <w:rsid w:val="00B14BB3"/>
    <w:rsid w:val="00B14CCA"/>
    <w:rsid w:val="00B15040"/>
    <w:rsid w:val="00B15048"/>
    <w:rsid w:val="00B152B3"/>
    <w:rsid w:val="00B1543F"/>
    <w:rsid w:val="00B1556B"/>
    <w:rsid w:val="00B1561E"/>
    <w:rsid w:val="00B158C2"/>
    <w:rsid w:val="00B15B03"/>
    <w:rsid w:val="00B15C2B"/>
    <w:rsid w:val="00B15CF5"/>
    <w:rsid w:val="00B15D14"/>
    <w:rsid w:val="00B15D8E"/>
    <w:rsid w:val="00B15EC2"/>
    <w:rsid w:val="00B16085"/>
    <w:rsid w:val="00B1631A"/>
    <w:rsid w:val="00B16343"/>
    <w:rsid w:val="00B166DB"/>
    <w:rsid w:val="00B16DF1"/>
    <w:rsid w:val="00B16F6D"/>
    <w:rsid w:val="00B1741B"/>
    <w:rsid w:val="00B17AF7"/>
    <w:rsid w:val="00B17C5E"/>
    <w:rsid w:val="00B17D9C"/>
    <w:rsid w:val="00B17E24"/>
    <w:rsid w:val="00B2038C"/>
    <w:rsid w:val="00B204EC"/>
    <w:rsid w:val="00B206A8"/>
    <w:rsid w:val="00B206DF"/>
    <w:rsid w:val="00B2076C"/>
    <w:rsid w:val="00B20926"/>
    <w:rsid w:val="00B20980"/>
    <w:rsid w:val="00B209A5"/>
    <w:rsid w:val="00B20A08"/>
    <w:rsid w:val="00B20CC6"/>
    <w:rsid w:val="00B20EEF"/>
    <w:rsid w:val="00B21156"/>
    <w:rsid w:val="00B2137D"/>
    <w:rsid w:val="00B213F8"/>
    <w:rsid w:val="00B214FD"/>
    <w:rsid w:val="00B21574"/>
    <w:rsid w:val="00B21752"/>
    <w:rsid w:val="00B2177D"/>
    <w:rsid w:val="00B219B3"/>
    <w:rsid w:val="00B21D33"/>
    <w:rsid w:val="00B21D6C"/>
    <w:rsid w:val="00B21D7B"/>
    <w:rsid w:val="00B21DB9"/>
    <w:rsid w:val="00B22059"/>
    <w:rsid w:val="00B2218A"/>
    <w:rsid w:val="00B22254"/>
    <w:rsid w:val="00B22308"/>
    <w:rsid w:val="00B2249B"/>
    <w:rsid w:val="00B22571"/>
    <w:rsid w:val="00B22618"/>
    <w:rsid w:val="00B2266D"/>
    <w:rsid w:val="00B227D3"/>
    <w:rsid w:val="00B22D38"/>
    <w:rsid w:val="00B22D49"/>
    <w:rsid w:val="00B22D69"/>
    <w:rsid w:val="00B22E82"/>
    <w:rsid w:val="00B22F33"/>
    <w:rsid w:val="00B230F0"/>
    <w:rsid w:val="00B231A4"/>
    <w:rsid w:val="00B23434"/>
    <w:rsid w:val="00B238EC"/>
    <w:rsid w:val="00B23926"/>
    <w:rsid w:val="00B23957"/>
    <w:rsid w:val="00B239B6"/>
    <w:rsid w:val="00B23BC7"/>
    <w:rsid w:val="00B23C74"/>
    <w:rsid w:val="00B23CE1"/>
    <w:rsid w:val="00B23D63"/>
    <w:rsid w:val="00B23EC9"/>
    <w:rsid w:val="00B23F40"/>
    <w:rsid w:val="00B23F78"/>
    <w:rsid w:val="00B24352"/>
    <w:rsid w:val="00B24438"/>
    <w:rsid w:val="00B24538"/>
    <w:rsid w:val="00B249AB"/>
    <w:rsid w:val="00B24C3D"/>
    <w:rsid w:val="00B24C47"/>
    <w:rsid w:val="00B24C5A"/>
    <w:rsid w:val="00B24CD3"/>
    <w:rsid w:val="00B25056"/>
    <w:rsid w:val="00B250DC"/>
    <w:rsid w:val="00B25223"/>
    <w:rsid w:val="00B25526"/>
    <w:rsid w:val="00B25968"/>
    <w:rsid w:val="00B25A40"/>
    <w:rsid w:val="00B25B31"/>
    <w:rsid w:val="00B25B6D"/>
    <w:rsid w:val="00B25C74"/>
    <w:rsid w:val="00B25DAE"/>
    <w:rsid w:val="00B25F62"/>
    <w:rsid w:val="00B2624A"/>
    <w:rsid w:val="00B26300"/>
    <w:rsid w:val="00B26392"/>
    <w:rsid w:val="00B263C9"/>
    <w:rsid w:val="00B2673F"/>
    <w:rsid w:val="00B26A59"/>
    <w:rsid w:val="00B26BE4"/>
    <w:rsid w:val="00B26C16"/>
    <w:rsid w:val="00B26D85"/>
    <w:rsid w:val="00B26DDE"/>
    <w:rsid w:val="00B26F9A"/>
    <w:rsid w:val="00B2768F"/>
    <w:rsid w:val="00B27715"/>
    <w:rsid w:val="00B27A81"/>
    <w:rsid w:val="00B27B8F"/>
    <w:rsid w:val="00B27C87"/>
    <w:rsid w:val="00B30067"/>
    <w:rsid w:val="00B30331"/>
    <w:rsid w:val="00B303B1"/>
    <w:rsid w:val="00B3045C"/>
    <w:rsid w:val="00B30640"/>
    <w:rsid w:val="00B306E2"/>
    <w:rsid w:val="00B309B2"/>
    <w:rsid w:val="00B30F50"/>
    <w:rsid w:val="00B31430"/>
    <w:rsid w:val="00B31639"/>
    <w:rsid w:val="00B31819"/>
    <w:rsid w:val="00B31966"/>
    <w:rsid w:val="00B31E44"/>
    <w:rsid w:val="00B31F75"/>
    <w:rsid w:val="00B3207D"/>
    <w:rsid w:val="00B323A7"/>
    <w:rsid w:val="00B3253C"/>
    <w:rsid w:val="00B32848"/>
    <w:rsid w:val="00B3289E"/>
    <w:rsid w:val="00B32E4C"/>
    <w:rsid w:val="00B3324D"/>
    <w:rsid w:val="00B33335"/>
    <w:rsid w:val="00B33530"/>
    <w:rsid w:val="00B3362B"/>
    <w:rsid w:val="00B3367B"/>
    <w:rsid w:val="00B33AFC"/>
    <w:rsid w:val="00B33C17"/>
    <w:rsid w:val="00B33CC6"/>
    <w:rsid w:val="00B33EBC"/>
    <w:rsid w:val="00B340EC"/>
    <w:rsid w:val="00B3421A"/>
    <w:rsid w:val="00B343B7"/>
    <w:rsid w:val="00B343E5"/>
    <w:rsid w:val="00B34747"/>
    <w:rsid w:val="00B34787"/>
    <w:rsid w:val="00B349C3"/>
    <w:rsid w:val="00B34D47"/>
    <w:rsid w:val="00B34D89"/>
    <w:rsid w:val="00B34F36"/>
    <w:rsid w:val="00B3514C"/>
    <w:rsid w:val="00B3518D"/>
    <w:rsid w:val="00B352E3"/>
    <w:rsid w:val="00B3545C"/>
    <w:rsid w:val="00B35568"/>
    <w:rsid w:val="00B35A02"/>
    <w:rsid w:val="00B35E27"/>
    <w:rsid w:val="00B35F46"/>
    <w:rsid w:val="00B36669"/>
    <w:rsid w:val="00B3680C"/>
    <w:rsid w:val="00B3683D"/>
    <w:rsid w:val="00B368D1"/>
    <w:rsid w:val="00B36C6E"/>
    <w:rsid w:val="00B36FC3"/>
    <w:rsid w:val="00B37060"/>
    <w:rsid w:val="00B3711D"/>
    <w:rsid w:val="00B37149"/>
    <w:rsid w:val="00B372C9"/>
    <w:rsid w:val="00B372D1"/>
    <w:rsid w:val="00B374B1"/>
    <w:rsid w:val="00B375C5"/>
    <w:rsid w:val="00B37612"/>
    <w:rsid w:val="00B3775A"/>
    <w:rsid w:val="00B377E8"/>
    <w:rsid w:val="00B37A54"/>
    <w:rsid w:val="00B37CAF"/>
    <w:rsid w:val="00B40048"/>
    <w:rsid w:val="00B4013D"/>
    <w:rsid w:val="00B40188"/>
    <w:rsid w:val="00B401B1"/>
    <w:rsid w:val="00B402F3"/>
    <w:rsid w:val="00B4032A"/>
    <w:rsid w:val="00B40398"/>
    <w:rsid w:val="00B403D2"/>
    <w:rsid w:val="00B40559"/>
    <w:rsid w:val="00B40B1E"/>
    <w:rsid w:val="00B40BDB"/>
    <w:rsid w:val="00B40BF7"/>
    <w:rsid w:val="00B40CBA"/>
    <w:rsid w:val="00B413B8"/>
    <w:rsid w:val="00B414E1"/>
    <w:rsid w:val="00B4151E"/>
    <w:rsid w:val="00B41571"/>
    <w:rsid w:val="00B4185A"/>
    <w:rsid w:val="00B4188C"/>
    <w:rsid w:val="00B41AFF"/>
    <w:rsid w:val="00B41B2F"/>
    <w:rsid w:val="00B41F3D"/>
    <w:rsid w:val="00B4208F"/>
    <w:rsid w:val="00B42105"/>
    <w:rsid w:val="00B4239C"/>
    <w:rsid w:val="00B425E5"/>
    <w:rsid w:val="00B4263A"/>
    <w:rsid w:val="00B4272A"/>
    <w:rsid w:val="00B42A12"/>
    <w:rsid w:val="00B42A19"/>
    <w:rsid w:val="00B42C84"/>
    <w:rsid w:val="00B43090"/>
    <w:rsid w:val="00B4319B"/>
    <w:rsid w:val="00B432AC"/>
    <w:rsid w:val="00B43318"/>
    <w:rsid w:val="00B437B9"/>
    <w:rsid w:val="00B43814"/>
    <w:rsid w:val="00B43B06"/>
    <w:rsid w:val="00B43D4C"/>
    <w:rsid w:val="00B43D93"/>
    <w:rsid w:val="00B43E70"/>
    <w:rsid w:val="00B4452F"/>
    <w:rsid w:val="00B445F9"/>
    <w:rsid w:val="00B44745"/>
    <w:rsid w:val="00B4478F"/>
    <w:rsid w:val="00B44C30"/>
    <w:rsid w:val="00B44D63"/>
    <w:rsid w:val="00B44E89"/>
    <w:rsid w:val="00B45163"/>
    <w:rsid w:val="00B45318"/>
    <w:rsid w:val="00B456AC"/>
    <w:rsid w:val="00B456FA"/>
    <w:rsid w:val="00B45716"/>
    <w:rsid w:val="00B458A9"/>
    <w:rsid w:val="00B458D3"/>
    <w:rsid w:val="00B459FF"/>
    <w:rsid w:val="00B45EF7"/>
    <w:rsid w:val="00B45F89"/>
    <w:rsid w:val="00B46303"/>
    <w:rsid w:val="00B46380"/>
    <w:rsid w:val="00B4646A"/>
    <w:rsid w:val="00B466FB"/>
    <w:rsid w:val="00B46A85"/>
    <w:rsid w:val="00B46B21"/>
    <w:rsid w:val="00B46CB2"/>
    <w:rsid w:val="00B46CEC"/>
    <w:rsid w:val="00B46D8A"/>
    <w:rsid w:val="00B46E5B"/>
    <w:rsid w:val="00B46E70"/>
    <w:rsid w:val="00B46EDF"/>
    <w:rsid w:val="00B46FBC"/>
    <w:rsid w:val="00B4713A"/>
    <w:rsid w:val="00B47166"/>
    <w:rsid w:val="00B47347"/>
    <w:rsid w:val="00B474B5"/>
    <w:rsid w:val="00B4785F"/>
    <w:rsid w:val="00B478DD"/>
    <w:rsid w:val="00B4798E"/>
    <w:rsid w:val="00B47D12"/>
    <w:rsid w:val="00B50224"/>
    <w:rsid w:val="00B50439"/>
    <w:rsid w:val="00B5048A"/>
    <w:rsid w:val="00B5073B"/>
    <w:rsid w:val="00B50756"/>
    <w:rsid w:val="00B507BB"/>
    <w:rsid w:val="00B507D0"/>
    <w:rsid w:val="00B50AB0"/>
    <w:rsid w:val="00B50BF4"/>
    <w:rsid w:val="00B50D46"/>
    <w:rsid w:val="00B50DC5"/>
    <w:rsid w:val="00B50F43"/>
    <w:rsid w:val="00B50FE2"/>
    <w:rsid w:val="00B510A5"/>
    <w:rsid w:val="00B510C5"/>
    <w:rsid w:val="00B51142"/>
    <w:rsid w:val="00B51316"/>
    <w:rsid w:val="00B51538"/>
    <w:rsid w:val="00B51857"/>
    <w:rsid w:val="00B518EC"/>
    <w:rsid w:val="00B51B19"/>
    <w:rsid w:val="00B51BFA"/>
    <w:rsid w:val="00B51C56"/>
    <w:rsid w:val="00B51CF8"/>
    <w:rsid w:val="00B523F5"/>
    <w:rsid w:val="00B52520"/>
    <w:rsid w:val="00B5274E"/>
    <w:rsid w:val="00B52794"/>
    <w:rsid w:val="00B528C8"/>
    <w:rsid w:val="00B529EB"/>
    <w:rsid w:val="00B52ACE"/>
    <w:rsid w:val="00B52B7D"/>
    <w:rsid w:val="00B52DE1"/>
    <w:rsid w:val="00B52F58"/>
    <w:rsid w:val="00B531BD"/>
    <w:rsid w:val="00B53372"/>
    <w:rsid w:val="00B534A4"/>
    <w:rsid w:val="00B535A0"/>
    <w:rsid w:val="00B53782"/>
    <w:rsid w:val="00B53B82"/>
    <w:rsid w:val="00B53BE4"/>
    <w:rsid w:val="00B53FFB"/>
    <w:rsid w:val="00B54168"/>
    <w:rsid w:val="00B54191"/>
    <w:rsid w:val="00B5427A"/>
    <w:rsid w:val="00B54388"/>
    <w:rsid w:val="00B544B8"/>
    <w:rsid w:val="00B5450A"/>
    <w:rsid w:val="00B545AE"/>
    <w:rsid w:val="00B5463C"/>
    <w:rsid w:val="00B5483C"/>
    <w:rsid w:val="00B548C9"/>
    <w:rsid w:val="00B5492E"/>
    <w:rsid w:val="00B5494B"/>
    <w:rsid w:val="00B54C64"/>
    <w:rsid w:val="00B54D51"/>
    <w:rsid w:val="00B54F9F"/>
    <w:rsid w:val="00B54FB4"/>
    <w:rsid w:val="00B55030"/>
    <w:rsid w:val="00B550CD"/>
    <w:rsid w:val="00B551F1"/>
    <w:rsid w:val="00B55515"/>
    <w:rsid w:val="00B5589B"/>
    <w:rsid w:val="00B559EC"/>
    <w:rsid w:val="00B55A11"/>
    <w:rsid w:val="00B55B29"/>
    <w:rsid w:val="00B55C19"/>
    <w:rsid w:val="00B55E0F"/>
    <w:rsid w:val="00B55E89"/>
    <w:rsid w:val="00B56124"/>
    <w:rsid w:val="00B56187"/>
    <w:rsid w:val="00B564F8"/>
    <w:rsid w:val="00B566FD"/>
    <w:rsid w:val="00B56876"/>
    <w:rsid w:val="00B56C59"/>
    <w:rsid w:val="00B571D7"/>
    <w:rsid w:val="00B572C3"/>
    <w:rsid w:val="00B574A7"/>
    <w:rsid w:val="00B575DF"/>
    <w:rsid w:val="00B57770"/>
    <w:rsid w:val="00B578FF"/>
    <w:rsid w:val="00B5796B"/>
    <w:rsid w:val="00B57A4C"/>
    <w:rsid w:val="00B57D6B"/>
    <w:rsid w:val="00B60096"/>
    <w:rsid w:val="00B6022A"/>
    <w:rsid w:val="00B6029B"/>
    <w:rsid w:val="00B60449"/>
    <w:rsid w:val="00B605B8"/>
    <w:rsid w:val="00B60B0D"/>
    <w:rsid w:val="00B60CDB"/>
    <w:rsid w:val="00B60F6C"/>
    <w:rsid w:val="00B6114E"/>
    <w:rsid w:val="00B613ED"/>
    <w:rsid w:val="00B61418"/>
    <w:rsid w:val="00B614AA"/>
    <w:rsid w:val="00B61729"/>
    <w:rsid w:val="00B61844"/>
    <w:rsid w:val="00B61A8B"/>
    <w:rsid w:val="00B62159"/>
    <w:rsid w:val="00B6233D"/>
    <w:rsid w:val="00B627CB"/>
    <w:rsid w:val="00B629F8"/>
    <w:rsid w:val="00B630D5"/>
    <w:rsid w:val="00B631E3"/>
    <w:rsid w:val="00B6338E"/>
    <w:rsid w:val="00B63647"/>
    <w:rsid w:val="00B637E8"/>
    <w:rsid w:val="00B63801"/>
    <w:rsid w:val="00B6386A"/>
    <w:rsid w:val="00B63A3A"/>
    <w:rsid w:val="00B63CA2"/>
    <w:rsid w:val="00B63DFC"/>
    <w:rsid w:val="00B6419C"/>
    <w:rsid w:val="00B642EB"/>
    <w:rsid w:val="00B645D6"/>
    <w:rsid w:val="00B6475C"/>
    <w:rsid w:val="00B64811"/>
    <w:rsid w:val="00B6486B"/>
    <w:rsid w:val="00B648E2"/>
    <w:rsid w:val="00B649C9"/>
    <w:rsid w:val="00B64CDD"/>
    <w:rsid w:val="00B64D3A"/>
    <w:rsid w:val="00B64D78"/>
    <w:rsid w:val="00B64ECD"/>
    <w:rsid w:val="00B651B8"/>
    <w:rsid w:val="00B652CE"/>
    <w:rsid w:val="00B65363"/>
    <w:rsid w:val="00B6536B"/>
    <w:rsid w:val="00B653B4"/>
    <w:rsid w:val="00B65467"/>
    <w:rsid w:val="00B655C5"/>
    <w:rsid w:val="00B656DD"/>
    <w:rsid w:val="00B65A4F"/>
    <w:rsid w:val="00B65D0A"/>
    <w:rsid w:val="00B65E84"/>
    <w:rsid w:val="00B65F1D"/>
    <w:rsid w:val="00B65F8A"/>
    <w:rsid w:val="00B66068"/>
    <w:rsid w:val="00B660C1"/>
    <w:rsid w:val="00B66293"/>
    <w:rsid w:val="00B6646A"/>
    <w:rsid w:val="00B6653A"/>
    <w:rsid w:val="00B66696"/>
    <w:rsid w:val="00B6696B"/>
    <w:rsid w:val="00B66B8C"/>
    <w:rsid w:val="00B66BCF"/>
    <w:rsid w:val="00B66CCD"/>
    <w:rsid w:val="00B66ECD"/>
    <w:rsid w:val="00B66FDD"/>
    <w:rsid w:val="00B67093"/>
    <w:rsid w:val="00B671A7"/>
    <w:rsid w:val="00B672BC"/>
    <w:rsid w:val="00B6756F"/>
    <w:rsid w:val="00B675C5"/>
    <w:rsid w:val="00B677DF"/>
    <w:rsid w:val="00B67AEE"/>
    <w:rsid w:val="00B67E65"/>
    <w:rsid w:val="00B67FA8"/>
    <w:rsid w:val="00B700FD"/>
    <w:rsid w:val="00B70149"/>
    <w:rsid w:val="00B70342"/>
    <w:rsid w:val="00B707E7"/>
    <w:rsid w:val="00B70977"/>
    <w:rsid w:val="00B70B35"/>
    <w:rsid w:val="00B70B77"/>
    <w:rsid w:val="00B70CC8"/>
    <w:rsid w:val="00B70F97"/>
    <w:rsid w:val="00B7119D"/>
    <w:rsid w:val="00B711E7"/>
    <w:rsid w:val="00B71232"/>
    <w:rsid w:val="00B71675"/>
    <w:rsid w:val="00B71802"/>
    <w:rsid w:val="00B71909"/>
    <w:rsid w:val="00B71A44"/>
    <w:rsid w:val="00B71B05"/>
    <w:rsid w:val="00B71BFF"/>
    <w:rsid w:val="00B71CD4"/>
    <w:rsid w:val="00B71E33"/>
    <w:rsid w:val="00B71E67"/>
    <w:rsid w:val="00B72212"/>
    <w:rsid w:val="00B725BF"/>
    <w:rsid w:val="00B72B58"/>
    <w:rsid w:val="00B72B6D"/>
    <w:rsid w:val="00B73108"/>
    <w:rsid w:val="00B731A6"/>
    <w:rsid w:val="00B73287"/>
    <w:rsid w:val="00B732CD"/>
    <w:rsid w:val="00B734BB"/>
    <w:rsid w:val="00B73823"/>
    <w:rsid w:val="00B7385C"/>
    <w:rsid w:val="00B739B2"/>
    <w:rsid w:val="00B73B50"/>
    <w:rsid w:val="00B73D03"/>
    <w:rsid w:val="00B73E97"/>
    <w:rsid w:val="00B73ED7"/>
    <w:rsid w:val="00B73EFB"/>
    <w:rsid w:val="00B74072"/>
    <w:rsid w:val="00B74300"/>
    <w:rsid w:val="00B7452F"/>
    <w:rsid w:val="00B7458B"/>
    <w:rsid w:val="00B74B27"/>
    <w:rsid w:val="00B74C50"/>
    <w:rsid w:val="00B74DED"/>
    <w:rsid w:val="00B75114"/>
    <w:rsid w:val="00B7515C"/>
    <w:rsid w:val="00B7527B"/>
    <w:rsid w:val="00B75542"/>
    <w:rsid w:val="00B7567A"/>
    <w:rsid w:val="00B75754"/>
    <w:rsid w:val="00B75870"/>
    <w:rsid w:val="00B759A6"/>
    <w:rsid w:val="00B75BD5"/>
    <w:rsid w:val="00B75D96"/>
    <w:rsid w:val="00B75EB2"/>
    <w:rsid w:val="00B76087"/>
    <w:rsid w:val="00B760C4"/>
    <w:rsid w:val="00B7610C"/>
    <w:rsid w:val="00B7632D"/>
    <w:rsid w:val="00B76352"/>
    <w:rsid w:val="00B76431"/>
    <w:rsid w:val="00B76465"/>
    <w:rsid w:val="00B764D3"/>
    <w:rsid w:val="00B765F8"/>
    <w:rsid w:val="00B7669A"/>
    <w:rsid w:val="00B7673D"/>
    <w:rsid w:val="00B76846"/>
    <w:rsid w:val="00B76854"/>
    <w:rsid w:val="00B76CCF"/>
    <w:rsid w:val="00B76F9C"/>
    <w:rsid w:val="00B7717B"/>
    <w:rsid w:val="00B7747F"/>
    <w:rsid w:val="00B77504"/>
    <w:rsid w:val="00B7788F"/>
    <w:rsid w:val="00B77924"/>
    <w:rsid w:val="00B77A08"/>
    <w:rsid w:val="00B80140"/>
    <w:rsid w:val="00B80165"/>
    <w:rsid w:val="00B80383"/>
    <w:rsid w:val="00B804A4"/>
    <w:rsid w:val="00B80642"/>
    <w:rsid w:val="00B80669"/>
    <w:rsid w:val="00B806AF"/>
    <w:rsid w:val="00B808B3"/>
    <w:rsid w:val="00B808D1"/>
    <w:rsid w:val="00B8109B"/>
    <w:rsid w:val="00B8131B"/>
    <w:rsid w:val="00B8138D"/>
    <w:rsid w:val="00B81421"/>
    <w:rsid w:val="00B81623"/>
    <w:rsid w:val="00B816A9"/>
    <w:rsid w:val="00B816B2"/>
    <w:rsid w:val="00B816C4"/>
    <w:rsid w:val="00B81734"/>
    <w:rsid w:val="00B817E7"/>
    <w:rsid w:val="00B819B2"/>
    <w:rsid w:val="00B81A87"/>
    <w:rsid w:val="00B81ADB"/>
    <w:rsid w:val="00B81DAC"/>
    <w:rsid w:val="00B81E34"/>
    <w:rsid w:val="00B81F8C"/>
    <w:rsid w:val="00B82373"/>
    <w:rsid w:val="00B82462"/>
    <w:rsid w:val="00B82528"/>
    <w:rsid w:val="00B82A77"/>
    <w:rsid w:val="00B82B49"/>
    <w:rsid w:val="00B82BF5"/>
    <w:rsid w:val="00B82DDA"/>
    <w:rsid w:val="00B82E7F"/>
    <w:rsid w:val="00B82F17"/>
    <w:rsid w:val="00B82FA5"/>
    <w:rsid w:val="00B831E7"/>
    <w:rsid w:val="00B83253"/>
    <w:rsid w:val="00B832F0"/>
    <w:rsid w:val="00B83621"/>
    <w:rsid w:val="00B839AE"/>
    <w:rsid w:val="00B83BB0"/>
    <w:rsid w:val="00B83CDC"/>
    <w:rsid w:val="00B83CE4"/>
    <w:rsid w:val="00B83D2D"/>
    <w:rsid w:val="00B83E0A"/>
    <w:rsid w:val="00B83EBA"/>
    <w:rsid w:val="00B840CD"/>
    <w:rsid w:val="00B84726"/>
    <w:rsid w:val="00B847CB"/>
    <w:rsid w:val="00B84AA2"/>
    <w:rsid w:val="00B84CEC"/>
    <w:rsid w:val="00B84CF7"/>
    <w:rsid w:val="00B84D3B"/>
    <w:rsid w:val="00B84D42"/>
    <w:rsid w:val="00B84E76"/>
    <w:rsid w:val="00B850EF"/>
    <w:rsid w:val="00B851E5"/>
    <w:rsid w:val="00B85391"/>
    <w:rsid w:val="00B8573C"/>
    <w:rsid w:val="00B85766"/>
    <w:rsid w:val="00B8588F"/>
    <w:rsid w:val="00B859C5"/>
    <w:rsid w:val="00B85A89"/>
    <w:rsid w:val="00B85B6C"/>
    <w:rsid w:val="00B85B98"/>
    <w:rsid w:val="00B85F86"/>
    <w:rsid w:val="00B861BE"/>
    <w:rsid w:val="00B86566"/>
    <w:rsid w:val="00B86682"/>
    <w:rsid w:val="00B86770"/>
    <w:rsid w:val="00B869D5"/>
    <w:rsid w:val="00B86B2D"/>
    <w:rsid w:val="00B86BA8"/>
    <w:rsid w:val="00B87005"/>
    <w:rsid w:val="00B87320"/>
    <w:rsid w:val="00B874EE"/>
    <w:rsid w:val="00B875C9"/>
    <w:rsid w:val="00B8768B"/>
    <w:rsid w:val="00B8773C"/>
    <w:rsid w:val="00B87790"/>
    <w:rsid w:val="00B87B31"/>
    <w:rsid w:val="00B87B8A"/>
    <w:rsid w:val="00B87BC1"/>
    <w:rsid w:val="00B87CEC"/>
    <w:rsid w:val="00B901BC"/>
    <w:rsid w:val="00B9039B"/>
    <w:rsid w:val="00B90400"/>
    <w:rsid w:val="00B90493"/>
    <w:rsid w:val="00B9082A"/>
    <w:rsid w:val="00B90928"/>
    <w:rsid w:val="00B90E25"/>
    <w:rsid w:val="00B912DF"/>
    <w:rsid w:val="00B91325"/>
    <w:rsid w:val="00B9144A"/>
    <w:rsid w:val="00B91635"/>
    <w:rsid w:val="00B918E8"/>
    <w:rsid w:val="00B9194B"/>
    <w:rsid w:val="00B91A62"/>
    <w:rsid w:val="00B91AB9"/>
    <w:rsid w:val="00B91BC3"/>
    <w:rsid w:val="00B91BDC"/>
    <w:rsid w:val="00B91C7E"/>
    <w:rsid w:val="00B91CA6"/>
    <w:rsid w:val="00B91D72"/>
    <w:rsid w:val="00B9217D"/>
    <w:rsid w:val="00B92405"/>
    <w:rsid w:val="00B92B31"/>
    <w:rsid w:val="00B930D8"/>
    <w:rsid w:val="00B930E1"/>
    <w:rsid w:val="00B935F4"/>
    <w:rsid w:val="00B937B9"/>
    <w:rsid w:val="00B938CE"/>
    <w:rsid w:val="00B93CFC"/>
    <w:rsid w:val="00B93D69"/>
    <w:rsid w:val="00B93E3F"/>
    <w:rsid w:val="00B9403A"/>
    <w:rsid w:val="00B94087"/>
    <w:rsid w:val="00B94377"/>
    <w:rsid w:val="00B9447C"/>
    <w:rsid w:val="00B945C1"/>
    <w:rsid w:val="00B945DC"/>
    <w:rsid w:val="00B9477D"/>
    <w:rsid w:val="00B947E8"/>
    <w:rsid w:val="00B94990"/>
    <w:rsid w:val="00B94A40"/>
    <w:rsid w:val="00B94B07"/>
    <w:rsid w:val="00B94D30"/>
    <w:rsid w:val="00B94F9D"/>
    <w:rsid w:val="00B956E0"/>
    <w:rsid w:val="00B95814"/>
    <w:rsid w:val="00B95AEE"/>
    <w:rsid w:val="00B95E9E"/>
    <w:rsid w:val="00B95F5E"/>
    <w:rsid w:val="00B96116"/>
    <w:rsid w:val="00B96363"/>
    <w:rsid w:val="00B963F5"/>
    <w:rsid w:val="00B96904"/>
    <w:rsid w:val="00B96A09"/>
    <w:rsid w:val="00B96BAA"/>
    <w:rsid w:val="00B96CB8"/>
    <w:rsid w:val="00B96D53"/>
    <w:rsid w:val="00B96E88"/>
    <w:rsid w:val="00B976F3"/>
    <w:rsid w:val="00B977BE"/>
    <w:rsid w:val="00B979DD"/>
    <w:rsid w:val="00B97C4A"/>
    <w:rsid w:val="00B97CB4"/>
    <w:rsid w:val="00B97D99"/>
    <w:rsid w:val="00B97E5D"/>
    <w:rsid w:val="00BA0236"/>
    <w:rsid w:val="00BA0734"/>
    <w:rsid w:val="00BA076A"/>
    <w:rsid w:val="00BA07CB"/>
    <w:rsid w:val="00BA091E"/>
    <w:rsid w:val="00BA09AD"/>
    <w:rsid w:val="00BA0E38"/>
    <w:rsid w:val="00BA0E94"/>
    <w:rsid w:val="00BA0F3B"/>
    <w:rsid w:val="00BA1019"/>
    <w:rsid w:val="00BA1093"/>
    <w:rsid w:val="00BA11C5"/>
    <w:rsid w:val="00BA12A9"/>
    <w:rsid w:val="00BA160D"/>
    <w:rsid w:val="00BA1940"/>
    <w:rsid w:val="00BA1BB4"/>
    <w:rsid w:val="00BA1E04"/>
    <w:rsid w:val="00BA1F29"/>
    <w:rsid w:val="00BA1FE2"/>
    <w:rsid w:val="00BA206F"/>
    <w:rsid w:val="00BA2180"/>
    <w:rsid w:val="00BA2573"/>
    <w:rsid w:val="00BA266F"/>
    <w:rsid w:val="00BA2807"/>
    <w:rsid w:val="00BA29DD"/>
    <w:rsid w:val="00BA2AA9"/>
    <w:rsid w:val="00BA2B52"/>
    <w:rsid w:val="00BA31B9"/>
    <w:rsid w:val="00BA3210"/>
    <w:rsid w:val="00BA3301"/>
    <w:rsid w:val="00BA343A"/>
    <w:rsid w:val="00BA3722"/>
    <w:rsid w:val="00BA398E"/>
    <w:rsid w:val="00BA3A1D"/>
    <w:rsid w:val="00BA3A74"/>
    <w:rsid w:val="00BA3B31"/>
    <w:rsid w:val="00BA3CEE"/>
    <w:rsid w:val="00BA42A9"/>
    <w:rsid w:val="00BA4560"/>
    <w:rsid w:val="00BA4630"/>
    <w:rsid w:val="00BA47C2"/>
    <w:rsid w:val="00BA47EB"/>
    <w:rsid w:val="00BA4A13"/>
    <w:rsid w:val="00BA4AFD"/>
    <w:rsid w:val="00BA4DD4"/>
    <w:rsid w:val="00BA4DE0"/>
    <w:rsid w:val="00BA4F41"/>
    <w:rsid w:val="00BA4FF7"/>
    <w:rsid w:val="00BA522D"/>
    <w:rsid w:val="00BA551A"/>
    <w:rsid w:val="00BA56C3"/>
    <w:rsid w:val="00BA577B"/>
    <w:rsid w:val="00BA57F6"/>
    <w:rsid w:val="00BA58CF"/>
    <w:rsid w:val="00BA58E5"/>
    <w:rsid w:val="00BA5D1B"/>
    <w:rsid w:val="00BA5E2B"/>
    <w:rsid w:val="00BA60BF"/>
    <w:rsid w:val="00BA6103"/>
    <w:rsid w:val="00BA6816"/>
    <w:rsid w:val="00BA6AE7"/>
    <w:rsid w:val="00BA6F4F"/>
    <w:rsid w:val="00BA6FC5"/>
    <w:rsid w:val="00BA713F"/>
    <w:rsid w:val="00BA7201"/>
    <w:rsid w:val="00BA744A"/>
    <w:rsid w:val="00BA7579"/>
    <w:rsid w:val="00BA7A22"/>
    <w:rsid w:val="00BA7AB0"/>
    <w:rsid w:val="00BA7B63"/>
    <w:rsid w:val="00BA7C84"/>
    <w:rsid w:val="00BA7FE4"/>
    <w:rsid w:val="00BA7FF2"/>
    <w:rsid w:val="00BB00D5"/>
    <w:rsid w:val="00BB04BD"/>
    <w:rsid w:val="00BB064E"/>
    <w:rsid w:val="00BB077D"/>
    <w:rsid w:val="00BB07FE"/>
    <w:rsid w:val="00BB090A"/>
    <w:rsid w:val="00BB0C90"/>
    <w:rsid w:val="00BB0E74"/>
    <w:rsid w:val="00BB0F8B"/>
    <w:rsid w:val="00BB1004"/>
    <w:rsid w:val="00BB1225"/>
    <w:rsid w:val="00BB1287"/>
    <w:rsid w:val="00BB14E5"/>
    <w:rsid w:val="00BB1573"/>
    <w:rsid w:val="00BB1B17"/>
    <w:rsid w:val="00BB1D8F"/>
    <w:rsid w:val="00BB2053"/>
    <w:rsid w:val="00BB224A"/>
    <w:rsid w:val="00BB24BF"/>
    <w:rsid w:val="00BB2508"/>
    <w:rsid w:val="00BB2F7E"/>
    <w:rsid w:val="00BB2FE3"/>
    <w:rsid w:val="00BB31E6"/>
    <w:rsid w:val="00BB34CF"/>
    <w:rsid w:val="00BB3706"/>
    <w:rsid w:val="00BB3859"/>
    <w:rsid w:val="00BB3963"/>
    <w:rsid w:val="00BB39B9"/>
    <w:rsid w:val="00BB3B0A"/>
    <w:rsid w:val="00BB3BF9"/>
    <w:rsid w:val="00BB3C9A"/>
    <w:rsid w:val="00BB3CCA"/>
    <w:rsid w:val="00BB3D6D"/>
    <w:rsid w:val="00BB3F1A"/>
    <w:rsid w:val="00BB3FAB"/>
    <w:rsid w:val="00BB3FF0"/>
    <w:rsid w:val="00BB4184"/>
    <w:rsid w:val="00BB42A5"/>
    <w:rsid w:val="00BB42A8"/>
    <w:rsid w:val="00BB4724"/>
    <w:rsid w:val="00BB48F0"/>
    <w:rsid w:val="00BB496A"/>
    <w:rsid w:val="00BB4A61"/>
    <w:rsid w:val="00BB4CDA"/>
    <w:rsid w:val="00BB4E2A"/>
    <w:rsid w:val="00BB4E93"/>
    <w:rsid w:val="00BB5188"/>
    <w:rsid w:val="00BB524A"/>
    <w:rsid w:val="00BB53E2"/>
    <w:rsid w:val="00BB53FC"/>
    <w:rsid w:val="00BB5604"/>
    <w:rsid w:val="00BB594F"/>
    <w:rsid w:val="00BB5CFA"/>
    <w:rsid w:val="00BB5DFA"/>
    <w:rsid w:val="00BB6074"/>
    <w:rsid w:val="00BB695B"/>
    <w:rsid w:val="00BB69A5"/>
    <w:rsid w:val="00BB6B6C"/>
    <w:rsid w:val="00BB74E6"/>
    <w:rsid w:val="00BB7567"/>
    <w:rsid w:val="00BB75BE"/>
    <w:rsid w:val="00BB75D0"/>
    <w:rsid w:val="00BB78FD"/>
    <w:rsid w:val="00BB7943"/>
    <w:rsid w:val="00BB7AF7"/>
    <w:rsid w:val="00BC04A8"/>
    <w:rsid w:val="00BC04BD"/>
    <w:rsid w:val="00BC0766"/>
    <w:rsid w:val="00BC08D6"/>
    <w:rsid w:val="00BC0B19"/>
    <w:rsid w:val="00BC0B30"/>
    <w:rsid w:val="00BC0B71"/>
    <w:rsid w:val="00BC0DAB"/>
    <w:rsid w:val="00BC10E6"/>
    <w:rsid w:val="00BC122E"/>
    <w:rsid w:val="00BC1309"/>
    <w:rsid w:val="00BC1340"/>
    <w:rsid w:val="00BC15C3"/>
    <w:rsid w:val="00BC197E"/>
    <w:rsid w:val="00BC19FF"/>
    <w:rsid w:val="00BC1A08"/>
    <w:rsid w:val="00BC1BF7"/>
    <w:rsid w:val="00BC1CAA"/>
    <w:rsid w:val="00BC1D34"/>
    <w:rsid w:val="00BC1F7A"/>
    <w:rsid w:val="00BC2056"/>
    <w:rsid w:val="00BC2083"/>
    <w:rsid w:val="00BC2413"/>
    <w:rsid w:val="00BC25F5"/>
    <w:rsid w:val="00BC2BC4"/>
    <w:rsid w:val="00BC2D21"/>
    <w:rsid w:val="00BC3001"/>
    <w:rsid w:val="00BC3311"/>
    <w:rsid w:val="00BC35F2"/>
    <w:rsid w:val="00BC37E8"/>
    <w:rsid w:val="00BC3A9D"/>
    <w:rsid w:val="00BC3B6B"/>
    <w:rsid w:val="00BC3BD1"/>
    <w:rsid w:val="00BC3C0F"/>
    <w:rsid w:val="00BC3D25"/>
    <w:rsid w:val="00BC3F81"/>
    <w:rsid w:val="00BC42F9"/>
    <w:rsid w:val="00BC43F0"/>
    <w:rsid w:val="00BC499B"/>
    <w:rsid w:val="00BC4BCA"/>
    <w:rsid w:val="00BC4D42"/>
    <w:rsid w:val="00BC5261"/>
    <w:rsid w:val="00BC52C5"/>
    <w:rsid w:val="00BC52E8"/>
    <w:rsid w:val="00BC5476"/>
    <w:rsid w:val="00BC5588"/>
    <w:rsid w:val="00BC5A71"/>
    <w:rsid w:val="00BC5C49"/>
    <w:rsid w:val="00BC5EC6"/>
    <w:rsid w:val="00BC5FE1"/>
    <w:rsid w:val="00BC659F"/>
    <w:rsid w:val="00BC65C9"/>
    <w:rsid w:val="00BC68AC"/>
    <w:rsid w:val="00BC6D98"/>
    <w:rsid w:val="00BC6EA5"/>
    <w:rsid w:val="00BC6ECA"/>
    <w:rsid w:val="00BC6F49"/>
    <w:rsid w:val="00BC7157"/>
    <w:rsid w:val="00BC717E"/>
    <w:rsid w:val="00BC725A"/>
    <w:rsid w:val="00BC72BA"/>
    <w:rsid w:val="00BC72DF"/>
    <w:rsid w:val="00BC7317"/>
    <w:rsid w:val="00BC73E8"/>
    <w:rsid w:val="00BC77C3"/>
    <w:rsid w:val="00BC7977"/>
    <w:rsid w:val="00BC7A7F"/>
    <w:rsid w:val="00BC7ABF"/>
    <w:rsid w:val="00BC7D4F"/>
    <w:rsid w:val="00BC7DBF"/>
    <w:rsid w:val="00BC7F1A"/>
    <w:rsid w:val="00BC7FBF"/>
    <w:rsid w:val="00BD0029"/>
    <w:rsid w:val="00BD02C9"/>
    <w:rsid w:val="00BD05DE"/>
    <w:rsid w:val="00BD07F9"/>
    <w:rsid w:val="00BD080E"/>
    <w:rsid w:val="00BD0A69"/>
    <w:rsid w:val="00BD0DDE"/>
    <w:rsid w:val="00BD109C"/>
    <w:rsid w:val="00BD118C"/>
    <w:rsid w:val="00BD11DA"/>
    <w:rsid w:val="00BD1212"/>
    <w:rsid w:val="00BD13FA"/>
    <w:rsid w:val="00BD140A"/>
    <w:rsid w:val="00BD1481"/>
    <w:rsid w:val="00BD166B"/>
    <w:rsid w:val="00BD1711"/>
    <w:rsid w:val="00BD1969"/>
    <w:rsid w:val="00BD1BA6"/>
    <w:rsid w:val="00BD1C38"/>
    <w:rsid w:val="00BD1DEB"/>
    <w:rsid w:val="00BD1E4D"/>
    <w:rsid w:val="00BD1F99"/>
    <w:rsid w:val="00BD1FD7"/>
    <w:rsid w:val="00BD2094"/>
    <w:rsid w:val="00BD2279"/>
    <w:rsid w:val="00BD2287"/>
    <w:rsid w:val="00BD2591"/>
    <w:rsid w:val="00BD25AD"/>
    <w:rsid w:val="00BD2796"/>
    <w:rsid w:val="00BD28EE"/>
    <w:rsid w:val="00BD2A05"/>
    <w:rsid w:val="00BD2A44"/>
    <w:rsid w:val="00BD2AC6"/>
    <w:rsid w:val="00BD2AD2"/>
    <w:rsid w:val="00BD2DE2"/>
    <w:rsid w:val="00BD2E32"/>
    <w:rsid w:val="00BD34CB"/>
    <w:rsid w:val="00BD39A5"/>
    <w:rsid w:val="00BD3F13"/>
    <w:rsid w:val="00BD41CD"/>
    <w:rsid w:val="00BD41E9"/>
    <w:rsid w:val="00BD4271"/>
    <w:rsid w:val="00BD437E"/>
    <w:rsid w:val="00BD43A7"/>
    <w:rsid w:val="00BD4591"/>
    <w:rsid w:val="00BD4644"/>
    <w:rsid w:val="00BD4873"/>
    <w:rsid w:val="00BD49DB"/>
    <w:rsid w:val="00BD4BA3"/>
    <w:rsid w:val="00BD4E6E"/>
    <w:rsid w:val="00BD4F9B"/>
    <w:rsid w:val="00BD5279"/>
    <w:rsid w:val="00BD52F8"/>
    <w:rsid w:val="00BD53A7"/>
    <w:rsid w:val="00BD5484"/>
    <w:rsid w:val="00BD58D7"/>
    <w:rsid w:val="00BD595C"/>
    <w:rsid w:val="00BD5994"/>
    <w:rsid w:val="00BD5D7B"/>
    <w:rsid w:val="00BD5DE0"/>
    <w:rsid w:val="00BD6199"/>
    <w:rsid w:val="00BD6437"/>
    <w:rsid w:val="00BD6462"/>
    <w:rsid w:val="00BD6574"/>
    <w:rsid w:val="00BD6664"/>
    <w:rsid w:val="00BD66A7"/>
    <w:rsid w:val="00BD6898"/>
    <w:rsid w:val="00BD6C4B"/>
    <w:rsid w:val="00BD6D26"/>
    <w:rsid w:val="00BD6D5D"/>
    <w:rsid w:val="00BD6DDE"/>
    <w:rsid w:val="00BD6F3C"/>
    <w:rsid w:val="00BD7041"/>
    <w:rsid w:val="00BD7383"/>
    <w:rsid w:val="00BD75DE"/>
    <w:rsid w:val="00BD78CC"/>
    <w:rsid w:val="00BD7928"/>
    <w:rsid w:val="00BD7BB0"/>
    <w:rsid w:val="00BD7BBB"/>
    <w:rsid w:val="00BD7CE5"/>
    <w:rsid w:val="00BD7D8B"/>
    <w:rsid w:val="00BD7F9F"/>
    <w:rsid w:val="00BE0165"/>
    <w:rsid w:val="00BE0186"/>
    <w:rsid w:val="00BE048E"/>
    <w:rsid w:val="00BE095C"/>
    <w:rsid w:val="00BE0960"/>
    <w:rsid w:val="00BE0A23"/>
    <w:rsid w:val="00BE0BB2"/>
    <w:rsid w:val="00BE0D5A"/>
    <w:rsid w:val="00BE0FB1"/>
    <w:rsid w:val="00BE131E"/>
    <w:rsid w:val="00BE13FD"/>
    <w:rsid w:val="00BE15A6"/>
    <w:rsid w:val="00BE1BEA"/>
    <w:rsid w:val="00BE1BFE"/>
    <w:rsid w:val="00BE1F9D"/>
    <w:rsid w:val="00BE21DE"/>
    <w:rsid w:val="00BE225A"/>
    <w:rsid w:val="00BE23BE"/>
    <w:rsid w:val="00BE2994"/>
    <w:rsid w:val="00BE2A30"/>
    <w:rsid w:val="00BE2BDD"/>
    <w:rsid w:val="00BE2C3C"/>
    <w:rsid w:val="00BE338A"/>
    <w:rsid w:val="00BE3503"/>
    <w:rsid w:val="00BE351A"/>
    <w:rsid w:val="00BE386E"/>
    <w:rsid w:val="00BE3B91"/>
    <w:rsid w:val="00BE3D5C"/>
    <w:rsid w:val="00BE3EB4"/>
    <w:rsid w:val="00BE3F14"/>
    <w:rsid w:val="00BE3F49"/>
    <w:rsid w:val="00BE46AE"/>
    <w:rsid w:val="00BE47CD"/>
    <w:rsid w:val="00BE4B0F"/>
    <w:rsid w:val="00BE4C6D"/>
    <w:rsid w:val="00BE4DE9"/>
    <w:rsid w:val="00BE5139"/>
    <w:rsid w:val="00BE5195"/>
    <w:rsid w:val="00BE527B"/>
    <w:rsid w:val="00BE537A"/>
    <w:rsid w:val="00BE54C0"/>
    <w:rsid w:val="00BE54E7"/>
    <w:rsid w:val="00BE55D3"/>
    <w:rsid w:val="00BE564E"/>
    <w:rsid w:val="00BE57BF"/>
    <w:rsid w:val="00BE57C0"/>
    <w:rsid w:val="00BE5906"/>
    <w:rsid w:val="00BE5CC2"/>
    <w:rsid w:val="00BE5FB1"/>
    <w:rsid w:val="00BE62DA"/>
    <w:rsid w:val="00BE63A4"/>
    <w:rsid w:val="00BE63B3"/>
    <w:rsid w:val="00BE63DA"/>
    <w:rsid w:val="00BE63E6"/>
    <w:rsid w:val="00BE63E8"/>
    <w:rsid w:val="00BE6523"/>
    <w:rsid w:val="00BE6A21"/>
    <w:rsid w:val="00BE6AC0"/>
    <w:rsid w:val="00BE6BE6"/>
    <w:rsid w:val="00BE705C"/>
    <w:rsid w:val="00BE7100"/>
    <w:rsid w:val="00BE779B"/>
    <w:rsid w:val="00BE7949"/>
    <w:rsid w:val="00BE7C0F"/>
    <w:rsid w:val="00BE7FE0"/>
    <w:rsid w:val="00BF02B6"/>
    <w:rsid w:val="00BF0323"/>
    <w:rsid w:val="00BF097D"/>
    <w:rsid w:val="00BF0A29"/>
    <w:rsid w:val="00BF0BCA"/>
    <w:rsid w:val="00BF0C79"/>
    <w:rsid w:val="00BF1100"/>
    <w:rsid w:val="00BF1282"/>
    <w:rsid w:val="00BF12FB"/>
    <w:rsid w:val="00BF14B7"/>
    <w:rsid w:val="00BF1941"/>
    <w:rsid w:val="00BF1A57"/>
    <w:rsid w:val="00BF2269"/>
    <w:rsid w:val="00BF2301"/>
    <w:rsid w:val="00BF23F0"/>
    <w:rsid w:val="00BF265F"/>
    <w:rsid w:val="00BF2C53"/>
    <w:rsid w:val="00BF2E49"/>
    <w:rsid w:val="00BF2EF0"/>
    <w:rsid w:val="00BF2F84"/>
    <w:rsid w:val="00BF2FB9"/>
    <w:rsid w:val="00BF2FE8"/>
    <w:rsid w:val="00BF377F"/>
    <w:rsid w:val="00BF37C2"/>
    <w:rsid w:val="00BF3CCF"/>
    <w:rsid w:val="00BF40CF"/>
    <w:rsid w:val="00BF40F1"/>
    <w:rsid w:val="00BF41AF"/>
    <w:rsid w:val="00BF42A7"/>
    <w:rsid w:val="00BF43E3"/>
    <w:rsid w:val="00BF43F1"/>
    <w:rsid w:val="00BF44BC"/>
    <w:rsid w:val="00BF4675"/>
    <w:rsid w:val="00BF46A3"/>
    <w:rsid w:val="00BF46BD"/>
    <w:rsid w:val="00BF47D7"/>
    <w:rsid w:val="00BF49FA"/>
    <w:rsid w:val="00BF4A88"/>
    <w:rsid w:val="00BF4C24"/>
    <w:rsid w:val="00BF4C9F"/>
    <w:rsid w:val="00BF500C"/>
    <w:rsid w:val="00BF52B5"/>
    <w:rsid w:val="00BF534E"/>
    <w:rsid w:val="00BF54F2"/>
    <w:rsid w:val="00BF55BC"/>
    <w:rsid w:val="00BF56F4"/>
    <w:rsid w:val="00BF585D"/>
    <w:rsid w:val="00BF5C30"/>
    <w:rsid w:val="00BF5CDE"/>
    <w:rsid w:val="00BF61DB"/>
    <w:rsid w:val="00BF65F7"/>
    <w:rsid w:val="00BF665B"/>
    <w:rsid w:val="00BF68F7"/>
    <w:rsid w:val="00BF6930"/>
    <w:rsid w:val="00BF6DA7"/>
    <w:rsid w:val="00BF6F2A"/>
    <w:rsid w:val="00BF6F9B"/>
    <w:rsid w:val="00BF72A9"/>
    <w:rsid w:val="00BF737F"/>
    <w:rsid w:val="00BF73FF"/>
    <w:rsid w:val="00BF7729"/>
    <w:rsid w:val="00BF7746"/>
    <w:rsid w:val="00BF779E"/>
    <w:rsid w:val="00BF7996"/>
    <w:rsid w:val="00BF7A78"/>
    <w:rsid w:val="00BF7ABB"/>
    <w:rsid w:val="00BF7C1C"/>
    <w:rsid w:val="00BF7D92"/>
    <w:rsid w:val="00BF7EAB"/>
    <w:rsid w:val="00C00319"/>
    <w:rsid w:val="00C0031A"/>
    <w:rsid w:val="00C0033F"/>
    <w:rsid w:val="00C00365"/>
    <w:rsid w:val="00C00986"/>
    <w:rsid w:val="00C00C5D"/>
    <w:rsid w:val="00C00CEE"/>
    <w:rsid w:val="00C00E99"/>
    <w:rsid w:val="00C00EAF"/>
    <w:rsid w:val="00C00F1E"/>
    <w:rsid w:val="00C00F2E"/>
    <w:rsid w:val="00C00F69"/>
    <w:rsid w:val="00C013BA"/>
    <w:rsid w:val="00C016FC"/>
    <w:rsid w:val="00C018D1"/>
    <w:rsid w:val="00C01921"/>
    <w:rsid w:val="00C01A07"/>
    <w:rsid w:val="00C01B4F"/>
    <w:rsid w:val="00C01DF8"/>
    <w:rsid w:val="00C01E33"/>
    <w:rsid w:val="00C01F2B"/>
    <w:rsid w:val="00C01F34"/>
    <w:rsid w:val="00C01FBA"/>
    <w:rsid w:val="00C023A2"/>
    <w:rsid w:val="00C02513"/>
    <w:rsid w:val="00C02699"/>
    <w:rsid w:val="00C028E7"/>
    <w:rsid w:val="00C029D2"/>
    <w:rsid w:val="00C029FE"/>
    <w:rsid w:val="00C02F24"/>
    <w:rsid w:val="00C02F86"/>
    <w:rsid w:val="00C0307D"/>
    <w:rsid w:val="00C03159"/>
    <w:rsid w:val="00C03999"/>
    <w:rsid w:val="00C039D0"/>
    <w:rsid w:val="00C03D3F"/>
    <w:rsid w:val="00C03E32"/>
    <w:rsid w:val="00C040CD"/>
    <w:rsid w:val="00C04646"/>
    <w:rsid w:val="00C046F0"/>
    <w:rsid w:val="00C047BB"/>
    <w:rsid w:val="00C04A0E"/>
    <w:rsid w:val="00C04C42"/>
    <w:rsid w:val="00C04C6A"/>
    <w:rsid w:val="00C04CCC"/>
    <w:rsid w:val="00C04D5E"/>
    <w:rsid w:val="00C04D7B"/>
    <w:rsid w:val="00C04D9A"/>
    <w:rsid w:val="00C04EB7"/>
    <w:rsid w:val="00C05037"/>
    <w:rsid w:val="00C0533C"/>
    <w:rsid w:val="00C05709"/>
    <w:rsid w:val="00C057EB"/>
    <w:rsid w:val="00C05FFA"/>
    <w:rsid w:val="00C06226"/>
    <w:rsid w:val="00C066FE"/>
    <w:rsid w:val="00C0690D"/>
    <w:rsid w:val="00C06D60"/>
    <w:rsid w:val="00C07158"/>
    <w:rsid w:val="00C072C0"/>
    <w:rsid w:val="00C07458"/>
    <w:rsid w:val="00C074C9"/>
    <w:rsid w:val="00C074E2"/>
    <w:rsid w:val="00C0758E"/>
    <w:rsid w:val="00C075AA"/>
    <w:rsid w:val="00C076B3"/>
    <w:rsid w:val="00C07C3C"/>
    <w:rsid w:val="00C07C84"/>
    <w:rsid w:val="00C07DD5"/>
    <w:rsid w:val="00C10325"/>
    <w:rsid w:val="00C103F8"/>
    <w:rsid w:val="00C1051E"/>
    <w:rsid w:val="00C1055B"/>
    <w:rsid w:val="00C10608"/>
    <w:rsid w:val="00C106AB"/>
    <w:rsid w:val="00C10B03"/>
    <w:rsid w:val="00C10CFE"/>
    <w:rsid w:val="00C10E6B"/>
    <w:rsid w:val="00C10ECB"/>
    <w:rsid w:val="00C111D6"/>
    <w:rsid w:val="00C112B4"/>
    <w:rsid w:val="00C114DC"/>
    <w:rsid w:val="00C1151E"/>
    <w:rsid w:val="00C11620"/>
    <w:rsid w:val="00C11672"/>
    <w:rsid w:val="00C11AC4"/>
    <w:rsid w:val="00C11BF0"/>
    <w:rsid w:val="00C11F01"/>
    <w:rsid w:val="00C11F66"/>
    <w:rsid w:val="00C12064"/>
    <w:rsid w:val="00C1217D"/>
    <w:rsid w:val="00C12387"/>
    <w:rsid w:val="00C12461"/>
    <w:rsid w:val="00C127B0"/>
    <w:rsid w:val="00C12810"/>
    <w:rsid w:val="00C12893"/>
    <w:rsid w:val="00C12A71"/>
    <w:rsid w:val="00C12C76"/>
    <w:rsid w:val="00C13168"/>
    <w:rsid w:val="00C131BF"/>
    <w:rsid w:val="00C131C5"/>
    <w:rsid w:val="00C1328C"/>
    <w:rsid w:val="00C132D8"/>
    <w:rsid w:val="00C13306"/>
    <w:rsid w:val="00C13345"/>
    <w:rsid w:val="00C13438"/>
    <w:rsid w:val="00C13697"/>
    <w:rsid w:val="00C139E4"/>
    <w:rsid w:val="00C13C18"/>
    <w:rsid w:val="00C13D63"/>
    <w:rsid w:val="00C13EF2"/>
    <w:rsid w:val="00C13FCC"/>
    <w:rsid w:val="00C14321"/>
    <w:rsid w:val="00C1433A"/>
    <w:rsid w:val="00C1444A"/>
    <w:rsid w:val="00C14623"/>
    <w:rsid w:val="00C14707"/>
    <w:rsid w:val="00C147CD"/>
    <w:rsid w:val="00C14F5A"/>
    <w:rsid w:val="00C15161"/>
    <w:rsid w:val="00C15590"/>
    <w:rsid w:val="00C157BC"/>
    <w:rsid w:val="00C15E9C"/>
    <w:rsid w:val="00C16132"/>
    <w:rsid w:val="00C164FE"/>
    <w:rsid w:val="00C167FC"/>
    <w:rsid w:val="00C16A33"/>
    <w:rsid w:val="00C16A3F"/>
    <w:rsid w:val="00C16CA6"/>
    <w:rsid w:val="00C171D3"/>
    <w:rsid w:val="00C17496"/>
    <w:rsid w:val="00C175A3"/>
    <w:rsid w:val="00C176E9"/>
    <w:rsid w:val="00C17AD7"/>
    <w:rsid w:val="00C17C26"/>
    <w:rsid w:val="00C17C54"/>
    <w:rsid w:val="00C17DFD"/>
    <w:rsid w:val="00C17FD1"/>
    <w:rsid w:val="00C203E1"/>
    <w:rsid w:val="00C204D6"/>
    <w:rsid w:val="00C20580"/>
    <w:rsid w:val="00C206C0"/>
    <w:rsid w:val="00C206D3"/>
    <w:rsid w:val="00C20A37"/>
    <w:rsid w:val="00C20A72"/>
    <w:rsid w:val="00C20C58"/>
    <w:rsid w:val="00C20D3A"/>
    <w:rsid w:val="00C20EE6"/>
    <w:rsid w:val="00C21132"/>
    <w:rsid w:val="00C21527"/>
    <w:rsid w:val="00C21713"/>
    <w:rsid w:val="00C2171B"/>
    <w:rsid w:val="00C21839"/>
    <w:rsid w:val="00C2183C"/>
    <w:rsid w:val="00C2186E"/>
    <w:rsid w:val="00C2188B"/>
    <w:rsid w:val="00C218F0"/>
    <w:rsid w:val="00C21930"/>
    <w:rsid w:val="00C21A37"/>
    <w:rsid w:val="00C21D09"/>
    <w:rsid w:val="00C21FD0"/>
    <w:rsid w:val="00C2203B"/>
    <w:rsid w:val="00C227B2"/>
    <w:rsid w:val="00C2295B"/>
    <w:rsid w:val="00C22B1A"/>
    <w:rsid w:val="00C22BBA"/>
    <w:rsid w:val="00C22C69"/>
    <w:rsid w:val="00C22D99"/>
    <w:rsid w:val="00C22F32"/>
    <w:rsid w:val="00C23130"/>
    <w:rsid w:val="00C23380"/>
    <w:rsid w:val="00C235B6"/>
    <w:rsid w:val="00C235DE"/>
    <w:rsid w:val="00C238BF"/>
    <w:rsid w:val="00C23993"/>
    <w:rsid w:val="00C23A21"/>
    <w:rsid w:val="00C23BA7"/>
    <w:rsid w:val="00C23E05"/>
    <w:rsid w:val="00C24292"/>
    <w:rsid w:val="00C24517"/>
    <w:rsid w:val="00C246CE"/>
    <w:rsid w:val="00C246E2"/>
    <w:rsid w:val="00C248B8"/>
    <w:rsid w:val="00C249D6"/>
    <w:rsid w:val="00C24D56"/>
    <w:rsid w:val="00C258C8"/>
    <w:rsid w:val="00C258E1"/>
    <w:rsid w:val="00C25C21"/>
    <w:rsid w:val="00C25DC9"/>
    <w:rsid w:val="00C25DD6"/>
    <w:rsid w:val="00C25E96"/>
    <w:rsid w:val="00C260CD"/>
    <w:rsid w:val="00C26179"/>
    <w:rsid w:val="00C26787"/>
    <w:rsid w:val="00C267FF"/>
    <w:rsid w:val="00C26813"/>
    <w:rsid w:val="00C269D3"/>
    <w:rsid w:val="00C26A0C"/>
    <w:rsid w:val="00C26B8E"/>
    <w:rsid w:val="00C26EC0"/>
    <w:rsid w:val="00C26FCF"/>
    <w:rsid w:val="00C26FF7"/>
    <w:rsid w:val="00C270EA"/>
    <w:rsid w:val="00C275C7"/>
    <w:rsid w:val="00C27764"/>
    <w:rsid w:val="00C277A8"/>
    <w:rsid w:val="00C278EA"/>
    <w:rsid w:val="00C27D5B"/>
    <w:rsid w:val="00C27DD9"/>
    <w:rsid w:val="00C27E05"/>
    <w:rsid w:val="00C27E60"/>
    <w:rsid w:val="00C27F1D"/>
    <w:rsid w:val="00C27F50"/>
    <w:rsid w:val="00C27FD7"/>
    <w:rsid w:val="00C300AC"/>
    <w:rsid w:val="00C30175"/>
    <w:rsid w:val="00C303A1"/>
    <w:rsid w:val="00C304C0"/>
    <w:rsid w:val="00C30632"/>
    <w:rsid w:val="00C30A3C"/>
    <w:rsid w:val="00C30A9F"/>
    <w:rsid w:val="00C30F44"/>
    <w:rsid w:val="00C311D6"/>
    <w:rsid w:val="00C3129E"/>
    <w:rsid w:val="00C312F5"/>
    <w:rsid w:val="00C31430"/>
    <w:rsid w:val="00C31B7A"/>
    <w:rsid w:val="00C31D45"/>
    <w:rsid w:val="00C31ED1"/>
    <w:rsid w:val="00C326E9"/>
    <w:rsid w:val="00C3281A"/>
    <w:rsid w:val="00C329B4"/>
    <w:rsid w:val="00C32A10"/>
    <w:rsid w:val="00C32A13"/>
    <w:rsid w:val="00C32C65"/>
    <w:rsid w:val="00C32D06"/>
    <w:rsid w:val="00C330D4"/>
    <w:rsid w:val="00C333DC"/>
    <w:rsid w:val="00C339C2"/>
    <w:rsid w:val="00C33BCE"/>
    <w:rsid w:val="00C34484"/>
    <w:rsid w:val="00C34487"/>
    <w:rsid w:val="00C3455B"/>
    <w:rsid w:val="00C34781"/>
    <w:rsid w:val="00C347EB"/>
    <w:rsid w:val="00C347EE"/>
    <w:rsid w:val="00C34914"/>
    <w:rsid w:val="00C34B93"/>
    <w:rsid w:val="00C35190"/>
    <w:rsid w:val="00C35438"/>
    <w:rsid w:val="00C35521"/>
    <w:rsid w:val="00C355F4"/>
    <w:rsid w:val="00C3561A"/>
    <w:rsid w:val="00C35667"/>
    <w:rsid w:val="00C3566C"/>
    <w:rsid w:val="00C35AF4"/>
    <w:rsid w:val="00C35E90"/>
    <w:rsid w:val="00C35F92"/>
    <w:rsid w:val="00C3612F"/>
    <w:rsid w:val="00C3616F"/>
    <w:rsid w:val="00C36824"/>
    <w:rsid w:val="00C36A7B"/>
    <w:rsid w:val="00C36C2E"/>
    <w:rsid w:val="00C36F74"/>
    <w:rsid w:val="00C3708D"/>
    <w:rsid w:val="00C372BF"/>
    <w:rsid w:val="00C37306"/>
    <w:rsid w:val="00C3733B"/>
    <w:rsid w:val="00C374F8"/>
    <w:rsid w:val="00C375FD"/>
    <w:rsid w:val="00C377BE"/>
    <w:rsid w:val="00C37E24"/>
    <w:rsid w:val="00C40308"/>
    <w:rsid w:val="00C403A2"/>
    <w:rsid w:val="00C40649"/>
    <w:rsid w:val="00C406AA"/>
    <w:rsid w:val="00C40885"/>
    <w:rsid w:val="00C4091A"/>
    <w:rsid w:val="00C40AE7"/>
    <w:rsid w:val="00C40D7D"/>
    <w:rsid w:val="00C41020"/>
    <w:rsid w:val="00C41153"/>
    <w:rsid w:val="00C41189"/>
    <w:rsid w:val="00C41429"/>
    <w:rsid w:val="00C41862"/>
    <w:rsid w:val="00C4191C"/>
    <w:rsid w:val="00C41A04"/>
    <w:rsid w:val="00C41A6A"/>
    <w:rsid w:val="00C41AD1"/>
    <w:rsid w:val="00C41D08"/>
    <w:rsid w:val="00C41F1D"/>
    <w:rsid w:val="00C41FA6"/>
    <w:rsid w:val="00C4210F"/>
    <w:rsid w:val="00C4217A"/>
    <w:rsid w:val="00C42428"/>
    <w:rsid w:val="00C424BB"/>
    <w:rsid w:val="00C4260A"/>
    <w:rsid w:val="00C42633"/>
    <w:rsid w:val="00C4268D"/>
    <w:rsid w:val="00C427C7"/>
    <w:rsid w:val="00C42A33"/>
    <w:rsid w:val="00C42A3B"/>
    <w:rsid w:val="00C42AFD"/>
    <w:rsid w:val="00C42C4D"/>
    <w:rsid w:val="00C42C9A"/>
    <w:rsid w:val="00C42E39"/>
    <w:rsid w:val="00C42FCC"/>
    <w:rsid w:val="00C430E8"/>
    <w:rsid w:val="00C4317F"/>
    <w:rsid w:val="00C4319E"/>
    <w:rsid w:val="00C432A7"/>
    <w:rsid w:val="00C4336A"/>
    <w:rsid w:val="00C433ED"/>
    <w:rsid w:val="00C4378F"/>
    <w:rsid w:val="00C43BF7"/>
    <w:rsid w:val="00C43C6D"/>
    <w:rsid w:val="00C43E55"/>
    <w:rsid w:val="00C43F4B"/>
    <w:rsid w:val="00C44015"/>
    <w:rsid w:val="00C44214"/>
    <w:rsid w:val="00C44415"/>
    <w:rsid w:val="00C445A7"/>
    <w:rsid w:val="00C446A2"/>
    <w:rsid w:val="00C4477C"/>
    <w:rsid w:val="00C447AF"/>
    <w:rsid w:val="00C44A3B"/>
    <w:rsid w:val="00C44B8B"/>
    <w:rsid w:val="00C44E57"/>
    <w:rsid w:val="00C450CB"/>
    <w:rsid w:val="00C450E1"/>
    <w:rsid w:val="00C450EA"/>
    <w:rsid w:val="00C454B4"/>
    <w:rsid w:val="00C4554B"/>
    <w:rsid w:val="00C459CC"/>
    <w:rsid w:val="00C45A77"/>
    <w:rsid w:val="00C45B2A"/>
    <w:rsid w:val="00C45B39"/>
    <w:rsid w:val="00C45BB5"/>
    <w:rsid w:val="00C45CA7"/>
    <w:rsid w:val="00C45CFC"/>
    <w:rsid w:val="00C45FDA"/>
    <w:rsid w:val="00C46102"/>
    <w:rsid w:val="00C46378"/>
    <w:rsid w:val="00C46406"/>
    <w:rsid w:val="00C46643"/>
    <w:rsid w:val="00C467D6"/>
    <w:rsid w:val="00C468A0"/>
    <w:rsid w:val="00C46972"/>
    <w:rsid w:val="00C46A2E"/>
    <w:rsid w:val="00C46C78"/>
    <w:rsid w:val="00C46E46"/>
    <w:rsid w:val="00C46EE6"/>
    <w:rsid w:val="00C470A8"/>
    <w:rsid w:val="00C47102"/>
    <w:rsid w:val="00C47150"/>
    <w:rsid w:val="00C474E5"/>
    <w:rsid w:val="00C47678"/>
    <w:rsid w:val="00C4790C"/>
    <w:rsid w:val="00C47AC7"/>
    <w:rsid w:val="00C47B0C"/>
    <w:rsid w:val="00C50050"/>
    <w:rsid w:val="00C500EC"/>
    <w:rsid w:val="00C501AD"/>
    <w:rsid w:val="00C50397"/>
    <w:rsid w:val="00C507B6"/>
    <w:rsid w:val="00C50857"/>
    <w:rsid w:val="00C50A9A"/>
    <w:rsid w:val="00C50ADC"/>
    <w:rsid w:val="00C50B61"/>
    <w:rsid w:val="00C50EEF"/>
    <w:rsid w:val="00C50EFD"/>
    <w:rsid w:val="00C511BC"/>
    <w:rsid w:val="00C512C2"/>
    <w:rsid w:val="00C512CF"/>
    <w:rsid w:val="00C5145B"/>
    <w:rsid w:val="00C514D6"/>
    <w:rsid w:val="00C5160E"/>
    <w:rsid w:val="00C51A6E"/>
    <w:rsid w:val="00C520AD"/>
    <w:rsid w:val="00C520B1"/>
    <w:rsid w:val="00C5264E"/>
    <w:rsid w:val="00C52D3F"/>
    <w:rsid w:val="00C52DDF"/>
    <w:rsid w:val="00C52E55"/>
    <w:rsid w:val="00C53100"/>
    <w:rsid w:val="00C5316F"/>
    <w:rsid w:val="00C5324E"/>
    <w:rsid w:val="00C53339"/>
    <w:rsid w:val="00C533B5"/>
    <w:rsid w:val="00C534DC"/>
    <w:rsid w:val="00C538BF"/>
    <w:rsid w:val="00C538CD"/>
    <w:rsid w:val="00C53C5B"/>
    <w:rsid w:val="00C53D60"/>
    <w:rsid w:val="00C53DFF"/>
    <w:rsid w:val="00C53E7A"/>
    <w:rsid w:val="00C54108"/>
    <w:rsid w:val="00C542F5"/>
    <w:rsid w:val="00C5447C"/>
    <w:rsid w:val="00C54601"/>
    <w:rsid w:val="00C54689"/>
    <w:rsid w:val="00C54735"/>
    <w:rsid w:val="00C5490C"/>
    <w:rsid w:val="00C54956"/>
    <w:rsid w:val="00C54A15"/>
    <w:rsid w:val="00C54BC1"/>
    <w:rsid w:val="00C54D45"/>
    <w:rsid w:val="00C54D9D"/>
    <w:rsid w:val="00C550BA"/>
    <w:rsid w:val="00C5514C"/>
    <w:rsid w:val="00C554C1"/>
    <w:rsid w:val="00C554D9"/>
    <w:rsid w:val="00C554ED"/>
    <w:rsid w:val="00C55B22"/>
    <w:rsid w:val="00C55C4A"/>
    <w:rsid w:val="00C55D35"/>
    <w:rsid w:val="00C55DF5"/>
    <w:rsid w:val="00C55E14"/>
    <w:rsid w:val="00C5671C"/>
    <w:rsid w:val="00C567A5"/>
    <w:rsid w:val="00C56BB6"/>
    <w:rsid w:val="00C56C84"/>
    <w:rsid w:val="00C571DF"/>
    <w:rsid w:val="00C5747F"/>
    <w:rsid w:val="00C575AA"/>
    <w:rsid w:val="00C57AC6"/>
    <w:rsid w:val="00C57EDD"/>
    <w:rsid w:val="00C57F8A"/>
    <w:rsid w:val="00C60327"/>
    <w:rsid w:val="00C6037D"/>
    <w:rsid w:val="00C60459"/>
    <w:rsid w:val="00C604F9"/>
    <w:rsid w:val="00C606D6"/>
    <w:rsid w:val="00C6099A"/>
    <w:rsid w:val="00C60ADD"/>
    <w:rsid w:val="00C60CFC"/>
    <w:rsid w:val="00C60E74"/>
    <w:rsid w:val="00C61241"/>
    <w:rsid w:val="00C61469"/>
    <w:rsid w:val="00C61490"/>
    <w:rsid w:val="00C614BE"/>
    <w:rsid w:val="00C61ABC"/>
    <w:rsid w:val="00C61B24"/>
    <w:rsid w:val="00C61C33"/>
    <w:rsid w:val="00C61E0B"/>
    <w:rsid w:val="00C61EC7"/>
    <w:rsid w:val="00C6209D"/>
    <w:rsid w:val="00C6229C"/>
    <w:rsid w:val="00C623E7"/>
    <w:rsid w:val="00C624CC"/>
    <w:rsid w:val="00C62512"/>
    <w:rsid w:val="00C62662"/>
    <w:rsid w:val="00C6286E"/>
    <w:rsid w:val="00C62996"/>
    <w:rsid w:val="00C62C08"/>
    <w:rsid w:val="00C62EE1"/>
    <w:rsid w:val="00C63397"/>
    <w:rsid w:val="00C633BB"/>
    <w:rsid w:val="00C63454"/>
    <w:rsid w:val="00C637A1"/>
    <w:rsid w:val="00C637A6"/>
    <w:rsid w:val="00C637BE"/>
    <w:rsid w:val="00C63915"/>
    <w:rsid w:val="00C639D3"/>
    <w:rsid w:val="00C63A6F"/>
    <w:rsid w:val="00C63C9B"/>
    <w:rsid w:val="00C63D20"/>
    <w:rsid w:val="00C63DD1"/>
    <w:rsid w:val="00C63FC5"/>
    <w:rsid w:val="00C6400B"/>
    <w:rsid w:val="00C64030"/>
    <w:rsid w:val="00C64143"/>
    <w:rsid w:val="00C64678"/>
    <w:rsid w:val="00C648A3"/>
    <w:rsid w:val="00C648A8"/>
    <w:rsid w:val="00C64D5A"/>
    <w:rsid w:val="00C64E98"/>
    <w:rsid w:val="00C650CA"/>
    <w:rsid w:val="00C65130"/>
    <w:rsid w:val="00C6522E"/>
    <w:rsid w:val="00C65553"/>
    <w:rsid w:val="00C6577D"/>
    <w:rsid w:val="00C65817"/>
    <w:rsid w:val="00C659B2"/>
    <w:rsid w:val="00C65C3A"/>
    <w:rsid w:val="00C65C92"/>
    <w:rsid w:val="00C65F56"/>
    <w:rsid w:val="00C66213"/>
    <w:rsid w:val="00C662E8"/>
    <w:rsid w:val="00C663F5"/>
    <w:rsid w:val="00C66411"/>
    <w:rsid w:val="00C664EA"/>
    <w:rsid w:val="00C66681"/>
    <w:rsid w:val="00C66805"/>
    <w:rsid w:val="00C66835"/>
    <w:rsid w:val="00C6687F"/>
    <w:rsid w:val="00C66A3A"/>
    <w:rsid w:val="00C66D6E"/>
    <w:rsid w:val="00C6705A"/>
    <w:rsid w:val="00C67076"/>
    <w:rsid w:val="00C67093"/>
    <w:rsid w:val="00C67203"/>
    <w:rsid w:val="00C673CB"/>
    <w:rsid w:val="00C67671"/>
    <w:rsid w:val="00C67ABA"/>
    <w:rsid w:val="00C67C3B"/>
    <w:rsid w:val="00C67D1C"/>
    <w:rsid w:val="00C70074"/>
    <w:rsid w:val="00C700FD"/>
    <w:rsid w:val="00C701C8"/>
    <w:rsid w:val="00C703A6"/>
    <w:rsid w:val="00C70457"/>
    <w:rsid w:val="00C7059F"/>
    <w:rsid w:val="00C70797"/>
    <w:rsid w:val="00C707A4"/>
    <w:rsid w:val="00C70A6D"/>
    <w:rsid w:val="00C70C9F"/>
    <w:rsid w:val="00C70D44"/>
    <w:rsid w:val="00C70DFB"/>
    <w:rsid w:val="00C7129F"/>
    <w:rsid w:val="00C71381"/>
    <w:rsid w:val="00C717E7"/>
    <w:rsid w:val="00C71B5F"/>
    <w:rsid w:val="00C71CC6"/>
    <w:rsid w:val="00C71E6A"/>
    <w:rsid w:val="00C71F4D"/>
    <w:rsid w:val="00C72117"/>
    <w:rsid w:val="00C721D4"/>
    <w:rsid w:val="00C72306"/>
    <w:rsid w:val="00C72493"/>
    <w:rsid w:val="00C72582"/>
    <w:rsid w:val="00C72834"/>
    <w:rsid w:val="00C72C55"/>
    <w:rsid w:val="00C72D0D"/>
    <w:rsid w:val="00C731F4"/>
    <w:rsid w:val="00C7369C"/>
    <w:rsid w:val="00C73835"/>
    <w:rsid w:val="00C73A06"/>
    <w:rsid w:val="00C73DD2"/>
    <w:rsid w:val="00C740B3"/>
    <w:rsid w:val="00C74134"/>
    <w:rsid w:val="00C742A9"/>
    <w:rsid w:val="00C747EF"/>
    <w:rsid w:val="00C74940"/>
    <w:rsid w:val="00C749BF"/>
    <w:rsid w:val="00C74A5F"/>
    <w:rsid w:val="00C74FB4"/>
    <w:rsid w:val="00C75170"/>
    <w:rsid w:val="00C75464"/>
    <w:rsid w:val="00C75509"/>
    <w:rsid w:val="00C7596B"/>
    <w:rsid w:val="00C75AD7"/>
    <w:rsid w:val="00C75BD2"/>
    <w:rsid w:val="00C75D0D"/>
    <w:rsid w:val="00C75D98"/>
    <w:rsid w:val="00C75E02"/>
    <w:rsid w:val="00C75F3D"/>
    <w:rsid w:val="00C76218"/>
    <w:rsid w:val="00C76256"/>
    <w:rsid w:val="00C7638E"/>
    <w:rsid w:val="00C763A4"/>
    <w:rsid w:val="00C7662A"/>
    <w:rsid w:val="00C7671F"/>
    <w:rsid w:val="00C767F2"/>
    <w:rsid w:val="00C7681C"/>
    <w:rsid w:val="00C76B51"/>
    <w:rsid w:val="00C76B76"/>
    <w:rsid w:val="00C76B7A"/>
    <w:rsid w:val="00C76D9F"/>
    <w:rsid w:val="00C7766A"/>
    <w:rsid w:val="00C776E2"/>
    <w:rsid w:val="00C7790B"/>
    <w:rsid w:val="00C779EA"/>
    <w:rsid w:val="00C77A58"/>
    <w:rsid w:val="00C77CA3"/>
    <w:rsid w:val="00C80075"/>
    <w:rsid w:val="00C80117"/>
    <w:rsid w:val="00C80161"/>
    <w:rsid w:val="00C80228"/>
    <w:rsid w:val="00C802C7"/>
    <w:rsid w:val="00C80372"/>
    <w:rsid w:val="00C803AF"/>
    <w:rsid w:val="00C804A2"/>
    <w:rsid w:val="00C806E3"/>
    <w:rsid w:val="00C807F8"/>
    <w:rsid w:val="00C808FD"/>
    <w:rsid w:val="00C80B35"/>
    <w:rsid w:val="00C80B52"/>
    <w:rsid w:val="00C80BDD"/>
    <w:rsid w:val="00C80BF6"/>
    <w:rsid w:val="00C81367"/>
    <w:rsid w:val="00C8138F"/>
    <w:rsid w:val="00C813FA"/>
    <w:rsid w:val="00C8168D"/>
    <w:rsid w:val="00C816DF"/>
    <w:rsid w:val="00C81B24"/>
    <w:rsid w:val="00C81B55"/>
    <w:rsid w:val="00C81D02"/>
    <w:rsid w:val="00C81F67"/>
    <w:rsid w:val="00C82289"/>
    <w:rsid w:val="00C8238F"/>
    <w:rsid w:val="00C8294F"/>
    <w:rsid w:val="00C82A32"/>
    <w:rsid w:val="00C82B23"/>
    <w:rsid w:val="00C82B43"/>
    <w:rsid w:val="00C82D44"/>
    <w:rsid w:val="00C82FDA"/>
    <w:rsid w:val="00C8306C"/>
    <w:rsid w:val="00C83078"/>
    <w:rsid w:val="00C83263"/>
    <w:rsid w:val="00C833CC"/>
    <w:rsid w:val="00C837C3"/>
    <w:rsid w:val="00C837F3"/>
    <w:rsid w:val="00C83DAF"/>
    <w:rsid w:val="00C83F85"/>
    <w:rsid w:val="00C8429F"/>
    <w:rsid w:val="00C84B47"/>
    <w:rsid w:val="00C84BF7"/>
    <w:rsid w:val="00C84C5A"/>
    <w:rsid w:val="00C84CCC"/>
    <w:rsid w:val="00C85054"/>
    <w:rsid w:val="00C85164"/>
    <w:rsid w:val="00C85183"/>
    <w:rsid w:val="00C851F7"/>
    <w:rsid w:val="00C852A2"/>
    <w:rsid w:val="00C855B3"/>
    <w:rsid w:val="00C856FB"/>
    <w:rsid w:val="00C85953"/>
    <w:rsid w:val="00C85B71"/>
    <w:rsid w:val="00C85BDB"/>
    <w:rsid w:val="00C85C5A"/>
    <w:rsid w:val="00C85DF1"/>
    <w:rsid w:val="00C85E4A"/>
    <w:rsid w:val="00C85E82"/>
    <w:rsid w:val="00C85F72"/>
    <w:rsid w:val="00C86050"/>
    <w:rsid w:val="00C8606D"/>
    <w:rsid w:val="00C865B6"/>
    <w:rsid w:val="00C86CD3"/>
    <w:rsid w:val="00C86CEF"/>
    <w:rsid w:val="00C86D80"/>
    <w:rsid w:val="00C86EE4"/>
    <w:rsid w:val="00C872C6"/>
    <w:rsid w:val="00C872F8"/>
    <w:rsid w:val="00C874B8"/>
    <w:rsid w:val="00C875A8"/>
    <w:rsid w:val="00C876BA"/>
    <w:rsid w:val="00C87709"/>
    <w:rsid w:val="00C87A45"/>
    <w:rsid w:val="00C87AE3"/>
    <w:rsid w:val="00C87E89"/>
    <w:rsid w:val="00C87EDA"/>
    <w:rsid w:val="00C9000E"/>
    <w:rsid w:val="00C902F6"/>
    <w:rsid w:val="00C9036F"/>
    <w:rsid w:val="00C903A9"/>
    <w:rsid w:val="00C907FD"/>
    <w:rsid w:val="00C90808"/>
    <w:rsid w:val="00C90997"/>
    <w:rsid w:val="00C90A65"/>
    <w:rsid w:val="00C9111A"/>
    <w:rsid w:val="00C91172"/>
    <w:rsid w:val="00C913AC"/>
    <w:rsid w:val="00C91913"/>
    <w:rsid w:val="00C919A7"/>
    <w:rsid w:val="00C91AE6"/>
    <w:rsid w:val="00C91C5D"/>
    <w:rsid w:val="00C91DDD"/>
    <w:rsid w:val="00C91E14"/>
    <w:rsid w:val="00C922A6"/>
    <w:rsid w:val="00C926BB"/>
    <w:rsid w:val="00C9279C"/>
    <w:rsid w:val="00C928D0"/>
    <w:rsid w:val="00C92A1A"/>
    <w:rsid w:val="00C92A61"/>
    <w:rsid w:val="00C92CA8"/>
    <w:rsid w:val="00C92D78"/>
    <w:rsid w:val="00C92D89"/>
    <w:rsid w:val="00C92E31"/>
    <w:rsid w:val="00C92E80"/>
    <w:rsid w:val="00C92FF9"/>
    <w:rsid w:val="00C9310D"/>
    <w:rsid w:val="00C9342D"/>
    <w:rsid w:val="00C935C4"/>
    <w:rsid w:val="00C9368B"/>
    <w:rsid w:val="00C9378F"/>
    <w:rsid w:val="00C937F4"/>
    <w:rsid w:val="00C93863"/>
    <w:rsid w:val="00C93ACC"/>
    <w:rsid w:val="00C93C45"/>
    <w:rsid w:val="00C93C59"/>
    <w:rsid w:val="00C93CD3"/>
    <w:rsid w:val="00C93F68"/>
    <w:rsid w:val="00C94043"/>
    <w:rsid w:val="00C94703"/>
    <w:rsid w:val="00C94768"/>
    <w:rsid w:val="00C947B7"/>
    <w:rsid w:val="00C94947"/>
    <w:rsid w:val="00C949D8"/>
    <w:rsid w:val="00C94B34"/>
    <w:rsid w:val="00C94BBD"/>
    <w:rsid w:val="00C94C0B"/>
    <w:rsid w:val="00C94FB4"/>
    <w:rsid w:val="00C950D3"/>
    <w:rsid w:val="00C951C3"/>
    <w:rsid w:val="00C95412"/>
    <w:rsid w:val="00C955AD"/>
    <w:rsid w:val="00C959F7"/>
    <w:rsid w:val="00C95BEC"/>
    <w:rsid w:val="00C962EC"/>
    <w:rsid w:val="00C963E7"/>
    <w:rsid w:val="00C966B1"/>
    <w:rsid w:val="00C96768"/>
    <w:rsid w:val="00C968E2"/>
    <w:rsid w:val="00C96B40"/>
    <w:rsid w:val="00C96F90"/>
    <w:rsid w:val="00C96FAA"/>
    <w:rsid w:val="00C972B3"/>
    <w:rsid w:val="00C9730B"/>
    <w:rsid w:val="00C97363"/>
    <w:rsid w:val="00C97773"/>
    <w:rsid w:val="00C978D2"/>
    <w:rsid w:val="00C9799F"/>
    <w:rsid w:val="00C97F8C"/>
    <w:rsid w:val="00CA0071"/>
    <w:rsid w:val="00CA0120"/>
    <w:rsid w:val="00CA0157"/>
    <w:rsid w:val="00CA0174"/>
    <w:rsid w:val="00CA0504"/>
    <w:rsid w:val="00CA0544"/>
    <w:rsid w:val="00CA055B"/>
    <w:rsid w:val="00CA0662"/>
    <w:rsid w:val="00CA06E3"/>
    <w:rsid w:val="00CA0843"/>
    <w:rsid w:val="00CA08EF"/>
    <w:rsid w:val="00CA0ACE"/>
    <w:rsid w:val="00CA0EF6"/>
    <w:rsid w:val="00CA1244"/>
    <w:rsid w:val="00CA1245"/>
    <w:rsid w:val="00CA1399"/>
    <w:rsid w:val="00CA13F6"/>
    <w:rsid w:val="00CA157C"/>
    <w:rsid w:val="00CA17BD"/>
    <w:rsid w:val="00CA18BB"/>
    <w:rsid w:val="00CA18EA"/>
    <w:rsid w:val="00CA1987"/>
    <w:rsid w:val="00CA1AFC"/>
    <w:rsid w:val="00CA1D4C"/>
    <w:rsid w:val="00CA1E92"/>
    <w:rsid w:val="00CA1F7D"/>
    <w:rsid w:val="00CA2304"/>
    <w:rsid w:val="00CA23DE"/>
    <w:rsid w:val="00CA24D1"/>
    <w:rsid w:val="00CA25DF"/>
    <w:rsid w:val="00CA260B"/>
    <w:rsid w:val="00CA26A6"/>
    <w:rsid w:val="00CA2B94"/>
    <w:rsid w:val="00CA2BEE"/>
    <w:rsid w:val="00CA2C77"/>
    <w:rsid w:val="00CA3098"/>
    <w:rsid w:val="00CA31C5"/>
    <w:rsid w:val="00CA323D"/>
    <w:rsid w:val="00CA33AC"/>
    <w:rsid w:val="00CA3467"/>
    <w:rsid w:val="00CA35E0"/>
    <w:rsid w:val="00CA35F4"/>
    <w:rsid w:val="00CA3890"/>
    <w:rsid w:val="00CA39D6"/>
    <w:rsid w:val="00CA3DED"/>
    <w:rsid w:val="00CA3EBE"/>
    <w:rsid w:val="00CA4030"/>
    <w:rsid w:val="00CA444E"/>
    <w:rsid w:val="00CA468D"/>
    <w:rsid w:val="00CA4A43"/>
    <w:rsid w:val="00CA4ABA"/>
    <w:rsid w:val="00CA4B15"/>
    <w:rsid w:val="00CA4E19"/>
    <w:rsid w:val="00CA4E3D"/>
    <w:rsid w:val="00CA4E69"/>
    <w:rsid w:val="00CA4EDB"/>
    <w:rsid w:val="00CA55C7"/>
    <w:rsid w:val="00CA57C2"/>
    <w:rsid w:val="00CA5842"/>
    <w:rsid w:val="00CA589E"/>
    <w:rsid w:val="00CA58DC"/>
    <w:rsid w:val="00CA599B"/>
    <w:rsid w:val="00CA59B9"/>
    <w:rsid w:val="00CA5C33"/>
    <w:rsid w:val="00CA6064"/>
    <w:rsid w:val="00CA61DB"/>
    <w:rsid w:val="00CA62C9"/>
    <w:rsid w:val="00CA636B"/>
    <w:rsid w:val="00CA64B9"/>
    <w:rsid w:val="00CA65D2"/>
    <w:rsid w:val="00CA671A"/>
    <w:rsid w:val="00CA68DC"/>
    <w:rsid w:val="00CA6A37"/>
    <w:rsid w:val="00CA6BBD"/>
    <w:rsid w:val="00CA6C17"/>
    <w:rsid w:val="00CA6F35"/>
    <w:rsid w:val="00CA7124"/>
    <w:rsid w:val="00CA72DE"/>
    <w:rsid w:val="00CA7463"/>
    <w:rsid w:val="00CA7597"/>
    <w:rsid w:val="00CA76C7"/>
    <w:rsid w:val="00CA7988"/>
    <w:rsid w:val="00CA7D94"/>
    <w:rsid w:val="00CA7E1C"/>
    <w:rsid w:val="00CB0031"/>
    <w:rsid w:val="00CB0309"/>
    <w:rsid w:val="00CB0675"/>
    <w:rsid w:val="00CB07C7"/>
    <w:rsid w:val="00CB07D3"/>
    <w:rsid w:val="00CB0AC9"/>
    <w:rsid w:val="00CB0C68"/>
    <w:rsid w:val="00CB0D82"/>
    <w:rsid w:val="00CB1002"/>
    <w:rsid w:val="00CB10B2"/>
    <w:rsid w:val="00CB133B"/>
    <w:rsid w:val="00CB14B6"/>
    <w:rsid w:val="00CB15DC"/>
    <w:rsid w:val="00CB165E"/>
    <w:rsid w:val="00CB17CD"/>
    <w:rsid w:val="00CB23EA"/>
    <w:rsid w:val="00CB24E1"/>
    <w:rsid w:val="00CB256F"/>
    <w:rsid w:val="00CB2628"/>
    <w:rsid w:val="00CB26A7"/>
    <w:rsid w:val="00CB281B"/>
    <w:rsid w:val="00CB2E72"/>
    <w:rsid w:val="00CB2F0B"/>
    <w:rsid w:val="00CB3133"/>
    <w:rsid w:val="00CB331D"/>
    <w:rsid w:val="00CB34AF"/>
    <w:rsid w:val="00CB3744"/>
    <w:rsid w:val="00CB3799"/>
    <w:rsid w:val="00CB3909"/>
    <w:rsid w:val="00CB3B7D"/>
    <w:rsid w:val="00CB3BB0"/>
    <w:rsid w:val="00CB3FCB"/>
    <w:rsid w:val="00CB4023"/>
    <w:rsid w:val="00CB4142"/>
    <w:rsid w:val="00CB4161"/>
    <w:rsid w:val="00CB41E1"/>
    <w:rsid w:val="00CB42C0"/>
    <w:rsid w:val="00CB4515"/>
    <w:rsid w:val="00CB4591"/>
    <w:rsid w:val="00CB471A"/>
    <w:rsid w:val="00CB4797"/>
    <w:rsid w:val="00CB4929"/>
    <w:rsid w:val="00CB4973"/>
    <w:rsid w:val="00CB4A36"/>
    <w:rsid w:val="00CB4DD5"/>
    <w:rsid w:val="00CB4E57"/>
    <w:rsid w:val="00CB4E82"/>
    <w:rsid w:val="00CB5102"/>
    <w:rsid w:val="00CB51E8"/>
    <w:rsid w:val="00CB5214"/>
    <w:rsid w:val="00CB53A6"/>
    <w:rsid w:val="00CB54AC"/>
    <w:rsid w:val="00CB5840"/>
    <w:rsid w:val="00CB590F"/>
    <w:rsid w:val="00CB5AD1"/>
    <w:rsid w:val="00CB5B5B"/>
    <w:rsid w:val="00CB610A"/>
    <w:rsid w:val="00CB6236"/>
    <w:rsid w:val="00CB62C9"/>
    <w:rsid w:val="00CB62FE"/>
    <w:rsid w:val="00CB6308"/>
    <w:rsid w:val="00CB632B"/>
    <w:rsid w:val="00CB65E1"/>
    <w:rsid w:val="00CB6669"/>
    <w:rsid w:val="00CB6814"/>
    <w:rsid w:val="00CB6A6B"/>
    <w:rsid w:val="00CB6E0D"/>
    <w:rsid w:val="00CB724E"/>
    <w:rsid w:val="00CB7278"/>
    <w:rsid w:val="00CB791A"/>
    <w:rsid w:val="00CB7973"/>
    <w:rsid w:val="00CB7A92"/>
    <w:rsid w:val="00CB7B07"/>
    <w:rsid w:val="00CB7B16"/>
    <w:rsid w:val="00CB7EBF"/>
    <w:rsid w:val="00CC0099"/>
    <w:rsid w:val="00CC0250"/>
    <w:rsid w:val="00CC042D"/>
    <w:rsid w:val="00CC0A35"/>
    <w:rsid w:val="00CC0A7A"/>
    <w:rsid w:val="00CC0BE7"/>
    <w:rsid w:val="00CC0C69"/>
    <w:rsid w:val="00CC0C99"/>
    <w:rsid w:val="00CC0D60"/>
    <w:rsid w:val="00CC0EBE"/>
    <w:rsid w:val="00CC0F17"/>
    <w:rsid w:val="00CC0F66"/>
    <w:rsid w:val="00CC1407"/>
    <w:rsid w:val="00CC15C1"/>
    <w:rsid w:val="00CC169C"/>
    <w:rsid w:val="00CC18F7"/>
    <w:rsid w:val="00CC19F4"/>
    <w:rsid w:val="00CC1BC2"/>
    <w:rsid w:val="00CC1BD7"/>
    <w:rsid w:val="00CC1E71"/>
    <w:rsid w:val="00CC1F94"/>
    <w:rsid w:val="00CC23F1"/>
    <w:rsid w:val="00CC24C6"/>
    <w:rsid w:val="00CC265A"/>
    <w:rsid w:val="00CC29EE"/>
    <w:rsid w:val="00CC2CA2"/>
    <w:rsid w:val="00CC2E53"/>
    <w:rsid w:val="00CC2EA9"/>
    <w:rsid w:val="00CC2EDA"/>
    <w:rsid w:val="00CC3036"/>
    <w:rsid w:val="00CC3089"/>
    <w:rsid w:val="00CC34F6"/>
    <w:rsid w:val="00CC3669"/>
    <w:rsid w:val="00CC382D"/>
    <w:rsid w:val="00CC3922"/>
    <w:rsid w:val="00CC3AD8"/>
    <w:rsid w:val="00CC3F0A"/>
    <w:rsid w:val="00CC40B4"/>
    <w:rsid w:val="00CC442E"/>
    <w:rsid w:val="00CC44C5"/>
    <w:rsid w:val="00CC4604"/>
    <w:rsid w:val="00CC47F5"/>
    <w:rsid w:val="00CC4843"/>
    <w:rsid w:val="00CC48A6"/>
    <w:rsid w:val="00CC523E"/>
    <w:rsid w:val="00CC54D7"/>
    <w:rsid w:val="00CC55A7"/>
    <w:rsid w:val="00CC5617"/>
    <w:rsid w:val="00CC5ABC"/>
    <w:rsid w:val="00CC5AC6"/>
    <w:rsid w:val="00CC5BAB"/>
    <w:rsid w:val="00CC5BDF"/>
    <w:rsid w:val="00CC5CC7"/>
    <w:rsid w:val="00CC5ECE"/>
    <w:rsid w:val="00CC5F0C"/>
    <w:rsid w:val="00CC6218"/>
    <w:rsid w:val="00CC622E"/>
    <w:rsid w:val="00CC6258"/>
    <w:rsid w:val="00CC63B8"/>
    <w:rsid w:val="00CC6B20"/>
    <w:rsid w:val="00CC6BFF"/>
    <w:rsid w:val="00CC6C43"/>
    <w:rsid w:val="00CC6F63"/>
    <w:rsid w:val="00CC701C"/>
    <w:rsid w:val="00CC7227"/>
    <w:rsid w:val="00CC736C"/>
    <w:rsid w:val="00CC7375"/>
    <w:rsid w:val="00CC7964"/>
    <w:rsid w:val="00CC797B"/>
    <w:rsid w:val="00CC79E9"/>
    <w:rsid w:val="00CC7A9C"/>
    <w:rsid w:val="00CC7C24"/>
    <w:rsid w:val="00CC7EEF"/>
    <w:rsid w:val="00CC7F43"/>
    <w:rsid w:val="00CD018F"/>
    <w:rsid w:val="00CD0202"/>
    <w:rsid w:val="00CD029B"/>
    <w:rsid w:val="00CD078A"/>
    <w:rsid w:val="00CD07CF"/>
    <w:rsid w:val="00CD082E"/>
    <w:rsid w:val="00CD0857"/>
    <w:rsid w:val="00CD0870"/>
    <w:rsid w:val="00CD0A84"/>
    <w:rsid w:val="00CD0B4E"/>
    <w:rsid w:val="00CD0D67"/>
    <w:rsid w:val="00CD10C9"/>
    <w:rsid w:val="00CD14A5"/>
    <w:rsid w:val="00CD1786"/>
    <w:rsid w:val="00CD1E8E"/>
    <w:rsid w:val="00CD24FE"/>
    <w:rsid w:val="00CD2581"/>
    <w:rsid w:val="00CD2713"/>
    <w:rsid w:val="00CD28A9"/>
    <w:rsid w:val="00CD28CF"/>
    <w:rsid w:val="00CD2AA5"/>
    <w:rsid w:val="00CD2BB3"/>
    <w:rsid w:val="00CD2C5A"/>
    <w:rsid w:val="00CD2E2A"/>
    <w:rsid w:val="00CD30A7"/>
    <w:rsid w:val="00CD30D4"/>
    <w:rsid w:val="00CD34D5"/>
    <w:rsid w:val="00CD3AAB"/>
    <w:rsid w:val="00CD3AB8"/>
    <w:rsid w:val="00CD3B37"/>
    <w:rsid w:val="00CD3CE5"/>
    <w:rsid w:val="00CD3D86"/>
    <w:rsid w:val="00CD41E0"/>
    <w:rsid w:val="00CD4632"/>
    <w:rsid w:val="00CD4796"/>
    <w:rsid w:val="00CD49AA"/>
    <w:rsid w:val="00CD4A3A"/>
    <w:rsid w:val="00CD4C99"/>
    <w:rsid w:val="00CD4EA2"/>
    <w:rsid w:val="00CD4FC5"/>
    <w:rsid w:val="00CD4FF4"/>
    <w:rsid w:val="00CD5019"/>
    <w:rsid w:val="00CD560F"/>
    <w:rsid w:val="00CD5944"/>
    <w:rsid w:val="00CD5A7A"/>
    <w:rsid w:val="00CD5D8A"/>
    <w:rsid w:val="00CD5DDA"/>
    <w:rsid w:val="00CD6028"/>
    <w:rsid w:val="00CD6107"/>
    <w:rsid w:val="00CD6156"/>
    <w:rsid w:val="00CD6272"/>
    <w:rsid w:val="00CD6329"/>
    <w:rsid w:val="00CD6342"/>
    <w:rsid w:val="00CD6439"/>
    <w:rsid w:val="00CD6505"/>
    <w:rsid w:val="00CD6533"/>
    <w:rsid w:val="00CD65E7"/>
    <w:rsid w:val="00CD6831"/>
    <w:rsid w:val="00CD6A04"/>
    <w:rsid w:val="00CD6C5D"/>
    <w:rsid w:val="00CD6DEB"/>
    <w:rsid w:val="00CD6E01"/>
    <w:rsid w:val="00CD6EB1"/>
    <w:rsid w:val="00CD717A"/>
    <w:rsid w:val="00CD77A8"/>
    <w:rsid w:val="00CD77C3"/>
    <w:rsid w:val="00CD7833"/>
    <w:rsid w:val="00CD7CB6"/>
    <w:rsid w:val="00CD7CEF"/>
    <w:rsid w:val="00CE02DC"/>
    <w:rsid w:val="00CE07CC"/>
    <w:rsid w:val="00CE0AB1"/>
    <w:rsid w:val="00CE0AC7"/>
    <w:rsid w:val="00CE0EA4"/>
    <w:rsid w:val="00CE1010"/>
    <w:rsid w:val="00CE1A54"/>
    <w:rsid w:val="00CE1C74"/>
    <w:rsid w:val="00CE1C9E"/>
    <w:rsid w:val="00CE1FBE"/>
    <w:rsid w:val="00CE241D"/>
    <w:rsid w:val="00CE25F3"/>
    <w:rsid w:val="00CE26B9"/>
    <w:rsid w:val="00CE26E1"/>
    <w:rsid w:val="00CE2804"/>
    <w:rsid w:val="00CE2A0C"/>
    <w:rsid w:val="00CE2A40"/>
    <w:rsid w:val="00CE2B93"/>
    <w:rsid w:val="00CE2C13"/>
    <w:rsid w:val="00CE2D77"/>
    <w:rsid w:val="00CE2FA8"/>
    <w:rsid w:val="00CE2FBD"/>
    <w:rsid w:val="00CE30E8"/>
    <w:rsid w:val="00CE3304"/>
    <w:rsid w:val="00CE3318"/>
    <w:rsid w:val="00CE34DF"/>
    <w:rsid w:val="00CE3884"/>
    <w:rsid w:val="00CE3B2F"/>
    <w:rsid w:val="00CE3D84"/>
    <w:rsid w:val="00CE3ED4"/>
    <w:rsid w:val="00CE4149"/>
    <w:rsid w:val="00CE4448"/>
    <w:rsid w:val="00CE454D"/>
    <w:rsid w:val="00CE4779"/>
    <w:rsid w:val="00CE483F"/>
    <w:rsid w:val="00CE48CF"/>
    <w:rsid w:val="00CE4AE6"/>
    <w:rsid w:val="00CE4B79"/>
    <w:rsid w:val="00CE4B93"/>
    <w:rsid w:val="00CE4EF3"/>
    <w:rsid w:val="00CE4F0E"/>
    <w:rsid w:val="00CE5402"/>
    <w:rsid w:val="00CE54BD"/>
    <w:rsid w:val="00CE5566"/>
    <w:rsid w:val="00CE557F"/>
    <w:rsid w:val="00CE55F6"/>
    <w:rsid w:val="00CE579B"/>
    <w:rsid w:val="00CE594C"/>
    <w:rsid w:val="00CE597A"/>
    <w:rsid w:val="00CE59A3"/>
    <w:rsid w:val="00CE5BF9"/>
    <w:rsid w:val="00CE5EF8"/>
    <w:rsid w:val="00CE5F95"/>
    <w:rsid w:val="00CE602F"/>
    <w:rsid w:val="00CE6117"/>
    <w:rsid w:val="00CE62C4"/>
    <w:rsid w:val="00CE632A"/>
    <w:rsid w:val="00CE6488"/>
    <w:rsid w:val="00CE65B5"/>
    <w:rsid w:val="00CE6892"/>
    <w:rsid w:val="00CE6B17"/>
    <w:rsid w:val="00CE75D7"/>
    <w:rsid w:val="00CE773E"/>
    <w:rsid w:val="00CE78A8"/>
    <w:rsid w:val="00CE790C"/>
    <w:rsid w:val="00CE7940"/>
    <w:rsid w:val="00CE79A4"/>
    <w:rsid w:val="00CE79B2"/>
    <w:rsid w:val="00CE7BA0"/>
    <w:rsid w:val="00CE7D19"/>
    <w:rsid w:val="00CE7E36"/>
    <w:rsid w:val="00CE7E53"/>
    <w:rsid w:val="00CE7FA5"/>
    <w:rsid w:val="00CF0042"/>
    <w:rsid w:val="00CF012F"/>
    <w:rsid w:val="00CF0258"/>
    <w:rsid w:val="00CF0355"/>
    <w:rsid w:val="00CF07E3"/>
    <w:rsid w:val="00CF0BAC"/>
    <w:rsid w:val="00CF0C09"/>
    <w:rsid w:val="00CF0D51"/>
    <w:rsid w:val="00CF0DCA"/>
    <w:rsid w:val="00CF0F7A"/>
    <w:rsid w:val="00CF1209"/>
    <w:rsid w:val="00CF1422"/>
    <w:rsid w:val="00CF14C0"/>
    <w:rsid w:val="00CF152D"/>
    <w:rsid w:val="00CF158C"/>
    <w:rsid w:val="00CF15A3"/>
    <w:rsid w:val="00CF1690"/>
    <w:rsid w:val="00CF16B3"/>
    <w:rsid w:val="00CF17B8"/>
    <w:rsid w:val="00CF182A"/>
    <w:rsid w:val="00CF1A03"/>
    <w:rsid w:val="00CF1A84"/>
    <w:rsid w:val="00CF1DA5"/>
    <w:rsid w:val="00CF1F81"/>
    <w:rsid w:val="00CF287E"/>
    <w:rsid w:val="00CF2FD5"/>
    <w:rsid w:val="00CF3035"/>
    <w:rsid w:val="00CF3216"/>
    <w:rsid w:val="00CF321C"/>
    <w:rsid w:val="00CF3408"/>
    <w:rsid w:val="00CF3745"/>
    <w:rsid w:val="00CF398C"/>
    <w:rsid w:val="00CF3C77"/>
    <w:rsid w:val="00CF3E43"/>
    <w:rsid w:val="00CF402C"/>
    <w:rsid w:val="00CF4182"/>
    <w:rsid w:val="00CF427D"/>
    <w:rsid w:val="00CF4367"/>
    <w:rsid w:val="00CF4561"/>
    <w:rsid w:val="00CF4787"/>
    <w:rsid w:val="00CF47C3"/>
    <w:rsid w:val="00CF4965"/>
    <w:rsid w:val="00CF49CF"/>
    <w:rsid w:val="00CF4A6F"/>
    <w:rsid w:val="00CF4B4C"/>
    <w:rsid w:val="00CF4C82"/>
    <w:rsid w:val="00CF4CD6"/>
    <w:rsid w:val="00CF4CF2"/>
    <w:rsid w:val="00CF4D78"/>
    <w:rsid w:val="00CF4D7D"/>
    <w:rsid w:val="00CF4EF2"/>
    <w:rsid w:val="00CF4F8A"/>
    <w:rsid w:val="00CF515C"/>
    <w:rsid w:val="00CF5380"/>
    <w:rsid w:val="00CF56CD"/>
    <w:rsid w:val="00CF5E3C"/>
    <w:rsid w:val="00CF607E"/>
    <w:rsid w:val="00CF644B"/>
    <w:rsid w:val="00CF6482"/>
    <w:rsid w:val="00CF6685"/>
    <w:rsid w:val="00CF67E0"/>
    <w:rsid w:val="00CF6995"/>
    <w:rsid w:val="00CF6A52"/>
    <w:rsid w:val="00CF6B70"/>
    <w:rsid w:val="00CF6DB8"/>
    <w:rsid w:val="00CF6E06"/>
    <w:rsid w:val="00CF7182"/>
    <w:rsid w:val="00CF719C"/>
    <w:rsid w:val="00CF730B"/>
    <w:rsid w:val="00CF734A"/>
    <w:rsid w:val="00CF73DB"/>
    <w:rsid w:val="00CF7419"/>
    <w:rsid w:val="00CF76ED"/>
    <w:rsid w:val="00CF7B16"/>
    <w:rsid w:val="00CF7CD2"/>
    <w:rsid w:val="00CF7EEE"/>
    <w:rsid w:val="00CF7F2E"/>
    <w:rsid w:val="00CF7F76"/>
    <w:rsid w:val="00CF7FBA"/>
    <w:rsid w:val="00D002FF"/>
    <w:rsid w:val="00D007C4"/>
    <w:rsid w:val="00D00B42"/>
    <w:rsid w:val="00D00E55"/>
    <w:rsid w:val="00D00F54"/>
    <w:rsid w:val="00D012DF"/>
    <w:rsid w:val="00D01608"/>
    <w:rsid w:val="00D01841"/>
    <w:rsid w:val="00D01A00"/>
    <w:rsid w:val="00D01B06"/>
    <w:rsid w:val="00D01B20"/>
    <w:rsid w:val="00D01D3C"/>
    <w:rsid w:val="00D01E6D"/>
    <w:rsid w:val="00D01FD2"/>
    <w:rsid w:val="00D01FEE"/>
    <w:rsid w:val="00D020FB"/>
    <w:rsid w:val="00D0218D"/>
    <w:rsid w:val="00D02295"/>
    <w:rsid w:val="00D02481"/>
    <w:rsid w:val="00D0249E"/>
    <w:rsid w:val="00D024ED"/>
    <w:rsid w:val="00D02515"/>
    <w:rsid w:val="00D027E1"/>
    <w:rsid w:val="00D02CE1"/>
    <w:rsid w:val="00D02E7A"/>
    <w:rsid w:val="00D02F3C"/>
    <w:rsid w:val="00D02FB6"/>
    <w:rsid w:val="00D03152"/>
    <w:rsid w:val="00D03541"/>
    <w:rsid w:val="00D035DE"/>
    <w:rsid w:val="00D03609"/>
    <w:rsid w:val="00D0365E"/>
    <w:rsid w:val="00D03734"/>
    <w:rsid w:val="00D038A8"/>
    <w:rsid w:val="00D039E5"/>
    <w:rsid w:val="00D03A47"/>
    <w:rsid w:val="00D03ADB"/>
    <w:rsid w:val="00D03AE2"/>
    <w:rsid w:val="00D03BDB"/>
    <w:rsid w:val="00D03E27"/>
    <w:rsid w:val="00D04094"/>
    <w:rsid w:val="00D04359"/>
    <w:rsid w:val="00D0474A"/>
    <w:rsid w:val="00D048DB"/>
    <w:rsid w:val="00D0494E"/>
    <w:rsid w:val="00D04BF0"/>
    <w:rsid w:val="00D04EAA"/>
    <w:rsid w:val="00D050BF"/>
    <w:rsid w:val="00D05296"/>
    <w:rsid w:val="00D052D3"/>
    <w:rsid w:val="00D0530B"/>
    <w:rsid w:val="00D05419"/>
    <w:rsid w:val="00D05819"/>
    <w:rsid w:val="00D0590B"/>
    <w:rsid w:val="00D05D85"/>
    <w:rsid w:val="00D05E8B"/>
    <w:rsid w:val="00D05EEA"/>
    <w:rsid w:val="00D060AC"/>
    <w:rsid w:val="00D061C8"/>
    <w:rsid w:val="00D06257"/>
    <w:rsid w:val="00D062C5"/>
    <w:rsid w:val="00D06598"/>
    <w:rsid w:val="00D065CF"/>
    <w:rsid w:val="00D067AF"/>
    <w:rsid w:val="00D067F2"/>
    <w:rsid w:val="00D06872"/>
    <w:rsid w:val="00D068C0"/>
    <w:rsid w:val="00D06965"/>
    <w:rsid w:val="00D06B65"/>
    <w:rsid w:val="00D06D73"/>
    <w:rsid w:val="00D07191"/>
    <w:rsid w:val="00D0719B"/>
    <w:rsid w:val="00D073D3"/>
    <w:rsid w:val="00D0761F"/>
    <w:rsid w:val="00D077CE"/>
    <w:rsid w:val="00D07A6C"/>
    <w:rsid w:val="00D07CB2"/>
    <w:rsid w:val="00D07DFC"/>
    <w:rsid w:val="00D07E2F"/>
    <w:rsid w:val="00D10116"/>
    <w:rsid w:val="00D1018E"/>
    <w:rsid w:val="00D10375"/>
    <w:rsid w:val="00D105A1"/>
    <w:rsid w:val="00D1088D"/>
    <w:rsid w:val="00D10891"/>
    <w:rsid w:val="00D10999"/>
    <w:rsid w:val="00D10D02"/>
    <w:rsid w:val="00D110C8"/>
    <w:rsid w:val="00D1110F"/>
    <w:rsid w:val="00D11457"/>
    <w:rsid w:val="00D11506"/>
    <w:rsid w:val="00D1162D"/>
    <w:rsid w:val="00D1187A"/>
    <w:rsid w:val="00D11905"/>
    <w:rsid w:val="00D11B57"/>
    <w:rsid w:val="00D11FE7"/>
    <w:rsid w:val="00D121F3"/>
    <w:rsid w:val="00D12365"/>
    <w:rsid w:val="00D1237C"/>
    <w:rsid w:val="00D12494"/>
    <w:rsid w:val="00D12524"/>
    <w:rsid w:val="00D127FA"/>
    <w:rsid w:val="00D12A3D"/>
    <w:rsid w:val="00D12B7B"/>
    <w:rsid w:val="00D12BC6"/>
    <w:rsid w:val="00D12BE1"/>
    <w:rsid w:val="00D13221"/>
    <w:rsid w:val="00D134BA"/>
    <w:rsid w:val="00D13551"/>
    <w:rsid w:val="00D1372F"/>
    <w:rsid w:val="00D139BF"/>
    <w:rsid w:val="00D13C83"/>
    <w:rsid w:val="00D13E18"/>
    <w:rsid w:val="00D13EDA"/>
    <w:rsid w:val="00D142B4"/>
    <w:rsid w:val="00D143B1"/>
    <w:rsid w:val="00D14551"/>
    <w:rsid w:val="00D1476D"/>
    <w:rsid w:val="00D149B5"/>
    <w:rsid w:val="00D14ABF"/>
    <w:rsid w:val="00D14E92"/>
    <w:rsid w:val="00D14F93"/>
    <w:rsid w:val="00D14FFF"/>
    <w:rsid w:val="00D15112"/>
    <w:rsid w:val="00D15344"/>
    <w:rsid w:val="00D155C9"/>
    <w:rsid w:val="00D155D4"/>
    <w:rsid w:val="00D15A19"/>
    <w:rsid w:val="00D15DC7"/>
    <w:rsid w:val="00D15E5D"/>
    <w:rsid w:val="00D160B7"/>
    <w:rsid w:val="00D16199"/>
    <w:rsid w:val="00D161AB"/>
    <w:rsid w:val="00D161C1"/>
    <w:rsid w:val="00D164E6"/>
    <w:rsid w:val="00D1682A"/>
    <w:rsid w:val="00D16A32"/>
    <w:rsid w:val="00D16C2B"/>
    <w:rsid w:val="00D16CB4"/>
    <w:rsid w:val="00D17183"/>
    <w:rsid w:val="00D1730D"/>
    <w:rsid w:val="00D17328"/>
    <w:rsid w:val="00D17673"/>
    <w:rsid w:val="00D1769D"/>
    <w:rsid w:val="00D17846"/>
    <w:rsid w:val="00D178EA"/>
    <w:rsid w:val="00D17957"/>
    <w:rsid w:val="00D17A1F"/>
    <w:rsid w:val="00D17C31"/>
    <w:rsid w:val="00D17D43"/>
    <w:rsid w:val="00D17FF5"/>
    <w:rsid w:val="00D204BF"/>
    <w:rsid w:val="00D206B7"/>
    <w:rsid w:val="00D2080C"/>
    <w:rsid w:val="00D208B5"/>
    <w:rsid w:val="00D20954"/>
    <w:rsid w:val="00D209E3"/>
    <w:rsid w:val="00D20AF9"/>
    <w:rsid w:val="00D20E14"/>
    <w:rsid w:val="00D21053"/>
    <w:rsid w:val="00D21070"/>
    <w:rsid w:val="00D21091"/>
    <w:rsid w:val="00D216EE"/>
    <w:rsid w:val="00D21A9B"/>
    <w:rsid w:val="00D21ABF"/>
    <w:rsid w:val="00D21BD7"/>
    <w:rsid w:val="00D21D65"/>
    <w:rsid w:val="00D21F11"/>
    <w:rsid w:val="00D220A6"/>
    <w:rsid w:val="00D2211C"/>
    <w:rsid w:val="00D22141"/>
    <w:rsid w:val="00D221C7"/>
    <w:rsid w:val="00D221E1"/>
    <w:rsid w:val="00D22496"/>
    <w:rsid w:val="00D229C3"/>
    <w:rsid w:val="00D22B6A"/>
    <w:rsid w:val="00D22DF4"/>
    <w:rsid w:val="00D22FF1"/>
    <w:rsid w:val="00D23058"/>
    <w:rsid w:val="00D2322D"/>
    <w:rsid w:val="00D23237"/>
    <w:rsid w:val="00D23275"/>
    <w:rsid w:val="00D23333"/>
    <w:rsid w:val="00D238D2"/>
    <w:rsid w:val="00D23C12"/>
    <w:rsid w:val="00D23DEB"/>
    <w:rsid w:val="00D240E1"/>
    <w:rsid w:val="00D24190"/>
    <w:rsid w:val="00D24216"/>
    <w:rsid w:val="00D242AA"/>
    <w:rsid w:val="00D243A7"/>
    <w:rsid w:val="00D243F9"/>
    <w:rsid w:val="00D2444F"/>
    <w:rsid w:val="00D24619"/>
    <w:rsid w:val="00D2471C"/>
    <w:rsid w:val="00D247AF"/>
    <w:rsid w:val="00D24BE1"/>
    <w:rsid w:val="00D24C90"/>
    <w:rsid w:val="00D25385"/>
    <w:rsid w:val="00D253CD"/>
    <w:rsid w:val="00D254ED"/>
    <w:rsid w:val="00D2585D"/>
    <w:rsid w:val="00D258A2"/>
    <w:rsid w:val="00D25A0A"/>
    <w:rsid w:val="00D25EBC"/>
    <w:rsid w:val="00D25EE2"/>
    <w:rsid w:val="00D25F40"/>
    <w:rsid w:val="00D26190"/>
    <w:rsid w:val="00D2623B"/>
    <w:rsid w:val="00D262F0"/>
    <w:rsid w:val="00D26764"/>
    <w:rsid w:val="00D267A8"/>
    <w:rsid w:val="00D26886"/>
    <w:rsid w:val="00D26929"/>
    <w:rsid w:val="00D2699C"/>
    <w:rsid w:val="00D26A22"/>
    <w:rsid w:val="00D26A61"/>
    <w:rsid w:val="00D26DD0"/>
    <w:rsid w:val="00D26E1D"/>
    <w:rsid w:val="00D26F40"/>
    <w:rsid w:val="00D27026"/>
    <w:rsid w:val="00D27166"/>
    <w:rsid w:val="00D272F6"/>
    <w:rsid w:val="00D273DD"/>
    <w:rsid w:val="00D273EA"/>
    <w:rsid w:val="00D273F4"/>
    <w:rsid w:val="00D274F2"/>
    <w:rsid w:val="00D2750F"/>
    <w:rsid w:val="00D27A64"/>
    <w:rsid w:val="00D27D44"/>
    <w:rsid w:val="00D27F24"/>
    <w:rsid w:val="00D3013D"/>
    <w:rsid w:val="00D30289"/>
    <w:rsid w:val="00D307C5"/>
    <w:rsid w:val="00D309F3"/>
    <w:rsid w:val="00D30C84"/>
    <w:rsid w:val="00D30DA6"/>
    <w:rsid w:val="00D30DAA"/>
    <w:rsid w:val="00D30E94"/>
    <w:rsid w:val="00D30F1F"/>
    <w:rsid w:val="00D311D9"/>
    <w:rsid w:val="00D31607"/>
    <w:rsid w:val="00D317A5"/>
    <w:rsid w:val="00D318BE"/>
    <w:rsid w:val="00D3191D"/>
    <w:rsid w:val="00D31950"/>
    <w:rsid w:val="00D31B6F"/>
    <w:rsid w:val="00D31BB7"/>
    <w:rsid w:val="00D31CE9"/>
    <w:rsid w:val="00D320C2"/>
    <w:rsid w:val="00D32125"/>
    <w:rsid w:val="00D321DD"/>
    <w:rsid w:val="00D3235C"/>
    <w:rsid w:val="00D32542"/>
    <w:rsid w:val="00D3283E"/>
    <w:rsid w:val="00D3292E"/>
    <w:rsid w:val="00D32A50"/>
    <w:rsid w:val="00D32B42"/>
    <w:rsid w:val="00D32B99"/>
    <w:rsid w:val="00D32CFD"/>
    <w:rsid w:val="00D32DF4"/>
    <w:rsid w:val="00D32F7B"/>
    <w:rsid w:val="00D33111"/>
    <w:rsid w:val="00D332F8"/>
    <w:rsid w:val="00D33540"/>
    <w:rsid w:val="00D33692"/>
    <w:rsid w:val="00D33719"/>
    <w:rsid w:val="00D337FE"/>
    <w:rsid w:val="00D33B44"/>
    <w:rsid w:val="00D33C8C"/>
    <w:rsid w:val="00D33D00"/>
    <w:rsid w:val="00D33DB8"/>
    <w:rsid w:val="00D33DBC"/>
    <w:rsid w:val="00D33FE8"/>
    <w:rsid w:val="00D3400D"/>
    <w:rsid w:val="00D34015"/>
    <w:rsid w:val="00D342CF"/>
    <w:rsid w:val="00D342FF"/>
    <w:rsid w:val="00D343C4"/>
    <w:rsid w:val="00D343EE"/>
    <w:rsid w:val="00D34402"/>
    <w:rsid w:val="00D344D4"/>
    <w:rsid w:val="00D347C0"/>
    <w:rsid w:val="00D34867"/>
    <w:rsid w:val="00D3486F"/>
    <w:rsid w:val="00D34A73"/>
    <w:rsid w:val="00D34CD3"/>
    <w:rsid w:val="00D34E28"/>
    <w:rsid w:val="00D350A2"/>
    <w:rsid w:val="00D3515D"/>
    <w:rsid w:val="00D354B6"/>
    <w:rsid w:val="00D355FD"/>
    <w:rsid w:val="00D35792"/>
    <w:rsid w:val="00D3592A"/>
    <w:rsid w:val="00D35974"/>
    <w:rsid w:val="00D35A51"/>
    <w:rsid w:val="00D35AAD"/>
    <w:rsid w:val="00D35BC7"/>
    <w:rsid w:val="00D35C9B"/>
    <w:rsid w:val="00D35DDE"/>
    <w:rsid w:val="00D35EAB"/>
    <w:rsid w:val="00D3635F"/>
    <w:rsid w:val="00D365ED"/>
    <w:rsid w:val="00D36683"/>
    <w:rsid w:val="00D36875"/>
    <w:rsid w:val="00D36912"/>
    <w:rsid w:val="00D36ABD"/>
    <w:rsid w:val="00D36BB5"/>
    <w:rsid w:val="00D36DFE"/>
    <w:rsid w:val="00D36F37"/>
    <w:rsid w:val="00D36FBA"/>
    <w:rsid w:val="00D37017"/>
    <w:rsid w:val="00D37216"/>
    <w:rsid w:val="00D373EA"/>
    <w:rsid w:val="00D375E9"/>
    <w:rsid w:val="00D3780F"/>
    <w:rsid w:val="00D37D5B"/>
    <w:rsid w:val="00D400BE"/>
    <w:rsid w:val="00D408BA"/>
    <w:rsid w:val="00D40A83"/>
    <w:rsid w:val="00D40B84"/>
    <w:rsid w:val="00D40D9E"/>
    <w:rsid w:val="00D40E82"/>
    <w:rsid w:val="00D40EA9"/>
    <w:rsid w:val="00D414C2"/>
    <w:rsid w:val="00D41C38"/>
    <w:rsid w:val="00D41D9A"/>
    <w:rsid w:val="00D42045"/>
    <w:rsid w:val="00D4207D"/>
    <w:rsid w:val="00D426F3"/>
    <w:rsid w:val="00D42812"/>
    <w:rsid w:val="00D429CB"/>
    <w:rsid w:val="00D42B4F"/>
    <w:rsid w:val="00D42B97"/>
    <w:rsid w:val="00D42C8E"/>
    <w:rsid w:val="00D42D50"/>
    <w:rsid w:val="00D42FB7"/>
    <w:rsid w:val="00D430CE"/>
    <w:rsid w:val="00D43266"/>
    <w:rsid w:val="00D432A1"/>
    <w:rsid w:val="00D43485"/>
    <w:rsid w:val="00D4361C"/>
    <w:rsid w:val="00D43671"/>
    <w:rsid w:val="00D439E4"/>
    <w:rsid w:val="00D43A2F"/>
    <w:rsid w:val="00D43A8F"/>
    <w:rsid w:val="00D43CC8"/>
    <w:rsid w:val="00D44035"/>
    <w:rsid w:val="00D44057"/>
    <w:rsid w:val="00D440B0"/>
    <w:rsid w:val="00D440B5"/>
    <w:rsid w:val="00D4417B"/>
    <w:rsid w:val="00D44304"/>
    <w:rsid w:val="00D444E1"/>
    <w:rsid w:val="00D44C78"/>
    <w:rsid w:val="00D44FA1"/>
    <w:rsid w:val="00D45508"/>
    <w:rsid w:val="00D45763"/>
    <w:rsid w:val="00D457F8"/>
    <w:rsid w:val="00D45845"/>
    <w:rsid w:val="00D459BE"/>
    <w:rsid w:val="00D459D3"/>
    <w:rsid w:val="00D45B3D"/>
    <w:rsid w:val="00D45B43"/>
    <w:rsid w:val="00D45BC8"/>
    <w:rsid w:val="00D4615C"/>
    <w:rsid w:val="00D461B1"/>
    <w:rsid w:val="00D46228"/>
    <w:rsid w:val="00D46611"/>
    <w:rsid w:val="00D46696"/>
    <w:rsid w:val="00D46A71"/>
    <w:rsid w:val="00D46AB0"/>
    <w:rsid w:val="00D46AEB"/>
    <w:rsid w:val="00D46E0A"/>
    <w:rsid w:val="00D46E1C"/>
    <w:rsid w:val="00D470AD"/>
    <w:rsid w:val="00D471E5"/>
    <w:rsid w:val="00D475B6"/>
    <w:rsid w:val="00D4765C"/>
    <w:rsid w:val="00D47926"/>
    <w:rsid w:val="00D47D44"/>
    <w:rsid w:val="00D50030"/>
    <w:rsid w:val="00D50135"/>
    <w:rsid w:val="00D505D9"/>
    <w:rsid w:val="00D50718"/>
    <w:rsid w:val="00D5075A"/>
    <w:rsid w:val="00D50851"/>
    <w:rsid w:val="00D509FB"/>
    <w:rsid w:val="00D50B51"/>
    <w:rsid w:val="00D50EF4"/>
    <w:rsid w:val="00D50EFF"/>
    <w:rsid w:val="00D50F45"/>
    <w:rsid w:val="00D51490"/>
    <w:rsid w:val="00D515E8"/>
    <w:rsid w:val="00D5171C"/>
    <w:rsid w:val="00D5176B"/>
    <w:rsid w:val="00D51B63"/>
    <w:rsid w:val="00D51D80"/>
    <w:rsid w:val="00D51E84"/>
    <w:rsid w:val="00D51F62"/>
    <w:rsid w:val="00D52120"/>
    <w:rsid w:val="00D5226F"/>
    <w:rsid w:val="00D5230B"/>
    <w:rsid w:val="00D523D8"/>
    <w:rsid w:val="00D52575"/>
    <w:rsid w:val="00D52871"/>
    <w:rsid w:val="00D529BA"/>
    <w:rsid w:val="00D52A67"/>
    <w:rsid w:val="00D52CBF"/>
    <w:rsid w:val="00D52D09"/>
    <w:rsid w:val="00D52D4E"/>
    <w:rsid w:val="00D52F5A"/>
    <w:rsid w:val="00D53293"/>
    <w:rsid w:val="00D5336D"/>
    <w:rsid w:val="00D5396C"/>
    <w:rsid w:val="00D53B43"/>
    <w:rsid w:val="00D53BE5"/>
    <w:rsid w:val="00D53C50"/>
    <w:rsid w:val="00D53C86"/>
    <w:rsid w:val="00D54287"/>
    <w:rsid w:val="00D54491"/>
    <w:rsid w:val="00D544B2"/>
    <w:rsid w:val="00D5455B"/>
    <w:rsid w:val="00D548EE"/>
    <w:rsid w:val="00D5498F"/>
    <w:rsid w:val="00D54A5A"/>
    <w:rsid w:val="00D54ABB"/>
    <w:rsid w:val="00D550B6"/>
    <w:rsid w:val="00D55170"/>
    <w:rsid w:val="00D551DB"/>
    <w:rsid w:val="00D553C8"/>
    <w:rsid w:val="00D5540D"/>
    <w:rsid w:val="00D55446"/>
    <w:rsid w:val="00D55521"/>
    <w:rsid w:val="00D5559D"/>
    <w:rsid w:val="00D555AC"/>
    <w:rsid w:val="00D555E0"/>
    <w:rsid w:val="00D55670"/>
    <w:rsid w:val="00D556BC"/>
    <w:rsid w:val="00D558B2"/>
    <w:rsid w:val="00D5591B"/>
    <w:rsid w:val="00D55A40"/>
    <w:rsid w:val="00D55FE5"/>
    <w:rsid w:val="00D5601D"/>
    <w:rsid w:val="00D56284"/>
    <w:rsid w:val="00D566D6"/>
    <w:rsid w:val="00D567CA"/>
    <w:rsid w:val="00D567FB"/>
    <w:rsid w:val="00D56BAE"/>
    <w:rsid w:val="00D56CC7"/>
    <w:rsid w:val="00D56F19"/>
    <w:rsid w:val="00D5707F"/>
    <w:rsid w:val="00D572DE"/>
    <w:rsid w:val="00D57331"/>
    <w:rsid w:val="00D57562"/>
    <w:rsid w:val="00D5759F"/>
    <w:rsid w:val="00D57623"/>
    <w:rsid w:val="00D576F8"/>
    <w:rsid w:val="00D57798"/>
    <w:rsid w:val="00D57B4E"/>
    <w:rsid w:val="00D57E1C"/>
    <w:rsid w:val="00D57E9C"/>
    <w:rsid w:val="00D60090"/>
    <w:rsid w:val="00D60182"/>
    <w:rsid w:val="00D601D7"/>
    <w:rsid w:val="00D60304"/>
    <w:rsid w:val="00D60373"/>
    <w:rsid w:val="00D60500"/>
    <w:rsid w:val="00D60541"/>
    <w:rsid w:val="00D60581"/>
    <w:rsid w:val="00D60660"/>
    <w:rsid w:val="00D60FFF"/>
    <w:rsid w:val="00D61363"/>
    <w:rsid w:val="00D61641"/>
    <w:rsid w:val="00D61699"/>
    <w:rsid w:val="00D61810"/>
    <w:rsid w:val="00D6186D"/>
    <w:rsid w:val="00D618F7"/>
    <w:rsid w:val="00D61B91"/>
    <w:rsid w:val="00D620F5"/>
    <w:rsid w:val="00D62113"/>
    <w:rsid w:val="00D62124"/>
    <w:rsid w:val="00D62329"/>
    <w:rsid w:val="00D623DB"/>
    <w:rsid w:val="00D62D27"/>
    <w:rsid w:val="00D62DBA"/>
    <w:rsid w:val="00D62E72"/>
    <w:rsid w:val="00D6313E"/>
    <w:rsid w:val="00D6332C"/>
    <w:rsid w:val="00D633B6"/>
    <w:rsid w:val="00D633BC"/>
    <w:rsid w:val="00D63500"/>
    <w:rsid w:val="00D635A5"/>
    <w:rsid w:val="00D635B1"/>
    <w:rsid w:val="00D63646"/>
    <w:rsid w:val="00D636F6"/>
    <w:rsid w:val="00D63AB8"/>
    <w:rsid w:val="00D63CA8"/>
    <w:rsid w:val="00D64063"/>
    <w:rsid w:val="00D64076"/>
    <w:rsid w:val="00D643FF"/>
    <w:rsid w:val="00D64442"/>
    <w:rsid w:val="00D6470E"/>
    <w:rsid w:val="00D649E1"/>
    <w:rsid w:val="00D64B00"/>
    <w:rsid w:val="00D64BCA"/>
    <w:rsid w:val="00D650B8"/>
    <w:rsid w:val="00D65480"/>
    <w:rsid w:val="00D65613"/>
    <w:rsid w:val="00D6578A"/>
    <w:rsid w:val="00D658AA"/>
    <w:rsid w:val="00D65990"/>
    <w:rsid w:val="00D65B9E"/>
    <w:rsid w:val="00D6602D"/>
    <w:rsid w:val="00D66198"/>
    <w:rsid w:val="00D667B8"/>
    <w:rsid w:val="00D66993"/>
    <w:rsid w:val="00D66B97"/>
    <w:rsid w:val="00D66C4F"/>
    <w:rsid w:val="00D66DD1"/>
    <w:rsid w:val="00D6703A"/>
    <w:rsid w:val="00D67083"/>
    <w:rsid w:val="00D670FA"/>
    <w:rsid w:val="00D67432"/>
    <w:rsid w:val="00D67696"/>
    <w:rsid w:val="00D67B93"/>
    <w:rsid w:val="00D67E93"/>
    <w:rsid w:val="00D70494"/>
    <w:rsid w:val="00D704BB"/>
    <w:rsid w:val="00D705A5"/>
    <w:rsid w:val="00D7074A"/>
    <w:rsid w:val="00D7079E"/>
    <w:rsid w:val="00D70934"/>
    <w:rsid w:val="00D70961"/>
    <w:rsid w:val="00D70A6E"/>
    <w:rsid w:val="00D70A9E"/>
    <w:rsid w:val="00D70EDE"/>
    <w:rsid w:val="00D70FB7"/>
    <w:rsid w:val="00D7121E"/>
    <w:rsid w:val="00D712D3"/>
    <w:rsid w:val="00D713E7"/>
    <w:rsid w:val="00D7158A"/>
    <w:rsid w:val="00D71635"/>
    <w:rsid w:val="00D719B0"/>
    <w:rsid w:val="00D71B96"/>
    <w:rsid w:val="00D71BED"/>
    <w:rsid w:val="00D7210E"/>
    <w:rsid w:val="00D72227"/>
    <w:rsid w:val="00D7243A"/>
    <w:rsid w:val="00D7270C"/>
    <w:rsid w:val="00D72962"/>
    <w:rsid w:val="00D729F2"/>
    <w:rsid w:val="00D72B6B"/>
    <w:rsid w:val="00D72CCB"/>
    <w:rsid w:val="00D72D05"/>
    <w:rsid w:val="00D72D69"/>
    <w:rsid w:val="00D73004"/>
    <w:rsid w:val="00D730B2"/>
    <w:rsid w:val="00D73810"/>
    <w:rsid w:val="00D739E0"/>
    <w:rsid w:val="00D73D3C"/>
    <w:rsid w:val="00D73EB0"/>
    <w:rsid w:val="00D73F04"/>
    <w:rsid w:val="00D7408E"/>
    <w:rsid w:val="00D74215"/>
    <w:rsid w:val="00D743EF"/>
    <w:rsid w:val="00D747F0"/>
    <w:rsid w:val="00D748AE"/>
    <w:rsid w:val="00D74A20"/>
    <w:rsid w:val="00D74B52"/>
    <w:rsid w:val="00D74FAA"/>
    <w:rsid w:val="00D7535A"/>
    <w:rsid w:val="00D7536A"/>
    <w:rsid w:val="00D753BC"/>
    <w:rsid w:val="00D75491"/>
    <w:rsid w:val="00D75784"/>
    <w:rsid w:val="00D75843"/>
    <w:rsid w:val="00D75BE3"/>
    <w:rsid w:val="00D76017"/>
    <w:rsid w:val="00D7624D"/>
    <w:rsid w:val="00D763FB"/>
    <w:rsid w:val="00D76A0C"/>
    <w:rsid w:val="00D76A67"/>
    <w:rsid w:val="00D770D9"/>
    <w:rsid w:val="00D770F2"/>
    <w:rsid w:val="00D770F9"/>
    <w:rsid w:val="00D77292"/>
    <w:rsid w:val="00D77363"/>
    <w:rsid w:val="00D775A2"/>
    <w:rsid w:val="00D77696"/>
    <w:rsid w:val="00D778EB"/>
    <w:rsid w:val="00D77B8D"/>
    <w:rsid w:val="00D77C4E"/>
    <w:rsid w:val="00D77E2B"/>
    <w:rsid w:val="00D77FD6"/>
    <w:rsid w:val="00D8019B"/>
    <w:rsid w:val="00D80253"/>
    <w:rsid w:val="00D80268"/>
    <w:rsid w:val="00D802CC"/>
    <w:rsid w:val="00D802E5"/>
    <w:rsid w:val="00D8046D"/>
    <w:rsid w:val="00D80B09"/>
    <w:rsid w:val="00D80C3E"/>
    <w:rsid w:val="00D80D66"/>
    <w:rsid w:val="00D80E31"/>
    <w:rsid w:val="00D81216"/>
    <w:rsid w:val="00D812D2"/>
    <w:rsid w:val="00D81302"/>
    <w:rsid w:val="00D8179E"/>
    <w:rsid w:val="00D8187F"/>
    <w:rsid w:val="00D819C1"/>
    <w:rsid w:val="00D81D70"/>
    <w:rsid w:val="00D81DD2"/>
    <w:rsid w:val="00D81DE5"/>
    <w:rsid w:val="00D820D9"/>
    <w:rsid w:val="00D8221A"/>
    <w:rsid w:val="00D822EA"/>
    <w:rsid w:val="00D822ED"/>
    <w:rsid w:val="00D82551"/>
    <w:rsid w:val="00D8278D"/>
    <w:rsid w:val="00D82CF8"/>
    <w:rsid w:val="00D82F58"/>
    <w:rsid w:val="00D82F9E"/>
    <w:rsid w:val="00D82FD4"/>
    <w:rsid w:val="00D830CE"/>
    <w:rsid w:val="00D831E0"/>
    <w:rsid w:val="00D831F4"/>
    <w:rsid w:val="00D83381"/>
    <w:rsid w:val="00D835A7"/>
    <w:rsid w:val="00D8377C"/>
    <w:rsid w:val="00D83A3D"/>
    <w:rsid w:val="00D83B3C"/>
    <w:rsid w:val="00D83C16"/>
    <w:rsid w:val="00D83CD3"/>
    <w:rsid w:val="00D83CF6"/>
    <w:rsid w:val="00D83CFD"/>
    <w:rsid w:val="00D83D87"/>
    <w:rsid w:val="00D83D93"/>
    <w:rsid w:val="00D84196"/>
    <w:rsid w:val="00D84260"/>
    <w:rsid w:val="00D842BC"/>
    <w:rsid w:val="00D84390"/>
    <w:rsid w:val="00D8439A"/>
    <w:rsid w:val="00D8454A"/>
    <w:rsid w:val="00D845F7"/>
    <w:rsid w:val="00D8463E"/>
    <w:rsid w:val="00D8473E"/>
    <w:rsid w:val="00D84B17"/>
    <w:rsid w:val="00D84C77"/>
    <w:rsid w:val="00D84D37"/>
    <w:rsid w:val="00D84D44"/>
    <w:rsid w:val="00D856DD"/>
    <w:rsid w:val="00D858BD"/>
    <w:rsid w:val="00D85BE3"/>
    <w:rsid w:val="00D85C19"/>
    <w:rsid w:val="00D86019"/>
    <w:rsid w:val="00D8613C"/>
    <w:rsid w:val="00D86259"/>
    <w:rsid w:val="00D86434"/>
    <w:rsid w:val="00D866A1"/>
    <w:rsid w:val="00D8678F"/>
    <w:rsid w:val="00D867FE"/>
    <w:rsid w:val="00D8680F"/>
    <w:rsid w:val="00D8684B"/>
    <w:rsid w:val="00D868AA"/>
    <w:rsid w:val="00D86A8C"/>
    <w:rsid w:val="00D86B7E"/>
    <w:rsid w:val="00D86CD9"/>
    <w:rsid w:val="00D86E4F"/>
    <w:rsid w:val="00D86FEA"/>
    <w:rsid w:val="00D8706D"/>
    <w:rsid w:val="00D8718E"/>
    <w:rsid w:val="00D873FD"/>
    <w:rsid w:val="00D8751C"/>
    <w:rsid w:val="00D8753A"/>
    <w:rsid w:val="00D876C5"/>
    <w:rsid w:val="00D876C7"/>
    <w:rsid w:val="00D8779D"/>
    <w:rsid w:val="00D8782A"/>
    <w:rsid w:val="00D87839"/>
    <w:rsid w:val="00D8793C"/>
    <w:rsid w:val="00D87AC2"/>
    <w:rsid w:val="00D87B75"/>
    <w:rsid w:val="00D87C27"/>
    <w:rsid w:val="00D87FD2"/>
    <w:rsid w:val="00D90124"/>
    <w:rsid w:val="00D901AC"/>
    <w:rsid w:val="00D90277"/>
    <w:rsid w:val="00D905A4"/>
    <w:rsid w:val="00D9065B"/>
    <w:rsid w:val="00D9079C"/>
    <w:rsid w:val="00D90A85"/>
    <w:rsid w:val="00D90B65"/>
    <w:rsid w:val="00D90BD8"/>
    <w:rsid w:val="00D90D37"/>
    <w:rsid w:val="00D91009"/>
    <w:rsid w:val="00D911CA"/>
    <w:rsid w:val="00D914EF"/>
    <w:rsid w:val="00D9177D"/>
    <w:rsid w:val="00D918DA"/>
    <w:rsid w:val="00D91ABB"/>
    <w:rsid w:val="00D91AD8"/>
    <w:rsid w:val="00D91B32"/>
    <w:rsid w:val="00D91C57"/>
    <w:rsid w:val="00D91F68"/>
    <w:rsid w:val="00D91FB6"/>
    <w:rsid w:val="00D92000"/>
    <w:rsid w:val="00D92039"/>
    <w:rsid w:val="00D9208C"/>
    <w:rsid w:val="00D92193"/>
    <w:rsid w:val="00D921F8"/>
    <w:rsid w:val="00D92303"/>
    <w:rsid w:val="00D924EB"/>
    <w:rsid w:val="00D927D6"/>
    <w:rsid w:val="00D9281D"/>
    <w:rsid w:val="00D92C09"/>
    <w:rsid w:val="00D92C59"/>
    <w:rsid w:val="00D92C62"/>
    <w:rsid w:val="00D92EE2"/>
    <w:rsid w:val="00D930F4"/>
    <w:rsid w:val="00D93166"/>
    <w:rsid w:val="00D9332F"/>
    <w:rsid w:val="00D933CE"/>
    <w:rsid w:val="00D93566"/>
    <w:rsid w:val="00D935E1"/>
    <w:rsid w:val="00D93775"/>
    <w:rsid w:val="00D93928"/>
    <w:rsid w:val="00D939C0"/>
    <w:rsid w:val="00D93D38"/>
    <w:rsid w:val="00D93DE1"/>
    <w:rsid w:val="00D93E3D"/>
    <w:rsid w:val="00D93F48"/>
    <w:rsid w:val="00D93FC8"/>
    <w:rsid w:val="00D94124"/>
    <w:rsid w:val="00D9480A"/>
    <w:rsid w:val="00D9487F"/>
    <w:rsid w:val="00D94B78"/>
    <w:rsid w:val="00D94C73"/>
    <w:rsid w:val="00D955AE"/>
    <w:rsid w:val="00D955DB"/>
    <w:rsid w:val="00D9560B"/>
    <w:rsid w:val="00D95C74"/>
    <w:rsid w:val="00D95D62"/>
    <w:rsid w:val="00D95F31"/>
    <w:rsid w:val="00D9647F"/>
    <w:rsid w:val="00D96531"/>
    <w:rsid w:val="00D96606"/>
    <w:rsid w:val="00D9690B"/>
    <w:rsid w:val="00D969B2"/>
    <w:rsid w:val="00D96C62"/>
    <w:rsid w:val="00D96D0D"/>
    <w:rsid w:val="00D97025"/>
    <w:rsid w:val="00D97051"/>
    <w:rsid w:val="00D972FA"/>
    <w:rsid w:val="00D97409"/>
    <w:rsid w:val="00D9744A"/>
    <w:rsid w:val="00D975DE"/>
    <w:rsid w:val="00D979C0"/>
    <w:rsid w:val="00D97A0D"/>
    <w:rsid w:val="00D97A5B"/>
    <w:rsid w:val="00D97B91"/>
    <w:rsid w:val="00D97B92"/>
    <w:rsid w:val="00D97D2F"/>
    <w:rsid w:val="00D97E56"/>
    <w:rsid w:val="00D97E7E"/>
    <w:rsid w:val="00DA00DD"/>
    <w:rsid w:val="00DA0190"/>
    <w:rsid w:val="00DA0420"/>
    <w:rsid w:val="00DA056C"/>
    <w:rsid w:val="00DA099D"/>
    <w:rsid w:val="00DA0BBD"/>
    <w:rsid w:val="00DA0F10"/>
    <w:rsid w:val="00DA112C"/>
    <w:rsid w:val="00DA11D7"/>
    <w:rsid w:val="00DA1310"/>
    <w:rsid w:val="00DA15E8"/>
    <w:rsid w:val="00DA17A2"/>
    <w:rsid w:val="00DA188E"/>
    <w:rsid w:val="00DA1AB6"/>
    <w:rsid w:val="00DA1AE5"/>
    <w:rsid w:val="00DA1C0E"/>
    <w:rsid w:val="00DA1C7F"/>
    <w:rsid w:val="00DA1D83"/>
    <w:rsid w:val="00DA2043"/>
    <w:rsid w:val="00DA25AE"/>
    <w:rsid w:val="00DA2C81"/>
    <w:rsid w:val="00DA2D4D"/>
    <w:rsid w:val="00DA3006"/>
    <w:rsid w:val="00DA3734"/>
    <w:rsid w:val="00DA3794"/>
    <w:rsid w:val="00DA38CC"/>
    <w:rsid w:val="00DA39B5"/>
    <w:rsid w:val="00DA3A26"/>
    <w:rsid w:val="00DA3A5F"/>
    <w:rsid w:val="00DA3D39"/>
    <w:rsid w:val="00DA3D44"/>
    <w:rsid w:val="00DA3D60"/>
    <w:rsid w:val="00DA3F7D"/>
    <w:rsid w:val="00DA411D"/>
    <w:rsid w:val="00DA417E"/>
    <w:rsid w:val="00DA4273"/>
    <w:rsid w:val="00DA4370"/>
    <w:rsid w:val="00DA440C"/>
    <w:rsid w:val="00DA46BB"/>
    <w:rsid w:val="00DA4913"/>
    <w:rsid w:val="00DA4AA2"/>
    <w:rsid w:val="00DA4D10"/>
    <w:rsid w:val="00DA4E8B"/>
    <w:rsid w:val="00DA5A2E"/>
    <w:rsid w:val="00DA5CFB"/>
    <w:rsid w:val="00DA622D"/>
    <w:rsid w:val="00DA6448"/>
    <w:rsid w:val="00DA648E"/>
    <w:rsid w:val="00DA65EE"/>
    <w:rsid w:val="00DA669B"/>
    <w:rsid w:val="00DA6906"/>
    <w:rsid w:val="00DA6A03"/>
    <w:rsid w:val="00DA6B70"/>
    <w:rsid w:val="00DA6D46"/>
    <w:rsid w:val="00DA7159"/>
    <w:rsid w:val="00DA7330"/>
    <w:rsid w:val="00DA76C8"/>
    <w:rsid w:val="00DA76DB"/>
    <w:rsid w:val="00DA7CE8"/>
    <w:rsid w:val="00DA7CF7"/>
    <w:rsid w:val="00DA7D5A"/>
    <w:rsid w:val="00DB0421"/>
    <w:rsid w:val="00DB0619"/>
    <w:rsid w:val="00DB0633"/>
    <w:rsid w:val="00DB06C4"/>
    <w:rsid w:val="00DB075D"/>
    <w:rsid w:val="00DB0A54"/>
    <w:rsid w:val="00DB0A56"/>
    <w:rsid w:val="00DB0B35"/>
    <w:rsid w:val="00DB0E38"/>
    <w:rsid w:val="00DB0E53"/>
    <w:rsid w:val="00DB0E6C"/>
    <w:rsid w:val="00DB1227"/>
    <w:rsid w:val="00DB1390"/>
    <w:rsid w:val="00DB15F3"/>
    <w:rsid w:val="00DB1647"/>
    <w:rsid w:val="00DB1689"/>
    <w:rsid w:val="00DB16D6"/>
    <w:rsid w:val="00DB1987"/>
    <w:rsid w:val="00DB19FC"/>
    <w:rsid w:val="00DB1A04"/>
    <w:rsid w:val="00DB1D32"/>
    <w:rsid w:val="00DB1EC8"/>
    <w:rsid w:val="00DB1F65"/>
    <w:rsid w:val="00DB2021"/>
    <w:rsid w:val="00DB20FB"/>
    <w:rsid w:val="00DB2255"/>
    <w:rsid w:val="00DB2334"/>
    <w:rsid w:val="00DB2363"/>
    <w:rsid w:val="00DB23CB"/>
    <w:rsid w:val="00DB241D"/>
    <w:rsid w:val="00DB2634"/>
    <w:rsid w:val="00DB26BD"/>
    <w:rsid w:val="00DB28C9"/>
    <w:rsid w:val="00DB2B3D"/>
    <w:rsid w:val="00DB2BA4"/>
    <w:rsid w:val="00DB2D63"/>
    <w:rsid w:val="00DB2E55"/>
    <w:rsid w:val="00DB2E8F"/>
    <w:rsid w:val="00DB2EC0"/>
    <w:rsid w:val="00DB2F37"/>
    <w:rsid w:val="00DB2FD0"/>
    <w:rsid w:val="00DB31C7"/>
    <w:rsid w:val="00DB329F"/>
    <w:rsid w:val="00DB3470"/>
    <w:rsid w:val="00DB3809"/>
    <w:rsid w:val="00DB39F2"/>
    <w:rsid w:val="00DB3B38"/>
    <w:rsid w:val="00DB3B9A"/>
    <w:rsid w:val="00DB3BFB"/>
    <w:rsid w:val="00DB3D54"/>
    <w:rsid w:val="00DB3E23"/>
    <w:rsid w:val="00DB3F50"/>
    <w:rsid w:val="00DB3FDF"/>
    <w:rsid w:val="00DB3FF0"/>
    <w:rsid w:val="00DB401B"/>
    <w:rsid w:val="00DB41A4"/>
    <w:rsid w:val="00DB4337"/>
    <w:rsid w:val="00DB4378"/>
    <w:rsid w:val="00DB472A"/>
    <w:rsid w:val="00DB47C8"/>
    <w:rsid w:val="00DB4992"/>
    <w:rsid w:val="00DB4C18"/>
    <w:rsid w:val="00DB53D8"/>
    <w:rsid w:val="00DB54F3"/>
    <w:rsid w:val="00DB5890"/>
    <w:rsid w:val="00DB5910"/>
    <w:rsid w:val="00DB5A8C"/>
    <w:rsid w:val="00DB5F12"/>
    <w:rsid w:val="00DB5F36"/>
    <w:rsid w:val="00DB605E"/>
    <w:rsid w:val="00DB62A4"/>
    <w:rsid w:val="00DB69E9"/>
    <w:rsid w:val="00DB6DE6"/>
    <w:rsid w:val="00DB6FD5"/>
    <w:rsid w:val="00DB7024"/>
    <w:rsid w:val="00DB70A5"/>
    <w:rsid w:val="00DB736C"/>
    <w:rsid w:val="00DB73B2"/>
    <w:rsid w:val="00DB75DF"/>
    <w:rsid w:val="00DB76CB"/>
    <w:rsid w:val="00DB7827"/>
    <w:rsid w:val="00DB79F0"/>
    <w:rsid w:val="00DB7B4A"/>
    <w:rsid w:val="00DC01A4"/>
    <w:rsid w:val="00DC0834"/>
    <w:rsid w:val="00DC0A95"/>
    <w:rsid w:val="00DC0C17"/>
    <w:rsid w:val="00DC0CBE"/>
    <w:rsid w:val="00DC0DA2"/>
    <w:rsid w:val="00DC0FF3"/>
    <w:rsid w:val="00DC1200"/>
    <w:rsid w:val="00DC12FE"/>
    <w:rsid w:val="00DC1785"/>
    <w:rsid w:val="00DC1AF8"/>
    <w:rsid w:val="00DC1EB6"/>
    <w:rsid w:val="00DC1FB7"/>
    <w:rsid w:val="00DC1FF7"/>
    <w:rsid w:val="00DC222F"/>
    <w:rsid w:val="00DC250F"/>
    <w:rsid w:val="00DC2611"/>
    <w:rsid w:val="00DC26D7"/>
    <w:rsid w:val="00DC2835"/>
    <w:rsid w:val="00DC2A37"/>
    <w:rsid w:val="00DC2A56"/>
    <w:rsid w:val="00DC2AA4"/>
    <w:rsid w:val="00DC2AB2"/>
    <w:rsid w:val="00DC2CCA"/>
    <w:rsid w:val="00DC2D4D"/>
    <w:rsid w:val="00DC2D72"/>
    <w:rsid w:val="00DC2EB8"/>
    <w:rsid w:val="00DC3199"/>
    <w:rsid w:val="00DC32DE"/>
    <w:rsid w:val="00DC3378"/>
    <w:rsid w:val="00DC33A9"/>
    <w:rsid w:val="00DC3570"/>
    <w:rsid w:val="00DC36EC"/>
    <w:rsid w:val="00DC3EE2"/>
    <w:rsid w:val="00DC3FD0"/>
    <w:rsid w:val="00DC4008"/>
    <w:rsid w:val="00DC4157"/>
    <w:rsid w:val="00DC425D"/>
    <w:rsid w:val="00DC4480"/>
    <w:rsid w:val="00DC4877"/>
    <w:rsid w:val="00DC4966"/>
    <w:rsid w:val="00DC4B6D"/>
    <w:rsid w:val="00DC4B87"/>
    <w:rsid w:val="00DC4C31"/>
    <w:rsid w:val="00DC5105"/>
    <w:rsid w:val="00DC52A3"/>
    <w:rsid w:val="00DC5462"/>
    <w:rsid w:val="00DC54E9"/>
    <w:rsid w:val="00DC5547"/>
    <w:rsid w:val="00DC5791"/>
    <w:rsid w:val="00DC5C96"/>
    <w:rsid w:val="00DC5CBD"/>
    <w:rsid w:val="00DC60BC"/>
    <w:rsid w:val="00DC613A"/>
    <w:rsid w:val="00DC6214"/>
    <w:rsid w:val="00DC639A"/>
    <w:rsid w:val="00DC6449"/>
    <w:rsid w:val="00DC6581"/>
    <w:rsid w:val="00DC67F3"/>
    <w:rsid w:val="00DC69B6"/>
    <w:rsid w:val="00DC6A0B"/>
    <w:rsid w:val="00DC6A5E"/>
    <w:rsid w:val="00DC6AB2"/>
    <w:rsid w:val="00DC6CC3"/>
    <w:rsid w:val="00DC6CD1"/>
    <w:rsid w:val="00DC6CE0"/>
    <w:rsid w:val="00DC7133"/>
    <w:rsid w:val="00DC7228"/>
    <w:rsid w:val="00DC7641"/>
    <w:rsid w:val="00DC767E"/>
    <w:rsid w:val="00DC76B8"/>
    <w:rsid w:val="00DC7760"/>
    <w:rsid w:val="00DC7826"/>
    <w:rsid w:val="00DC795D"/>
    <w:rsid w:val="00DC7968"/>
    <w:rsid w:val="00DC7BF5"/>
    <w:rsid w:val="00DC7D26"/>
    <w:rsid w:val="00DC7F4E"/>
    <w:rsid w:val="00DD00EC"/>
    <w:rsid w:val="00DD01AF"/>
    <w:rsid w:val="00DD02D4"/>
    <w:rsid w:val="00DD03C1"/>
    <w:rsid w:val="00DD05EB"/>
    <w:rsid w:val="00DD0617"/>
    <w:rsid w:val="00DD0769"/>
    <w:rsid w:val="00DD079B"/>
    <w:rsid w:val="00DD0A6E"/>
    <w:rsid w:val="00DD0BD5"/>
    <w:rsid w:val="00DD0C2E"/>
    <w:rsid w:val="00DD0FF2"/>
    <w:rsid w:val="00DD12B3"/>
    <w:rsid w:val="00DD15AF"/>
    <w:rsid w:val="00DD15FD"/>
    <w:rsid w:val="00DD17BF"/>
    <w:rsid w:val="00DD1DD0"/>
    <w:rsid w:val="00DD2071"/>
    <w:rsid w:val="00DD2097"/>
    <w:rsid w:val="00DD24BD"/>
    <w:rsid w:val="00DD2741"/>
    <w:rsid w:val="00DD2899"/>
    <w:rsid w:val="00DD30F2"/>
    <w:rsid w:val="00DD31C9"/>
    <w:rsid w:val="00DD33FC"/>
    <w:rsid w:val="00DD36EC"/>
    <w:rsid w:val="00DD379E"/>
    <w:rsid w:val="00DD38ED"/>
    <w:rsid w:val="00DD39F1"/>
    <w:rsid w:val="00DD3B7B"/>
    <w:rsid w:val="00DD3C97"/>
    <w:rsid w:val="00DD40E8"/>
    <w:rsid w:val="00DD42BB"/>
    <w:rsid w:val="00DD4E20"/>
    <w:rsid w:val="00DD4ED0"/>
    <w:rsid w:val="00DD4FB8"/>
    <w:rsid w:val="00DD5393"/>
    <w:rsid w:val="00DD5671"/>
    <w:rsid w:val="00DD5685"/>
    <w:rsid w:val="00DD592F"/>
    <w:rsid w:val="00DD5BF0"/>
    <w:rsid w:val="00DD5C47"/>
    <w:rsid w:val="00DD5DE0"/>
    <w:rsid w:val="00DD5F17"/>
    <w:rsid w:val="00DD60C2"/>
    <w:rsid w:val="00DD6402"/>
    <w:rsid w:val="00DD66A8"/>
    <w:rsid w:val="00DD677C"/>
    <w:rsid w:val="00DD67B2"/>
    <w:rsid w:val="00DD67D8"/>
    <w:rsid w:val="00DD69DD"/>
    <w:rsid w:val="00DD6A68"/>
    <w:rsid w:val="00DD6D31"/>
    <w:rsid w:val="00DD6E31"/>
    <w:rsid w:val="00DD6FE2"/>
    <w:rsid w:val="00DD7371"/>
    <w:rsid w:val="00DD7379"/>
    <w:rsid w:val="00DD74DB"/>
    <w:rsid w:val="00DD7674"/>
    <w:rsid w:val="00DD79F6"/>
    <w:rsid w:val="00DD7A3C"/>
    <w:rsid w:val="00DD7C24"/>
    <w:rsid w:val="00DD7E99"/>
    <w:rsid w:val="00DD7EE2"/>
    <w:rsid w:val="00DE0234"/>
    <w:rsid w:val="00DE053B"/>
    <w:rsid w:val="00DE0829"/>
    <w:rsid w:val="00DE0DD2"/>
    <w:rsid w:val="00DE0E14"/>
    <w:rsid w:val="00DE1151"/>
    <w:rsid w:val="00DE120B"/>
    <w:rsid w:val="00DE13E2"/>
    <w:rsid w:val="00DE1A5F"/>
    <w:rsid w:val="00DE1CDA"/>
    <w:rsid w:val="00DE1D15"/>
    <w:rsid w:val="00DE1F79"/>
    <w:rsid w:val="00DE20E5"/>
    <w:rsid w:val="00DE2161"/>
    <w:rsid w:val="00DE21DB"/>
    <w:rsid w:val="00DE2208"/>
    <w:rsid w:val="00DE22D3"/>
    <w:rsid w:val="00DE22D4"/>
    <w:rsid w:val="00DE24B4"/>
    <w:rsid w:val="00DE2512"/>
    <w:rsid w:val="00DE261A"/>
    <w:rsid w:val="00DE287A"/>
    <w:rsid w:val="00DE2B46"/>
    <w:rsid w:val="00DE2C00"/>
    <w:rsid w:val="00DE2F58"/>
    <w:rsid w:val="00DE2F60"/>
    <w:rsid w:val="00DE3004"/>
    <w:rsid w:val="00DE303E"/>
    <w:rsid w:val="00DE30A7"/>
    <w:rsid w:val="00DE313E"/>
    <w:rsid w:val="00DE32C4"/>
    <w:rsid w:val="00DE36E6"/>
    <w:rsid w:val="00DE399A"/>
    <w:rsid w:val="00DE3CCF"/>
    <w:rsid w:val="00DE3D6F"/>
    <w:rsid w:val="00DE3E38"/>
    <w:rsid w:val="00DE402F"/>
    <w:rsid w:val="00DE403A"/>
    <w:rsid w:val="00DE42DB"/>
    <w:rsid w:val="00DE4356"/>
    <w:rsid w:val="00DE440A"/>
    <w:rsid w:val="00DE4858"/>
    <w:rsid w:val="00DE4A26"/>
    <w:rsid w:val="00DE4AAA"/>
    <w:rsid w:val="00DE4ACE"/>
    <w:rsid w:val="00DE4BDA"/>
    <w:rsid w:val="00DE4CA1"/>
    <w:rsid w:val="00DE4D4B"/>
    <w:rsid w:val="00DE4DB4"/>
    <w:rsid w:val="00DE51D4"/>
    <w:rsid w:val="00DE522E"/>
    <w:rsid w:val="00DE53D0"/>
    <w:rsid w:val="00DE5535"/>
    <w:rsid w:val="00DE5768"/>
    <w:rsid w:val="00DE5831"/>
    <w:rsid w:val="00DE5DA0"/>
    <w:rsid w:val="00DE5EAC"/>
    <w:rsid w:val="00DE628E"/>
    <w:rsid w:val="00DE65EF"/>
    <w:rsid w:val="00DE67C5"/>
    <w:rsid w:val="00DE6A87"/>
    <w:rsid w:val="00DE6AC2"/>
    <w:rsid w:val="00DE6B23"/>
    <w:rsid w:val="00DE6B38"/>
    <w:rsid w:val="00DE6B54"/>
    <w:rsid w:val="00DE6C8C"/>
    <w:rsid w:val="00DE6DFC"/>
    <w:rsid w:val="00DE7257"/>
    <w:rsid w:val="00DE726C"/>
    <w:rsid w:val="00DE7567"/>
    <w:rsid w:val="00DE7864"/>
    <w:rsid w:val="00DE78B8"/>
    <w:rsid w:val="00DE7A89"/>
    <w:rsid w:val="00DE7C0E"/>
    <w:rsid w:val="00DF0043"/>
    <w:rsid w:val="00DF01BF"/>
    <w:rsid w:val="00DF0286"/>
    <w:rsid w:val="00DF02CB"/>
    <w:rsid w:val="00DF0598"/>
    <w:rsid w:val="00DF06BF"/>
    <w:rsid w:val="00DF0720"/>
    <w:rsid w:val="00DF0889"/>
    <w:rsid w:val="00DF0BAC"/>
    <w:rsid w:val="00DF12CD"/>
    <w:rsid w:val="00DF13BF"/>
    <w:rsid w:val="00DF13F2"/>
    <w:rsid w:val="00DF15FB"/>
    <w:rsid w:val="00DF1638"/>
    <w:rsid w:val="00DF1950"/>
    <w:rsid w:val="00DF1B05"/>
    <w:rsid w:val="00DF1BA7"/>
    <w:rsid w:val="00DF1BF2"/>
    <w:rsid w:val="00DF1C9E"/>
    <w:rsid w:val="00DF1CAD"/>
    <w:rsid w:val="00DF1CB2"/>
    <w:rsid w:val="00DF1D4F"/>
    <w:rsid w:val="00DF2042"/>
    <w:rsid w:val="00DF2109"/>
    <w:rsid w:val="00DF2150"/>
    <w:rsid w:val="00DF22D5"/>
    <w:rsid w:val="00DF23A8"/>
    <w:rsid w:val="00DF23B3"/>
    <w:rsid w:val="00DF24FC"/>
    <w:rsid w:val="00DF25BF"/>
    <w:rsid w:val="00DF2660"/>
    <w:rsid w:val="00DF2723"/>
    <w:rsid w:val="00DF2745"/>
    <w:rsid w:val="00DF2D8C"/>
    <w:rsid w:val="00DF2DF8"/>
    <w:rsid w:val="00DF2E5E"/>
    <w:rsid w:val="00DF30FC"/>
    <w:rsid w:val="00DF3228"/>
    <w:rsid w:val="00DF335E"/>
    <w:rsid w:val="00DF33D3"/>
    <w:rsid w:val="00DF3541"/>
    <w:rsid w:val="00DF3606"/>
    <w:rsid w:val="00DF38C2"/>
    <w:rsid w:val="00DF3CFF"/>
    <w:rsid w:val="00DF408A"/>
    <w:rsid w:val="00DF409E"/>
    <w:rsid w:val="00DF40FE"/>
    <w:rsid w:val="00DF413A"/>
    <w:rsid w:val="00DF443F"/>
    <w:rsid w:val="00DF4474"/>
    <w:rsid w:val="00DF46A0"/>
    <w:rsid w:val="00DF472F"/>
    <w:rsid w:val="00DF4917"/>
    <w:rsid w:val="00DF4B8B"/>
    <w:rsid w:val="00DF4BA1"/>
    <w:rsid w:val="00DF4C78"/>
    <w:rsid w:val="00DF4DDB"/>
    <w:rsid w:val="00DF4E33"/>
    <w:rsid w:val="00DF5130"/>
    <w:rsid w:val="00DF514F"/>
    <w:rsid w:val="00DF51B2"/>
    <w:rsid w:val="00DF5331"/>
    <w:rsid w:val="00DF5491"/>
    <w:rsid w:val="00DF5754"/>
    <w:rsid w:val="00DF5CDD"/>
    <w:rsid w:val="00DF5EC3"/>
    <w:rsid w:val="00DF6017"/>
    <w:rsid w:val="00DF6137"/>
    <w:rsid w:val="00DF62B0"/>
    <w:rsid w:val="00DF66D7"/>
    <w:rsid w:val="00DF683E"/>
    <w:rsid w:val="00DF6A25"/>
    <w:rsid w:val="00DF6B25"/>
    <w:rsid w:val="00DF6B49"/>
    <w:rsid w:val="00DF7020"/>
    <w:rsid w:val="00DF707E"/>
    <w:rsid w:val="00DF7129"/>
    <w:rsid w:val="00DF7299"/>
    <w:rsid w:val="00DF78B9"/>
    <w:rsid w:val="00DF799F"/>
    <w:rsid w:val="00DF7B05"/>
    <w:rsid w:val="00DF7D54"/>
    <w:rsid w:val="00DF7DD8"/>
    <w:rsid w:val="00DF7EA2"/>
    <w:rsid w:val="00E00002"/>
    <w:rsid w:val="00E0006B"/>
    <w:rsid w:val="00E0026E"/>
    <w:rsid w:val="00E00393"/>
    <w:rsid w:val="00E003EC"/>
    <w:rsid w:val="00E00490"/>
    <w:rsid w:val="00E00765"/>
    <w:rsid w:val="00E007FB"/>
    <w:rsid w:val="00E00A9A"/>
    <w:rsid w:val="00E00B8F"/>
    <w:rsid w:val="00E00B9F"/>
    <w:rsid w:val="00E00F3D"/>
    <w:rsid w:val="00E01109"/>
    <w:rsid w:val="00E011DE"/>
    <w:rsid w:val="00E011F3"/>
    <w:rsid w:val="00E013F4"/>
    <w:rsid w:val="00E018D6"/>
    <w:rsid w:val="00E01E58"/>
    <w:rsid w:val="00E01E7B"/>
    <w:rsid w:val="00E01EE7"/>
    <w:rsid w:val="00E01FBE"/>
    <w:rsid w:val="00E0201D"/>
    <w:rsid w:val="00E02381"/>
    <w:rsid w:val="00E02738"/>
    <w:rsid w:val="00E02867"/>
    <w:rsid w:val="00E02ABF"/>
    <w:rsid w:val="00E02CDF"/>
    <w:rsid w:val="00E02D0B"/>
    <w:rsid w:val="00E02D87"/>
    <w:rsid w:val="00E02EB2"/>
    <w:rsid w:val="00E02F24"/>
    <w:rsid w:val="00E03182"/>
    <w:rsid w:val="00E03278"/>
    <w:rsid w:val="00E03413"/>
    <w:rsid w:val="00E0346C"/>
    <w:rsid w:val="00E03638"/>
    <w:rsid w:val="00E03A70"/>
    <w:rsid w:val="00E03BB0"/>
    <w:rsid w:val="00E03C8E"/>
    <w:rsid w:val="00E041F8"/>
    <w:rsid w:val="00E04266"/>
    <w:rsid w:val="00E042B0"/>
    <w:rsid w:val="00E043B1"/>
    <w:rsid w:val="00E043B9"/>
    <w:rsid w:val="00E04403"/>
    <w:rsid w:val="00E04449"/>
    <w:rsid w:val="00E0445E"/>
    <w:rsid w:val="00E0448C"/>
    <w:rsid w:val="00E047C5"/>
    <w:rsid w:val="00E04912"/>
    <w:rsid w:val="00E04B8D"/>
    <w:rsid w:val="00E04C55"/>
    <w:rsid w:val="00E04CF8"/>
    <w:rsid w:val="00E04DDA"/>
    <w:rsid w:val="00E04ECB"/>
    <w:rsid w:val="00E05058"/>
    <w:rsid w:val="00E050E7"/>
    <w:rsid w:val="00E0515E"/>
    <w:rsid w:val="00E05547"/>
    <w:rsid w:val="00E06062"/>
    <w:rsid w:val="00E06526"/>
    <w:rsid w:val="00E06591"/>
    <w:rsid w:val="00E06644"/>
    <w:rsid w:val="00E06976"/>
    <w:rsid w:val="00E06A61"/>
    <w:rsid w:val="00E06BB4"/>
    <w:rsid w:val="00E07512"/>
    <w:rsid w:val="00E0754F"/>
    <w:rsid w:val="00E07A10"/>
    <w:rsid w:val="00E07A61"/>
    <w:rsid w:val="00E07A82"/>
    <w:rsid w:val="00E07D28"/>
    <w:rsid w:val="00E07DA4"/>
    <w:rsid w:val="00E1019C"/>
    <w:rsid w:val="00E10208"/>
    <w:rsid w:val="00E10435"/>
    <w:rsid w:val="00E1049A"/>
    <w:rsid w:val="00E1059D"/>
    <w:rsid w:val="00E107D0"/>
    <w:rsid w:val="00E10867"/>
    <w:rsid w:val="00E1088D"/>
    <w:rsid w:val="00E10AAD"/>
    <w:rsid w:val="00E10B15"/>
    <w:rsid w:val="00E10BE2"/>
    <w:rsid w:val="00E10C81"/>
    <w:rsid w:val="00E10D62"/>
    <w:rsid w:val="00E10DD3"/>
    <w:rsid w:val="00E111A1"/>
    <w:rsid w:val="00E114BC"/>
    <w:rsid w:val="00E116EF"/>
    <w:rsid w:val="00E11937"/>
    <w:rsid w:val="00E11A0E"/>
    <w:rsid w:val="00E11D24"/>
    <w:rsid w:val="00E11DB3"/>
    <w:rsid w:val="00E11DF9"/>
    <w:rsid w:val="00E11E1D"/>
    <w:rsid w:val="00E12027"/>
    <w:rsid w:val="00E12083"/>
    <w:rsid w:val="00E12490"/>
    <w:rsid w:val="00E12971"/>
    <w:rsid w:val="00E129C3"/>
    <w:rsid w:val="00E12A00"/>
    <w:rsid w:val="00E12B85"/>
    <w:rsid w:val="00E12F65"/>
    <w:rsid w:val="00E13089"/>
    <w:rsid w:val="00E132AB"/>
    <w:rsid w:val="00E132CF"/>
    <w:rsid w:val="00E132E0"/>
    <w:rsid w:val="00E1346A"/>
    <w:rsid w:val="00E13584"/>
    <w:rsid w:val="00E1376E"/>
    <w:rsid w:val="00E13834"/>
    <w:rsid w:val="00E1389F"/>
    <w:rsid w:val="00E1390C"/>
    <w:rsid w:val="00E13A4F"/>
    <w:rsid w:val="00E13D9B"/>
    <w:rsid w:val="00E13FB0"/>
    <w:rsid w:val="00E140FA"/>
    <w:rsid w:val="00E1435C"/>
    <w:rsid w:val="00E143CE"/>
    <w:rsid w:val="00E145A4"/>
    <w:rsid w:val="00E147C7"/>
    <w:rsid w:val="00E14A6F"/>
    <w:rsid w:val="00E14BC8"/>
    <w:rsid w:val="00E1560B"/>
    <w:rsid w:val="00E15778"/>
    <w:rsid w:val="00E15AED"/>
    <w:rsid w:val="00E15B7B"/>
    <w:rsid w:val="00E15C0A"/>
    <w:rsid w:val="00E15CD4"/>
    <w:rsid w:val="00E15D77"/>
    <w:rsid w:val="00E15EB2"/>
    <w:rsid w:val="00E16362"/>
    <w:rsid w:val="00E1646D"/>
    <w:rsid w:val="00E167C5"/>
    <w:rsid w:val="00E1688A"/>
    <w:rsid w:val="00E16A2A"/>
    <w:rsid w:val="00E16AB7"/>
    <w:rsid w:val="00E17247"/>
    <w:rsid w:val="00E1737D"/>
    <w:rsid w:val="00E176AE"/>
    <w:rsid w:val="00E176CE"/>
    <w:rsid w:val="00E17E16"/>
    <w:rsid w:val="00E20043"/>
    <w:rsid w:val="00E2010E"/>
    <w:rsid w:val="00E20273"/>
    <w:rsid w:val="00E2032E"/>
    <w:rsid w:val="00E2034F"/>
    <w:rsid w:val="00E2053A"/>
    <w:rsid w:val="00E20566"/>
    <w:rsid w:val="00E20B95"/>
    <w:rsid w:val="00E20B97"/>
    <w:rsid w:val="00E20D12"/>
    <w:rsid w:val="00E20D43"/>
    <w:rsid w:val="00E20E26"/>
    <w:rsid w:val="00E20EBD"/>
    <w:rsid w:val="00E213EE"/>
    <w:rsid w:val="00E214C6"/>
    <w:rsid w:val="00E214D7"/>
    <w:rsid w:val="00E21526"/>
    <w:rsid w:val="00E21572"/>
    <w:rsid w:val="00E21757"/>
    <w:rsid w:val="00E21767"/>
    <w:rsid w:val="00E21E6D"/>
    <w:rsid w:val="00E21E7D"/>
    <w:rsid w:val="00E2225F"/>
    <w:rsid w:val="00E22392"/>
    <w:rsid w:val="00E22842"/>
    <w:rsid w:val="00E228BF"/>
    <w:rsid w:val="00E2290D"/>
    <w:rsid w:val="00E22CC7"/>
    <w:rsid w:val="00E22D36"/>
    <w:rsid w:val="00E22ED2"/>
    <w:rsid w:val="00E22EDC"/>
    <w:rsid w:val="00E22FEA"/>
    <w:rsid w:val="00E22FFE"/>
    <w:rsid w:val="00E23284"/>
    <w:rsid w:val="00E232B7"/>
    <w:rsid w:val="00E2339B"/>
    <w:rsid w:val="00E234FE"/>
    <w:rsid w:val="00E23923"/>
    <w:rsid w:val="00E23A65"/>
    <w:rsid w:val="00E23A71"/>
    <w:rsid w:val="00E23BB1"/>
    <w:rsid w:val="00E23BF7"/>
    <w:rsid w:val="00E23CCD"/>
    <w:rsid w:val="00E23CE0"/>
    <w:rsid w:val="00E23D11"/>
    <w:rsid w:val="00E23D18"/>
    <w:rsid w:val="00E23EBC"/>
    <w:rsid w:val="00E24225"/>
    <w:rsid w:val="00E24436"/>
    <w:rsid w:val="00E2452D"/>
    <w:rsid w:val="00E245DD"/>
    <w:rsid w:val="00E2464F"/>
    <w:rsid w:val="00E246EA"/>
    <w:rsid w:val="00E2480D"/>
    <w:rsid w:val="00E24895"/>
    <w:rsid w:val="00E24968"/>
    <w:rsid w:val="00E24B5F"/>
    <w:rsid w:val="00E24C65"/>
    <w:rsid w:val="00E24D4F"/>
    <w:rsid w:val="00E24E3E"/>
    <w:rsid w:val="00E24EEF"/>
    <w:rsid w:val="00E251BD"/>
    <w:rsid w:val="00E252AB"/>
    <w:rsid w:val="00E253B5"/>
    <w:rsid w:val="00E253F2"/>
    <w:rsid w:val="00E25636"/>
    <w:rsid w:val="00E25959"/>
    <w:rsid w:val="00E25BDF"/>
    <w:rsid w:val="00E25EDC"/>
    <w:rsid w:val="00E2609C"/>
    <w:rsid w:val="00E26117"/>
    <w:rsid w:val="00E261DF"/>
    <w:rsid w:val="00E26302"/>
    <w:rsid w:val="00E2634E"/>
    <w:rsid w:val="00E2642E"/>
    <w:rsid w:val="00E26502"/>
    <w:rsid w:val="00E2688A"/>
    <w:rsid w:val="00E26989"/>
    <w:rsid w:val="00E269C8"/>
    <w:rsid w:val="00E26A0C"/>
    <w:rsid w:val="00E26A28"/>
    <w:rsid w:val="00E26A30"/>
    <w:rsid w:val="00E26D6B"/>
    <w:rsid w:val="00E26EDA"/>
    <w:rsid w:val="00E26FDD"/>
    <w:rsid w:val="00E2702E"/>
    <w:rsid w:val="00E270B9"/>
    <w:rsid w:val="00E27162"/>
    <w:rsid w:val="00E27202"/>
    <w:rsid w:val="00E27211"/>
    <w:rsid w:val="00E2726F"/>
    <w:rsid w:val="00E273E4"/>
    <w:rsid w:val="00E27401"/>
    <w:rsid w:val="00E27478"/>
    <w:rsid w:val="00E275A7"/>
    <w:rsid w:val="00E277B8"/>
    <w:rsid w:val="00E278CE"/>
    <w:rsid w:val="00E278DB"/>
    <w:rsid w:val="00E27A5B"/>
    <w:rsid w:val="00E27E50"/>
    <w:rsid w:val="00E27ED1"/>
    <w:rsid w:val="00E27F3E"/>
    <w:rsid w:val="00E27F5D"/>
    <w:rsid w:val="00E30077"/>
    <w:rsid w:val="00E30405"/>
    <w:rsid w:val="00E30505"/>
    <w:rsid w:val="00E30558"/>
    <w:rsid w:val="00E30590"/>
    <w:rsid w:val="00E30836"/>
    <w:rsid w:val="00E30ABE"/>
    <w:rsid w:val="00E30B88"/>
    <w:rsid w:val="00E30FAE"/>
    <w:rsid w:val="00E31255"/>
    <w:rsid w:val="00E318CD"/>
    <w:rsid w:val="00E31A9D"/>
    <w:rsid w:val="00E31DA0"/>
    <w:rsid w:val="00E31DA1"/>
    <w:rsid w:val="00E321C9"/>
    <w:rsid w:val="00E323F8"/>
    <w:rsid w:val="00E32507"/>
    <w:rsid w:val="00E32B9C"/>
    <w:rsid w:val="00E32D85"/>
    <w:rsid w:val="00E32E93"/>
    <w:rsid w:val="00E32F5D"/>
    <w:rsid w:val="00E32FE1"/>
    <w:rsid w:val="00E33137"/>
    <w:rsid w:val="00E33177"/>
    <w:rsid w:val="00E33211"/>
    <w:rsid w:val="00E33435"/>
    <w:rsid w:val="00E3372E"/>
    <w:rsid w:val="00E3394B"/>
    <w:rsid w:val="00E33981"/>
    <w:rsid w:val="00E339F1"/>
    <w:rsid w:val="00E339F7"/>
    <w:rsid w:val="00E33B4F"/>
    <w:rsid w:val="00E33BCA"/>
    <w:rsid w:val="00E33BDD"/>
    <w:rsid w:val="00E33FF4"/>
    <w:rsid w:val="00E34295"/>
    <w:rsid w:val="00E346D9"/>
    <w:rsid w:val="00E34707"/>
    <w:rsid w:val="00E34A0E"/>
    <w:rsid w:val="00E34A8A"/>
    <w:rsid w:val="00E34BDD"/>
    <w:rsid w:val="00E34D95"/>
    <w:rsid w:val="00E34DEB"/>
    <w:rsid w:val="00E34EFB"/>
    <w:rsid w:val="00E3533B"/>
    <w:rsid w:val="00E35382"/>
    <w:rsid w:val="00E353CD"/>
    <w:rsid w:val="00E35406"/>
    <w:rsid w:val="00E35550"/>
    <w:rsid w:val="00E35590"/>
    <w:rsid w:val="00E35683"/>
    <w:rsid w:val="00E359EF"/>
    <w:rsid w:val="00E35CB9"/>
    <w:rsid w:val="00E35DF5"/>
    <w:rsid w:val="00E36050"/>
    <w:rsid w:val="00E363C3"/>
    <w:rsid w:val="00E363F1"/>
    <w:rsid w:val="00E365C3"/>
    <w:rsid w:val="00E3665F"/>
    <w:rsid w:val="00E366AB"/>
    <w:rsid w:val="00E36785"/>
    <w:rsid w:val="00E367F6"/>
    <w:rsid w:val="00E36878"/>
    <w:rsid w:val="00E36B96"/>
    <w:rsid w:val="00E36BBC"/>
    <w:rsid w:val="00E36C53"/>
    <w:rsid w:val="00E36CCF"/>
    <w:rsid w:val="00E36EC7"/>
    <w:rsid w:val="00E3724D"/>
    <w:rsid w:val="00E3749C"/>
    <w:rsid w:val="00E37695"/>
    <w:rsid w:val="00E377AD"/>
    <w:rsid w:val="00E37B57"/>
    <w:rsid w:val="00E37D80"/>
    <w:rsid w:val="00E37F2C"/>
    <w:rsid w:val="00E37FA7"/>
    <w:rsid w:val="00E4021B"/>
    <w:rsid w:val="00E40420"/>
    <w:rsid w:val="00E40745"/>
    <w:rsid w:val="00E4088D"/>
    <w:rsid w:val="00E40B32"/>
    <w:rsid w:val="00E40C33"/>
    <w:rsid w:val="00E40D16"/>
    <w:rsid w:val="00E40FC3"/>
    <w:rsid w:val="00E4113B"/>
    <w:rsid w:val="00E41454"/>
    <w:rsid w:val="00E414CA"/>
    <w:rsid w:val="00E41AAA"/>
    <w:rsid w:val="00E41C77"/>
    <w:rsid w:val="00E41CDF"/>
    <w:rsid w:val="00E41D05"/>
    <w:rsid w:val="00E41E56"/>
    <w:rsid w:val="00E41EFB"/>
    <w:rsid w:val="00E422B9"/>
    <w:rsid w:val="00E4241B"/>
    <w:rsid w:val="00E42510"/>
    <w:rsid w:val="00E42718"/>
    <w:rsid w:val="00E4290A"/>
    <w:rsid w:val="00E42B00"/>
    <w:rsid w:val="00E42C3D"/>
    <w:rsid w:val="00E42E7B"/>
    <w:rsid w:val="00E42EA1"/>
    <w:rsid w:val="00E42F97"/>
    <w:rsid w:val="00E4317E"/>
    <w:rsid w:val="00E43692"/>
    <w:rsid w:val="00E4397E"/>
    <w:rsid w:val="00E43A15"/>
    <w:rsid w:val="00E43C45"/>
    <w:rsid w:val="00E43D38"/>
    <w:rsid w:val="00E43DF3"/>
    <w:rsid w:val="00E43E67"/>
    <w:rsid w:val="00E43E69"/>
    <w:rsid w:val="00E43F51"/>
    <w:rsid w:val="00E44170"/>
    <w:rsid w:val="00E441A1"/>
    <w:rsid w:val="00E44559"/>
    <w:rsid w:val="00E445E3"/>
    <w:rsid w:val="00E44773"/>
    <w:rsid w:val="00E448EC"/>
    <w:rsid w:val="00E44951"/>
    <w:rsid w:val="00E44D1B"/>
    <w:rsid w:val="00E44E33"/>
    <w:rsid w:val="00E450D3"/>
    <w:rsid w:val="00E45222"/>
    <w:rsid w:val="00E4544D"/>
    <w:rsid w:val="00E45519"/>
    <w:rsid w:val="00E4561F"/>
    <w:rsid w:val="00E456D9"/>
    <w:rsid w:val="00E45CA6"/>
    <w:rsid w:val="00E45D31"/>
    <w:rsid w:val="00E45DB5"/>
    <w:rsid w:val="00E45FE5"/>
    <w:rsid w:val="00E45FF2"/>
    <w:rsid w:val="00E46011"/>
    <w:rsid w:val="00E460C0"/>
    <w:rsid w:val="00E461CE"/>
    <w:rsid w:val="00E46775"/>
    <w:rsid w:val="00E470EA"/>
    <w:rsid w:val="00E4721E"/>
    <w:rsid w:val="00E47517"/>
    <w:rsid w:val="00E4760C"/>
    <w:rsid w:val="00E47849"/>
    <w:rsid w:val="00E47955"/>
    <w:rsid w:val="00E47ACB"/>
    <w:rsid w:val="00E47BF1"/>
    <w:rsid w:val="00E47DDB"/>
    <w:rsid w:val="00E5003C"/>
    <w:rsid w:val="00E50182"/>
    <w:rsid w:val="00E50520"/>
    <w:rsid w:val="00E5054C"/>
    <w:rsid w:val="00E50680"/>
    <w:rsid w:val="00E507B3"/>
    <w:rsid w:val="00E508B5"/>
    <w:rsid w:val="00E50A65"/>
    <w:rsid w:val="00E50EE9"/>
    <w:rsid w:val="00E51102"/>
    <w:rsid w:val="00E512B0"/>
    <w:rsid w:val="00E51362"/>
    <w:rsid w:val="00E51668"/>
    <w:rsid w:val="00E51683"/>
    <w:rsid w:val="00E517A0"/>
    <w:rsid w:val="00E517B7"/>
    <w:rsid w:val="00E51843"/>
    <w:rsid w:val="00E51AE4"/>
    <w:rsid w:val="00E51BDB"/>
    <w:rsid w:val="00E51DE3"/>
    <w:rsid w:val="00E51F3E"/>
    <w:rsid w:val="00E51F99"/>
    <w:rsid w:val="00E5207D"/>
    <w:rsid w:val="00E5225A"/>
    <w:rsid w:val="00E523F8"/>
    <w:rsid w:val="00E52C52"/>
    <w:rsid w:val="00E53349"/>
    <w:rsid w:val="00E534E4"/>
    <w:rsid w:val="00E5374B"/>
    <w:rsid w:val="00E538E2"/>
    <w:rsid w:val="00E5392C"/>
    <w:rsid w:val="00E54515"/>
    <w:rsid w:val="00E5452D"/>
    <w:rsid w:val="00E54687"/>
    <w:rsid w:val="00E54733"/>
    <w:rsid w:val="00E548BA"/>
    <w:rsid w:val="00E54A1E"/>
    <w:rsid w:val="00E54A61"/>
    <w:rsid w:val="00E54AAE"/>
    <w:rsid w:val="00E54C09"/>
    <w:rsid w:val="00E54E65"/>
    <w:rsid w:val="00E55055"/>
    <w:rsid w:val="00E550D1"/>
    <w:rsid w:val="00E551B5"/>
    <w:rsid w:val="00E55230"/>
    <w:rsid w:val="00E55369"/>
    <w:rsid w:val="00E5540A"/>
    <w:rsid w:val="00E555FA"/>
    <w:rsid w:val="00E5564B"/>
    <w:rsid w:val="00E557EE"/>
    <w:rsid w:val="00E558C4"/>
    <w:rsid w:val="00E55954"/>
    <w:rsid w:val="00E55C16"/>
    <w:rsid w:val="00E56586"/>
    <w:rsid w:val="00E568B1"/>
    <w:rsid w:val="00E56970"/>
    <w:rsid w:val="00E569DB"/>
    <w:rsid w:val="00E56CCA"/>
    <w:rsid w:val="00E56F34"/>
    <w:rsid w:val="00E56F3D"/>
    <w:rsid w:val="00E56F5F"/>
    <w:rsid w:val="00E570CC"/>
    <w:rsid w:val="00E570DE"/>
    <w:rsid w:val="00E5725F"/>
    <w:rsid w:val="00E57389"/>
    <w:rsid w:val="00E57653"/>
    <w:rsid w:val="00E5776F"/>
    <w:rsid w:val="00E577EB"/>
    <w:rsid w:val="00E5781E"/>
    <w:rsid w:val="00E57C2C"/>
    <w:rsid w:val="00E57C3C"/>
    <w:rsid w:val="00E57CE2"/>
    <w:rsid w:val="00E57D4E"/>
    <w:rsid w:val="00E57E3A"/>
    <w:rsid w:val="00E601A8"/>
    <w:rsid w:val="00E6043C"/>
    <w:rsid w:val="00E6047D"/>
    <w:rsid w:val="00E605EA"/>
    <w:rsid w:val="00E6072B"/>
    <w:rsid w:val="00E60889"/>
    <w:rsid w:val="00E60C35"/>
    <w:rsid w:val="00E60E70"/>
    <w:rsid w:val="00E60EF6"/>
    <w:rsid w:val="00E6102B"/>
    <w:rsid w:val="00E61068"/>
    <w:rsid w:val="00E611CF"/>
    <w:rsid w:val="00E612CC"/>
    <w:rsid w:val="00E615CA"/>
    <w:rsid w:val="00E616CD"/>
    <w:rsid w:val="00E6178A"/>
    <w:rsid w:val="00E61B14"/>
    <w:rsid w:val="00E61BF5"/>
    <w:rsid w:val="00E61DF1"/>
    <w:rsid w:val="00E61ECA"/>
    <w:rsid w:val="00E620AD"/>
    <w:rsid w:val="00E6230C"/>
    <w:rsid w:val="00E624FB"/>
    <w:rsid w:val="00E6265C"/>
    <w:rsid w:val="00E6289E"/>
    <w:rsid w:val="00E62A7D"/>
    <w:rsid w:val="00E62DE0"/>
    <w:rsid w:val="00E62DF6"/>
    <w:rsid w:val="00E63126"/>
    <w:rsid w:val="00E6313A"/>
    <w:rsid w:val="00E636CE"/>
    <w:rsid w:val="00E6396B"/>
    <w:rsid w:val="00E63D83"/>
    <w:rsid w:val="00E63E2A"/>
    <w:rsid w:val="00E63E5D"/>
    <w:rsid w:val="00E64059"/>
    <w:rsid w:val="00E64263"/>
    <w:rsid w:val="00E642D5"/>
    <w:rsid w:val="00E64388"/>
    <w:rsid w:val="00E64394"/>
    <w:rsid w:val="00E64622"/>
    <w:rsid w:val="00E6476F"/>
    <w:rsid w:val="00E64C6D"/>
    <w:rsid w:val="00E64C7C"/>
    <w:rsid w:val="00E64DC6"/>
    <w:rsid w:val="00E6554E"/>
    <w:rsid w:val="00E656A9"/>
    <w:rsid w:val="00E65717"/>
    <w:rsid w:val="00E658DD"/>
    <w:rsid w:val="00E659D2"/>
    <w:rsid w:val="00E65D73"/>
    <w:rsid w:val="00E66386"/>
    <w:rsid w:val="00E663D6"/>
    <w:rsid w:val="00E66629"/>
    <w:rsid w:val="00E66967"/>
    <w:rsid w:val="00E669DA"/>
    <w:rsid w:val="00E66CC9"/>
    <w:rsid w:val="00E66E89"/>
    <w:rsid w:val="00E67025"/>
    <w:rsid w:val="00E67520"/>
    <w:rsid w:val="00E678F9"/>
    <w:rsid w:val="00E67A14"/>
    <w:rsid w:val="00E67ADD"/>
    <w:rsid w:val="00E67BAB"/>
    <w:rsid w:val="00E67C58"/>
    <w:rsid w:val="00E67D1A"/>
    <w:rsid w:val="00E67E21"/>
    <w:rsid w:val="00E70126"/>
    <w:rsid w:val="00E7021E"/>
    <w:rsid w:val="00E70253"/>
    <w:rsid w:val="00E70358"/>
    <w:rsid w:val="00E70363"/>
    <w:rsid w:val="00E70620"/>
    <w:rsid w:val="00E7098B"/>
    <w:rsid w:val="00E70A08"/>
    <w:rsid w:val="00E70AA4"/>
    <w:rsid w:val="00E70BD0"/>
    <w:rsid w:val="00E71011"/>
    <w:rsid w:val="00E71063"/>
    <w:rsid w:val="00E71207"/>
    <w:rsid w:val="00E713CD"/>
    <w:rsid w:val="00E71489"/>
    <w:rsid w:val="00E714AB"/>
    <w:rsid w:val="00E715DA"/>
    <w:rsid w:val="00E71652"/>
    <w:rsid w:val="00E716AF"/>
    <w:rsid w:val="00E71C2D"/>
    <w:rsid w:val="00E71D39"/>
    <w:rsid w:val="00E71DF2"/>
    <w:rsid w:val="00E71F9B"/>
    <w:rsid w:val="00E72483"/>
    <w:rsid w:val="00E72832"/>
    <w:rsid w:val="00E72E1B"/>
    <w:rsid w:val="00E7315F"/>
    <w:rsid w:val="00E731D6"/>
    <w:rsid w:val="00E734CB"/>
    <w:rsid w:val="00E73612"/>
    <w:rsid w:val="00E736E7"/>
    <w:rsid w:val="00E73784"/>
    <w:rsid w:val="00E73824"/>
    <w:rsid w:val="00E739BB"/>
    <w:rsid w:val="00E73A26"/>
    <w:rsid w:val="00E73AA6"/>
    <w:rsid w:val="00E73AAD"/>
    <w:rsid w:val="00E73BB9"/>
    <w:rsid w:val="00E73C7E"/>
    <w:rsid w:val="00E73FD6"/>
    <w:rsid w:val="00E7403D"/>
    <w:rsid w:val="00E7428A"/>
    <w:rsid w:val="00E74372"/>
    <w:rsid w:val="00E7442B"/>
    <w:rsid w:val="00E74437"/>
    <w:rsid w:val="00E746B9"/>
    <w:rsid w:val="00E747B1"/>
    <w:rsid w:val="00E74A66"/>
    <w:rsid w:val="00E74A77"/>
    <w:rsid w:val="00E74BB4"/>
    <w:rsid w:val="00E74FF2"/>
    <w:rsid w:val="00E75013"/>
    <w:rsid w:val="00E750E1"/>
    <w:rsid w:val="00E751AC"/>
    <w:rsid w:val="00E7559F"/>
    <w:rsid w:val="00E7580E"/>
    <w:rsid w:val="00E758C7"/>
    <w:rsid w:val="00E75920"/>
    <w:rsid w:val="00E75933"/>
    <w:rsid w:val="00E75D82"/>
    <w:rsid w:val="00E75F6A"/>
    <w:rsid w:val="00E75F82"/>
    <w:rsid w:val="00E76001"/>
    <w:rsid w:val="00E760D6"/>
    <w:rsid w:val="00E76103"/>
    <w:rsid w:val="00E76168"/>
    <w:rsid w:val="00E76424"/>
    <w:rsid w:val="00E76609"/>
    <w:rsid w:val="00E76625"/>
    <w:rsid w:val="00E767AB"/>
    <w:rsid w:val="00E7681A"/>
    <w:rsid w:val="00E768B1"/>
    <w:rsid w:val="00E76B05"/>
    <w:rsid w:val="00E76C1E"/>
    <w:rsid w:val="00E77064"/>
    <w:rsid w:val="00E7720C"/>
    <w:rsid w:val="00E775C7"/>
    <w:rsid w:val="00E77631"/>
    <w:rsid w:val="00E77730"/>
    <w:rsid w:val="00E77784"/>
    <w:rsid w:val="00E77F4F"/>
    <w:rsid w:val="00E80146"/>
    <w:rsid w:val="00E801F5"/>
    <w:rsid w:val="00E80239"/>
    <w:rsid w:val="00E802F4"/>
    <w:rsid w:val="00E803C9"/>
    <w:rsid w:val="00E807CE"/>
    <w:rsid w:val="00E80A56"/>
    <w:rsid w:val="00E80B50"/>
    <w:rsid w:val="00E80C34"/>
    <w:rsid w:val="00E80D3E"/>
    <w:rsid w:val="00E80EFC"/>
    <w:rsid w:val="00E80FDA"/>
    <w:rsid w:val="00E811E3"/>
    <w:rsid w:val="00E81318"/>
    <w:rsid w:val="00E8134A"/>
    <w:rsid w:val="00E814CB"/>
    <w:rsid w:val="00E8150C"/>
    <w:rsid w:val="00E816F4"/>
    <w:rsid w:val="00E81842"/>
    <w:rsid w:val="00E81A2D"/>
    <w:rsid w:val="00E81B2A"/>
    <w:rsid w:val="00E81F34"/>
    <w:rsid w:val="00E821DC"/>
    <w:rsid w:val="00E823AF"/>
    <w:rsid w:val="00E8267E"/>
    <w:rsid w:val="00E826A3"/>
    <w:rsid w:val="00E826B8"/>
    <w:rsid w:val="00E826F1"/>
    <w:rsid w:val="00E82D70"/>
    <w:rsid w:val="00E830E3"/>
    <w:rsid w:val="00E83586"/>
    <w:rsid w:val="00E839B8"/>
    <w:rsid w:val="00E83A31"/>
    <w:rsid w:val="00E83B17"/>
    <w:rsid w:val="00E83C94"/>
    <w:rsid w:val="00E83D9A"/>
    <w:rsid w:val="00E83DA4"/>
    <w:rsid w:val="00E83EBE"/>
    <w:rsid w:val="00E83EBF"/>
    <w:rsid w:val="00E83FFB"/>
    <w:rsid w:val="00E84204"/>
    <w:rsid w:val="00E84275"/>
    <w:rsid w:val="00E84615"/>
    <w:rsid w:val="00E8461B"/>
    <w:rsid w:val="00E8486F"/>
    <w:rsid w:val="00E84A03"/>
    <w:rsid w:val="00E84AA0"/>
    <w:rsid w:val="00E84BF5"/>
    <w:rsid w:val="00E84C54"/>
    <w:rsid w:val="00E84CA4"/>
    <w:rsid w:val="00E84D97"/>
    <w:rsid w:val="00E84F72"/>
    <w:rsid w:val="00E85081"/>
    <w:rsid w:val="00E85351"/>
    <w:rsid w:val="00E854BD"/>
    <w:rsid w:val="00E854F7"/>
    <w:rsid w:val="00E85502"/>
    <w:rsid w:val="00E85524"/>
    <w:rsid w:val="00E8555A"/>
    <w:rsid w:val="00E85641"/>
    <w:rsid w:val="00E8564C"/>
    <w:rsid w:val="00E8582B"/>
    <w:rsid w:val="00E859CC"/>
    <w:rsid w:val="00E85AA7"/>
    <w:rsid w:val="00E85FB0"/>
    <w:rsid w:val="00E86031"/>
    <w:rsid w:val="00E860DF"/>
    <w:rsid w:val="00E86578"/>
    <w:rsid w:val="00E86720"/>
    <w:rsid w:val="00E86794"/>
    <w:rsid w:val="00E867C1"/>
    <w:rsid w:val="00E86916"/>
    <w:rsid w:val="00E86D31"/>
    <w:rsid w:val="00E86E52"/>
    <w:rsid w:val="00E86F3A"/>
    <w:rsid w:val="00E8723E"/>
    <w:rsid w:val="00E87322"/>
    <w:rsid w:val="00E87736"/>
    <w:rsid w:val="00E87803"/>
    <w:rsid w:val="00E87815"/>
    <w:rsid w:val="00E87A3D"/>
    <w:rsid w:val="00E87A45"/>
    <w:rsid w:val="00E87A53"/>
    <w:rsid w:val="00E87C44"/>
    <w:rsid w:val="00E87D00"/>
    <w:rsid w:val="00E90137"/>
    <w:rsid w:val="00E90383"/>
    <w:rsid w:val="00E9049A"/>
    <w:rsid w:val="00E904F3"/>
    <w:rsid w:val="00E90973"/>
    <w:rsid w:val="00E9097B"/>
    <w:rsid w:val="00E90A1B"/>
    <w:rsid w:val="00E90B45"/>
    <w:rsid w:val="00E90B83"/>
    <w:rsid w:val="00E90BC6"/>
    <w:rsid w:val="00E91110"/>
    <w:rsid w:val="00E91368"/>
    <w:rsid w:val="00E91561"/>
    <w:rsid w:val="00E916A8"/>
    <w:rsid w:val="00E918A2"/>
    <w:rsid w:val="00E91CE0"/>
    <w:rsid w:val="00E91E2F"/>
    <w:rsid w:val="00E91E90"/>
    <w:rsid w:val="00E91EC4"/>
    <w:rsid w:val="00E922EF"/>
    <w:rsid w:val="00E92478"/>
    <w:rsid w:val="00E924AE"/>
    <w:rsid w:val="00E92570"/>
    <w:rsid w:val="00E925EE"/>
    <w:rsid w:val="00E92A8E"/>
    <w:rsid w:val="00E92B61"/>
    <w:rsid w:val="00E92BC7"/>
    <w:rsid w:val="00E92F2E"/>
    <w:rsid w:val="00E93004"/>
    <w:rsid w:val="00E93078"/>
    <w:rsid w:val="00E9320A"/>
    <w:rsid w:val="00E93583"/>
    <w:rsid w:val="00E935FF"/>
    <w:rsid w:val="00E93741"/>
    <w:rsid w:val="00E9398B"/>
    <w:rsid w:val="00E93ABB"/>
    <w:rsid w:val="00E93CCE"/>
    <w:rsid w:val="00E93E5F"/>
    <w:rsid w:val="00E93FE9"/>
    <w:rsid w:val="00E941C0"/>
    <w:rsid w:val="00E941C1"/>
    <w:rsid w:val="00E94317"/>
    <w:rsid w:val="00E9440F"/>
    <w:rsid w:val="00E945FA"/>
    <w:rsid w:val="00E94629"/>
    <w:rsid w:val="00E9476F"/>
    <w:rsid w:val="00E94A2B"/>
    <w:rsid w:val="00E94CB5"/>
    <w:rsid w:val="00E94CB8"/>
    <w:rsid w:val="00E94D45"/>
    <w:rsid w:val="00E94EE7"/>
    <w:rsid w:val="00E94FED"/>
    <w:rsid w:val="00E951B7"/>
    <w:rsid w:val="00E95442"/>
    <w:rsid w:val="00E95513"/>
    <w:rsid w:val="00E95CD7"/>
    <w:rsid w:val="00E95D1A"/>
    <w:rsid w:val="00E95DFA"/>
    <w:rsid w:val="00E95ECD"/>
    <w:rsid w:val="00E95EF3"/>
    <w:rsid w:val="00E9602B"/>
    <w:rsid w:val="00E96042"/>
    <w:rsid w:val="00E96280"/>
    <w:rsid w:val="00E96287"/>
    <w:rsid w:val="00E962F4"/>
    <w:rsid w:val="00E9637C"/>
    <w:rsid w:val="00E96382"/>
    <w:rsid w:val="00E96615"/>
    <w:rsid w:val="00E96936"/>
    <w:rsid w:val="00E969D3"/>
    <w:rsid w:val="00E96A2E"/>
    <w:rsid w:val="00E96CA1"/>
    <w:rsid w:val="00E96F52"/>
    <w:rsid w:val="00E9730F"/>
    <w:rsid w:val="00E9737A"/>
    <w:rsid w:val="00E97391"/>
    <w:rsid w:val="00E976ED"/>
    <w:rsid w:val="00E978F3"/>
    <w:rsid w:val="00E9794E"/>
    <w:rsid w:val="00E97AF3"/>
    <w:rsid w:val="00E97D60"/>
    <w:rsid w:val="00EA07DF"/>
    <w:rsid w:val="00EA0E73"/>
    <w:rsid w:val="00EA0F42"/>
    <w:rsid w:val="00EA0FC0"/>
    <w:rsid w:val="00EA12D8"/>
    <w:rsid w:val="00EA1368"/>
    <w:rsid w:val="00EA16C6"/>
    <w:rsid w:val="00EA19D3"/>
    <w:rsid w:val="00EA1A8F"/>
    <w:rsid w:val="00EA1B2F"/>
    <w:rsid w:val="00EA1BE4"/>
    <w:rsid w:val="00EA1DB9"/>
    <w:rsid w:val="00EA1DEB"/>
    <w:rsid w:val="00EA1DF2"/>
    <w:rsid w:val="00EA1E93"/>
    <w:rsid w:val="00EA2340"/>
    <w:rsid w:val="00EA244B"/>
    <w:rsid w:val="00EA24A8"/>
    <w:rsid w:val="00EA2D5D"/>
    <w:rsid w:val="00EA2E43"/>
    <w:rsid w:val="00EA2E4C"/>
    <w:rsid w:val="00EA2EF4"/>
    <w:rsid w:val="00EA3160"/>
    <w:rsid w:val="00EA3250"/>
    <w:rsid w:val="00EA3286"/>
    <w:rsid w:val="00EA33F5"/>
    <w:rsid w:val="00EA375B"/>
    <w:rsid w:val="00EA37BE"/>
    <w:rsid w:val="00EA3A3F"/>
    <w:rsid w:val="00EA3AD6"/>
    <w:rsid w:val="00EA3BFD"/>
    <w:rsid w:val="00EA3C4A"/>
    <w:rsid w:val="00EA3DCB"/>
    <w:rsid w:val="00EA3E97"/>
    <w:rsid w:val="00EA4458"/>
    <w:rsid w:val="00EA448C"/>
    <w:rsid w:val="00EA4D58"/>
    <w:rsid w:val="00EA50BF"/>
    <w:rsid w:val="00EA515E"/>
    <w:rsid w:val="00EA5356"/>
    <w:rsid w:val="00EA53FF"/>
    <w:rsid w:val="00EA5648"/>
    <w:rsid w:val="00EA565A"/>
    <w:rsid w:val="00EA570C"/>
    <w:rsid w:val="00EA5725"/>
    <w:rsid w:val="00EA5823"/>
    <w:rsid w:val="00EA59B0"/>
    <w:rsid w:val="00EA5CBC"/>
    <w:rsid w:val="00EA5E81"/>
    <w:rsid w:val="00EA5F9F"/>
    <w:rsid w:val="00EA6238"/>
    <w:rsid w:val="00EA633E"/>
    <w:rsid w:val="00EA6395"/>
    <w:rsid w:val="00EA6429"/>
    <w:rsid w:val="00EA6908"/>
    <w:rsid w:val="00EA6976"/>
    <w:rsid w:val="00EA69AE"/>
    <w:rsid w:val="00EA6A50"/>
    <w:rsid w:val="00EA6ADD"/>
    <w:rsid w:val="00EA6E20"/>
    <w:rsid w:val="00EA702D"/>
    <w:rsid w:val="00EA715F"/>
    <w:rsid w:val="00EA732B"/>
    <w:rsid w:val="00EA7594"/>
    <w:rsid w:val="00EA7741"/>
    <w:rsid w:val="00EA7DB5"/>
    <w:rsid w:val="00EA7FD6"/>
    <w:rsid w:val="00EB00B3"/>
    <w:rsid w:val="00EB0218"/>
    <w:rsid w:val="00EB033C"/>
    <w:rsid w:val="00EB04FB"/>
    <w:rsid w:val="00EB0553"/>
    <w:rsid w:val="00EB0689"/>
    <w:rsid w:val="00EB069D"/>
    <w:rsid w:val="00EB0A0D"/>
    <w:rsid w:val="00EB0D70"/>
    <w:rsid w:val="00EB0D8B"/>
    <w:rsid w:val="00EB10BC"/>
    <w:rsid w:val="00EB1122"/>
    <w:rsid w:val="00EB11C1"/>
    <w:rsid w:val="00EB133B"/>
    <w:rsid w:val="00EB15B7"/>
    <w:rsid w:val="00EB17BC"/>
    <w:rsid w:val="00EB1A32"/>
    <w:rsid w:val="00EB1BBA"/>
    <w:rsid w:val="00EB1FA3"/>
    <w:rsid w:val="00EB2408"/>
    <w:rsid w:val="00EB2427"/>
    <w:rsid w:val="00EB243C"/>
    <w:rsid w:val="00EB26FF"/>
    <w:rsid w:val="00EB27BB"/>
    <w:rsid w:val="00EB29D2"/>
    <w:rsid w:val="00EB2C04"/>
    <w:rsid w:val="00EB30F1"/>
    <w:rsid w:val="00EB3121"/>
    <w:rsid w:val="00EB32A8"/>
    <w:rsid w:val="00EB33C2"/>
    <w:rsid w:val="00EB349C"/>
    <w:rsid w:val="00EB3806"/>
    <w:rsid w:val="00EB3941"/>
    <w:rsid w:val="00EB3960"/>
    <w:rsid w:val="00EB39D1"/>
    <w:rsid w:val="00EB3C53"/>
    <w:rsid w:val="00EB3CE5"/>
    <w:rsid w:val="00EB3D9A"/>
    <w:rsid w:val="00EB3D9E"/>
    <w:rsid w:val="00EB3E84"/>
    <w:rsid w:val="00EB439B"/>
    <w:rsid w:val="00EB43FE"/>
    <w:rsid w:val="00EB478C"/>
    <w:rsid w:val="00EB4A9A"/>
    <w:rsid w:val="00EB4AED"/>
    <w:rsid w:val="00EB4B05"/>
    <w:rsid w:val="00EB4B9B"/>
    <w:rsid w:val="00EB4BE3"/>
    <w:rsid w:val="00EB4E1D"/>
    <w:rsid w:val="00EB4F11"/>
    <w:rsid w:val="00EB4F7D"/>
    <w:rsid w:val="00EB4F9D"/>
    <w:rsid w:val="00EB55B4"/>
    <w:rsid w:val="00EB56EF"/>
    <w:rsid w:val="00EB596D"/>
    <w:rsid w:val="00EB59BA"/>
    <w:rsid w:val="00EB5A04"/>
    <w:rsid w:val="00EB5B52"/>
    <w:rsid w:val="00EB5CA3"/>
    <w:rsid w:val="00EB5E61"/>
    <w:rsid w:val="00EB5F30"/>
    <w:rsid w:val="00EB5F31"/>
    <w:rsid w:val="00EB60A6"/>
    <w:rsid w:val="00EB6346"/>
    <w:rsid w:val="00EB654B"/>
    <w:rsid w:val="00EB68EA"/>
    <w:rsid w:val="00EB6AA4"/>
    <w:rsid w:val="00EB6ED0"/>
    <w:rsid w:val="00EB6F13"/>
    <w:rsid w:val="00EB725C"/>
    <w:rsid w:val="00EB730A"/>
    <w:rsid w:val="00EB7648"/>
    <w:rsid w:val="00EB765A"/>
    <w:rsid w:val="00EB7A3C"/>
    <w:rsid w:val="00EB7B35"/>
    <w:rsid w:val="00EB7BCB"/>
    <w:rsid w:val="00EB7C6C"/>
    <w:rsid w:val="00EC0100"/>
    <w:rsid w:val="00EC0353"/>
    <w:rsid w:val="00EC0697"/>
    <w:rsid w:val="00EC07B6"/>
    <w:rsid w:val="00EC0D9D"/>
    <w:rsid w:val="00EC0DB7"/>
    <w:rsid w:val="00EC0F8A"/>
    <w:rsid w:val="00EC10D9"/>
    <w:rsid w:val="00EC12E0"/>
    <w:rsid w:val="00EC1696"/>
    <w:rsid w:val="00EC16A1"/>
    <w:rsid w:val="00EC16A8"/>
    <w:rsid w:val="00EC190D"/>
    <w:rsid w:val="00EC1A5F"/>
    <w:rsid w:val="00EC1CEA"/>
    <w:rsid w:val="00EC1DB3"/>
    <w:rsid w:val="00EC1FE3"/>
    <w:rsid w:val="00EC2237"/>
    <w:rsid w:val="00EC2336"/>
    <w:rsid w:val="00EC2399"/>
    <w:rsid w:val="00EC25A4"/>
    <w:rsid w:val="00EC2B20"/>
    <w:rsid w:val="00EC2DE6"/>
    <w:rsid w:val="00EC2F4D"/>
    <w:rsid w:val="00EC3503"/>
    <w:rsid w:val="00EC351D"/>
    <w:rsid w:val="00EC355F"/>
    <w:rsid w:val="00EC3606"/>
    <w:rsid w:val="00EC3741"/>
    <w:rsid w:val="00EC3A38"/>
    <w:rsid w:val="00EC3A86"/>
    <w:rsid w:val="00EC3B5F"/>
    <w:rsid w:val="00EC3B6F"/>
    <w:rsid w:val="00EC3DA8"/>
    <w:rsid w:val="00EC4045"/>
    <w:rsid w:val="00EC414C"/>
    <w:rsid w:val="00EC4260"/>
    <w:rsid w:val="00EC430B"/>
    <w:rsid w:val="00EC448E"/>
    <w:rsid w:val="00EC44AA"/>
    <w:rsid w:val="00EC4BB8"/>
    <w:rsid w:val="00EC4C49"/>
    <w:rsid w:val="00EC4CB8"/>
    <w:rsid w:val="00EC4D2E"/>
    <w:rsid w:val="00EC4E75"/>
    <w:rsid w:val="00EC4F09"/>
    <w:rsid w:val="00EC5118"/>
    <w:rsid w:val="00EC5281"/>
    <w:rsid w:val="00EC5478"/>
    <w:rsid w:val="00EC609D"/>
    <w:rsid w:val="00EC6174"/>
    <w:rsid w:val="00EC6537"/>
    <w:rsid w:val="00EC66EE"/>
    <w:rsid w:val="00EC6739"/>
    <w:rsid w:val="00EC673E"/>
    <w:rsid w:val="00EC6740"/>
    <w:rsid w:val="00EC681A"/>
    <w:rsid w:val="00EC698D"/>
    <w:rsid w:val="00EC69D4"/>
    <w:rsid w:val="00EC6AE1"/>
    <w:rsid w:val="00EC6B59"/>
    <w:rsid w:val="00EC6BCE"/>
    <w:rsid w:val="00EC6CCD"/>
    <w:rsid w:val="00EC6D1E"/>
    <w:rsid w:val="00EC6D44"/>
    <w:rsid w:val="00EC6DE7"/>
    <w:rsid w:val="00EC7569"/>
    <w:rsid w:val="00EC7589"/>
    <w:rsid w:val="00EC75CD"/>
    <w:rsid w:val="00EC7609"/>
    <w:rsid w:val="00EC7689"/>
    <w:rsid w:val="00EC7A09"/>
    <w:rsid w:val="00EC7A4D"/>
    <w:rsid w:val="00EC7AD3"/>
    <w:rsid w:val="00EC7E4E"/>
    <w:rsid w:val="00EC7ED2"/>
    <w:rsid w:val="00EC7F72"/>
    <w:rsid w:val="00ED015A"/>
    <w:rsid w:val="00ED017C"/>
    <w:rsid w:val="00ED083D"/>
    <w:rsid w:val="00ED08F4"/>
    <w:rsid w:val="00ED09D3"/>
    <w:rsid w:val="00ED0A66"/>
    <w:rsid w:val="00ED0D07"/>
    <w:rsid w:val="00ED0D56"/>
    <w:rsid w:val="00ED0D60"/>
    <w:rsid w:val="00ED1250"/>
    <w:rsid w:val="00ED1276"/>
    <w:rsid w:val="00ED12BC"/>
    <w:rsid w:val="00ED1418"/>
    <w:rsid w:val="00ED142A"/>
    <w:rsid w:val="00ED1458"/>
    <w:rsid w:val="00ED167A"/>
    <w:rsid w:val="00ED17DF"/>
    <w:rsid w:val="00ED189D"/>
    <w:rsid w:val="00ED18C8"/>
    <w:rsid w:val="00ED1B50"/>
    <w:rsid w:val="00ED1BEB"/>
    <w:rsid w:val="00ED1DD8"/>
    <w:rsid w:val="00ED2067"/>
    <w:rsid w:val="00ED20B8"/>
    <w:rsid w:val="00ED2567"/>
    <w:rsid w:val="00ED2815"/>
    <w:rsid w:val="00ED28E7"/>
    <w:rsid w:val="00ED299B"/>
    <w:rsid w:val="00ED2A21"/>
    <w:rsid w:val="00ED2AC8"/>
    <w:rsid w:val="00ED2E49"/>
    <w:rsid w:val="00ED2F77"/>
    <w:rsid w:val="00ED31BA"/>
    <w:rsid w:val="00ED3280"/>
    <w:rsid w:val="00ED3290"/>
    <w:rsid w:val="00ED3369"/>
    <w:rsid w:val="00ED3376"/>
    <w:rsid w:val="00ED3433"/>
    <w:rsid w:val="00ED34F5"/>
    <w:rsid w:val="00ED34FC"/>
    <w:rsid w:val="00ED3594"/>
    <w:rsid w:val="00ED3830"/>
    <w:rsid w:val="00ED38B0"/>
    <w:rsid w:val="00ED396C"/>
    <w:rsid w:val="00ED3A14"/>
    <w:rsid w:val="00ED3B81"/>
    <w:rsid w:val="00ED3B9E"/>
    <w:rsid w:val="00ED3BFF"/>
    <w:rsid w:val="00ED3E0D"/>
    <w:rsid w:val="00ED3E36"/>
    <w:rsid w:val="00ED3F62"/>
    <w:rsid w:val="00ED3F7C"/>
    <w:rsid w:val="00ED4294"/>
    <w:rsid w:val="00ED4604"/>
    <w:rsid w:val="00ED46FC"/>
    <w:rsid w:val="00ED4740"/>
    <w:rsid w:val="00ED4804"/>
    <w:rsid w:val="00ED4C0A"/>
    <w:rsid w:val="00ED4C61"/>
    <w:rsid w:val="00ED4CD4"/>
    <w:rsid w:val="00ED4CE6"/>
    <w:rsid w:val="00ED4E9A"/>
    <w:rsid w:val="00ED4F35"/>
    <w:rsid w:val="00ED5034"/>
    <w:rsid w:val="00ED5224"/>
    <w:rsid w:val="00ED53EF"/>
    <w:rsid w:val="00ED55AA"/>
    <w:rsid w:val="00ED5848"/>
    <w:rsid w:val="00ED587B"/>
    <w:rsid w:val="00ED5A78"/>
    <w:rsid w:val="00ED5AE8"/>
    <w:rsid w:val="00ED5C07"/>
    <w:rsid w:val="00ED5CCD"/>
    <w:rsid w:val="00ED6397"/>
    <w:rsid w:val="00ED6478"/>
    <w:rsid w:val="00ED6526"/>
    <w:rsid w:val="00ED6639"/>
    <w:rsid w:val="00ED684B"/>
    <w:rsid w:val="00ED6901"/>
    <w:rsid w:val="00ED69AB"/>
    <w:rsid w:val="00ED69E5"/>
    <w:rsid w:val="00ED6CB2"/>
    <w:rsid w:val="00ED6CB4"/>
    <w:rsid w:val="00ED70B4"/>
    <w:rsid w:val="00ED7436"/>
    <w:rsid w:val="00ED74A8"/>
    <w:rsid w:val="00ED758C"/>
    <w:rsid w:val="00ED75E4"/>
    <w:rsid w:val="00ED7866"/>
    <w:rsid w:val="00ED78A7"/>
    <w:rsid w:val="00ED7B60"/>
    <w:rsid w:val="00ED7BFF"/>
    <w:rsid w:val="00ED7C87"/>
    <w:rsid w:val="00ED7CCD"/>
    <w:rsid w:val="00ED7FF7"/>
    <w:rsid w:val="00EE0136"/>
    <w:rsid w:val="00EE01A0"/>
    <w:rsid w:val="00EE03C4"/>
    <w:rsid w:val="00EE0A2C"/>
    <w:rsid w:val="00EE0C3F"/>
    <w:rsid w:val="00EE0FCF"/>
    <w:rsid w:val="00EE119A"/>
    <w:rsid w:val="00EE15CF"/>
    <w:rsid w:val="00EE16BF"/>
    <w:rsid w:val="00EE1956"/>
    <w:rsid w:val="00EE1962"/>
    <w:rsid w:val="00EE1A61"/>
    <w:rsid w:val="00EE1B20"/>
    <w:rsid w:val="00EE1EB5"/>
    <w:rsid w:val="00EE1F60"/>
    <w:rsid w:val="00EE2133"/>
    <w:rsid w:val="00EE2271"/>
    <w:rsid w:val="00EE233B"/>
    <w:rsid w:val="00EE26D2"/>
    <w:rsid w:val="00EE2749"/>
    <w:rsid w:val="00EE2A60"/>
    <w:rsid w:val="00EE2B52"/>
    <w:rsid w:val="00EE2BB6"/>
    <w:rsid w:val="00EE2BCF"/>
    <w:rsid w:val="00EE2DAF"/>
    <w:rsid w:val="00EE2E7E"/>
    <w:rsid w:val="00EE2E90"/>
    <w:rsid w:val="00EE2EF9"/>
    <w:rsid w:val="00EE31DB"/>
    <w:rsid w:val="00EE343C"/>
    <w:rsid w:val="00EE3676"/>
    <w:rsid w:val="00EE3693"/>
    <w:rsid w:val="00EE37B1"/>
    <w:rsid w:val="00EE3858"/>
    <w:rsid w:val="00EE3B51"/>
    <w:rsid w:val="00EE3C6A"/>
    <w:rsid w:val="00EE3F20"/>
    <w:rsid w:val="00EE3F6A"/>
    <w:rsid w:val="00EE40AB"/>
    <w:rsid w:val="00EE412D"/>
    <w:rsid w:val="00EE4488"/>
    <w:rsid w:val="00EE461C"/>
    <w:rsid w:val="00EE474C"/>
    <w:rsid w:val="00EE48BC"/>
    <w:rsid w:val="00EE4A65"/>
    <w:rsid w:val="00EE4A80"/>
    <w:rsid w:val="00EE4ADE"/>
    <w:rsid w:val="00EE4D4F"/>
    <w:rsid w:val="00EE57D1"/>
    <w:rsid w:val="00EE59C5"/>
    <w:rsid w:val="00EE5B1B"/>
    <w:rsid w:val="00EE5B55"/>
    <w:rsid w:val="00EE5D48"/>
    <w:rsid w:val="00EE5D4E"/>
    <w:rsid w:val="00EE5DE6"/>
    <w:rsid w:val="00EE5FB0"/>
    <w:rsid w:val="00EE6059"/>
    <w:rsid w:val="00EE6087"/>
    <w:rsid w:val="00EE65F4"/>
    <w:rsid w:val="00EE6641"/>
    <w:rsid w:val="00EE6876"/>
    <w:rsid w:val="00EE6C15"/>
    <w:rsid w:val="00EE6E40"/>
    <w:rsid w:val="00EE709E"/>
    <w:rsid w:val="00EE7161"/>
    <w:rsid w:val="00EE71CD"/>
    <w:rsid w:val="00EE72CE"/>
    <w:rsid w:val="00EE765A"/>
    <w:rsid w:val="00EE7D4F"/>
    <w:rsid w:val="00EF008A"/>
    <w:rsid w:val="00EF013C"/>
    <w:rsid w:val="00EF01CB"/>
    <w:rsid w:val="00EF0357"/>
    <w:rsid w:val="00EF0549"/>
    <w:rsid w:val="00EF064B"/>
    <w:rsid w:val="00EF072B"/>
    <w:rsid w:val="00EF0CF8"/>
    <w:rsid w:val="00EF0D7B"/>
    <w:rsid w:val="00EF0D9D"/>
    <w:rsid w:val="00EF0F8D"/>
    <w:rsid w:val="00EF1026"/>
    <w:rsid w:val="00EF1231"/>
    <w:rsid w:val="00EF124C"/>
    <w:rsid w:val="00EF12B2"/>
    <w:rsid w:val="00EF157D"/>
    <w:rsid w:val="00EF1794"/>
    <w:rsid w:val="00EF1A55"/>
    <w:rsid w:val="00EF1D42"/>
    <w:rsid w:val="00EF20C3"/>
    <w:rsid w:val="00EF2158"/>
    <w:rsid w:val="00EF21B5"/>
    <w:rsid w:val="00EF21FE"/>
    <w:rsid w:val="00EF238E"/>
    <w:rsid w:val="00EF242E"/>
    <w:rsid w:val="00EF253E"/>
    <w:rsid w:val="00EF25DF"/>
    <w:rsid w:val="00EF2633"/>
    <w:rsid w:val="00EF2663"/>
    <w:rsid w:val="00EF29E5"/>
    <w:rsid w:val="00EF2A6B"/>
    <w:rsid w:val="00EF2B4F"/>
    <w:rsid w:val="00EF2E58"/>
    <w:rsid w:val="00EF2F16"/>
    <w:rsid w:val="00EF2F72"/>
    <w:rsid w:val="00EF30C1"/>
    <w:rsid w:val="00EF314D"/>
    <w:rsid w:val="00EF3484"/>
    <w:rsid w:val="00EF34B4"/>
    <w:rsid w:val="00EF358B"/>
    <w:rsid w:val="00EF36A5"/>
    <w:rsid w:val="00EF3779"/>
    <w:rsid w:val="00EF3987"/>
    <w:rsid w:val="00EF3AA5"/>
    <w:rsid w:val="00EF3C42"/>
    <w:rsid w:val="00EF42B9"/>
    <w:rsid w:val="00EF435C"/>
    <w:rsid w:val="00EF4493"/>
    <w:rsid w:val="00EF46DC"/>
    <w:rsid w:val="00EF4708"/>
    <w:rsid w:val="00EF4723"/>
    <w:rsid w:val="00EF4904"/>
    <w:rsid w:val="00EF4924"/>
    <w:rsid w:val="00EF4A0A"/>
    <w:rsid w:val="00EF4CA3"/>
    <w:rsid w:val="00EF4D71"/>
    <w:rsid w:val="00EF4ED1"/>
    <w:rsid w:val="00EF5272"/>
    <w:rsid w:val="00EF527A"/>
    <w:rsid w:val="00EF5406"/>
    <w:rsid w:val="00EF544E"/>
    <w:rsid w:val="00EF545A"/>
    <w:rsid w:val="00EF577B"/>
    <w:rsid w:val="00EF57A6"/>
    <w:rsid w:val="00EF57B3"/>
    <w:rsid w:val="00EF5A6D"/>
    <w:rsid w:val="00EF5AE8"/>
    <w:rsid w:val="00EF5AEB"/>
    <w:rsid w:val="00EF5E23"/>
    <w:rsid w:val="00EF60DC"/>
    <w:rsid w:val="00EF6284"/>
    <w:rsid w:val="00EF631F"/>
    <w:rsid w:val="00EF637C"/>
    <w:rsid w:val="00EF643A"/>
    <w:rsid w:val="00EF649B"/>
    <w:rsid w:val="00EF6716"/>
    <w:rsid w:val="00EF6832"/>
    <w:rsid w:val="00EF6867"/>
    <w:rsid w:val="00EF6894"/>
    <w:rsid w:val="00EF6945"/>
    <w:rsid w:val="00EF6AB2"/>
    <w:rsid w:val="00EF6B08"/>
    <w:rsid w:val="00EF6B65"/>
    <w:rsid w:val="00EF6C73"/>
    <w:rsid w:val="00EF6CF4"/>
    <w:rsid w:val="00EF6DD6"/>
    <w:rsid w:val="00EF6DD7"/>
    <w:rsid w:val="00EF6E34"/>
    <w:rsid w:val="00EF6E97"/>
    <w:rsid w:val="00EF7401"/>
    <w:rsid w:val="00EF7602"/>
    <w:rsid w:val="00EF772E"/>
    <w:rsid w:val="00EF78EC"/>
    <w:rsid w:val="00EF7A1F"/>
    <w:rsid w:val="00EF7E72"/>
    <w:rsid w:val="00F00039"/>
    <w:rsid w:val="00F00386"/>
    <w:rsid w:val="00F00505"/>
    <w:rsid w:val="00F00588"/>
    <w:rsid w:val="00F009E8"/>
    <w:rsid w:val="00F00BC8"/>
    <w:rsid w:val="00F00BED"/>
    <w:rsid w:val="00F00F7E"/>
    <w:rsid w:val="00F010CB"/>
    <w:rsid w:val="00F011B1"/>
    <w:rsid w:val="00F012BC"/>
    <w:rsid w:val="00F01464"/>
    <w:rsid w:val="00F014EB"/>
    <w:rsid w:val="00F0150F"/>
    <w:rsid w:val="00F0161D"/>
    <w:rsid w:val="00F016AD"/>
    <w:rsid w:val="00F018ED"/>
    <w:rsid w:val="00F01BB2"/>
    <w:rsid w:val="00F01C54"/>
    <w:rsid w:val="00F01F7B"/>
    <w:rsid w:val="00F01FB4"/>
    <w:rsid w:val="00F020A2"/>
    <w:rsid w:val="00F0223D"/>
    <w:rsid w:val="00F023C3"/>
    <w:rsid w:val="00F024C1"/>
    <w:rsid w:val="00F025F8"/>
    <w:rsid w:val="00F02CF6"/>
    <w:rsid w:val="00F02D9F"/>
    <w:rsid w:val="00F03138"/>
    <w:rsid w:val="00F0325A"/>
    <w:rsid w:val="00F0346D"/>
    <w:rsid w:val="00F037E1"/>
    <w:rsid w:val="00F03D83"/>
    <w:rsid w:val="00F03E80"/>
    <w:rsid w:val="00F041C6"/>
    <w:rsid w:val="00F0441E"/>
    <w:rsid w:val="00F045CD"/>
    <w:rsid w:val="00F046C9"/>
    <w:rsid w:val="00F047E8"/>
    <w:rsid w:val="00F048C3"/>
    <w:rsid w:val="00F04937"/>
    <w:rsid w:val="00F04BFE"/>
    <w:rsid w:val="00F04C1A"/>
    <w:rsid w:val="00F04C2C"/>
    <w:rsid w:val="00F04E98"/>
    <w:rsid w:val="00F054BA"/>
    <w:rsid w:val="00F056CB"/>
    <w:rsid w:val="00F056D5"/>
    <w:rsid w:val="00F0583F"/>
    <w:rsid w:val="00F059C5"/>
    <w:rsid w:val="00F05C5F"/>
    <w:rsid w:val="00F05C69"/>
    <w:rsid w:val="00F05C77"/>
    <w:rsid w:val="00F05DDE"/>
    <w:rsid w:val="00F05E2C"/>
    <w:rsid w:val="00F060A4"/>
    <w:rsid w:val="00F064ED"/>
    <w:rsid w:val="00F0669E"/>
    <w:rsid w:val="00F0681A"/>
    <w:rsid w:val="00F06866"/>
    <w:rsid w:val="00F06A37"/>
    <w:rsid w:val="00F06A81"/>
    <w:rsid w:val="00F06B95"/>
    <w:rsid w:val="00F06F0C"/>
    <w:rsid w:val="00F0724B"/>
    <w:rsid w:val="00F074B0"/>
    <w:rsid w:val="00F074B8"/>
    <w:rsid w:val="00F07CA2"/>
    <w:rsid w:val="00F07CED"/>
    <w:rsid w:val="00F07E40"/>
    <w:rsid w:val="00F07E6B"/>
    <w:rsid w:val="00F1008B"/>
    <w:rsid w:val="00F104D3"/>
    <w:rsid w:val="00F1079B"/>
    <w:rsid w:val="00F1096B"/>
    <w:rsid w:val="00F10A2F"/>
    <w:rsid w:val="00F10A69"/>
    <w:rsid w:val="00F10AC4"/>
    <w:rsid w:val="00F10D39"/>
    <w:rsid w:val="00F10E41"/>
    <w:rsid w:val="00F11241"/>
    <w:rsid w:val="00F112EB"/>
    <w:rsid w:val="00F11406"/>
    <w:rsid w:val="00F1140D"/>
    <w:rsid w:val="00F11535"/>
    <w:rsid w:val="00F1162B"/>
    <w:rsid w:val="00F1162D"/>
    <w:rsid w:val="00F116BC"/>
    <w:rsid w:val="00F116DC"/>
    <w:rsid w:val="00F1191B"/>
    <w:rsid w:val="00F119CC"/>
    <w:rsid w:val="00F11B51"/>
    <w:rsid w:val="00F11C5F"/>
    <w:rsid w:val="00F1224F"/>
    <w:rsid w:val="00F12383"/>
    <w:rsid w:val="00F12700"/>
    <w:rsid w:val="00F12838"/>
    <w:rsid w:val="00F1302B"/>
    <w:rsid w:val="00F131C3"/>
    <w:rsid w:val="00F13512"/>
    <w:rsid w:val="00F135A9"/>
    <w:rsid w:val="00F135DF"/>
    <w:rsid w:val="00F138A8"/>
    <w:rsid w:val="00F139F9"/>
    <w:rsid w:val="00F13A2D"/>
    <w:rsid w:val="00F13BA0"/>
    <w:rsid w:val="00F13BB5"/>
    <w:rsid w:val="00F13DF1"/>
    <w:rsid w:val="00F13F1C"/>
    <w:rsid w:val="00F1444C"/>
    <w:rsid w:val="00F148AE"/>
    <w:rsid w:val="00F14A19"/>
    <w:rsid w:val="00F14DB0"/>
    <w:rsid w:val="00F14DBF"/>
    <w:rsid w:val="00F14ED5"/>
    <w:rsid w:val="00F155B2"/>
    <w:rsid w:val="00F158F7"/>
    <w:rsid w:val="00F15992"/>
    <w:rsid w:val="00F15AB3"/>
    <w:rsid w:val="00F15C38"/>
    <w:rsid w:val="00F15C7D"/>
    <w:rsid w:val="00F15E78"/>
    <w:rsid w:val="00F15ECE"/>
    <w:rsid w:val="00F16362"/>
    <w:rsid w:val="00F165C0"/>
    <w:rsid w:val="00F169B3"/>
    <w:rsid w:val="00F16E1A"/>
    <w:rsid w:val="00F16FAC"/>
    <w:rsid w:val="00F17245"/>
    <w:rsid w:val="00F17246"/>
    <w:rsid w:val="00F17388"/>
    <w:rsid w:val="00F174F7"/>
    <w:rsid w:val="00F175D0"/>
    <w:rsid w:val="00F178C5"/>
    <w:rsid w:val="00F1793A"/>
    <w:rsid w:val="00F17A10"/>
    <w:rsid w:val="00F17AEB"/>
    <w:rsid w:val="00F17B00"/>
    <w:rsid w:val="00F17B61"/>
    <w:rsid w:val="00F17D1B"/>
    <w:rsid w:val="00F17E49"/>
    <w:rsid w:val="00F17E95"/>
    <w:rsid w:val="00F17FAB"/>
    <w:rsid w:val="00F17FF0"/>
    <w:rsid w:val="00F2007D"/>
    <w:rsid w:val="00F200D4"/>
    <w:rsid w:val="00F20373"/>
    <w:rsid w:val="00F203BE"/>
    <w:rsid w:val="00F205DF"/>
    <w:rsid w:val="00F20678"/>
    <w:rsid w:val="00F209E1"/>
    <w:rsid w:val="00F20BD2"/>
    <w:rsid w:val="00F20D52"/>
    <w:rsid w:val="00F20E93"/>
    <w:rsid w:val="00F20EE8"/>
    <w:rsid w:val="00F20F21"/>
    <w:rsid w:val="00F2127E"/>
    <w:rsid w:val="00F21691"/>
    <w:rsid w:val="00F21891"/>
    <w:rsid w:val="00F21C6B"/>
    <w:rsid w:val="00F21DFE"/>
    <w:rsid w:val="00F21E52"/>
    <w:rsid w:val="00F22151"/>
    <w:rsid w:val="00F222F4"/>
    <w:rsid w:val="00F2267E"/>
    <w:rsid w:val="00F2279B"/>
    <w:rsid w:val="00F228C1"/>
    <w:rsid w:val="00F229E5"/>
    <w:rsid w:val="00F22EE7"/>
    <w:rsid w:val="00F230B6"/>
    <w:rsid w:val="00F23135"/>
    <w:rsid w:val="00F233CC"/>
    <w:rsid w:val="00F2346A"/>
    <w:rsid w:val="00F23817"/>
    <w:rsid w:val="00F238D4"/>
    <w:rsid w:val="00F23D07"/>
    <w:rsid w:val="00F23EDE"/>
    <w:rsid w:val="00F24096"/>
    <w:rsid w:val="00F245B1"/>
    <w:rsid w:val="00F245DB"/>
    <w:rsid w:val="00F24B6A"/>
    <w:rsid w:val="00F24E48"/>
    <w:rsid w:val="00F24E85"/>
    <w:rsid w:val="00F24F09"/>
    <w:rsid w:val="00F24F71"/>
    <w:rsid w:val="00F25231"/>
    <w:rsid w:val="00F252A6"/>
    <w:rsid w:val="00F252EF"/>
    <w:rsid w:val="00F2533A"/>
    <w:rsid w:val="00F25472"/>
    <w:rsid w:val="00F254F4"/>
    <w:rsid w:val="00F25664"/>
    <w:rsid w:val="00F25B5D"/>
    <w:rsid w:val="00F25D79"/>
    <w:rsid w:val="00F25E3B"/>
    <w:rsid w:val="00F2601D"/>
    <w:rsid w:val="00F26108"/>
    <w:rsid w:val="00F262B5"/>
    <w:rsid w:val="00F263A3"/>
    <w:rsid w:val="00F26799"/>
    <w:rsid w:val="00F269BA"/>
    <w:rsid w:val="00F26CBB"/>
    <w:rsid w:val="00F26D2D"/>
    <w:rsid w:val="00F26FD3"/>
    <w:rsid w:val="00F27003"/>
    <w:rsid w:val="00F270DD"/>
    <w:rsid w:val="00F27412"/>
    <w:rsid w:val="00F2750E"/>
    <w:rsid w:val="00F275A4"/>
    <w:rsid w:val="00F27A50"/>
    <w:rsid w:val="00F27AC4"/>
    <w:rsid w:val="00F27B8A"/>
    <w:rsid w:val="00F27BFE"/>
    <w:rsid w:val="00F27C15"/>
    <w:rsid w:val="00F27CA1"/>
    <w:rsid w:val="00F27E98"/>
    <w:rsid w:val="00F27F79"/>
    <w:rsid w:val="00F30439"/>
    <w:rsid w:val="00F3083D"/>
    <w:rsid w:val="00F30ADB"/>
    <w:rsid w:val="00F30C37"/>
    <w:rsid w:val="00F310D9"/>
    <w:rsid w:val="00F31120"/>
    <w:rsid w:val="00F31255"/>
    <w:rsid w:val="00F313CC"/>
    <w:rsid w:val="00F317B7"/>
    <w:rsid w:val="00F3183B"/>
    <w:rsid w:val="00F31961"/>
    <w:rsid w:val="00F31AD4"/>
    <w:rsid w:val="00F31E61"/>
    <w:rsid w:val="00F31EBF"/>
    <w:rsid w:val="00F32025"/>
    <w:rsid w:val="00F320B8"/>
    <w:rsid w:val="00F321A3"/>
    <w:rsid w:val="00F3221A"/>
    <w:rsid w:val="00F323D7"/>
    <w:rsid w:val="00F324FF"/>
    <w:rsid w:val="00F32718"/>
    <w:rsid w:val="00F327FA"/>
    <w:rsid w:val="00F3299A"/>
    <w:rsid w:val="00F32A3F"/>
    <w:rsid w:val="00F32F22"/>
    <w:rsid w:val="00F3319E"/>
    <w:rsid w:val="00F33332"/>
    <w:rsid w:val="00F33775"/>
    <w:rsid w:val="00F339B6"/>
    <w:rsid w:val="00F33F04"/>
    <w:rsid w:val="00F3414A"/>
    <w:rsid w:val="00F34199"/>
    <w:rsid w:val="00F342AA"/>
    <w:rsid w:val="00F343BD"/>
    <w:rsid w:val="00F3445F"/>
    <w:rsid w:val="00F346B1"/>
    <w:rsid w:val="00F346B2"/>
    <w:rsid w:val="00F34731"/>
    <w:rsid w:val="00F34A72"/>
    <w:rsid w:val="00F34F27"/>
    <w:rsid w:val="00F34FCE"/>
    <w:rsid w:val="00F3505E"/>
    <w:rsid w:val="00F350F1"/>
    <w:rsid w:val="00F352BD"/>
    <w:rsid w:val="00F35359"/>
    <w:rsid w:val="00F35765"/>
    <w:rsid w:val="00F357A9"/>
    <w:rsid w:val="00F35A6E"/>
    <w:rsid w:val="00F35B09"/>
    <w:rsid w:val="00F35B50"/>
    <w:rsid w:val="00F35BE0"/>
    <w:rsid w:val="00F35C23"/>
    <w:rsid w:val="00F35D6F"/>
    <w:rsid w:val="00F35F94"/>
    <w:rsid w:val="00F360B8"/>
    <w:rsid w:val="00F3645A"/>
    <w:rsid w:val="00F364F6"/>
    <w:rsid w:val="00F366AD"/>
    <w:rsid w:val="00F3717C"/>
    <w:rsid w:val="00F371EA"/>
    <w:rsid w:val="00F3722F"/>
    <w:rsid w:val="00F37309"/>
    <w:rsid w:val="00F3778B"/>
    <w:rsid w:val="00F37914"/>
    <w:rsid w:val="00F37C4C"/>
    <w:rsid w:val="00F37EE5"/>
    <w:rsid w:val="00F4019F"/>
    <w:rsid w:val="00F4023D"/>
    <w:rsid w:val="00F404CF"/>
    <w:rsid w:val="00F40766"/>
    <w:rsid w:val="00F408AD"/>
    <w:rsid w:val="00F40B10"/>
    <w:rsid w:val="00F40E21"/>
    <w:rsid w:val="00F40E5A"/>
    <w:rsid w:val="00F40E78"/>
    <w:rsid w:val="00F40F87"/>
    <w:rsid w:val="00F41015"/>
    <w:rsid w:val="00F41047"/>
    <w:rsid w:val="00F41197"/>
    <w:rsid w:val="00F411FE"/>
    <w:rsid w:val="00F41225"/>
    <w:rsid w:val="00F41BC3"/>
    <w:rsid w:val="00F41D5F"/>
    <w:rsid w:val="00F41EFA"/>
    <w:rsid w:val="00F41FBE"/>
    <w:rsid w:val="00F420D1"/>
    <w:rsid w:val="00F4219D"/>
    <w:rsid w:val="00F422ED"/>
    <w:rsid w:val="00F4270D"/>
    <w:rsid w:val="00F42AE0"/>
    <w:rsid w:val="00F42E4B"/>
    <w:rsid w:val="00F42FF7"/>
    <w:rsid w:val="00F43063"/>
    <w:rsid w:val="00F430C4"/>
    <w:rsid w:val="00F43501"/>
    <w:rsid w:val="00F43C45"/>
    <w:rsid w:val="00F43CF6"/>
    <w:rsid w:val="00F43D02"/>
    <w:rsid w:val="00F43EED"/>
    <w:rsid w:val="00F4412E"/>
    <w:rsid w:val="00F44148"/>
    <w:rsid w:val="00F44202"/>
    <w:rsid w:val="00F44698"/>
    <w:rsid w:val="00F44BF1"/>
    <w:rsid w:val="00F44C10"/>
    <w:rsid w:val="00F44D7A"/>
    <w:rsid w:val="00F44F19"/>
    <w:rsid w:val="00F44FFD"/>
    <w:rsid w:val="00F45163"/>
    <w:rsid w:val="00F453C4"/>
    <w:rsid w:val="00F456D7"/>
    <w:rsid w:val="00F45D29"/>
    <w:rsid w:val="00F4617F"/>
    <w:rsid w:val="00F4620B"/>
    <w:rsid w:val="00F462DF"/>
    <w:rsid w:val="00F46327"/>
    <w:rsid w:val="00F463E3"/>
    <w:rsid w:val="00F4650C"/>
    <w:rsid w:val="00F4657F"/>
    <w:rsid w:val="00F46672"/>
    <w:rsid w:val="00F4693D"/>
    <w:rsid w:val="00F46B70"/>
    <w:rsid w:val="00F46BF6"/>
    <w:rsid w:val="00F46E5C"/>
    <w:rsid w:val="00F47002"/>
    <w:rsid w:val="00F470C9"/>
    <w:rsid w:val="00F47317"/>
    <w:rsid w:val="00F473DD"/>
    <w:rsid w:val="00F476E8"/>
    <w:rsid w:val="00F479C2"/>
    <w:rsid w:val="00F47AC4"/>
    <w:rsid w:val="00F47E9C"/>
    <w:rsid w:val="00F5044D"/>
    <w:rsid w:val="00F504DC"/>
    <w:rsid w:val="00F5085B"/>
    <w:rsid w:val="00F508E8"/>
    <w:rsid w:val="00F50DDD"/>
    <w:rsid w:val="00F50F5F"/>
    <w:rsid w:val="00F51021"/>
    <w:rsid w:val="00F514CF"/>
    <w:rsid w:val="00F517A6"/>
    <w:rsid w:val="00F519CF"/>
    <w:rsid w:val="00F51C15"/>
    <w:rsid w:val="00F51CF3"/>
    <w:rsid w:val="00F51D9C"/>
    <w:rsid w:val="00F51EF8"/>
    <w:rsid w:val="00F52515"/>
    <w:rsid w:val="00F52567"/>
    <w:rsid w:val="00F5269D"/>
    <w:rsid w:val="00F52878"/>
    <w:rsid w:val="00F529D9"/>
    <w:rsid w:val="00F52A3E"/>
    <w:rsid w:val="00F52E30"/>
    <w:rsid w:val="00F5305F"/>
    <w:rsid w:val="00F536A0"/>
    <w:rsid w:val="00F537B1"/>
    <w:rsid w:val="00F53946"/>
    <w:rsid w:val="00F53A92"/>
    <w:rsid w:val="00F53D34"/>
    <w:rsid w:val="00F53F8D"/>
    <w:rsid w:val="00F540B6"/>
    <w:rsid w:val="00F5414B"/>
    <w:rsid w:val="00F545A3"/>
    <w:rsid w:val="00F548CB"/>
    <w:rsid w:val="00F54966"/>
    <w:rsid w:val="00F549FE"/>
    <w:rsid w:val="00F552A0"/>
    <w:rsid w:val="00F55343"/>
    <w:rsid w:val="00F55559"/>
    <w:rsid w:val="00F555E2"/>
    <w:rsid w:val="00F5563C"/>
    <w:rsid w:val="00F5572B"/>
    <w:rsid w:val="00F557F9"/>
    <w:rsid w:val="00F55872"/>
    <w:rsid w:val="00F559CC"/>
    <w:rsid w:val="00F55B9B"/>
    <w:rsid w:val="00F55BD6"/>
    <w:rsid w:val="00F55DA2"/>
    <w:rsid w:val="00F5661A"/>
    <w:rsid w:val="00F56852"/>
    <w:rsid w:val="00F56A2D"/>
    <w:rsid w:val="00F56A99"/>
    <w:rsid w:val="00F56D85"/>
    <w:rsid w:val="00F56F45"/>
    <w:rsid w:val="00F57023"/>
    <w:rsid w:val="00F57165"/>
    <w:rsid w:val="00F571E7"/>
    <w:rsid w:val="00F57240"/>
    <w:rsid w:val="00F575A9"/>
    <w:rsid w:val="00F57BFD"/>
    <w:rsid w:val="00F57DD3"/>
    <w:rsid w:val="00F57E9C"/>
    <w:rsid w:val="00F57ED9"/>
    <w:rsid w:val="00F57F5F"/>
    <w:rsid w:val="00F6049A"/>
    <w:rsid w:val="00F60969"/>
    <w:rsid w:val="00F60984"/>
    <w:rsid w:val="00F60B8C"/>
    <w:rsid w:val="00F60BB0"/>
    <w:rsid w:val="00F60C31"/>
    <w:rsid w:val="00F60CD0"/>
    <w:rsid w:val="00F6117E"/>
    <w:rsid w:val="00F611B4"/>
    <w:rsid w:val="00F6125B"/>
    <w:rsid w:val="00F612A2"/>
    <w:rsid w:val="00F61310"/>
    <w:rsid w:val="00F6133C"/>
    <w:rsid w:val="00F614D2"/>
    <w:rsid w:val="00F61502"/>
    <w:rsid w:val="00F61519"/>
    <w:rsid w:val="00F61632"/>
    <w:rsid w:val="00F61797"/>
    <w:rsid w:val="00F61826"/>
    <w:rsid w:val="00F61946"/>
    <w:rsid w:val="00F62073"/>
    <w:rsid w:val="00F62283"/>
    <w:rsid w:val="00F62482"/>
    <w:rsid w:val="00F6270D"/>
    <w:rsid w:val="00F62718"/>
    <w:rsid w:val="00F62AB8"/>
    <w:rsid w:val="00F62B3B"/>
    <w:rsid w:val="00F62D49"/>
    <w:rsid w:val="00F62E43"/>
    <w:rsid w:val="00F630F3"/>
    <w:rsid w:val="00F632C3"/>
    <w:rsid w:val="00F63373"/>
    <w:rsid w:val="00F633DE"/>
    <w:rsid w:val="00F63583"/>
    <w:rsid w:val="00F637C1"/>
    <w:rsid w:val="00F637F0"/>
    <w:rsid w:val="00F63C89"/>
    <w:rsid w:val="00F63D88"/>
    <w:rsid w:val="00F63F64"/>
    <w:rsid w:val="00F64003"/>
    <w:rsid w:val="00F64074"/>
    <w:rsid w:val="00F64347"/>
    <w:rsid w:val="00F644DE"/>
    <w:rsid w:val="00F644F9"/>
    <w:rsid w:val="00F64750"/>
    <w:rsid w:val="00F64825"/>
    <w:rsid w:val="00F6485E"/>
    <w:rsid w:val="00F64AD3"/>
    <w:rsid w:val="00F64F78"/>
    <w:rsid w:val="00F6503B"/>
    <w:rsid w:val="00F65086"/>
    <w:rsid w:val="00F651CC"/>
    <w:rsid w:val="00F655FE"/>
    <w:rsid w:val="00F65C7A"/>
    <w:rsid w:val="00F65D5F"/>
    <w:rsid w:val="00F65ED9"/>
    <w:rsid w:val="00F6610F"/>
    <w:rsid w:val="00F661DA"/>
    <w:rsid w:val="00F66261"/>
    <w:rsid w:val="00F66519"/>
    <w:rsid w:val="00F66647"/>
    <w:rsid w:val="00F66652"/>
    <w:rsid w:val="00F6669A"/>
    <w:rsid w:val="00F667AF"/>
    <w:rsid w:val="00F669A7"/>
    <w:rsid w:val="00F66AAF"/>
    <w:rsid w:val="00F66D3C"/>
    <w:rsid w:val="00F66E5D"/>
    <w:rsid w:val="00F66FE1"/>
    <w:rsid w:val="00F67279"/>
    <w:rsid w:val="00F673FC"/>
    <w:rsid w:val="00F6756E"/>
    <w:rsid w:val="00F7030B"/>
    <w:rsid w:val="00F70D3F"/>
    <w:rsid w:val="00F70E28"/>
    <w:rsid w:val="00F70F91"/>
    <w:rsid w:val="00F7107D"/>
    <w:rsid w:val="00F7146C"/>
    <w:rsid w:val="00F71570"/>
    <w:rsid w:val="00F71585"/>
    <w:rsid w:val="00F718D9"/>
    <w:rsid w:val="00F71A4C"/>
    <w:rsid w:val="00F71EBE"/>
    <w:rsid w:val="00F71F27"/>
    <w:rsid w:val="00F71FB1"/>
    <w:rsid w:val="00F720B1"/>
    <w:rsid w:val="00F722B2"/>
    <w:rsid w:val="00F72327"/>
    <w:rsid w:val="00F72401"/>
    <w:rsid w:val="00F7266F"/>
    <w:rsid w:val="00F7270F"/>
    <w:rsid w:val="00F729D2"/>
    <w:rsid w:val="00F72BD4"/>
    <w:rsid w:val="00F72CB4"/>
    <w:rsid w:val="00F72FE9"/>
    <w:rsid w:val="00F73004"/>
    <w:rsid w:val="00F73012"/>
    <w:rsid w:val="00F73128"/>
    <w:rsid w:val="00F733E0"/>
    <w:rsid w:val="00F7350E"/>
    <w:rsid w:val="00F73840"/>
    <w:rsid w:val="00F73902"/>
    <w:rsid w:val="00F73D25"/>
    <w:rsid w:val="00F73D58"/>
    <w:rsid w:val="00F74088"/>
    <w:rsid w:val="00F74095"/>
    <w:rsid w:val="00F74208"/>
    <w:rsid w:val="00F743CD"/>
    <w:rsid w:val="00F745CF"/>
    <w:rsid w:val="00F7493A"/>
    <w:rsid w:val="00F74B53"/>
    <w:rsid w:val="00F74C3B"/>
    <w:rsid w:val="00F74D06"/>
    <w:rsid w:val="00F74E4C"/>
    <w:rsid w:val="00F74EE3"/>
    <w:rsid w:val="00F74EFC"/>
    <w:rsid w:val="00F74F91"/>
    <w:rsid w:val="00F7500C"/>
    <w:rsid w:val="00F750BB"/>
    <w:rsid w:val="00F752D8"/>
    <w:rsid w:val="00F754CC"/>
    <w:rsid w:val="00F75A5C"/>
    <w:rsid w:val="00F75BC8"/>
    <w:rsid w:val="00F7638A"/>
    <w:rsid w:val="00F7640E"/>
    <w:rsid w:val="00F768A7"/>
    <w:rsid w:val="00F769E6"/>
    <w:rsid w:val="00F76AE7"/>
    <w:rsid w:val="00F76E76"/>
    <w:rsid w:val="00F76EBA"/>
    <w:rsid w:val="00F76FC3"/>
    <w:rsid w:val="00F7732E"/>
    <w:rsid w:val="00F77347"/>
    <w:rsid w:val="00F77463"/>
    <w:rsid w:val="00F77606"/>
    <w:rsid w:val="00F77B25"/>
    <w:rsid w:val="00F77B7E"/>
    <w:rsid w:val="00F77C0D"/>
    <w:rsid w:val="00F80016"/>
    <w:rsid w:val="00F80466"/>
    <w:rsid w:val="00F8050E"/>
    <w:rsid w:val="00F8067C"/>
    <w:rsid w:val="00F80990"/>
    <w:rsid w:val="00F80AD6"/>
    <w:rsid w:val="00F80B9B"/>
    <w:rsid w:val="00F80C34"/>
    <w:rsid w:val="00F80E33"/>
    <w:rsid w:val="00F81092"/>
    <w:rsid w:val="00F8109C"/>
    <w:rsid w:val="00F81464"/>
    <w:rsid w:val="00F81542"/>
    <w:rsid w:val="00F8155B"/>
    <w:rsid w:val="00F815E4"/>
    <w:rsid w:val="00F816F4"/>
    <w:rsid w:val="00F81968"/>
    <w:rsid w:val="00F81DE2"/>
    <w:rsid w:val="00F81E3F"/>
    <w:rsid w:val="00F81F61"/>
    <w:rsid w:val="00F8225D"/>
    <w:rsid w:val="00F825EA"/>
    <w:rsid w:val="00F82603"/>
    <w:rsid w:val="00F82654"/>
    <w:rsid w:val="00F8292D"/>
    <w:rsid w:val="00F82992"/>
    <w:rsid w:val="00F82C22"/>
    <w:rsid w:val="00F82F72"/>
    <w:rsid w:val="00F831E3"/>
    <w:rsid w:val="00F83476"/>
    <w:rsid w:val="00F8350C"/>
    <w:rsid w:val="00F83601"/>
    <w:rsid w:val="00F83BDB"/>
    <w:rsid w:val="00F84448"/>
    <w:rsid w:val="00F844D5"/>
    <w:rsid w:val="00F845AD"/>
    <w:rsid w:val="00F84688"/>
    <w:rsid w:val="00F846A2"/>
    <w:rsid w:val="00F84896"/>
    <w:rsid w:val="00F84B12"/>
    <w:rsid w:val="00F84B29"/>
    <w:rsid w:val="00F84D58"/>
    <w:rsid w:val="00F84E8B"/>
    <w:rsid w:val="00F84F55"/>
    <w:rsid w:val="00F8536E"/>
    <w:rsid w:val="00F854A4"/>
    <w:rsid w:val="00F85749"/>
    <w:rsid w:val="00F85829"/>
    <w:rsid w:val="00F85CC0"/>
    <w:rsid w:val="00F85E54"/>
    <w:rsid w:val="00F85F27"/>
    <w:rsid w:val="00F86090"/>
    <w:rsid w:val="00F86128"/>
    <w:rsid w:val="00F86228"/>
    <w:rsid w:val="00F8645A"/>
    <w:rsid w:val="00F86A01"/>
    <w:rsid w:val="00F86A37"/>
    <w:rsid w:val="00F86B48"/>
    <w:rsid w:val="00F86D6E"/>
    <w:rsid w:val="00F86E11"/>
    <w:rsid w:val="00F8700A"/>
    <w:rsid w:val="00F87193"/>
    <w:rsid w:val="00F87614"/>
    <w:rsid w:val="00F87A3D"/>
    <w:rsid w:val="00F87D2E"/>
    <w:rsid w:val="00F87FBA"/>
    <w:rsid w:val="00F9005F"/>
    <w:rsid w:val="00F903DB"/>
    <w:rsid w:val="00F90421"/>
    <w:rsid w:val="00F904BB"/>
    <w:rsid w:val="00F904EA"/>
    <w:rsid w:val="00F905F9"/>
    <w:rsid w:val="00F90FA4"/>
    <w:rsid w:val="00F911BE"/>
    <w:rsid w:val="00F911D6"/>
    <w:rsid w:val="00F913B3"/>
    <w:rsid w:val="00F913F4"/>
    <w:rsid w:val="00F91584"/>
    <w:rsid w:val="00F917CA"/>
    <w:rsid w:val="00F91995"/>
    <w:rsid w:val="00F91EE2"/>
    <w:rsid w:val="00F91FA8"/>
    <w:rsid w:val="00F92292"/>
    <w:rsid w:val="00F92372"/>
    <w:rsid w:val="00F92379"/>
    <w:rsid w:val="00F925B7"/>
    <w:rsid w:val="00F92AD7"/>
    <w:rsid w:val="00F92D3A"/>
    <w:rsid w:val="00F92F07"/>
    <w:rsid w:val="00F93013"/>
    <w:rsid w:val="00F93142"/>
    <w:rsid w:val="00F932CB"/>
    <w:rsid w:val="00F9333E"/>
    <w:rsid w:val="00F933DC"/>
    <w:rsid w:val="00F93485"/>
    <w:rsid w:val="00F93615"/>
    <w:rsid w:val="00F93650"/>
    <w:rsid w:val="00F938D9"/>
    <w:rsid w:val="00F93A35"/>
    <w:rsid w:val="00F93C08"/>
    <w:rsid w:val="00F93CF2"/>
    <w:rsid w:val="00F93DB1"/>
    <w:rsid w:val="00F93DE1"/>
    <w:rsid w:val="00F93F80"/>
    <w:rsid w:val="00F93FE1"/>
    <w:rsid w:val="00F944F0"/>
    <w:rsid w:val="00F9471D"/>
    <w:rsid w:val="00F947FF"/>
    <w:rsid w:val="00F949F4"/>
    <w:rsid w:val="00F94A4C"/>
    <w:rsid w:val="00F94B52"/>
    <w:rsid w:val="00F94BA9"/>
    <w:rsid w:val="00F94D65"/>
    <w:rsid w:val="00F94D9A"/>
    <w:rsid w:val="00F95077"/>
    <w:rsid w:val="00F951F5"/>
    <w:rsid w:val="00F95256"/>
    <w:rsid w:val="00F95260"/>
    <w:rsid w:val="00F9535F"/>
    <w:rsid w:val="00F95472"/>
    <w:rsid w:val="00F954BC"/>
    <w:rsid w:val="00F95989"/>
    <w:rsid w:val="00F95EA4"/>
    <w:rsid w:val="00F96136"/>
    <w:rsid w:val="00F96379"/>
    <w:rsid w:val="00F9643B"/>
    <w:rsid w:val="00F964A9"/>
    <w:rsid w:val="00F965F3"/>
    <w:rsid w:val="00F9661B"/>
    <w:rsid w:val="00F96A28"/>
    <w:rsid w:val="00F96AA3"/>
    <w:rsid w:val="00F96B64"/>
    <w:rsid w:val="00F9714B"/>
    <w:rsid w:val="00F9736E"/>
    <w:rsid w:val="00F97466"/>
    <w:rsid w:val="00F97890"/>
    <w:rsid w:val="00F97A30"/>
    <w:rsid w:val="00F97C9B"/>
    <w:rsid w:val="00F97D30"/>
    <w:rsid w:val="00F97EE3"/>
    <w:rsid w:val="00FA0391"/>
    <w:rsid w:val="00FA0581"/>
    <w:rsid w:val="00FA05D1"/>
    <w:rsid w:val="00FA08AC"/>
    <w:rsid w:val="00FA0C95"/>
    <w:rsid w:val="00FA0E6E"/>
    <w:rsid w:val="00FA0EB6"/>
    <w:rsid w:val="00FA0ED9"/>
    <w:rsid w:val="00FA10EB"/>
    <w:rsid w:val="00FA1307"/>
    <w:rsid w:val="00FA14A6"/>
    <w:rsid w:val="00FA1581"/>
    <w:rsid w:val="00FA160E"/>
    <w:rsid w:val="00FA1815"/>
    <w:rsid w:val="00FA18B1"/>
    <w:rsid w:val="00FA1B38"/>
    <w:rsid w:val="00FA1D6F"/>
    <w:rsid w:val="00FA1EF8"/>
    <w:rsid w:val="00FA21C2"/>
    <w:rsid w:val="00FA22B2"/>
    <w:rsid w:val="00FA2500"/>
    <w:rsid w:val="00FA25CE"/>
    <w:rsid w:val="00FA267D"/>
    <w:rsid w:val="00FA272E"/>
    <w:rsid w:val="00FA277B"/>
    <w:rsid w:val="00FA29B6"/>
    <w:rsid w:val="00FA2A93"/>
    <w:rsid w:val="00FA2AF2"/>
    <w:rsid w:val="00FA2BBD"/>
    <w:rsid w:val="00FA2BEC"/>
    <w:rsid w:val="00FA2C32"/>
    <w:rsid w:val="00FA2F28"/>
    <w:rsid w:val="00FA30E1"/>
    <w:rsid w:val="00FA31CD"/>
    <w:rsid w:val="00FA32B4"/>
    <w:rsid w:val="00FA3483"/>
    <w:rsid w:val="00FA34A5"/>
    <w:rsid w:val="00FA354E"/>
    <w:rsid w:val="00FA35B4"/>
    <w:rsid w:val="00FA35D4"/>
    <w:rsid w:val="00FA3612"/>
    <w:rsid w:val="00FA366A"/>
    <w:rsid w:val="00FA39C9"/>
    <w:rsid w:val="00FA3BEE"/>
    <w:rsid w:val="00FA3CC7"/>
    <w:rsid w:val="00FA3F90"/>
    <w:rsid w:val="00FA40E6"/>
    <w:rsid w:val="00FA4419"/>
    <w:rsid w:val="00FA4719"/>
    <w:rsid w:val="00FA4E75"/>
    <w:rsid w:val="00FA4F64"/>
    <w:rsid w:val="00FA4FC6"/>
    <w:rsid w:val="00FA51F1"/>
    <w:rsid w:val="00FA526A"/>
    <w:rsid w:val="00FA567B"/>
    <w:rsid w:val="00FA57EA"/>
    <w:rsid w:val="00FA5908"/>
    <w:rsid w:val="00FA5DFB"/>
    <w:rsid w:val="00FA5F70"/>
    <w:rsid w:val="00FA6081"/>
    <w:rsid w:val="00FA60AC"/>
    <w:rsid w:val="00FA6C06"/>
    <w:rsid w:val="00FA71AA"/>
    <w:rsid w:val="00FA73B1"/>
    <w:rsid w:val="00FA76F5"/>
    <w:rsid w:val="00FA77E9"/>
    <w:rsid w:val="00FA7826"/>
    <w:rsid w:val="00FA7B99"/>
    <w:rsid w:val="00FB0056"/>
    <w:rsid w:val="00FB0255"/>
    <w:rsid w:val="00FB05FF"/>
    <w:rsid w:val="00FB0653"/>
    <w:rsid w:val="00FB0774"/>
    <w:rsid w:val="00FB0B5C"/>
    <w:rsid w:val="00FB0CFE"/>
    <w:rsid w:val="00FB0E96"/>
    <w:rsid w:val="00FB15E6"/>
    <w:rsid w:val="00FB175F"/>
    <w:rsid w:val="00FB1850"/>
    <w:rsid w:val="00FB1996"/>
    <w:rsid w:val="00FB1A75"/>
    <w:rsid w:val="00FB1B56"/>
    <w:rsid w:val="00FB1D8F"/>
    <w:rsid w:val="00FB1F90"/>
    <w:rsid w:val="00FB2023"/>
    <w:rsid w:val="00FB20A4"/>
    <w:rsid w:val="00FB2392"/>
    <w:rsid w:val="00FB2541"/>
    <w:rsid w:val="00FB2731"/>
    <w:rsid w:val="00FB2783"/>
    <w:rsid w:val="00FB2A57"/>
    <w:rsid w:val="00FB2A87"/>
    <w:rsid w:val="00FB2BA4"/>
    <w:rsid w:val="00FB2BB0"/>
    <w:rsid w:val="00FB2E11"/>
    <w:rsid w:val="00FB2E76"/>
    <w:rsid w:val="00FB2EAB"/>
    <w:rsid w:val="00FB2F8E"/>
    <w:rsid w:val="00FB2FB2"/>
    <w:rsid w:val="00FB30D3"/>
    <w:rsid w:val="00FB32A7"/>
    <w:rsid w:val="00FB350F"/>
    <w:rsid w:val="00FB368D"/>
    <w:rsid w:val="00FB369C"/>
    <w:rsid w:val="00FB376B"/>
    <w:rsid w:val="00FB37D1"/>
    <w:rsid w:val="00FB3B31"/>
    <w:rsid w:val="00FB3BB0"/>
    <w:rsid w:val="00FB3CED"/>
    <w:rsid w:val="00FB3EB1"/>
    <w:rsid w:val="00FB3EB8"/>
    <w:rsid w:val="00FB3F06"/>
    <w:rsid w:val="00FB3F68"/>
    <w:rsid w:val="00FB40D4"/>
    <w:rsid w:val="00FB4149"/>
    <w:rsid w:val="00FB4254"/>
    <w:rsid w:val="00FB42F1"/>
    <w:rsid w:val="00FB43FA"/>
    <w:rsid w:val="00FB4412"/>
    <w:rsid w:val="00FB446F"/>
    <w:rsid w:val="00FB4552"/>
    <w:rsid w:val="00FB4610"/>
    <w:rsid w:val="00FB4921"/>
    <w:rsid w:val="00FB4954"/>
    <w:rsid w:val="00FB49AA"/>
    <w:rsid w:val="00FB49CC"/>
    <w:rsid w:val="00FB4C91"/>
    <w:rsid w:val="00FB4E6F"/>
    <w:rsid w:val="00FB515E"/>
    <w:rsid w:val="00FB53EF"/>
    <w:rsid w:val="00FB5404"/>
    <w:rsid w:val="00FB59B4"/>
    <w:rsid w:val="00FB5AEE"/>
    <w:rsid w:val="00FB5D8F"/>
    <w:rsid w:val="00FB5DDF"/>
    <w:rsid w:val="00FB6933"/>
    <w:rsid w:val="00FB69E0"/>
    <w:rsid w:val="00FB6E44"/>
    <w:rsid w:val="00FB6EE9"/>
    <w:rsid w:val="00FB7446"/>
    <w:rsid w:val="00FB765F"/>
    <w:rsid w:val="00FB78E7"/>
    <w:rsid w:val="00FB7A59"/>
    <w:rsid w:val="00FB7C28"/>
    <w:rsid w:val="00FC0032"/>
    <w:rsid w:val="00FC004F"/>
    <w:rsid w:val="00FC00A7"/>
    <w:rsid w:val="00FC04C7"/>
    <w:rsid w:val="00FC056A"/>
    <w:rsid w:val="00FC0576"/>
    <w:rsid w:val="00FC0DDB"/>
    <w:rsid w:val="00FC1192"/>
    <w:rsid w:val="00FC11B2"/>
    <w:rsid w:val="00FC11EA"/>
    <w:rsid w:val="00FC1300"/>
    <w:rsid w:val="00FC14FF"/>
    <w:rsid w:val="00FC1642"/>
    <w:rsid w:val="00FC19CA"/>
    <w:rsid w:val="00FC1D2F"/>
    <w:rsid w:val="00FC1FE7"/>
    <w:rsid w:val="00FC223B"/>
    <w:rsid w:val="00FC2790"/>
    <w:rsid w:val="00FC2839"/>
    <w:rsid w:val="00FC2871"/>
    <w:rsid w:val="00FC287E"/>
    <w:rsid w:val="00FC2BD4"/>
    <w:rsid w:val="00FC2CA0"/>
    <w:rsid w:val="00FC3294"/>
    <w:rsid w:val="00FC3439"/>
    <w:rsid w:val="00FC3665"/>
    <w:rsid w:val="00FC37D9"/>
    <w:rsid w:val="00FC3825"/>
    <w:rsid w:val="00FC3892"/>
    <w:rsid w:val="00FC3BF5"/>
    <w:rsid w:val="00FC3EA7"/>
    <w:rsid w:val="00FC3EF1"/>
    <w:rsid w:val="00FC4154"/>
    <w:rsid w:val="00FC43A0"/>
    <w:rsid w:val="00FC43AE"/>
    <w:rsid w:val="00FC4634"/>
    <w:rsid w:val="00FC473C"/>
    <w:rsid w:val="00FC47A3"/>
    <w:rsid w:val="00FC47D1"/>
    <w:rsid w:val="00FC493B"/>
    <w:rsid w:val="00FC498A"/>
    <w:rsid w:val="00FC49AE"/>
    <w:rsid w:val="00FC4B0D"/>
    <w:rsid w:val="00FC4DC1"/>
    <w:rsid w:val="00FC50C7"/>
    <w:rsid w:val="00FC51D9"/>
    <w:rsid w:val="00FC5211"/>
    <w:rsid w:val="00FC54C6"/>
    <w:rsid w:val="00FC58BD"/>
    <w:rsid w:val="00FC5C92"/>
    <w:rsid w:val="00FC5D07"/>
    <w:rsid w:val="00FC5E91"/>
    <w:rsid w:val="00FC5FDB"/>
    <w:rsid w:val="00FC6048"/>
    <w:rsid w:val="00FC61B1"/>
    <w:rsid w:val="00FC6299"/>
    <w:rsid w:val="00FC67AF"/>
    <w:rsid w:val="00FC6A3D"/>
    <w:rsid w:val="00FC707D"/>
    <w:rsid w:val="00FC72C3"/>
    <w:rsid w:val="00FC7362"/>
    <w:rsid w:val="00FC7484"/>
    <w:rsid w:val="00FC75A4"/>
    <w:rsid w:val="00FC76B3"/>
    <w:rsid w:val="00FC7941"/>
    <w:rsid w:val="00FC7A86"/>
    <w:rsid w:val="00FC7B5C"/>
    <w:rsid w:val="00FC7C4A"/>
    <w:rsid w:val="00FC7C69"/>
    <w:rsid w:val="00FC7DBA"/>
    <w:rsid w:val="00FC7EFE"/>
    <w:rsid w:val="00FD0297"/>
    <w:rsid w:val="00FD032D"/>
    <w:rsid w:val="00FD04ED"/>
    <w:rsid w:val="00FD06B0"/>
    <w:rsid w:val="00FD0792"/>
    <w:rsid w:val="00FD07BD"/>
    <w:rsid w:val="00FD07EC"/>
    <w:rsid w:val="00FD0864"/>
    <w:rsid w:val="00FD08A4"/>
    <w:rsid w:val="00FD08D3"/>
    <w:rsid w:val="00FD0B4D"/>
    <w:rsid w:val="00FD0C92"/>
    <w:rsid w:val="00FD1021"/>
    <w:rsid w:val="00FD1061"/>
    <w:rsid w:val="00FD10F1"/>
    <w:rsid w:val="00FD110D"/>
    <w:rsid w:val="00FD123C"/>
    <w:rsid w:val="00FD1251"/>
    <w:rsid w:val="00FD1273"/>
    <w:rsid w:val="00FD170B"/>
    <w:rsid w:val="00FD1764"/>
    <w:rsid w:val="00FD1774"/>
    <w:rsid w:val="00FD1B3F"/>
    <w:rsid w:val="00FD1B79"/>
    <w:rsid w:val="00FD1C1F"/>
    <w:rsid w:val="00FD1C50"/>
    <w:rsid w:val="00FD1FB0"/>
    <w:rsid w:val="00FD1FD0"/>
    <w:rsid w:val="00FD1FD7"/>
    <w:rsid w:val="00FD2216"/>
    <w:rsid w:val="00FD2340"/>
    <w:rsid w:val="00FD26C5"/>
    <w:rsid w:val="00FD279F"/>
    <w:rsid w:val="00FD2818"/>
    <w:rsid w:val="00FD287B"/>
    <w:rsid w:val="00FD2932"/>
    <w:rsid w:val="00FD2B1A"/>
    <w:rsid w:val="00FD31EB"/>
    <w:rsid w:val="00FD3218"/>
    <w:rsid w:val="00FD3938"/>
    <w:rsid w:val="00FD3A6C"/>
    <w:rsid w:val="00FD3D48"/>
    <w:rsid w:val="00FD3E8B"/>
    <w:rsid w:val="00FD3ED1"/>
    <w:rsid w:val="00FD3F4C"/>
    <w:rsid w:val="00FD421E"/>
    <w:rsid w:val="00FD464F"/>
    <w:rsid w:val="00FD46D0"/>
    <w:rsid w:val="00FD47F2"/>
    <w:rsid w:val="00FD493C"/>
    <w:rsid w:val="00FD4B55"/>
    <w:rsid w:val="00FD4E25"/>
    <w:rsid w:val="00FD4ED1"/>
    <w:rsid w:val="00FD4EEF"/>
    <w:rsid w:val="00FD4F2E"/>
    <w:rsid w:val="00FD545F"/>
    <w:rsid w:val="00FD5562"/>
    <w:rsid w:val="00FD5578"/>
    <w:rsid w:val="00FD57D5"/>
    <w:rsid w:val="00FD58FE"/>
    <w:rsid w:val="00FD59B5"/>
    <w:rsid w:val="00FD5F7D"/>
    <w:rsid w:val="00FD621B"/>
    <w:rsid w:val="00FD631E"/>
    <w:rsid w:val="00FD651F"/>
    <w:rsid w:val="00FD65AE"/>
    <w:rsid w:val="00FD667C"/>
    <w:rsid w:val="00FD674F"/>
    <w:rsid w:val="00FD6759"/>
    <w:rsid w:val="00FD68E8"/>
    <w:rsid w:val="00FD6A70"/>
    <w:rsid w:val="00FD6EE1"/>
    <w:rsid w:val="00FD6EF6"/>
    <w:rsid w:val="00FD6F8D"/>
    <w:rsid w:val="00FD73E2"/>
    <w:rsid w:val="00FD745B"/>
    <w:rsid w:val="00FD7853"/>
    <w:rsid w:val="00FD7895"/>
    <w:rsid w:val="00FD78FB"/>
    <w:rsid w:val="00FD7963"/>
    <w:rsid w:val="00FD7985"/>
    <w:rsid w:val="00FD7BB0"/>
    <w:rsid w:val="00FD7BD9"/>
    <w:rsid w:val="00FD7F79"/>
    <w:rsid w:val="00FE0047"/>
    <w:rsid w:val="00FE010E"/>
    <w:rsid w:val="00FE011A"/>
    <w:rsid w:val="00FE0325"/>
    <w:rsid w:val="00FE052A"/>
    <w:rsid w:val="00FE066F"/>
    <w:rsid w:val="00FE0708"/>
    <w:rsid w:val="00FE08CE"/>
    <w:rsid w:val="00FE0A52"/>
    <w:rsid w:val="00FE0BAD"/>
    <w:rsid w:val="00FE0D65"/>
    <w:rsid w:val="00FE132E"/>
    <w:rsid w:val="00FE1DFD"/>
    <w:rsid w:val="00FE1E61"/>
    <w:rsid w:val="00FE1F43"/>
    <w:rsid w:val="00FE212E"/>
    <w:rsid w:val="00FE21C0"/>
    <w:rsid w:val="00FE21D8"/>
    <w:rsid w:val="00FE22D4"/>
    <w:rsid w:val="00FE26C0"/>
    <w:rsid w:val="00FE2D9C"/>
    <w:rsid w:val="00FE2EB8"/>
    <w:rsid w:val="00FE2F3A"/>
    <w:rsid w:val="00FE309F"/>
    <w:rsid w:val="00FE316A"/>
    <w:rsid w:val="00FE327C"/>
    <w:rsid w:val="00FE32E6"/>
    <w:rsid w:val="00FE333D"/>
    <w:rsid w:val="00FE377F"/>
    <w:rsid w:val="00FE3BC4"/>
    <w:rsid w:val="00FE3DBD"/>
    <w:rsid w:val="00FE3DE0"/>
    <w:rsid w:val="00FE40C2"/>
    <w:rsid w:val="00FE41D1"/>
    <w:rsid w:val="00FE42B8"/>
    <w:rsid w:val="00FE42D2"/>
    <w:rsid w:val="00FE4348"/>
    <w:rsid w:val="00FE4396"/>
    <w:rsid w:val="00FE445B"/>
    <w:rsid w:val="00FE4588"/>
    <w:rsid w:val="00FE45E5"/>
    <w:rsid w:val="00FE49AF"/>
    <w:rsid w:val="00FE49D9"/>
    <w:rsid w:val="00FE4AC5"/>
    <w:rsid w:val="00FE4C2F"/>
    <w:rsid w:val="00FE4F66"/>
    <w:rsid w:val="00FE506F"/>
    <w:rsid w:val="00FE538E"/>
    <w:rsid w:val="00FE5723"/>
    <w:rsid w:val="00FE58C4"/>
    <w:rsid w:val="00FE58FA"/>
    <w:rsid w:val="00FE5929"/>
    <w:rsid w:val="00FE5BC2"/>
    <w:rsid w:val="00FE5C1F"/>
    <w:rsid w:val="00FE5DB4"/>
    <w:rsid w:val="00FE5EE6"/>
    <w:rsid w:val="00FE644A"/>
    <w:rsid w:val="00FE64C8"/>
    <w:rsid w:val="00FE68DC"/>
    <w:rsid w:val="00FE6A33"/>
    <w:rsid w:val="00FE6AB8"/>
    <w:rsid w:val="00FE6CC4"/>
    <w:rsid w:val="00FE6D37"/>
    <w:rsid w:val="00FE7108"/>
    <w:rsid w:val="00FE769A"/>
    <w:rsid w:val="00FE7912"/>
    <w:rsid w:val="00FE7B2A"/>
    <w:rsid w:val="00FE7D21"/>
    <w:rsid w:val="00FE7D36"/>
    <w:rsid w:val="00FE7DAC"/>
    <w:rsid w:val="00FE7E79"/>
    <w:rsid w:val="00FE7F88"/>
    <w:rsid w:val="00FF0044"/>
    <w:rsid w:val="00FF0379"/>
    <w:rsid w:val="00FF041A"/>
    <w:rsid w:val="00FF041E"/>
    <w:rsid w:val="00FF0530"/>
    <w:rsid w:val="00FF05D6"/>
    <w:rsid w:val="00FF0712"/>
    <w:rsid w:val="00FF07A9"/>
    <w:rsid w:val="00FF08D5"/>
    <w:rsid w:val="00FF0F76"/>
    <w:rsid w:val="00FF0FC7"/>
    <w:rsid w:val="00FF1230"/>
    <w:rsid w:val="00FF1311"/>
    <w:rsid w:val="00FF1422"/>
    <w:rsid w:val="00FF142C"/>
    <w:rsid w:val="00FF1774"/>
    <w:rsid w:val="00FF17EA"/>
    <w:rsid w:val="00FF1A6B"/>
    <w:rsid w:val="00FF1C04"/>
    <w:rsid w:val="00FF1FEF"/>
    <w:rsid w:val="00FF2159"/>
    <w:rsid w:val="00FF2591"/>
    <w:rsid w:val="00FF265E"/>
    <w:rsid w:val="00FF273A"/>
    <w:rsid w:val="00FF2948"/>
    <w:rsid w:val="00FF2A79"/>
    <w:rsid w:val="00FF2D06"/>
    <w:rsid w:val="00FF2D35"/>
    <w:rsid w:val="00FF2FC6"/>
    <w:rsid w:val="00FF3169"/>
    <w:rsid w:val="00FF31EB"/>
    <w:rsid w:val="00FF3201"/>
    <w:rsid w:val="00FF325D"/>
    <w:rsid w:val="00FF326F"/>
    <w:rsid w:val="00FF32B0"/>
    <w:rsid w:val="00FF3441"/>
    <w:rsid w:val="00FF35C8"/>
    <w:rsid w:val="00FF3818"/>
    <w:rsid w:val="00FF3BB6"/>
    <w:rsid w:val="00FF3D62"/>
    <w:rsid w:val="00FF3E71"/>
    <w:rsid w:val="00FF3F07"/>
    <w:rsid w:val="00FF3F43"/>
    <w:rsid w:val="00FF40E9"/>
    <w:rsid w:val="00FF48B6"/>
    <w:rsid w:val="00FF4BC6"/>
    <w:rsid w:val="00FF4CF0"/>
    <w:rsid w:val="00FF4FCE"/>
    <w:rsid w:val="00FF52E6"/>
    <w:rsid w:val="00FF53AF"/>
    <w:rsid w:val="00FF5491"/>
    <w:rsid w:val="00FF5632"/>
    <w:rsid w:val="00FF56FE"/>
    <w:rsid w:val="00FF5BA7"/>
    <w:rsid w:val="00FF5D83"/>
    <w:rsid w:val="00FF5E0E"/>
    <w:rsid w:val="00FF5FEC"/>
    <w:rsid w:val="00FF60AF"/>
    <w:rsid w:val="00FF6287"/>
    <w:rsid w:val="00FF66C1"/>
    <w:rsid w:val="00FF6718"/>
    <w:rsid w:val="00FF6753"/>
    <w:rsid w:val="00FF6A40"/>
    <w:rsid w:val="00FF6BB6"/>
    <w:rsid w:val="00FF6C94"/>
    <w:rsid w:val="00FF6DA3"/>
    <w:rsid w:val="00FF6E5C"/>
    <w:rsid w:val="00FF7156"/>
    <w:rsid w:val="00FF741B"/>
    <w:rsid w:val="00FF75B9"/>
    <w:rsid w:val="00FF7610"/>
    <w:rsid w:val="00FF7804"/>
    <w:rsid w:val="00FF791E"/>
    <w:rsid w:val="00FF7959"/>
    <w:rsid w:val="00FF79C8"/>
    <w:rsid w:val="00FF7ACA"/>
    <w:rsid w:val="00FF7B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09503A52"/>
  <w15:docId w15:val="{A2EDE02A-CF3D-485D-A729-A07C1B9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E24"/>
    <w:rPr>
      <w:sz w:val="24"/>
      <w:szCs w:val="24"/>
      <w:lang w:val="en-GB" w:eastAsia="en-US"/>
    </w:rPr>
  </w:style>
  <w:style w:type="paragraph" w:styleId="Heading1">
    <w:name w:val="heading 1"/>
    <w:basedOn w:val="Normal"/>
    <w:link w:val="Heading1Char"/>
    <w:qFormat/>
    <w:rsid w:val="009E390B"/>
    <w:pPr>
      <w:spacing w:before="100" w:beforeAutospacing="1" w:after="100" w:afterAutospacing="1"/>
      <w:outlineLvl w:val="0"/>
    </w:pPr>
    <w:rPr>
      <w:rFonts w:ascii="Trebuchet MS" w:hAnsi="Trebuchet MS"/>
      <w:b/>
      <w:bCs/>
      <w:kern w:val="36"/>
      <w:sz w:val="19"/>
    </w:rPr>
  </w:style>
  <w:style w:type="paragraph" w:styleId="Heading2">
    <w:name w:val="heading 2"/>
    <w:basedOn w:val="Normal"/>
    <w:next w:val="Normal"/>
    <w:link w:val="Heading2Char"/>
    <w:qFormat/>
    <w:rsid w:val="00D105A1"/>
    <w:pPr>
      <w:keepNext/>
      <w:outlineLvl w:val="1"/>
    </w:pPr>
    <w:rPr>
      <w:b/>
      <w:bCs/>
    </w:rPr>
  </w:style>
  <w:style w:type="paragraph" w:styleId="Heading3">
    <w:name w:val="heading 3"/>
    <w:basedOn w:val="Normal"/>
    <w:next w:val="Normal"/>
    <w:qFormat/>
    <w:rsid w:val="00D105A1"/>
    <w:pPr>
      <w:keepNext/>
      <w:outlineLvl w:val="2"/>
    </w:pPr>
    <w:rPr>
      <w:b/>
      <w:bCs/>
      <w:sz w:val="22"/>
      <w:lang w:val="et-EE"/>
    </w:rPr>
  </w:style>
  <w:style w:type="paragraph" w:styleId="Heading4">
    <w:name w:val="heading 4"/>
    <w:basedOn w:val="Normal"/>
    <w:next w:val="Normal"/>
    <w:qFormat/>
    <w:rsid w:val="00D105A1"/>
    <w:pPr>
      <w:keepNext/>
      <w:outlineLvl w:val="3"/>
    </w:pPr>
    <w:rPr>
      <w:u w:val="single"/>
    </w:rPr>
  </w:style>
  <w:style w:type="paragraph" w:styleId="Heading5">
    <w:name w:val="heading 5"/>
    <w:basedOn w:val="Normal"/>
    <w:next w:val="Normal"/>
    <w:qFormat/>
    <w:rsid w:val="00D105A1"/>
    <w:pPr>
      <w:keepNext/>
      <w:jc w:val="both"/>
      <w:outlineLvl w:val="4"/>
    </w:pPr>
    <w:rPr>
      <w:b/>
      <w:bCs/>
    </w:rPr>
  </w:style>
  <w:style w:type="paragraph" w:styleId="Heading6">
    <w:name w:val="heading 6"/>
    <w:basedOn w:val="Normal"/>
    <w:next w:val="Normal"/>
    <w:qFormat/>
    <w:rsid w:val="00D105A1"/>
    <w:pPr>
      <w:keepNext/>
      <w:jc w:val="center"/>
      <w:outlineLvl w:val="5"/>
    </w:pPr>
    <w:rPr>
      <w:b/>
      <w:bCs/>
      <w:sz w:val="32"/>
      <w:szCs w:val="32"/>
    </w:rPr>
  </w:style>
  <w:style w:type="paragraph" w:styleId="Heading7">
    <w:name w:val="heading 7"/>
    <w:aliases w:val="Legal Level 1.1."/>
    <w:basedOn w:val="Normal"/>
    <w:next w:val="Normal"/>
    <w:qFormat/>
    <w:rsid w:val="00D105A1"/>
    <w:pPr>
      <w:spacing w:before="240" w:after="60"/>
      <w:outlineLvl w:val="6"/>
    </w:pPr>
    <w:rPr>
      <w:lang w:val="et-EE"/>
    </w:rPr>
  </w:style>
  <w:style w:type="paragraph" w:styleId="Heading8">
    <w:name w:val="heading 8"/>
    <w:aliases w:val="Legal Level 1.1.1."/>
    <w:basedOn w:val="Normal"/>
    <w:next w:val="Normal"/>
    <w:qFormat/>
    <w:rsid w:val="00D105A1"/>
    <w:pPr>
      <w:spacing w:before="240" w:after="60"/>
      <w:outlineLvl w:val="7"/>
    </w:pPr>
    <w:rPr>
      <w:i/>
      <w:iCs/>
      <w:lang w:val="et-EE"/>
    </w:rPr>
  </w:style>
  <w:style w:type="paragraph" w:styleId="Heading9">
    <w:name w:val="heading 9"/>
    <w:basedOn w:val="Normal"/>
    <w:next w:val="Normal"/>
    <w:qFormat/>
    <w:rsid w:val="00D105A1"/>
    <w:pPr>
      <w:keepNext/>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176"/>
    <w:rPr>
      <w:rFonts w:ascii="Trebuchet MS" w:hAnsi="Trebuchet MS"/>
      <w:b/>
      <w:bCs/>
      <w:kern w:val="36"/>
      <w:sz w:val="19"/>
      <w:szCs w:val="24"/>
      <w:lang w:val="en-GB" w:eastAsia="en-US"/>
    </w:rPr>
  </w:style>
  <w:style w:type="character" w:customStyle="1" w:styleId="Heading2Char">
    <w:name w:val="Heading 2 Char"/>
    <w:link w:val="Heading2"/>
    <w:rsid w:val="00B7515C"/>
    <w:rPr>
      <w:b/>
      <w:bCs/>
      <w:sz w:val="24"/>
      <w:szCs w:val="24"/>
      <w:lang w:val="en-GB" w:eastAsia="en-US" w:bidi="ar-SA"/>
    </w:rPr>
  </w:style>
  <w:style w:type="paragraph" w:customStyle="1" w:styleId="Default">
    <w:name w:val="Default"/>
    <w:rsid w:val="00D105A1"/>
    <w:pPr>
      <w:widowControl w:val="0"/>
      <w:overflowPunct w:val="0"/>
      <w:autoSpaceDE w:val="0"/>
      <w:autoSpaceDN w:val="0"/>
      <w:adjustRightInd w:val="0"/>
      <w:textAlignment w:val="baseline"/>
    </w:pPr>
    <w:rPr>
      <w:sz w:val="24"/>
      <w:szCs w:val="24"/>
      <w:lang w:val="en-GB" w:eastAsia="en-US"/>
    </w:rPr>
  </w:style>
  <w:style w:type="character" w:styleId="Hyperlink">
    <w:name w:val="Hyperlink"/>
    <w:uiPriority w:val="99"/>
    <w:rsid w:val="00D105A1"/>
    <w:rPr>
      <w:color w:val="006666"/>
      <w:u w:val="single"/>
    </w:rPr>
  </w:style>
  <w:style w:type="paragraph" w:styleId="TOC1">
    <w:name w:val="toc 1"/>
    <w:basedOn w:val="Normal"/>
    <w:next w:val="Normal"/>
    <w:autoRedefine/>
    <w:uiPriority w:val="39"/>
    <w:rsid w:val="00290FAC"/>
    <w:pPr>
      <w:framePr w:hSpace="180" w:wrap="auto" w:vAnchor="text" w:hAnchor="text" w:y="1"/>
      <w:suppressLineNumbers/>
      <w:tabs>
        <w:tab w:val="right" w:leader="dot" w:pos="8965"/>
      </w:tabs>
      <w:spacing w:after="60"/>
    </w:pPr>
    <w:rPr>
      <w:b/>
      <w:bCs/>
      <w:noProof/>
      <w:lang w:val="et-EE"/>
    </w:rPr>
  </w:style>
  <w:style w:type="paragraph" w:styleId="TOC2">
    <w:name w:val="toc 2"/>
    <w:basedOn w:val="Normal"/>
    <w:next w:val="Normal"/>
    <w:autoRedefine/>
    <w:uiPriority w:val="39"/>
    <w:rsid w:val="00290FAC"/>
    <w:pPr>
      <w:keepLines/>
      <w:tabs>
        <w:tab w:val="left" w:pos="1200"/>
        <w:tab w:val="right" w:leader="dot" w:pos="8965"/>
      </w:tabs>
      <w:spacing w:after="80"/>
      <w:ind w:left="238"/>
    </w:pPr>
    <w:rPr>
      <w:b/>
      <w:bCs/>
      <w:noProof/>
      <w:sz w:val="22"/>
      <w:szCs w:val="22"/>
    </w:rPr>
  </w:style>
  <w:style w:type="paragraph" w:styleId="BodyText">
    <w:name w:val="Body Text"/>
    <w:aliases w:val="Body Para"/>
    <w:basedOn w:val="Normal"/>
    <w:link w:val="BodyTextChar"/>
    <w:rsid w:val="00D105A1"/>
    <w:rPr>
      <w:b/>
      <w:bCs/>
      <w:sz w:val="20"/>
      <w:szCs w:val="20"/>
      <w:lang w:val="et-EE"/>
    </w:rPr>
  </w:style>
  <w:style w:type="character" w:customStyle="1" w:styleId="BodyTextChar">
    <w:name w:val="Body Text Char"/>
    <w:aliases w:val="Body Para Char"/>
    <w:link w:val="BodyText"/>
    <w:rsid w:val="00B7515C"/>
    <w:rPr>
      <w:b/>
      <w:bCs/>
      <w:lang w:val="et-EE" w:eastAsia="en-US" w:bidi="ar-SA"/>
    </w:rPr>
  </w:style>
  <w:style w:type="paragraph" w:customStyle="1" w:styleId="xl23">
    <w:name w:val="xl23"/>
    <w:basedOn w:val="Normal"/>
    <w:rsid w:val="00D105A1"/>
    <w:pPr>
      <w:pBdr>
        <w:bottom w:val="single" w:sz="8" w:space="0" w:color="auto"/>
        <w:right w:val="single" w:sz="4" w:space="0" w:color="auto"/>
      </w:pBdr>
      <w:spacing w:before="100" w:beforeAutospacing="1" w:after="100" w:afterAutospacing="1"/>
    </w:pPr>
    <w:rPr>
      <w:b/>
      <w:bCs/>
    </w:rPr>
  </w:style>
  <w:style w:type="paragraph" w:styleId="Index1">
    <w:name w:val="index 1"/>
    <w:basedOn w:val="Normal"/>
    <w:next w:val="Normal"/>
    <w:autoRedefine/>
    <w:semiHidden/>
    <w:rsid w:val="00D105A1"/>
    <w:pPr>
      <w:jc w:val="both"/>
    </w:pPr>
  </w:style>
  <w:style w:type="paragraph" w:styleId="IndexHeading">
    <w:name w:val="index heading"/>
    <w:basedOn w:val="Normal"/>
    <w:next w:val="Index1"/>
    <w:semiHidden/>
    <w:rsid w:val="00D105A1"/>
  </w:style>
  <w:style w:type="paragraph" w:styleId="BodyTextIndent">
    <w:name w:val="Body Text Indent"/>
    <w:basedOn w:val="Normal"/>
    <w:rsid w:val="00D105A1"/>
    <w:pPr>
      <w:jc w:val="both"/>
    </w:pPr>
  </w:style>
  <w:style w:type="paragraph" w:customStyle="1" w:styleId="xl81">
    <w:name w:val="xl81"/>
    <w:basedOn w:val="Normal"/>
    <w:rsid w:val="00D105A1"/>
    <w:pPr>
      <w:pBdr>
        <w:bottom w:val="single" w:sz="4" w:space="0" w:color="auto"/>
      </w:pBdr>
      <w:spacing w:before="100" w:beforeAutospacing="1" w:after="100" w:afterAutospacing="1"/>
      <w:jc w:val="right"/>
      <w:textAlignment w:val="top"/>
    </w:pPr>
    <w:rPr>
      <w:rFonts w:ascii="Arial Narrow" w:hAnsi="Arial Narrow"/>
    </w:rPr>
  </w:style>
  <w:style w:type="paragraph" w:styleId="NormalWeb">
    <w:name w:val="Normal (Web)"/>
    <w:basedOn w:val="Normal"/>
    <w:uiPriority w:val="99"/>
    <w:rsid w:val="00D105A1"/>
    <w:pPr>
      <w:spacing w:before="100" w:beforeAutospacing="1" w:after="100" w:afterAutospacing="1"/>
    </w:pPr>
    <w:rPr>
      <w:color w:val="000000"/>
    </w:rPr>
  </w:style>
  <w:style w:type="paragraph" w:customStyle="1" w:styleId="xl34">
    <w:name w:val="xl34"/>
    <w:basedOn w:val="Normal"/>
    <w:rsid w:val="00D105A1"/>
    <w:pPr>
      <w:spacing w:before="100" w:beforeAutospacing="1" w:after="100" w:afterAutospacing="1"/>
      <w:jc w:val="center"/>
    </w:pPr>
    <w:rPr>
      <w:b/>
      <w:bCs/>
      <w:sz w:val="22"/>
      <w:szCs w:val="22"/>
    </w:rPr>
  </w:style>
  <w:style w:type="paragraph" w:styleId="BodyText3">
    <w:name w:val="Body Text 3"/>
    <w:basedOn w:val="Normal"/>
    <w:rsid w:val="00D105A1"/>
    <w:pPr>
      <w:jc w:val="both"/>
    </w:pPr>
    <w:rPr>
      <w:sz w:val="20"/>
      <w:szCs w:val="20"/>
      <w:lang w:val="et-EE"/>
    </w:rPr>
  </w:style>
  <w:style w:type="paragraph" w:customStyle="1" w:styleId="TableColumnHeader">
    <w:name w:val="Table Column Header"/>
    <w:basedOn w:val="Normal"/>
    <w:rsid w:val="00D105A1"/>
    <w:pPr>
      <w:spacing w:before="120" w:after="170" w:line="260" w:lineRule="atLeast"/>
    </w:pPr>
    <w:rPr>
      <w:b/>
      <w:bCs/>
      <w:sz w:val="20"/>
      <w:szCs w:val="20"/>
      <w:lang w:val="et-EE"/>
    </w:rPr>
  </w:style>
  <w:style w:type="paragraph" w:styleId="FootnoteText">
    <w:name w:val="footnote text"/>
    <w:basedOn w:val="Normal"/>
    <w:semiHidden/>
    <w:rsid w:val="00D105A1"/>
    <w:rPr>
      <w:sz w:val="20"/>
      <w:szCs w:val="20"/>
      <w:lang w:val="et-EE"/>
    </w:rPr>
  </w:style>
  <w:style w:type="character" w:styleId="PageNumber">
    <w:name w:val="page number"/>
    <w:basedOn w:val="DefaultParagraphFont"/>
    <w:rsid w:val="00D105A1"/>
  </w:style>
  <w:style w:type="paragraph" w:styleId="Footer">
    <w:name w:val="footer"/>
    <w:basedOn w:val="Normal"/>
    <w:link w:val="FooterChar"/>
    <w:uiPriority w:val="99"/>
    <w:rsid w:val="00D105A1"/>
    <w:pPr>
      <w:tabs>
        <w:tab w:val="center" w:pos="4153"/>
        <w:tab w:val="right" w:pos="8306"/>
      </w:tabs>
    </w:pPr>
  </w:style>
  <w:style w:type="character" w:customStyle="1" w:styleId="FooterChar">
    <w:name w:val="Footer Char"/>
    <w:basedOn w:val="DefaultParagraphFont"/>
    <w:link w:val="Footer"/>
    <w:uiPriority w:val="99"/>
    <w:rsid w:val="00DA622D"/>
    <w:rPr>
      <w:sz w:val="24"/>
      <w:szCs w:val="24"/>
      <w:lang w:val="en-GB" w:eastAsia="en-US"/>
    </w:rPr>
  </w:style>
  <w:style w:type="paragraph" w:customStyle="1" w:styleId="BodyTextBodyPara">
    <w:name w:val="Body Text.Body Para"/>
    <w:basedOn w:val="Normal"/>
    <w:rsid w:val="00D105A1"/>
    <w:rPr>
      <w:i/>
      <w:iCs/>
      <w:sz w:val="22"/>
      <w:szCs w:val="22"/>
      <w:lang w:val="et-EE"/>
    </w:rPr>
  </w:style>
  <w:style w:type="paragraph" w:styleId="Header">
    <w:name w:val="header"/>
    <w:basedOn w:val="Normal"/>
    <w:rsid w:val="00D105A1"/>
    <w:pPr>
      <w:tabs>
        <w:tab w:val="center" w:pos="4153"/>
        <w:tab w:val="right" w:pos="8306"/>
      </w:tabs>
    </w:pPr>
  </w:style>
  <w:style w:type="paragraph" w:styleId="BodyText2">
    <w:name w:val="Body Text 2"/>
    <w:basedOn w:val="Normal"/>
    <w:rsid w:val="00D105A1"/>
    <w:pPr>
      <w:jc w:val="both"/>
    </w:pPr>
  </w:style>
  <w:style w:type="paragraph" w:customStyle="1" w:styleId="wKehatekst">
    <w:name w:val="wKehatekst"/>
    <w:basedOn w:val="Normal"/>
    <w:rsid w:val="00D105A1"/>
    <w:pPr>
      <w:widowControl w:val="0"/>
      <w:suppressAutoHyphens/>
      <w:jc w:val="both"/>
    </w:pPr>
    <w:rPr>
      <w:rFonts w:eastAsia="HG Mincho Light J"/>
      <w:color w:val="000000"/>
      <w:lang w:eastAsia="sa-IN"/>
    </w:rPr>
  </w:style>
  <w:style w:type="paragraph" w:customStyle="1" w:styleId="Body">
    <w:name w:val="Body"/>
    <w:aliases w:val="by"/>
    <w:basedOn w:val="Normal"/>
    <w:rsid w:val="00D105A1"/>
    <w:pPr>
      <w:tabs>
        <w:tab w:val="left" w:pos="0"/>
      </w:tabs>
      <w:spacing w:after="130" w:line="260" w:lineRule="exact"/>
      <w:jc w:val="both"/>
    </w:pPr>
    <w:rPr>
      <w:sz w:val="22"/>
      <w:szCs w:val="20"/>
      <w:lang w:val="et-EE"/>
    </w:rPr>
  </w:style>
  <w:style w:type="paragraph" w:styleId="DocumentMap">
    <w:name w:val="Document Map"/>
    <w:basedOn w:val="Normal"/>
    <w:semiHidden/>
    <w:rsid w:val="00D105A1"/>
    <w:pPr>
      <w:shd w:val="clear" w:color="auto" w:fill="000080"/>
    </w:pPr>
    <w:rPr>
      <w:rFonts w:ascii="Tahoma" w:hAnsi="Tahoma" w:cs="Tahoma"/>
    </w:rPr>
  </w:style>
  <w:style w:type="paragraph" w:styleId="BalloonText">
    <w:name w:val="Balloon Text"/>
    <w:basedOn w:val="Normal"/>
    <w:semiHidden/>
    <w:rsid w:val="00D105A1"/>
    <w:rPr>
      <w:rFonts w:ascii="Tahoma" w:hAnsi="Tahoma" w:cs="Tahoma"/>
      <w:sz w:val="16"/>
      <w:szCs w:val="16"/>
    </w:rPr>
  </w:style>
  <w:style w:type="paragraph" w:styleId="TOC3">
    <w:name w:val="toc 3"/>
    <w:basedOn w:val="Normal"/>
    <w:next w:val="Normal"/>
    <w:autoRedefine/>
    <w:uiPriority w:val="39"/>
    <w:rsid w:val="00D105A1"/>
    <w:pPr>
      <w:ind w:left="480"/>
    </w:pPr>
  </w:style>
  <w:style w:type="paragraph" w:styleId="TOC4">
    <w:name w:val="toc 4"/>
    <w:basedOn w:val="Normal"/>
    <w:next w:val="Normal"/>
    <w:autoRedefine/>
    <w:semiHidden/>
    <w:rsid w:val="00D105A1"/>
    <w:pPr>
      <w:ind w:left="720"/>
    </w:pPr>
  </w:style>
  <w:style w:type="paragraph" w:styleId="TOC5">
    <w:name w:val="toc 5"/>
    <w:basedOn w:val="Normal"/>
    <w:next w:val="Normal"/>
    <w:autoRedefine/>
    <w:semiHidden/>
    <w:rsid w:val="00D105A1"/>
    <w:pPr>
      <w:ind w:left="960"/>
    </w:pPr>
  </w:style>
  <w:style w:type="paragraph" w:styleId="TOC6">
    <w:name w:val="toc 6"/>
    <w:basedOn w:val="Normal"/>
    <w:next w:val="Normal"/>
    <w:autoRedefine/>
    <w:semiHidden/>
    <w:rsid w:val="00D105A1"/>
    <w:pPr>
      <w:ind w:left="1200"/>
    </w:pPr>
  </w:style>
  <w:style w:type="paragraph" w:styleId="TOC7">
    <w:name w:val="toc 7"/>
    <w:basedOn w:val="Normal"/>
    <w:next w:val="Normal"/>
    <w:autoRedefine/>
    <w:semiHidden/>
    <w:rsid w:val="00D105A1"/>
    <w:pPr>
      <w:ind w:left="1440"/>
    </w:pPr>
  </w:style>
  <w:style w:type="paragraph" w:styleId="TOC8">
    <w:name w:val="toc 8"/>
    <w:basedOn w:val="Normal"/>
    <w:next w:val="Normal"/>
    <w:autoRedefine/>
    <w:semiHidden/>
    <w:rsid w:val="00D105A1"/>
    <w:pPr>
      <w:ind w:left="1680"/>
    </w:pPr>
  </w:style>
  <w:style w:type="paragraph" w:styleId="TOC9">
    <w:name w:val="toc 9"/>
    <w:basedOn w:val="Normal"/>
    <w:next w:val="Normal"/>
    <w:autoRedefine/>
    <w:semiHidden/>
    <w:rsid w:val="00D105A1"/>
    <w:pPr>
      <w:ind w:left="1920"/>
    </w:pPr>
  </w:style>
  <w:style w:type="paragraph" w:customStyle="1" w:styleId="wPealkiri3">
    <w:name w:val="wPealkiri3"/>
    <w:basedOn w:val="Normal"/>
    <w:next w:val="Normal"/>
    <w:rsid w:val="00D105A1"/>
    <w:pPr>
      <w:keepNext/>
      <w:widowControl w:val="0"/>
      <w:tabs>
        <w:tab w:val="left" w:pos="567"/>
        <w:tab w:val="left" w:pos="1134"/>
        <w:tab w:val="num" w:pos="2880"/>
      </w:tabs>
      <w:suppressAutoHyphens/>
      <w:ind w:left="2880" w:hanging="2880"/>
      <w:outlineLvl w:val="2"/>
    </w:pPr>
    <w:rPr>
      <w:rFonts w:eastAsia="HG Mincho Light J"/>
      <w:color w:val="000000"/>
      <w:lang w:eastAsia="sa-IN"/>
    </w:rPr>
  </w:style>
  <w:style w:type="paragraph" w:customStyle="1" w:styleId="xl24">
    <w:name w:val="xl24"/>
    <w:basedOn w:val="Normal"/>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paragraph" w:customStyle="1" w:styleId="xl25">
    <w:name w:val="xl25"/>
    <w:basedOn w:val="Normal"/>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character" w:styleId="FollowedHyperlink">
    <w:name w:val="FollowedHyperlink"/>
    <w:uiPriority w:val="99"/>
    <w:rsid w:val="00D105A1"/>
    <w:rPr>
      <w:color w:val="800080"/>
      <w:u w:val="single"/>
    </w:rPr>
  </w:style>
  <w:style w:type="paragraph" w:customStyle="1" w:styleId="Kehatekst1">
    <w:name w:val="Kehatekst1"/>
    <w:basedOn w:val="Normal"/>
    <w:rsid w:val="00D105A1"/>
    <w:pPr>
      <w:widowControl w:val="0"/>
      <w:suppressAutoHyphens/>
      <w:spacing w:after="120"/>
    </w:pPr>
    <w:rPr>
      <w:rFonts w:eastAsia="Lucida Sans Unicode" w:cs="Tahoma"/>
      <w:lang w:val="en-US"/>
    </w:rPr>
  </w:style>
  <w:style w:type="paragraph" w:customStyle="1" w:styleId="Tabelisisu">
    <w:name w:val="Tabeli sisu"/>
    <w:basedOn w:val="Kehatekst1"/>
    <w:rsid w:val="00D105A1"/>
    <w:pPr>
      <w:spacing w:after="0"/>
    </w:pPr>
  </w:style>
  <w:style w:type="character" w:styleId="FootnoteReference">
    <w:name w:val="footnote reference"/>
    <w:semiHidden/>
    <w:rsid w:val="00D105A1"/>
    <w:rPr>
      <w:vertAlign w:val="superscript"/>
    </w:rPr>
  </w:style>
  <w:style w:type="paragraph" w:customStyle="1" w:styleId="wLoend2">
    <w:name w:val="wLoend2"/>
    <w:basedOn w:val="Normal"/>
    <w:rsid w:val="00D105A1"/>
    <w:pPr>
      <w:widowControl w:val="0"/>
      <w:suppressAutoHyphens/>
      <w:ind w:left="566" w:hanging="283"/>
    </w:pPr>
    <w:rPr>
      <w:rFonts w:ascii="Thorndale" w:eastAsia="HG Mincho Light J" w:hAnsi="Thorndale"/>
      <w:color w:val="000000"/>
      <w:lang w:eastAsia="sa-IN"/>
    </w:rPr>
  </w:style>
  <w:style w:type="paragraph" w:customStyle="1" w:styleId="wLoenditpp2">
    <w:name w:val="wLoenditpp2"/>
    <w:basedOn w:val="Normal"/>
    <w:rsid w:val="00D105A1"/>
    <w:pPr>
      <w:widowControl w:val="0"/>
      <w:suppressAutoHyphens/>
    </w:pPr>
    <w:rPr>
      <w:rFonts w:ascii="Thorndale" w:eastAsia="HG Mincho Light J" w:hAnsi="Thorndale"/>
      <w:color w:val="000000"/>
      <w:lang w:eastAsia="sa-IN"/>
    </w:rPr>
  </w:style>
  <w:style w:type="character" w:customStyle="1" w:styleId="text12">
    <w:name w:val="text12"/>
    <w:basedOn w:val="DefaultParagraphFont"/>
    <w:rsid w:val="00D105A1"/>
  </w:style>
  <w:style w:type="paragraph" w:customStyle="1" w:styleId="xl26">
    <w:name w:val="xl26"/>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8">
    <w:name w:val="xl28"/>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0">
    <w:name w:val="xl30"/>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1">
    <w:name w:val="xl31"/>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i/>
      <w:iCs/>
    </w:rPr>
  </w:style>
  <w:style w:type="paragraph" w:customStyle="1" w:styleId="xl32">
    <w:name w:val="xl32"/>
    <w:basedOn w:val="Normal"/>
    <w:rsid w:val="00D105A1"/>
    <w:pPr>
      <w:pBdr>
        <w:right w:val="single" w:sz="4" w:space="0" w:color="auto"/>
      </w:pBdr>
      <w:spacing w:before="100" w:beforeAutospacing="1" w:after="100" w:afterAutospacing="1"/>
    </w:pPr>
    <w:rPr>
      <w:rFonts w:eastAsia="Arial Unicode MS"/>
      <w:b/>
      <w:bCs/>
    </w:rPr>
  </w:style>
  <w:style w:type="paragraph" w:customStyle="1" w:styleId="xl33">
    <w:name w:val="xl33"/>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5">
    <w:name w:val="xl35"/>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l"/>
    <w:rsid w:val="00D105A1"/>
    <w:pPr>
      <w:pBdr>
        <w:bottom w:val="single" w:sz="8" w:space="0" w:color="auto"/>
        <w:right w:val="single" w:sz="4" w:space="0" w:color="auto"/>
      </w:pBdr>
      <w:spacing w:before="100" w:beforeAutospacing="1" w:after="100" w:afterAutospacing="1"/>
    </w:pPr>
    <w:rPr>
      <w:rFonts w:eastAsia="Arial Unicode MS"/>
      <w:b/>
      <w:bCs/>
    </w:rPr>
  </w:style>
  <w:style w:type="paragraph" w:customStyle="1" w:styleId="xl37">
    <w:name w:val="xl37"/>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8">
    <w:name w:val="xl38"/>
    <w:basedOn w:val="Normal"/>
    <w:rsid w:val="00D105A1"/>
    <w:pPr>
      <w:pBdr>
        <w:top w:val="single" w:sz="8"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39">
    <w:name w:val="xl39"/>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0">
    <w:name w:val="xl40"/>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1">
    <w:name w:val="xl41"/>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2">
    <w:name w:val="xl42"/>
    <w:basedOn w:val="Normal"/>
    <w:rsid w:val="00D105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Normal"/>
    <w:rsid w:val="00D105A1"/>
    <w:pPr>
      <w:pBdr>
        <w:top w:val="single" w:sz="8"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5">
    <w:name w:val="xl45"/>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7">
    <w:name w:val="xl47"/>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8">
    <w:name w:val="xl48"/>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9">
    <w:name w:val="xl49"/>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50">
    <w:name w:val="xl50"/>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character" w:styleId="Strong">
    <w:name w:val="Strong"/>
    <w:qFormat/>
    <w:rsid w:val="00D105A1"/>
    <w:rPr>
      <w:b/>
      <w:bCs/>
    </w:rPr>
  </w:style>
  <w:style w:type="character" w:styleId="CommentReference">
    <w:name w:val="annotation reference"/>
    <w:semiHidden/>
    <w:rsid w:val="00D105A1"/>
    <w:rPr>
      <w:sz w:val="16"/>
      <w:szCs w:val="16"/>
    </w:rPr>
  </w:style>
  <w:style w:type="paragraph" w:styleId="BodyTextIndent2">
    <w:name w:val="Body Text Indent 2"/>
    <w:basedOn w:val="Normal"/>
    <w:rsid w:val="00D105A1"/>
    <w:pPr>
      <w:ind w:firstLine="720"/>
      <w:jc w:val="both"/>
    </w:pPr>
  </w:style>
  <w:style w:type="paragraph" w:styleId="CommentText">
    <w:name w:val="annotation text"/>
    <w:basedOn w:val="Normal"/>
    <w:semiHidden/>
    <w:rsid w:val="00D105A1"/>
    <w:rPr>
      <w:sz w:val="20"/>
      <w:szCs w:val="20"/>
    </w:rPr>
  </w:style>
  <w:style w:type="paragraph" w:styleId="CommentSubject">
    <w:name w:val="annotation subject"/>
    <w:basedOn w:val="CommentText"/>
    <w:next w:val="CommentText"/>
    <w:semiHidden/>
    <w:rsid w:val="00D105A1"/>
    <w:rPr>
      <w:b/>
      <w:bCs/>
    </w:rPr>
  </w:style>
  <w:style w:type="character" w:customStyle="1" w:styleId="Heading5Char">
    <w:name w:val="Heading 5 Char"/>
    <w:rsid w:val="00D105A1"/>
    <w:rPr>
      <w:b/>
      <w:bCs/>
      <w:sz w:val="24"/>
      <w:szCs w:val="24"/>
      <w:lang w:val="en-GB" w:eastAsia="en-US" w:bidi="ar-SA"/>
    </w:rPr>
  </w:style>
  <w:style w:type="character" w:customStyle="1" w:styleId="BodyText2Char">
    <w:name w:val="Body Text 2 Char"/>
    <w:rsid w:val="00D105A1"/>
    <w:rPr>
      <w:sz w:val="24"/>
      <w:szCs w:val="24"/>
      <w:lang w:val="en-GB" w:eastAsia="en-US" w:bidi="ar-SA"/>
    </w:rPr>
  </w:style>
  <w:style w:type="character" w:customStyle="1" w:styleId="CharChar">
    <w:name w:val="Char Char"/>
    <w:rsid w:val="00D105A1"/>
    <w:rPr>
      <w:b/>
      <w:bCs/>
      <w:sz w:val="24"/>
      <w:szCs w:val="24"/>
      <w:lang w:val="en-GB" w:eastAsia="en-US" w:bidi="ar-SA"/>
    </w:rPr>
  </w:style>
  <w:style w:type="paragraph" w:customStyle="1" w:styleId="Standard">
    <w:name w:val="Standard"/>
    <w:rsid w:val="00D105A1"/>
    <w:pPr>
      <w:autoSpaceDE w:val="0"/>
      <w:autoSpaceDN w:val="0"/>
      <w:adjustRightInd w:val="0"/>
    </w:pPr>
    <w:rPr>
      <w:szCs w:val="24"/>
      <w:lang w:val="en-US" w:eastAsia="en-US"/>
    </w:rPr>
  </w:style>
  <w:style w:type="paragraph" w:customStyle="1" w:styleId="xl51">
    <w:name w:val="xl51"/>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3">
    <w:name w:val="xl53"/>
    <w:basedOn w:val="Normal"/>
    <w:rsid w:val="00D105A1"/>
    <w:pPr>
      <w:pBdr>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54">
    <w:name w:val="xl54"/>
    <w:basedOn w:val="Normal"/>
    <w:rsid w:val="00D105A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5">
    <w:name w:val="xl55"/>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56">
    <w:name w:val="xl56"/>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sz w:val="16"/>
      <w:szCs w:val="16"/>
    </w:rPr>
  </w:style>
  <w:style w:type="paragraph" w:customStyle="1" w:styleId="xl57">
    <w:name w:val="xl57"/>
    <w:basedOn w:val="Normal"/>
    <w:rsid w:val="00D105A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pPr>
    <w:rPr>
      <w:rFonts w:eastAsia="Arial Unicode MS"/>
      <w:sz w:val="16"/>
      <w:szCs w:val="16"/>
    </w:rPr>
  </w:style>
  <w:style w:type="paragraph" w:customStyle="1" w:styleId="xl58">
    <w:name w:val="xl58"/>
    <w:basedOn w:val="Normal"/>
    <w:rsid w:val="00D105A1"/>
    <w:pPr>
      <w:pBdr>
        <w:top w:val="single" w:sz="8" w:space="0" w:color="auto"/>
        <w:bottom w:val="single" w:sz="8" w:space="0" w:color="auto"/>
        <w:right w:val="single" w:sz="4" w:space="0" w:color="auto"/>
      </w:pBdr>
      <w:shd w:val="clear" w:color="auto" w:fill="CC99FF"/>
      <w:spacing w:before="100" w:beforeAutospacing="1" w:after="100" w:afterAutospacing="1"/>
    </w:pPr>
    <w:rPr>
      <w:rFonts w:eastAsia="Arial Unicode MS"/>
      <w:b/>
      <w:bCs/>
    </w:rPr>
  </w:style>
  <w:style w:type="paragraph" w:customStyle="1" w:styleId="xl59">
    <w:name w:val="xl59"/>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0">
    <w:name w:val="xl60"/>
    <w:basedOn w:val="Normal"/>
    <w:rsid w:val="00D105A1"/>
    <w:pPr>
      <w:pBdr>
        <w:right w:val="single" w:sz="4" w:space="0" w:color="auto"/>
      </w:pBdr>
      <w:spacing w:before="100" w:beforeAutospacing="1" w:after="100" w:afterAutospacing="1"/>
    </w:pPr>
    <w:rPr>
      <w:rFonts w:eastAsia="Arial Unicode MS"/>
    </w:rPr>
  </w:style>
  <w:style w:type="paragraph" w:customStyle="1" w:styleId="xl61">
    <w:name w:val="xl61"/>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2">
    <w:name w:val="xl62"/>
    <w:basedOn w:val="Normal"/>
    <w:rsid w:val="00D105A1"/>
    <w:pPr>
      <w:pBdr>
        <w:bottom w:val="single" w:sz="8" w:space="0" w:color="auto"/>
        <w:right w:val="single" w:sz="4" w:space="0" w:color="auto"/>
      </w:pBdr>
      <w:spacing w:before="100" w:beforeAutospacing="1" w:after="100" w:afterAutospacing="1"/>
    </w:pPr>
    <w:rPr>
      <w:rFonts w:eastAsia="Arial Unicode MS"/>
    </w:rPr>
  </w:style>
  <w:style w:type="paragraph" w:customStyle="1" w:styleId="xl63">
    <w:name w:val="xl63"/>
    <w:basedOn w:val="Normal"/>
    <w:rsid w:val="00D105A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pPr>
    <w:rPr>
      <w:rFonts w:eastAsia="Arial Unicode MS"/>
      <w:b/>
      <w:bCs/>
    </w:rPr>
  </w:style>
  <w:style w:type="paragraph" w:customStyle="1" w:styleId="xl64">
    <w:name w:val="xl64"/>
    <w:basedOn w:val="Normal"/>
    <w:rsid w:val="00D105A1"/>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65">
    <w:name w:val="xl65"/>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66">
    <w:name w:val="xl66"/>
    <w:basedOn w:val="Normal"/>
    <w:rsid w:val="00D105A1"/>
    <w:pPr>
      <w:pBdr>
        <w:top w:val="single" w:sz="8" w:space="0" w:color="auto"/>
        <w:left w:val="single" w:sz="4" w:space="0" w:color="auto"/>
        <w:bottom w:val="single" w:sz="8" w:space="0" w:color="auto"/>
      </w:pBdr>
      <w:spacing w:before="100" w:beforeAutospacing="1" w:after="100" w:afterAutospacing="1"/>
    </w:pPr>
    <w:rPr>
      <w:rFonts w:eastAsia="Arial Unicode MS"/>
      <w:b/>
      <w:bCs/>
    </w:rPr>
  </w:style>
  <w:style w:type="paragraph" w:customStyle="1" w:styleId="xl67">
    <w:name w:val="xl67"/>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8">
    <w:name w:val="xl68"/>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9">
    <w:name w:val="xl69"/>
    <w:basedOn w:val="Normal"/>
    <w:rsid w:val="00D105A1"/>
    <w:pPr>
      <w:pBdr>
        <w:right w:val="single" w:sz="4" w:space="0" w:color="auto"/>
      </w:pBdr>
      <w:spacing w:before="100" w:beforeAutospacing="1" w:after="100" w:afterAutospacing="1"/>
    </w:pPr>
    <w:rPr>
      <w:rFonts w:eastAsia="Arial Unicode MS"/>
      <w:sz w:val="16"/>
      <w:szCs w:val="16"/>
    </w:rPr>
  </w:style>
  <w:style w:type="paragraph" w:customStyle="1" w:styleId="xl70">
    <w:name w:val="xl70"/>
    <w:basedOn w:val="Normal"/>
    <w:rsid w:val="00D105A1"/>
    <w:pPr>
      <w:pBdr>
        <w:right w:val="single" w:sz="4" w:space="0" w:color="auto"/>
      </w:pBdr>
      <w:spacing w:before="100" w:beforeAutospacing="1" w:after="100" w:afterAutospacing="1"/>
    </w:pPr>
    <w:rPr>
      <w:rFonts w:eastAsia="Arial Unicode MS"/>
    </w:rPr>
  </w:style>
  <w:style w:type="paragraph" w:customStyle="1" w:styleId="xl71">
    <w:name w:val="xl71"/>
    <w:basedOn w:val="Normal"/>
    <w:rsid w:val="00D105A1"/>
    <w:pPr>
      <w:spacing w:before="100" w:beforeAutospacing="1" w:after="100" w:afterAutospacing="1"/>
    </w:pPr>
    <w:rPr>
      <w:rFonts w:eastAsia="Arial Unicode MS"/>
    </w:rPr>
  </w:style>
  <w:style w:type="character" w:customStyle="1" w:styleId="NormalWebChar">
    <w:name w:val="Normal (Web) Char"/>
    <w:rsid w:val="00D105A1"/>
    <w:rPr>
      <w:color w:val="000000"/>
      <w:sz w:val="24"/>
      <w:szCs w:val="24"/>
      <w:lang w:val="en-GB" w:eastAsia="en-US" w:bidi="ar-SA"/>
    </w:rPr>
  </w:style>
  <w:style w:type="character" w:customStyle="1" w:styleId="apple-style-span">
    <w:name w:val="apple-style-span"/>
    <w:basedOn w:val="DefaultParagraphFont"/>
    <w:rsid w:val="006802C4"/>
  </w:style>
  <w:style w:type="paragraph" w:styleId="PlainText">
    <w:name w:val="Plain Text"/>
    <w:basedOn w:val="Normal"/>
    <w:link w:val="PlainTextChar"/>
    <w:rsid w:val="00656ADC"/>
    <w:rPr>
      <w:rFonts w:ascii="Calibri" w:hAnsi="Calibri" w:cs="Calibri"/>
      <w:sz w:val="21"/>
      <w:szCs w:val="21"/>
      <w:lang w:val="et-EE" w:eastAsia="et-EE"/>
    </w:rPr>
  </w:style>
  <w:style w:type="character" w:customStyle="1" w:styleId="PlainTextChar">
    <w:name w:val="Plain Text Char"/>
    <w:link w:val="PlainText"/>
    <w:locked/>
    <w:rsid w:val="00656ADC"/>
    <w:rPr>
      <w:rFonts w:ascii="Calibri" w:hAnsi="Calibri" w:cs="Calibri"/>
      <w:sz w:val="21"/>
      <w:szCs w:val="21"/>
      <w:lang w:val="et-EE" w:eastAsia="et-EE" w:bidi="ar-SA"/>
    </w:rPr>
  </w:style>
  <w:style w:type="paragraph" w:styleId="ListParagraph">
    <w:name w:val="List Paragraph"/>
    <w:basedOn w:val="Normal"/>
    <w:uiPriority w:val="34"/>
    <w:qFormat/>
    <w:rsid w:val="00E67025"/>
    <w:pPr>
      <w:ind w:left="720"/>
      <w:contextualSpacing/>
    </w:pPr>
  </w:style>
  <w:style w:type="table" w:customStyle="1" w:styleId="Laad1">
    <w:name w:val="Laad1"/>
    <w:basedOn w:val="TableNormal"/>
    <w:uiPriority w:val="99"/>
    <w:rsid w:val="009E5455"/>
    <w:tblPr/>
  </w:style>
  <w:style w:type="table" w:styleId="TableGrid">
    <w:name w:val="Table Grid"/>
    <w:basedOn w:val="TableNormal"/>
    <w:uiPriority w:val="39"/>
    <w:rsid w:val="00DA622D"/>
    <w:rPr>
      <w:rFonts w:ascii="Trebuchet MS" w:eastAsia="Calibri" w:hAnsi="Trebuchet M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E68A7"/>
    <w:rPr>
      <w:sz w:val="24"/>
      <w:szCs w:val="24"/>
      <w:lang w:val="en-GB" w:eastAsia="en-US"/>
    </w:rPr>
  </w:style>
  <w:style w:type="paragraph" w:customStyle="1" w:styleId="font5">
    <w:name w:val="font5"/>
    <w:basedOn w:val="Normal"/>
    <w:rsid w:val="00294176"/>
    <w:pPr>
      <w:spacing w:before="100" w:beforeAutospacing="1" w:after="100" w:afterAutospacing="1"/>
    </w:pPr>
    <w:rPr>
      <w:rFonts w:ascii="Tahoma" w:hAnsi="Tahoma" w:cs="Tahoma"/>
      <w:b/>
      <w:bCs/>
      <w:color w:val="000000"/>
      <w:sz w:val="18"/>
      <w:szCs w:val="18"/>
      <w:lang w:val="et-EE" w:eastAsia="et-EE"/>
    </w:rPr>
  </w:style>
  <w:style w:type="paragraph" w:customStyle="1" w:styleId="font6">
    <w:name w:val="font6"/>
    <w:basedOn w:val="Normal"/>
    <w:rsid w:val="00294176"/>
    <w:pPr>
      <w:spacing w:before="100" w:beforeAutospacing="1" w:after="100" w:afterAutospacing="1"/>
    </w:pPr>
    <w:rPr>
      <w:rFonts w:ascii="Tahoma" w:hAnsi="Tahoma" w:cs="Tahoma"/>
      <w:color w:val="000000"/>
      <w:sz w:val="18"/>
      <w:szCs w:val="18"/>
      <w:lang w:val="et-EE" w:eastAsia="et-EE"/>
    </w:rPr>
  </w:style>
  <w:style w:type="paragraph" w:customStyle="1" w:styleId="xl72">
    <w:name w:val="xl72"/>
    <w:basedOn w:val="Normal"/>
    <w:rsid w:val="00294176"/>
    <w:pPr>
      <w:spacing w:before="100" w:beforeAutospacing="1" w:after="100" w:afterAutospacing="1"/>
    </w:pPr>
    <w:rPr>
      <w:sz w:val="16"/>
      <w:szCs w:val="16"/>
      <w:lang w:val="et-EE" w:eastAsia="et-EE"/>
    </w:rPr>
  </w:style>
  <w:style w:type="paragraph" w:customStyle="1" w:styleId="xl73">
    <w:name w:val="xl73"/>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4">
    <w:name w:val="xl74"/>
    <w:basedOn w:val="Normal"/>
    <w:rsid w:val="00294176"/>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5">
    <w:name w:val="xl75"/>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6">
    <w:name w:val="xl7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7">
    <w:name w:val="xl77"/>
    <w:basedOn w:val="Normal"/>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8">
    <w:name w:val="xl78"/>
    <w:basedOn w:val="Normal"/>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9">
    <w:name w:val="xl79"/>
    <w:basedOn w:val="Normal"/>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0">
    <w:name w:val="xl80"/>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82">
    <w:name w:val="xl82"/>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3">
    <w:name w:val="xl83"/>
    <w:basedOn w:val="Normal"/>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4">
    <w:name w:val="xl84"/>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5">
    <w:name w:val="xl85"/>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6">
    <w:name w:val="xl8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7">
    <w:name w:val="xl87"/>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8">
    <w:name w:val="xl88"/>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9">
    <w:name w:val="xl89"/>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0">
    <w:name w:val="xl90"/>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1">
    <w:name w:val="xl91"/>
    <w:basedOn w:val="Normal"/>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92">
    <w:name w:val="xl92"/>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3">
    <w:name w:val="xl93"/>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4">
    <w:name w:val="xl94"/>
    <w:basedOn w:val="Normal"/>
    <w:rsid w:val="00294176"/>
    <w:pPr>
      <w:pBdr>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5">
    <w:name w:val="xl95"/>
    <w:basedOn w:val="Normal"/>
    <w:rsid w:val="00294176"/>
    <w:pPr>
      <w:pBdr>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6">
    <w:name w:val="xl96"/>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7">
    <w:name w:val="xl97"/>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8">
    <w:name w:val="xl98"/>
    <w:basedOn w:val="Normal"/>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99">
    <w:name w:val="xl99"/>
    <w:basedOn w:val="Normal"/>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00">
    <w:name w:val="xl100"/>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1">
    <w:name w:val="xl101"/>
    <w:basedOn w:val="Normal"/>
    <w:rsid w:val="00294176"/>
    <w:pPr>
      <w:pBdr>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2">
    <w:name w:val="xl102"/>
    <w:basedOn w:val="Normal"/>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3">
    <w:name w:val="xl103"/>
    <w:basedOn w:val="Normal"/>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4">
    <w:name w:val="xl104"/>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5">
    <w:name w:val="xl105"/>
    <w:basedOn w:val="Normal"/>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6">
    <w:name w:val="xl106"/>
    <w:basedOn w:val="Normal"/>
    <w:rsid w:val="00294176"/>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7">
    <w:name w:val="xl107"/>
    <w:basedOn w:val="Normal"/>
    <w:rsid w:val="00294176"/>
    <w:pPr>
      <w:pBdr>
        <w:top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8">
    <w:name w:val="xl108"/>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9">
    <w:name w:val="xl109"/>
    <w:basedOn w:val="Normal"/>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10">
    <w:name w:val="xl110"/>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1">
    <w:name w:val="xl111"/>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2">
    <w:name w:val="xl112"/>
    <w:basedOn w:val="Normal"/>
    <w:rsid w:val="00294176"/>
    <w:pPr>
      <w:pBdr>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3">
    <w:name w:val="xl113"/>
    <w:basedOn w:val="Normal"/>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4">
    <w:name w:val="xl114"/>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5">
    <w:name w:val="xl115"/>
    <w:basedOn w:val="Normal"/>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16">
    <w:name w:val="xl116"/>
    <w:basedOn w:val="Normal"/>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17">
    <w:name w:val="xl117"/>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8">
    <w:name w:val="xl118"/>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9">
    <w:name w:val="xl119"/>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0">
    <w:name w:val="xl120"/>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21">
    <w:name w:val="xl121"/>
    <w:basedOn w:val="Normal"/>
    <w:rsid w:val="00294176"/>
    <w:pPr>
      <w:pBdr>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2">
    <w:name w:val="xl122"/>
    <w:basedOn w:val="Normal"/>
    <w:rsid w:val="00294176"/>
    <w:pPr>
      <w:pBdr>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23">
    <w:name w:val="xl123"/>
    <w:basedOn w:val="Normal"/>
    <w:rsid w:val="00294176"/>
    <w:pPr>
      <w:pBdr>
        <w:right w:val="single" w:sz="4" w:space="0" w:color="auto"/>
      </w:pBdr>
      <w:spacing w:before="100" w:beforeAutospacing="1" w:after="100" w:afterAutospacing="1"/>
    </w:pPr>
    <w:rPr>
      <w:sz w:val="16"/>
      <w:szCs w:val="16"/>
      <w:lang w:val="et-EE" w:eastAsia="et-EE"/>
    </w:rPr>
  </w:style>
  <w:style w:type="paragraph" w:customStyle="1" w:styleId="xl124">
    <w:name w:val="xl124"/>
    <w:basedOn w:val="Normal"/>
    <w:rsid w:val="00294176"/>
    <w:pPr>
      <w:pBdr>
        <w:left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25">
    <w:name w:val="xl125"/>
    <w:basedOn w:val="Normal"/>
    <w:rsid w:val="00294176"/>
    <w:pPr>
      <w:pBdr>
        <w:right w:val="single" w:sz="4" w:space="0" w:color="auto"/>
      </w:pBdr>
      <w:spacing w:before="100" w:beforeAutospacing="1" w:after="100" w:afterAutospacing="1"/>
    </w:pPr>
    <w:rPr>
      <w:i/>
      <w:iCs/>
      <w:sz w:val="16"/>
      <w:szCs w:val="16"/>
      <w:lang w:val="et-EE" w:eastAsia="et-EE"/>
    </w:rPr>
  </w:style>
  <w:style w:type="paragraph" w:customStyle="1" w:styleId="xl126">
    <w:name w:val="xl126"/>
    <w:basedOn w:val="Normal"/>
    <w:rsid w:val="0029417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7">
    <w:name w:val="xl127"/>
    <w:basedOn w:val="Normal"/>
    <w:rsid w:val="00294176"/>
    <w:pPr>
      <w:pBdr>
        <w:left w:val="single" w:sz="4" w:space="0" w:color="auto"/>
        <w:right w:val="single" w:sz="4" w:space="0" w:color="auto"/>
      </w:pBdr>
      <w:spacing w:before="100" w:beforeAutospacing="1" w:after="100" w:afterAutospacing="1"/>
    </w:pPr>
    <w:rPr>
      <w:sz w:val="16"/>
      <w:szCs w:val="16"/>
      <w:lang w:val="et-EE" w:eastAsia="et-EE"/>
    </w:rPr>
  </w:style>
  <w:style w:type="paragraph" w:customStyle="1" w:styleId="xl128">
    <w:name w:val="xl128"/>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9">
    <w:name w:val="xl129"/>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30">
    <w:name w:val="xl130"/>
    <w:basedOn w:val="Normal"/>
    <w:rsid w:val="00294176"/>
    <w:pPr>
      <w:pBdr>
        <w:bottom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31">
    <w:name w:val="xl131"/>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32">
    <w:name w:val="xl132"/>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3">
    <w:name w:val="xl133"/>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34">
    <w:name w:val="xl134"/>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5">
    <w:name w:val="xl135"/>
    <w:basedOn w:val="Normal"/>
    <w:rsid w:val="00294176"/>
    <w:pPr>
      <w:pBdr>
        <w:right w:val="single" w:sz="4" w:space="0" w:color="auto"/>
      </w:pBdr>
      <w:spacing w:before="100" w:beforeAutospacing="1" w:after="100" w:afterAutospacing="1"/>
    </w:pPr>
    <w:rPr>
      <w:i/>
      <w:iCs/>
      <w:color w:val="000000"/>
      <w:sz w:val="16"/>
      <w:szCs w:val="16"/>
      <w:lang w:val="et-EE" w:eastAsia="et-EE"/>
    </w:rPr>
  </w:style>
  <w:style w:type="paragraph" w:customStyle="1" w:styleId="xl136">
    <w:name w:val="xl13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styleId="Title">
    <w:name w:val="Title"/>
    <w:basedOn w:val="Normal"/>
    <w:next w:val="Normal"/>
    <w:link w:val="TitleChar"/>
    <w:qFormat/>
    <w:rsid w:val="00C330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30D4"/>
    <w:rPr>
      <w:rFonts w:asciiTheme="majorHAnsi" w:eastAsiaTheme="majorEastAsia" w:hAnsiTheme="majorHAnsi" w:cstheme="majorBidi"/>
      <w:spacing w:val="-10"/>
      <w:kern w:val="28"/>
      <w:sz w:val="56"/>
      <w:szCs w:val="56"/>
      <w:lang w:val="en-GB" w:eastAsia="en-US"/>
    </w:rPr>
  </w:style>
  <w:style w:type="paragraph" w:styleId="NoSpacing">
    <w:name w:val="No Spacing"/>
    <w:uiPriority w:val="1"/>
    <w:qFormat/>
    <w:rsid w:val="00B0461D"/>
    <w:rPr>
      <w:rFonts w:ascii="Calibri" w:eastAsia="Calibri" w:hAnsi="Calibri"/>
      <w:sz w:val="22"/>
      <w:szCs w:val="22"/>
      <w:lang w:eastAsia="en-US"/>
    </w:rPr>
  </w:style>
  <w:style w:type="paragraph" w:customStyle="1" w:styleId="font7">
    <w:name w:val="font7"/>
    <w:basedOn w:val="Normal"/>
    <w:rsid w:val="00F327FA"/>
    <w:pPr>
      <w:spacing w:before="100" w:beforeAutospacing="1" w:after="100" w:afterAutospacing="1"/>
    </w:pPr>
    <w:rPr>
      <w:rFonts w:ascii="Tahoma" w:hAnsi="Tahoma" w:cs="Tahoma"/>
      <w:b/>
      <w:bCs/>
      <w:color w:val="000000"/>
      <w:sz w:val="18"/>
      <w:szCs w:val="18"/>
      <w:lang w:val="et-EE" w:eastAsia="et-EE"/>
    </w:rPr>
  </w:style>
  <w:style w:type="paragraph" w:customStyle="1" w:styleId="font8">
    <w:name w:val="font8"/>
    <w:basedOn w:val="Normal"/>
    <w:rsid w:val="00F327FA"/>
    <w:pPr>
      <w:spacing w:before="100" w:beforeAutospacing="1" w:after="100" w:afterAutospacing="1"/>
    </w:pPr>
    <w:rPr>
      <w:rFonts w:ascii="Tahoma" w:hAnsi="Tahoma" w:cs="Tahoma"/>
      <w:color w:val="000000"/>
      <w:sz w:val="18"/>
      <w:szCs w:val="18"/>
      <w:lang w:val="et-EE" w:eastAsia="et-EE"/>
    </w:rPr>
  </w:style>
  <w:style w:type="paragraph" w:customStyle="1" w:styleId="xl137">
    <w:name w:val="xl137"/>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8">
    <w:name w:val="xl138"/>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9">
    <w:name w:val="xl139"/>
    <w:basedOn w:val="Normal"/>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0">
    <w:name w:val="xl140"/>
    <w:basedOn w:val="Normal"/>
    <w:rsid w:val="00F327FA"/>
    <w:pPr>
      <w:pBdr>
        <w:top w:val="single" w:sz="8" w:space="0" w:color="auto"/>
        <w:left w:val="single" w:sz="4" w:space="0" w:color="auto"/>
        <w:bottom w:val="single" w:sz="8" w:space="0" w:color="auto"/>
        <w:right w:val="single" w:sz="4" w:space="0" w:color="auto"/>
      </w:pBdr>
      <w:spacing w:before="100" w:beforeAutospacing="1" w:after="100" w:afterAutospacing="1"/>
    </w:pPr>
    <w:rPr>
      <w:b/>
      <w:bCs/>
      <w:lang w:val="et-EE" w:eastAsia="et-EE"/>
    </w:rPr>
  </w:style>
  <w:style w:type="paragraph" w:customStyle="1" w:styleId="xl141">
    <w:name w:val="xl141"/>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3">
    <w:name w:val="xl143"/>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4">
    <w:name w:val="xl144"/>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5">
    <w:name w:val="xl145"/>
    <w:basedOn w:val="Normal"/>
    <w:rsid w:val="00F327FA"/>
    <w:pPr>
      <w:pBdr>
        <w:top w:val="single" w:sz="4" w:space="0" w:color="auto"/>
        <w:left w:val="single" w:sz="4" w:space="0" w:color="auto"/>
        <w:right w:val="single" w:sz="4" w:space="0" w:color="auto"/>
      </w:pBdr>
      <w:spacing w:before="100" w:beforeAutospacing="1" w:after="100" w:afterAutospacing="1"/>
    </w:pPr>
    <w:rPr>
      <w:lang w:val="et-EE" w:eastAsia="et-EE"/>
    </w:rPr>
  </w:style>
  <w:style w:type="paragraph" w:customStyle="1" w:styleId="xl146">
    <w:name w:val="xl146"/>
    <w:basedOn w:val="Normal"/>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7">
    <w:name w:val="xl147"/>
    <w:basedOn w:val="Normal"/>
    <w:rsid w:val="00F327FA"/>
    <w:pPr>
      <w:pBdr>
        <w:left w:val="single" w:sz="4" w:space="0" w:color="auto"/>
        <w:bottom w:val="single" w:sz="4" w:space="0" w:color="auto"/>
        <w:right w:val="single" w:sz="4" w:space="0" w:color="auto"/>
      </w:pBdr>
      <w:spacing w:before="100" w:beforeAutospacing="1" w:after="100" w:afterAutospacing="1"/>
    </w:pPr>
    <w:rPr>
      <w:lang w:val="et-EE" w:eastAsia="et-EE"/>
    </w:rPr>
  </w:style>
  <w:style w:type="character" w:customStyle="1" w:styleId="fontstyle01">
    <w:name w:val="fontstyle01"/>
    <w:basedOn w:val="DefaultParagraphFont"/>
    <w:rsid w:val="0006453E"/>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F61797"/>
    <w:rPr>
      <w:rFonts w:ascii="Calibri" w:hAnsi="Calibri" w:cs="Calibri" w:hint="default"/>
      <w:b w:val="0"/>
      <w:bCs w:val="0"/>
      <w:i w:val="0"/>
      <w:iCs w:val="0"/>
      <w:color w:val="000000"/>
      <w:sz w:val="22"/>
      <w:szCs w:val="22"/>
    </w:rPr>
  </w:style>
  <w:style w:type="paragraph" w:customStyle="1" w:styleId="xmsonormal">
    <w:name w:val="x_msonormal"/>
    <w:basedOn w:val="Normal"/>
    <w:rsid w:val="0066154F"/>
    <w:pPr>
      <w:spacing w:before="100" w:beforeAutospacing="1" w:after="100" w:afterAutospacing="1"/>
    </w:pPr>
    <w:rPr>
      <w:lang w:val="en-US"/>
    </w:rPr>
  </w:style>
  <w:style w:type="paragraph" w:customStyle="1" w:styleId="Bodym1">
    <w:name w:val="Bodym1"/>
    <w:basedOn w:val="Bodym"/>
    <w:rsid w:val="00365EA7"/>
    <w:pPr>
      <w:numPr>
        <w:ilvl w:val="2"/>
      </w:numPr>
      <w:tabs>
        <w:tab w:val="num" w:pos="360"/>
      </w:tabs>
      <w:spacing w:before="0"/>
    </w:pPr>
  </w:style>
  <w:style w:type="paragraph" w:customStyle="1" w:styleId="Loetelum">
    <w:name w:val="Loetelum"/>
    <w:basedOn w:val="Normal"/>
    <w:rsid w:val="00365EA7"/>
    <w:pPr>
      <w:keepNext/>
      <w:numPr>
        <w:numId w:val="49"/>
      </w:numPr>
      <w:tabs>
        <w:tab w:val="left" w:pos="6521"/>
      </w:tabs>
      <w:spacing w:before="120"/>
      <w:jc w:val="both"/>
    </w:pPr>
    <w:rPr>
      <w:b/>
      <w:szCs w:val="20"/>
      <w:lang w:val="et-EE"/>
    </w:rPr>
  </w:style>
  <w:style w:type="paragraph" w:customStyle="1" w:styleId="Bodym">
    <w:name w:val="Bodym"/>
    <w:basedOn w:val="Normal"/>
    <w:rsid w:val="00365EA7"/>
    <w:pPr>
      <w:numPr>
        <w:ilvl w:val="1"/>
        <w:numId w:val="49"/>
      </w:numPr>
      <w:spacing w:before="80"/>
      <w:jc w:val="both"/>
    </w:pPr>
    <w:rPr>
      <w:szCs w:val="20"/>
      <w:lang w:val="et-EE"/>
    </w:rPr>
  </w:style>
  <w:style w:type="paragraph" w:customStyle="1" w:styleId="gmail-m8306008116105691703xmsonormal">
    <w:name w:val="gmail-m_8306008116105691703xmsonormal"/>
    <w:basedOn w:val="Normal"/>
    <w:rsid w:val="00E56586"/>
    <w:pPr>
      <w:spacing w:before="100" w:beforeAutospacing="1" w:after="100" w:afterAutospacing="1"/>
    </w:pPr>
    <w:rPr>
      <w:rFonts w:ascii="Calibri" w:eastAsiaTheme="minorHAnsi" w:hAnsi="Calibri" w:cs="Calibri"/>
      <w:sz w:val="22"/>
      <w:szCs w:val="22"/>
      <w:lang w:val="et-EE" w:eastAsia="et-EE"/>
    </w:rPr>
  </w:style>
  <w:style w:type="paragraph" w:customStyle="1" w:styleId="Normaallaad1">
    <w:name w:val="Normaallaad1"/>
    <w:rsid w:val="00690F3A"/>
    <w:pPr>
      <w:suppressAutoHyphens/>
      <w:autoSpaceDN w:val="0"/>
      <w:textAlignment w:val="baseline"/>
    </w:pPr>
    <w:rPr>
      <w:sz w:val="24"/>
      <w:szCs w:val="24"/>
      <w:lang w:val="en-GB" w:eastAsia="en-US"/>
    </w:rPr>
  </w:style>
  <w:style w:type="character" w:customStyle="1" w:styleId="Liguvaikefont1">
    <w:name w:val="Lõigu vaikefont1"/>
    <w:rsid w:val="0069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68">
      <w:bodyDiv w:val="1"/>
      <w:marLeft w:val="0"/>
      <w:marRight w:val="0"/>
      <w:marTop w:val="0"/>
      <w:marBottom w:val="0"/>
      <w:divBdr>
        <w:top w:val="none" w:sz="0" w:space="0" w:color="auto"/>
        <w:left w:val="none" w:sz="0" w:space="0" w:color="auto"/>
        <w:bottom w:val="none" w:sz="0" w:space="0" w:color="auto"/>
        <w:right w:val="none" w:sz="0" w:space="0" w:color="auto"/>
      </w:divBdr>
    </w:div>
    <w:div w:id="32509603">
      <w:bodyDiv w:val="1"/>
      <w:marLeft w:val="0"/>
      <w:marRight w:val="0"/>
      <w:marTop w:val="0"/>
      <w:marBottom w:val="0"/>
      <w:divBdr>
        <w:top w:val="none" w:sz="0" w:space="0" w:color="auto"/>
        <w:left w:val="none" w:sz="0" w:space="0" w:color="auto"/>
        <w:bottom w:val="none" w:sz="0" w:space="0" w:color="auto"/>
        <w:right w:val="none" w:sz="0" w:space="0" w:color="auto"/>
      </w:divBdr>
    </w:div>
    <w:div w:id="106047547">
      <w:bodyDiv w:val="1"/>
      <w:marLeft w:val="0"/>
      <w:marRight w:val="0"/>
      <w:marTop w:val="0"/>
      <w:marBottom w:val="0"/>
      <w:divBdr>
        <w:top w:val="none" w:sz="0" w:space="0" w:color="auto"/>
        <w:left w:val="none" w:sz="0" w:space="0" w:color="auto"/>
        <w:bottom w:val="none" w:sz="0" w:space="0" w:color="auto"/>
        <w:right w:val="none" w:sz="0" w:space="0" w:color="auto"/>
      </w:divBdr>
    </w:div>
    <w:div w:id="171070146">
      <w:bodyDiv w:val="1"/>
      <w:marLeft w:val="0"/>
      <w:marRight w:val="0"/>
      <w:marTop w:val="0"/>
      <w:marBottom w:val="0"/>
      <w:divBdr>
        <w:top w:val="none" w:sz="0" w:space="0" w:color="auto"/>
        <w:left w:val="none" w:sz="0" w:space="0" w:color="auto"/>
        <w:bottom w:val="none" w:sz="0" w:space="0" w:color="auto"/>
        <w:right w:val="none" w:sz="0" w:space="0" w:color="auto"/>
      </w:divBdr>
    </w:div>
    <w:div w:id="253900978">
      <w:bodyDiv w:val="1"/>
      <w:marLeft w:val="0"/>
      <w:marRight w:val="0"/>
      <w:marTop w:val="0"/>
      <w:marBottom w:val="0"/>
      <w:divBdr>
        <w:top w:val="none" w:sz="0" w:space="0" w:color="auto"/>
        <w:left w:val="none" w:sz="0" w:space="0" w:color="auto"/>
        <w:bottom w:val="none" w:sz="0" w:space="0" w:color="auto"/>
        <w:right w:val="none" w:sz="0" w:space="0" w:color="auto"/>
      </w:divBdr>
    </w:div>
    <w:div w:id="263418899">
      <w:bodyDiv w:val="1"/>
      <w:marLeft w:val="0"/>
      <w:marRight w:val="0"/>
      <w:marTop w:val="0"/>
      <w:marBottom w:val="0"/>
      <w:divBdr>
        <w:top w:val="none" w:sz="0" w:space="0" w:color="auto"/>
        <w:left w:val="none" w:sz="0" w:space="0" w:color="auto"/>
        <w:bottom w:val="none" w:sz="0" w:space="0" w:color="auto"/>
        <w:right w:val="none" w:sz="0" w:space="0" w:color="auto"/>
      </w:divBdr>
    </w:div>
    <w:div w:id="303507570">
      <w:bodyDiv w:val="1"/>
      <w:marLeft w:val="0"/>
      <w:marRight w:val="0"/>
      <w:marTop w:val="0"/>
      <w:marBottom w:val="0"/>
      <w:divBdr>
        <w:top w:val="none" w:sz="0" w:space="0" w:color="auto"/>
        <w:left w:val="none" w:sz="0" w:space="0" w:color="auto"/>
        <w:bottom w:val="none" w:sz="0" w:space="0" w:color="auto"/>
        <w:right w:val="none" w:sz="0" w:space="0" w:color="auto"/>
      </w:divBdr>
    </w:div>
    <w:div w:id="337730882">
      <w:bodyDiv w:val="1"/>
      <w:marLeft w:val="0"/>
      <w:marRight w:val="0"/>
      <w:marTop w:val="0"/>
      <w:marBottom w:val="0"/>
      <w:divBdr>
        <w:top w:val="none" w:sz="0" w:space="0" w:color="auto"/>
        <w:left w:val="none" w:sz="0" w:space="0" w:color="auto"/>
        <w:bottom w:val="none" w:sz="0" w:space="0" w:color="auto"/>
        <w:right w:val="none" w:sz="0" w:space="0" w:color="auto"/>
      </w:divBdr>
    </w:div>
    <w:div w:id="370425881">
      <w:bodyDiv w:val="1"/>
      <w:marLeft w:val="0"/>
      <w:marRight w:val="0"/>
      <w:marTop w:val="0"/>
      <w:marBottom w:val="0"/>
      <w:divBdr>
        <w:top w:val="none" w:sz="0" w:space="0" w:color="auto"/>
        <w:left w:val="none" w:sz="0" w:space="0" w:color="auto"/>
        <w:bottom w:val="none" w:sz="0" w:space="0" w:color="auto"/>
        <w:right w:val="none" w:sz="0" w:space="0" w:color="auto"/>
      </w:divBdr>
    </w:div>
    <w:div w:id="415325927">
      <w:bodyDiv w:val="1"/>
      <w:marLeft w:val="0"/>
      <w:marRight w:val="0"/>
      <w:marTop w:val="0"/>
      <w:marBottom w:val="0"/>
      <w:divBdr>
        <w:top w:val="none" w:sz="0" w:space="0" w:color="auto"/>
        <w:left w:val="none" w:sz="0" w:space="0" w:color="auto"/>
        <w:bottom w:val="none" w:sz="0" w:space="0" w:color="auto"/>
        <w:right w:val="none" w:sz="0" w:space="0" w:color="auto"/>
      </w:divBdr>
    </w:div>
    <w:div w:id="444663035">
      <w:bodyDiv w:val="1"/>
      <w:marLeft w:val="0"/>
      <w:marRight w:val="0"/>
      <w:marTop w:val="0"/>
      <w:marBottom w:val="0"/>
      <w:divBdr>
        <w:top w:val="none" w:sz="0" w:space="0" w:color="auto"/>
        <w:left w:val="none" w:sz="0" w:space="0" w:color="auto"/>
        <w:bottom w:val="none" w:sz="0" w:space="0" w:color="auto"/>
        <w:right w:val="none" w:sz="0" w:space="0" w:color="auto"/>
      </w:divBdr>
    </w:div>
    <w:div w:id="495002960">
      <w:bodyDiv w:val="1"/>
      <w:marLeft w:val="0"/>
      <w:marRight w:val="0"/>
      <w:marTop w:val="0"/>
      <w:marBottom w:val="0"/>
      <w:divBdr>
        <w:top w:val="none" w:sz="0" w:space="0" w:color="auto"/>
        <w:left w:val="none" w:sz="0" w:space="0" w:color="auto"/>
        <w:bottom w:val="none" w:sz="0" w:space="0" w:color="auto"/>
        <w:right w:val="none" w:sz="0" w:space="0" w:color="auto"/>
      </w:divBdr>
    </w:div>
    <w:div w:id="498539095">
      <w:bodyDiv w:val="1"/>
      <w:marLeft w:val="0"/>
      <w:marRight w:val="0"/>
      <w:marTop w:val="0"/>
      <w:marBottom w:val="0"/>
      <w:divBdr>
        <w:top w:val="none" w:sz="0" w:space="0" w:color="auto"/>
        <w:left w:val="none" w:sz="0" w:space="0" w:color="auto"/>
        <w:bottom w:val="none" w:sz="0" w:space="0" w:color="auto"/>
        <w:right w:val="none" w:sz="0" w:space="0" w:color="auto"/>
      </w:divBdr>
    </w:div>
    <w:div w:id="511456887">
      <w:bodyDiv w:val="1"/>
      <w:marLeft w:val="0"/>
      <w:marRight w:val="0"/>
      <w:marTop w:val="0"/>
      <w:marBottom w:val="0"/>
      <w:divBdr>
        <w:top w:val="none" w:sz="0" w:space="0" w:color="auto"/>
        <w:left w:val="none" w:sz="0" w:space="0" w:color="auto"/>
        <w:bottom w:val="none" w:sz="0" w:space="0" w:color="auto"/>
        <w:right w:val="none" w:sz="0" w:space="0" w:color="auto"/>
      </w:divBdr>
    </w:div>
    <w:div w:id="526216734">
      <w:bodyDiv w:val="1"/>
      <w:marLeft w:val="0"/>
      <w:marRight w:val="0"/>
      <w:marTop w:val="0"/>
      <w:marBottom w:val="0"/>
      <w:divBdr>
        <w:top w:val="none" w:sz="0" w:space="0" w:color="auto"/>
        <w:left w:val="none" w:sz="0" w:space="0" w:color="auto"/>
        <w:bottom w:val="none" w:sz="0" w:space="0" w:color="auto"/>
        <w:right w:val="none" w:sz="0" w:space="0" w:color="auto"/>
      </w:divBdr>
    </w:div>
    <w:div w:id="619187420">
      <w:bodyDiv w:val="1"/>
      <w:marLeft w:val="0"/>
      <w:marRight w:val="0"/>
      <w:marTop w:val="0"/>
      <w:marBottom w:val="0"/>
      <w:divBdr>
        <w:top w:val="none" w:sz="0" w:space="0" w:color="auto"/>
        <w:left w:val="none" w:sz="0" w:space="0" w:color="auto"/>
        <w:bottom w:val="none" w:sz="0" w:space="0" w:color="auto"/>
        <w:right w:val="none" w:sz="0" w:space="0" w:color="auto"/>
      </w:divBdr>
    </w:div>
    <w:div w:id="808937265">
      <w:bodyDiv w:val="1"/>
      <w:marLeft w:val="0"/>
      <w:marRight w:val="0"/>
      <w:marTop w:val="0"/>
      <w:marBottom w:val="0"/>
      <w:divBdr>
        <w:top w:val="none" w:sz="0" w:space="0" w:color="auto"/>
        <w:left w:val="none" w:sz="0" w:space="0" w:color="auto"/>
        <w:bottom w:val="none" w:sz="0" w:space="0" w:color="auto"/>
        <w:right w:val="none" w:sz="0" w:space="0" w:color="auto"/>
      </w:divBdr>
    </w:div>
    <w:div w:id="849687475">
      <w:bodyDiv w:val="1"/>
      <w:marLeft w:val="0"/>
      <w:marRight w:val="0"/>
      <w:marTop w:val="0"/>
      <w:marBottom w:val="0"/>
      <w:divBdr>
        <w:top w:val="none" w:sz="0" w:space="0" w:color="auto"/>
        <w:left w:val="none" w:sz="0" w:space="0" w:color="auto"/>
        <w:bottom w:val="none" w:sz="0" w:space="0" w:color="auto"/>
        <w:right w:val="none" w:sz="0" w:space="0" w:color="auto"/>
      </w:divBdr>
    </w:div>
    <w:div w:id="855578122">
      <w:bodyDiv w:val="1"/>
      <w:marLeft w:val="0"/>
      <w:marRight w:val="0"/>
      <w:marTop w:val="0"/>
      <w:marBottom w:val="0"/>
      <w:divBdr>
        <w:top w:val="none" w:sz="0" w:space="0" w:color="auto"/>
        <w:left w:val="none" w:sz="0" w:space="0" w:color="auto"/>
        <w:bottom w:val="none" w:sz="0" w:space="0" w:color="auto"/>
        <w:right w:val="none" w:sz="0" w:space="0" w:color="auto"/>
      </w:divBdr>
    </w:div>
    <w:div w:id="930166132">
      <w:bodyDiv w:val="1"/>
      <w:marLeft w:val="0"/>
      <w:marRight w:val="0"/>
      <w:marTop w:val="0"/>
      <w:marBottom w:val="0"/>
      <w:divBdr>
        <w:top w:val="none" w:sz="0" w:space="0" w:color="auto"/>
        <w:left w:val="none" w:sz="0" w:space="0" w:color="auto"/>
        <w:bottom w:val="none" w:sz="0" w:space="0" w:color="auto"/>
        <w:right w:val="none" w:sz="0" w:space="0" w:color="auto"/>
      </w:divBdr>
    </w:div>
    <w:div w:id="960724685">
      <w:bodyDiv w:val="1"/>
      <w:marLeft w:val="0"/>
      <w:marRight w:val="0"/>
      <w:marTop w:val="0"/>
      <w:marBottom w:val="0"/>
      <w:divBdr>
        <w:top w:val="none" w:sz="0" w:space="0" w:color="auto"/>
        <w:left w:val="none" w:sz="0" w:space="0" w:color="auto"/>
        <w:bottom w:val="none" w:sz="0" w:space="0" w:color="auto"/>
        <w:right w:val="none" w:sz="0" w:space="0" w:color="auto"/>
      </w:divBdr>
    </w:div>
    <w:div w:id="1091779137">
      <w:bodyDiv w:val="1"/>
      <w:marLeft w:val="0"/>
      <w:marRight w:val="0"/>
      <w:marTop w:val="0"/>
      <w:marBottom w:val="0"/>
      <w:divBdr>
        <w:top w:val="none" w:sz="0" w:space="0" w:color="auto"/>
        <w:left w:val="none" w:sz="0" w:space="0" w:color="auto"/>
        <w:bottom w:val="none" w:sz="0" w:space="0" w:color="auto"/>
        <w:right w:val="none" w:sz="0" w:space="0" w:color="auto"/>
      </w:divBdr>
    </w:div>
    <w:div w:id="1117217599">
      <w:bodyDiv w:val="1"/>
      <w:marLeft w:val="0"/>
      <w:marRight w:val="0"/>
      <w:marTop w:val="0"/>
      <w:marBottom w:val="0"/>
      <w:divBdr>
        <w:top w:val="none" w:sz="0" w:space="0" w:color="auto"/>
        <w:left w:val="none" w:sz="0" w:space="0" w:color="auto"/>
        <w:bottom w:val="none" w:sz="0" w:space="0" w:color="auto"/>
        <w:right w:val="none" w:sz="0" w:space="0" w:color="auto"/>
      </w:divBdr>
    </w:div>
    <w:div w:id="1222446190">
      <w:bodyDiv w:val="1"/>
      <w:marLeft w:val="0"/>
      <w:marRight w:val="0"/>
      <w:marTop w:val="0"/>
      <w:marBottom w:val="0"/>
      <w:divBdr>
        <w:top w:val="none" w:sz="0" w:space="0" w:color="auto"/>
        <w:left w:val="none" w:sz="0" w:space="0" w:color="auto"/>
        <w:bottom w:val="none" w:sz="0" w:space="0" w:color="auto"/>
        <w:right w:val="none" w:sz="0" w:space="0" w:color="auto"/>
      </w:divBdr>
    </w:div>
    <w:div w:id="1240096565">
      <w:bodyDiv w:val="1"/>
      <w:marLeft w:val="0"/>
      <w:marRight w:val="0"/>
      <w:marTop w:val="0"/>
      <w:marBottom w:val="0"/>
      <w:divBdr>
        <w:top w:val="none" w:sz="0" w:space="0" w:color="auto"/>
        <w:left w:val="none" w:sz="0" w:space="0" w:color="auto"/>
        <w:bottom w:val="none" w:sz="0" w:space="0" w:color="auto"/>
        <w:right w:val="none" w:sz="0" w:space="0" w:color="auto"/>
      </w:divBdr>
    </w:div>
    <w:div w:id="1291399887">
      <w:bodyDiv w:val="1"/>
      <w:marLeft w:val="0"/>
      <w:marRight w:val="0"/>
      <w:marTop w:val="0"/>
      <w:marBottom w:val="0"/>
      <w:divBdr>
        <w:top w:val="none" w:sz="0" w:space="0" w:color="auto"/>
        <w:left w:val="none" w:sz="0" w:space="0" w:color="auto"/>
        <w:bottom w:val="none" w:sz="0" w:space="0" w:color="auto"/>
        <w:right w:val="none" w:sz="0" w:space="0" w:color="auto"/>
      </w:divBdr>
    </w:div>
    <w:div w:id="1300066302">
      <w:bodyDiv w:val="1"/>
      <w:marLeft w:val="0"/>
      <w:marRight w:val="0"/>
      <w:marTop w:val="0"/>
      <w:marBottom w:val="0"/>
      <w:divBdr>
        <w:top w:val="none" w:sz="0" w:space="0" w:color="auto"/>
        <w:left w:val="none" w:sz="0" w:space="0" w:color="auto"/>
        <w:bottom w:val="none" w:sz="0" w:space="0" w:color="auto"/>
        <w:right w:val="none" w:sz="0" w:space="0" w:color="auto"/>
      </w:divBdr>
    </w:div>
    <w:div w:id="1322081271">
      <w:bodyDiv w:val="1"/>
      <w:marLeft w:val="0"/>
      <w:marRight w:val="0"/>
      <w:marTop w:val="0"/>
      <w:marBottom w:val="0"/>
      <w:divBdr>
        <w:top w:val="none" w:sz="0" w:space="0" w:color="auto"/>
        <w:left w:val="none" w:sz="0" w:space="0" w:color="auto"/>
        <w:bottom w:val="none" w:sz="0" w:space="0" w:color="auto"/>
        <w:right w:val="none" w:sz="0" w:space="0" w:color="auto"/>
      </w:divBdr>
    </w:div>
    <w:div w:id="1335887002">
      <w:bodyDiv w:val="1"/>
      <w:marLeft w:val="0"/>
      <w:marRight w:val="0"/>
      <w:marTop w:val="0"/>
      <w:marBottom w:val="0"/>
      <w:divBdr>
        <w:top w:val="none" w:sz="0" w:space="0" w:color="auto"/>
        <w:left w:val="none" w:sz="0" w:space="0" w:color="auto"/>
        <w:bottom w:val="none" w:sz="0" w:space="0" w:color="auto"/>
        <w:right w:val="none" w:sz="0" w:space="0" w:color="auto"/>
      </w:divBdr>
    </w:div>
    <w:div w:id="1354578812">
      <w:bodyDiv w:val="1"/>
      <w:marLeft w:val="0"/>
      <w:marRight w:val="0"/>
      <w:marTop w:val="0"/>
      <w:marBottom w:val="0"/>
      <w:divBdr>
        <w:top w:val="none" w:sz="0" w:space="0" w:color="auto"/>
        <w:left w:val="none" w:sz="0" w:space="0" w:color="auto"/>
        <w:bottom w:val="none" w:sz="0" w:space="0" w:color="auto"/>
        <w:right w:val="none" w:sz="0" w:space="0" w:color="auto"/>
      </w:divBdr>
    </w:div>
    <w:div w:id="1375882977">
      <w:bodyDiv w:val="1"/>
      <w:marLeft w:val="0"/>
      <w:marRight w:val="0"/>
      <w:marTop w:val="0"/>
      <w:marBottom w:val="0"/>
      <w:divBdr>
        <w:top w:val="none" w:sz="0" w:space="0" w:color="auto"/>
        <w:left w:val="none" w:sz="0" w:space="0" w:color="auto"/>
        <w:bottom w:val="none" w:sz="0" w:space="0" w:color="auto"/>
        <w:right w:val="none" w:sz="0" w:space="0" w:color="auto"/>
      </w:divBdr>
    </w:div>
    <w:div w:id="1506555681">
      <w:bodyDiv w:val="1"/>
      <w:marLeft w:val="0"/>
      <w:marRight w:val="0"/>
      <w:marTop w:val="0"/>
      <w:marBottom w:val="0"/>
      <w:divBdr>
        <w:top w:val="none" w:sz="0" w:space="0" w:color="auto"/>
        <w:left w:val="none" w:sz="0" w:space="0" w:color="auto"/>
        <w:bottom w:val="none" w:sz="0" w:space="0" w:color="auto"/>
        <w:right w:val="none" w:sz="0" w:space="0" w:color="auto"/>
      </w:divBdr>
    </w:div>
    <w:div w:id="1642147432">
      <w:bodyDiv w:val="1"/>
      <w:marLeft w:val="0"/>
      <w:marRight w:val="0"/>
      <w:marTop w:val="0"/>
      <w:marBottom w:val="0"/>
      <w:divBdr>
        <w:top w:val="none" w:sz="0" w:space="0" w:color="auto"/>
        <w:left w:val="none" w:sz="0" w:space="0" w:color="auto"/>
        <w:bottom w:val="none" w:sz="0" w:space="0" w:color="auto"/>
        <w:right w:val="none" w:sz="0" w:space="0" w:color="auto"/>
      </w:divBdr>
    </w:div>
    <w:div w:id="1700466968">
      <w:bodyDiv w:val="1"/>
      <w:marLeft w:val="0"/>
      <w:marRight w:val="0"/>
      <w:marTop w:val="0"/>
      <w:marBottom w:val="0"/>
      <w:divBdr>
        <w:top w:val="none" w:sz="0" w:space="0" w:color="auto"/>
        <w:left w:val="none" w:sz="0" w:space="0" w:color="auto"/>
        <w:bottom w:val="none" w:sz="0" w:space="0" w:color="auto"/>
        <w:right w:val="none" w:sz="0" w:space="0" w:color="auto"/>
      </w:divBdr>
    </w:div>
    <w:div w:id="1767385634">
      <w:bodyDiv w:val="1"/>
      <w:marLeft w:val="0"/>
      <w:marRight w:val="0"/>
      <w:marTop w:val="0"/>
      <w:marBottom w:val="0"/>
      <w:divBdr>
        <w:top w:val="none" w:sz="0" w:space="0" w:color="auto"/>
        <w:left w:val="none" w:sz="0" w:space="0" w:color="auto"/>
        <w:bottom w:val="none" w:sz="0" w:space="0" w:color="auto"/>
        <w:right w:val="none" w:sz="0" w:space="0" w:color="auto"/>
      </w:divBdr>
    </w:div>
    <w:div w:id="1852721281">
      <w:bodyDiv w:val="1"/>
      <w:marLeft w:val="0"/>
      <w:marRight w:val="0"/>
      <w:marTop w:val="0"/>
      <w:marBottom w:val="0"/>
      <w:divBdr>
        <w:top w:val="none" w:sz="0" w:space="0" w:color="auto"/>
        <w:left w:val="none" w:sz="0" w:space="0" w:color="auto"/>
        <w:bottom w:val="none" w:sz="0" w:space="0" w:color="auto"/>
        <w:right w:val="none" w:sz="0" w:space="0" w:color="auto"/>
      </w:divBdr>
    </w:div>
    <w:div w:id="1853180059">
      <w:bodyDiv w:val="1"/>
      <w:marLeft w:val="0"/>
      <w:marRight w:val="0"/>
      <w:marTop w:val="0"/>
      <w:marBottom w:val="0"/>
      <w:divBdr>
        <w:top w:val="none" w:sz="0" w:space="0" w:color="auto"/>
        <w:left w:val="none" w:sz="0" w:space="0" w:color="auto"/>
        <w:bottom w:val="none" w:sz="0" w:space="0" w:color="auto"/>
        <w:right w:val="none" w:sz="0" w:space="0" w:color="auto"/>
      </w:divBdr>
    </w:div>
    <w:div w:id="1948074569">
      <w:bodyDiv w:val="1"/>
      <w:marLeft w:val="0"/>
      <w:marRight w:val="0"/>
      <w:marTop w:val="0"/>
      <w:marBottom w:val="0"/>
      <w:divBdr>
        <w:top w:val="none" w:sz="0" w:space="0" w:color="auto"/>
        <w:left w:val="none" w:sz="0" w:space="0" w:color="auto"/>
        <w:bottom w:val="none" w:sz="0" w:space="0" w:color="auto"/>
        <w:right w:val="none" w:sz="0" w:space="0" w:color="auto"/>
      </w:divBdr>
    </w:div>
    <w:div w:id="1996062686">
      <w:bodyDiv w:val="1"/>
      <w:marLeft w:val="0"/>
      <w:marRight w:val="0"/>
      <w:marTop w:val="0"/>
      <w:marBottom w:val="0"/>
      <w:divBdr>
        <w:top w:val="none" w:sz="0" w:space="0" w:color="auto"/>
        <w:left w:val="none" w:sz="0" w:space="0" w:color="auto"/>
        <w:bottom w:val="none" w:sz="0" w:space="0" w:color="auto"/>
        <w:right w:val="none" w:sz="0" w:space="0" w:color="auto"/>
      </w:divBdr>
    </w:div>
    <w:div w:id="2116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register.fin.ee/register/?regkood=75028128&amp;&amp;asuttyyp=&amp;regname=&amp;tunnus=kompleks&amp;regkoodfrom=&amp;regkoodto=&amp;aadr=&amp;korgkood=75018851&amp;action=&amp;out=&amp;slimit=&amp;filter_nimi=&amp;sortby=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7012021015?leiaKehti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register.fin.ee/register/?regkood=75027873&amp;&amp;asuttyyp=&amp;regname=&amp;tunnus=kompleks&amp;regkoodfrom=&amp;regkoodto=&amp;aadr=&amp;korgkood=75018851&amp;action=&amp;out=&amp;slimit=&amp;filter_nimi=&amp;sortby=2" TargetMode="External"/><Relationship Id="rId4" Type="http://schemas.openxmlformats.org/officeDocument/2006/relationships/settings" Target="settings.xml"/><Relationship Id="rId9" Type="http://schemas.openxmlformats.org/officeDocument/2006/relationships/hyperlink" Target="http://www.kohila.ee"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77EB-C67C-405E-AE77-779AEF80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74</Pages>
  <Words>19633</Words>
  <Characters>142436</Characters>
  <Application>Microsoft Office Word</Application>
  <DocSecurity>0</DocSecurity>
  <Lines>1186</Lines>
  <Paragraphs>323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Kohila valla 2008</vt:lpstr>
      <vt:lpstr>Kohila valla 2008</vt:lpstr>
      <vt:lpstr>Kohila valla 2008</vt:lpstr>
    </vt:vector>
  </TitlesOfParts>
  <Company>Kohila Vallavalitsus</Company>
  <LinksUpToDate>false</LinksUpToDate>
  <CharactersWithSpaces>161746</CharactersWithSpaces>
  <SharedDoc>false</SharedDoc>
  <HLinks>
    <vt:vector size="372" baseType="variant">
      <vt:variant>
        <vt:i4>8060948</vt:i4>
      </vt:variant>
      <vt:variant>
        <vt:i4>353</vt:i4>
      </vt:variant>
      <vt:variant>
        <vt:i4>0</vt:i4>
      </vt:variant>
      <vt:variant>
        <vt:i4>5</vt:i4>
      </vt:variant>
      <vt:variant>
        <vt:lpwstr>http://register.fin.ee/register/?regkood=75028128&amp;&amp;asuttyyp=&amp;regname=&amp;tunnus=kompleks&amp;regkoodfrom=&amp;regkoodto=&amp;aadr=&amp;korgkood=75018851&amp;action=&amp;out=&amp;slimit=&amp;filter_nimi=&amp;sortby=2</vt:lpwstr>
      </vt:variant>
      <vt:variant>
        <vt:lpwstr/>
      </vt:variant>
      <vt:variant>
        <vt:i4>7405590</vt:i4>
      </vt:variant>
      <vt:variant>
        <vt:i4>351</vt:i4>
      </vt:variant>
      <vt:variant>
        <vt:i4>0</vt:i4>
      </vt:variant>
      <vt:variant>
        <vt:i4>5</vt:i4>
      </vt:variant>
      <vt:variant>
        <vt:lpwstr>http://register.fin.ee/register/?regkood=75027873&amp;&amp;asuttyyp=&amp;regname=&amp;tunnus=kompleks&amp;regkoodfrom=&amp;regkoodto=&amp;aadr=&amp;korgkood=75018851&amp;action=&amp;out=&amp;slimit=&amp;filter_nimi=&amp;sortby=2</vt:lpwstr>
      </vt:variant>
      <vt:variant>
        <vt:lpwstr/>
      </vt:variant>
      <vt:variant>
        <vt:i4>2097274</vt:i4>
      </vt:variant>
      <vt:variant>
        <vt:i4>348</vt:i4>
      </vt:variant>
      <vt:variant>
        <vt:i4>0</vt:i4>
      </vt:variant>
      <vt:variant>
        <vt:i4>5</vt:i4>
      </vt:variant>
      <vt:variant>
        <vt:lpwstr>https://www.riigiteataja.ee/ert/act.jsp?id=12901083</vt:lpwstr>
      </vt:variant>
      <vt:variant>
        <vt:lpwstr/>
      </vt:variant>
      <vt:variant>
        <vt:i4>4521989</vt:i4>
      </vt:variant>
      <vt:variant>
        <vt:i4>345</vt:i4>
      </vt:variant>
      <vt:variant>
        <vt:i4>0</vt:i4>
      </vt:variant>
      <vt:variant>
        <vt:i4>5</vt:i4>
      </vt:variant>
      <vt:variant>
        <vt:lpwstr>http://www.kohila.edu.ee/khk/</vt:lpwstr>
      </vt:variant>
      <vt:variant>
        <vt:lpwstr/>
      </vt:variant>
      <vt:variant>
        <vt:i4>2031678</vt:i4>
      </vt:variant>
      <vt:variant>
        <vt:i4>338</vt:i4>
      </vt:variant>
      <vt:variant>
        <vt:i4>0</vt:i4>
      </vt:variant>
      <vt:variant>
        <vt:i4>5</vt:i4>
      </vt:variant>
      <vt:variant>
        <vt:lpwstr/>
      </vt:variant>
      <vt:variant>
        <vt:lpwstr>_Toc386634828</vt:lpwstr>
      </vt:variant>
      <vt:variant>
        <vt:i4>2031678</vt:i4>
      </vt:variant>
      <vt:variant>
        <vt:i4>332</vt:i4>
      </vt:variant>
      <vt:variant>
        <vt:i4>0</vt:i4>
      </vt:variant>
      <vt:variant>
        <vt:i4>5</vt:i4>
      </vt:variant>
      <vt:variant>
        <vt:lpwstr/>
      </vt:variant>
      <vt:variant>
        <vt:lpwstr>_Toc386634827</vt:lpwstr>
      </vt:variant>
      <vt:variant>
        <vt:i4>2031678</vt:i4>
      </vt:variant>
      <vt:variant>
        <vt:i4>326</vt:i4>
      </vt:variant>
      <vt:variant>
        <vt:i4>0</vt:i4>
      </vt:variant>
      <vt:variant>
        <vt:i4>5</vt:i4>
      </vt:variant>
      <vt:variant>
        <vt:lpwstr/>
      </vt:variant>
      <vt:variant>
        <vt:lpwstr>_Toc386634826</vt:lpwstr>
      </vt:variant>
      <vt:variant>
        <vt:i4>2031678</vt:i4>
      </vt:variant>
      <vt:variant>
        <vt:i4>320</vt:i4>
      </vt:variant>
      <vt:variant>
        <vt:i4>0</vt:i4>
      </vt:variant>
      <vt:variant>
        <vt:i4>5</vt:i4>
      </vt:variant>
      <vt:variant>
        <vt:lpwstr/>
      </vt:variant>
      <vt:variant>
        <vt:lpwstr>_Toc386634825</vt:lpwstr>
      </vt:variant>
      <vt:variant>
        <vt:i4>2031678</vt:i4>
      </vt:variant>
      <vt:variant>
        <vt:i4>314</vt:i4>
      </vt:variant>
      <vt:variant>
        <vt:i4>0</vt:i4>
      </vt:variant>
      <vt:variant>
        <vt:i4>5</vt:i4>
      </vt:variant>
      <vt:variant>
        <vt:lpwstr/>
      </vt:variant>
      <vt:variant>
        <vt:lpwstr>_Toc386634824</vt:lpwstr>
      </vt:variant>
      <vt:variant>
        <vt:i4>2031678</vt:i4>
      </vt:variant>
      <vt:variant>
        <vt:i4>308</vt:i4>
      </vt:variant>
      <vt:variant>
        <vt:i4>0</vt:i4>
      </vt:variant>
      <vt:variant>
        <vt:i4>5</vt:i4>
      </vt:variant>
      <vt:variant>
        <vt:lpwstr/>
      </vt:variant>
      <vt:variant>
        <vt:lpwstr>_Toc386634823</vt:lpwstr>
      </vt:variant>
      <vt:variant>
        <vt:i4>2031678</vt:i4>
      </vt:variant>
      <vt:variant>
        <vt:i4>302</vt:i4>
      </vt:variant>
      <vt:variant>
        <vt:i4>0</vt:i4>
      </vt:variant>
      <vt:variant>
        <vt:i4>5</vt:i4>
      </vt:variant>
      <vt:variant>
        <vt:lpwstr/>
      </vt:variant>
      <vt:variant>
        <vt:lpwstr>_Toc386634822</vt:lpwstr>
      </vt:variant>
      <vt:variant>
        <vt:i4>2031678</vt:i4>
      </vt:variant>
      <vt:variant>
        <vt:i4>296</vt:i4>
      </vt:variant>
      <vt:variant>
        <vt:i4>0</vt:i4>
      </vt:variant>
      <vt:variant>
        <vt:i4>5</vt:i4>
      </vt:variant>
      <vt:variant>
        <vt:lpwstr/>
      </vt:variant>
      <vt:variant>
        <vt:lpwstr>_Toc386634821</vt:lpwstr>
      </vt:variant>
      <vt:variant>
        <vt:i4>2031678</vt:i4>
      </vt:variant>
      <vt:variant>
        <vt:i4>290</vt:i4>
      </vt:variant>
      <vt:variant>
        <vt:i4>0</vt:i4>
      </vt:variant>
      <vt:variant>
        <vt:i4>5</vt:i4>
      </vt:variant>
      <vt:variant>
        <vt:lpwstr/>
      </vt:variant>
      <vt:variant>
        <vt:lpwstr>_Toc386634820</vt:lpwstr>
      </vt:variant>
      <vt:variant>
        <vt:i4>1835070</vt:i4>
      </vt:variant>
      <vt:variant>
        <vt:i4>284</vt:i4>
      </vt:variant>
      <vt:variant>
        <vt:i4>0</vt:i4>
      </vt:variant>
      <vt:variant>
        <vt:i4>5</vt:i4>
      </vt:variant>
      <vt:variant>
        <vt:lpwstr/>
      </vt:variant>
      <vt:variant>
        <vt:lpwstr>_Toc386634819</vt:lpwstr>
      </vt:variant>
      <vt:variant>
        <vt:i4>1835070</vt:i4>
      </vt:variant>
      <vt:variant>
        <vt:i4>278</vt:i4>
      </vt:variant>
      <vt:variant>
        <vt:i4>0</vt:i4>
      </vt:variant>
      <vt:variant>
        <vt:i4>5</vt:i4>
      </vt:variant>
      <vt:variant>
        <vt:lpwstr/>
      </vt:variant>
      <vt:variant>
        <vt:lpwstr>_Toc386634818</vt:lpwstr>
      </vt:variant>
      <vt:variant>
        <vt:i4>1835070</vt:i4>
      </vt:variant>
      <vt:variant>
        <vt:i4>272</vt:i4>
      </vt:variant>
      <vt:variant>
        <vt:i4>0</vt:i4>
      </vt:variant>
      <vt:variant>
        <vt:i4>5</vt:i4>
      </vt:variant>
      <vt:variant>
        <vt:lpwstr/>
      </vt:variant>
      <vt:variant>
        <vt:lpwstr>_Toc386634817</vt:lpwstr>
      </vt:variant>
      <vt:variant>
        <vt:i4>1835070</vt:i4>
      </vt:variant>
      <vt:variant>
        <vt:i4>266</vt:i4>
      </vt:variant>
      <vt:variant>
        <vt:i4>0</vt:i4>
      </vt:variant>
      <vt:variant>
        <vt:i4>5</vt:i4>
      </vt:variant>
      <vt:variant>
        <vt:lpwstr/>
      </vt:variant>
      <vt:variant>
        <vt:lpwstr>_Toc386634816</vt:lpwstr>
      </vt:variant>
      <vt:variant>
        <vt:i4>1835070</vt:i4>
      </vt:variant>
      <vt:variant>
        <vt:i4>260</vt:i4>
      </vt:variant>
      <vt:variant>
        <vt:i4>0</vt:i4>
      </vt:variant>
      <vt:variant>
        <vt:i4>5</vt:i4>
      </vt:variant>
      <vt:variant>
        <vt:lpwstr/>
      </vt:variant>
      <vt:variant>
        <vt:lpwstr>_Toc386634815</vt:lpwstr>
      </vt:variant>
      <vt:variant>
        <vt:i4>1835070</vt:i4>
      </vt:variant>
      <vt:variant>
        <vt:i4>254</vt:i4>
      </vt:variant>
      <vt:variant>
        <vt:i4>0</vt:i4>
      </vt:variant>
      <vt:variant>
        <vt:i4>5</vt:i4>
      </vt:variant>
      <vt:variant>
        <vt:lpwstr/>
      </vt:variant>
      <vt:variant>
        <vt:lpwstr>_Toc386634814</vt:lpwstr>
      </vt:variant>
      <vt:variant>
        <vt:i4>1835070</vt:i4>
      </vt:variant>
      <vt:variant>
        <vt:i4>248</vt:i4>
      </vt:variant>
      <vt:variant>
        <vt:i4>0</vt:i4>
      </vt:variant>
      <vt:variant>
        <vt:i4>5</vt:i4>
      </vt:variant>
      <vt:variant>
        <vt:lpwstr/>
      </vt:variant>
      <vt:variant>
        <vt:lpwstr>_Toc386634813</vt:lpwstr>
      </vt:variant>
      <vt:variant>
        <vt:i4>1835070</vt:i4>
      </vt:variant>
      <vt:variant>
        <vt:i4>242</vt:i4>
      </vt:variant>
      <vt:variant>
        <vt:i4>0</vt:i4>
      </vt:variant>
      <vt:variant>
        <vt:i4>5</vt:i4>
      </vt:variant>
      <vt:variant>
        <vt:lpwstr/>
      </vt:variant>
      <vt:variant>
        <vt:lpwstr>_Toc386634812</vt:lpwstr>
      </vt:variant>
      <vt:variant>
        <vt:i4>1835070</vt:i4>
      </vt:variant>
      <vt:variant>
        <vt:i4>236</vt:i4>
      </vt:variant>
      <vt:variant>
        <vt:i4>0</vt:i4>
      </vt:variant>
      <vt:variant>
        <vt:i4>5</vt:i4>
      </vt:variant>
      <vt:variant>
        <vt:lpwstr/>
      </vt:variant>
      <vt:variant>
        <vt:lpwstr>_Toc386634811</vt:lpwstr>
      </vt:variant>
      <vt:variant>
        <vt:i4>1835070</vt:i4>
      </vt:variant>
      <vt:variant>
        <vt:i4>230</vt:i4>
      </vt:variant>
      <vt:variant>
        <vt:i4>0</vt:i4>
      </vt:variant>
      <vt:variant>
        <vt:i4>5</vt:i4>
      </vt:variant>
      <vt:variant>
        <vt:lpwstr/>
      </vt:variant>
      <vt:variant>
        <vt:lpwstr>_Toc386634810</vt:lpwstr>
      </vt:variant>
      <vt:variant>
        <vt:i4>1900606</vt:i4>
      </vt:variant>
      <vt:variant>
        <vt:i4>224</vt:i4>
      </vt:variant>
      <vt:variant>
        <vt:i4>0</vt:i4>
      </vt:variant>
      <vt:variant>
        <vt:i4>5</vt:i4>
      </vt:variant>
      <vt:variant>
        <vt:lpwstr/>
      </vt:variant>
      <vt:variant>
        <vt:lpwstr>_Toc386634809</vt:lpwstr>
      </vt:variant>
      <vt:variant>
        <vt:i4>1900606</vt:i4>
      </vt:variant>
      <vt:variant>
        <vt:i4>218</vt:i4>
      </vt:variant>
      <vt:variant>
        <vt:i4>0</vt:i4>
      </vt:variant>
      <vt:variant>
        <vt:i4>5</vt:i4>
      </vt:variant>
      <vt:variant>
        <vt:lpwstr/>
      </vt:variant>
      <vt:variant>
        <vt:lpwstr>_Toc386634808</vt:lpwstr>
      </vt:variant>
      <vt:variant>
        <vt:i4>1900606</vt:i4>
      </vt:variant>
      <vt:variant>
        <vt:i4>212</vt:i4>
      </vt:variant>
      <vt:variant>
        <vt:i4>0</vt:i4>
      </vt:variant>
      <vt:variant>
        <vt:i4>5</vt:i4>
      </vt:variant>
      <vt:variant>
        <vt:lpwstr/>
      </vt:variant>
      <vt:variant>
        <vt:lpwstr>_Toc386634807</vt:lpwstr>
      </vt:variant>
      <vt:variant>
        <vt:i4>1900606</vt:i4>
      </vt:variant>
      <vt:variant>
        <vt:i4>206</vt:i4>
      </vt:variant>
      <vt:variant>
        <vt:i4>0</vt:i4>
      </vt:variant>
      <vt:variant>
        <vt:i4>5</vt:i4>
      </vt:variant>
      <vt:variant>
        <vt:lpwstr/>
      </vt:variant>
      <vt:variant>
        <vt:lpwstr>_Toc386634806</vt:lpwstr>
      </vt:variant>
      <vt:variant>
        <vt:i4>1900606</vt:i4>
      </vt:variant>
      <vt:variant>
        <vt:i4>200</vt:i4>
      </vt:variant>
      <vt:variant>
        <vt:i4>0</vt:i4>
      </vt:variant>
      <vt:variant>
        <vt:i4>5</vt:i4>
      </vt:variant>
      <vt:variant>
        <vt:lpwstr/>
      </vt:variant>
      <vt:variant>
        <vt:lpwstr>_Toc386634805</vt:lpwstr>
      </vt:variant>
      <vt:variant>
        <vt:i4>1900606</vt:i4>
      </vt:variant>
      <vt:variant>
        <vt:i4>194</vt:i4>
      </vt:variant>
      <vt:variant>
        <vt:i4>0</vt:i4>
      </vt:variant>
      <vt:variant>
        <vt:i4>5</vt:i4>
      </vt:variant>
      <vt:variant>
        <vt:lpwstr/>
      </vt:variant>
      <vt:variant>
        <vt:lpwstr>_Toc386634804</vt:lpwstr>
      </vt:variant>
      <vt:variant>
        <vt:i4>1900606</vt:i4>
      </vt:variant>
      <vt:variant>
        <vt:i4>188</vt:i4>
      </vt:variant>
      <vt:variant>
        <vt:i4>0</vt:i4>
      </vt:variant>
      <vt:variant>
        <vt:i4>5</vt:i4>
      </vt:variant>
      <vt:variant>
        <vt:lpwstr/>
      </vt:variant>
      <vt:variant>
        <vt:lpwstr>_Toc386634803</vt:lpwstr>
      </vt:variant>
      <vt:variant>
        <vt:i4>1900606</vt:i4>
      </vt:variant>
      <vt:variant>
        <vt:i4>182</vt:i4>
      </vt:variant>
      <vt:variant>
        <vt:i4>0</vt:i4>
      </vt:variant>
      <vt:variant>
        <vt:i4>5</vt:i4>
      </vt:variant>
      <vt:variant>
        <vt:lpwstr/>
      </vt:variant>
      <vt:variant>
        <vt:lpwstr>_Toc386634802</vt:lpwstr>
      </vt:variant>
      <vt:variant>
        <vt:i4>1900606</vt:i4>
      </vt:variant>
      <vt:variant>
        <vt:i4>176</vt:i4>
      </vt:variant>
      <vt:variant>
        <vt:i4>0</vt:i4>
      </vt:variant>
      <vt:variant>
        <vt:i4>5</vt:i4>
      </vt:variant>
      <vt:variant>
        <vt:lpwstr/>
      </vt:variant>
      <vt:variant>
        <vt:lpwstr>_Toc386634801</vt:lpwstr>
      </vt:variant>
      <vt:variant>
        <vt:i4>1900606</vt:i4>
      </vt:variant>
      <vt:variant>
        <vt:i4>170</vt:i4>
      </vt:variant>
      <vt:variant>
        <vt:i4>0</vt:i4>
      </vt:variant>
      <vt:variant>
        <vt:i4>5</vt:i4>
      </vt:variant>
      <vt:variant>
        <vt:lpwstr/>
      </vt:variant>
      <vt:variant>
        <vt:lpwstr>_Toc386634800</vt:lpwstr>
      </vt:variant>
      <vt:variant>
        <vt:i4>1310769</vt:i4>
      </vt:variant>
      <vt:variant>
        <vt:i4>164</vt:i4>
      </vt:variant>
      <vt:variant>
        <vt:i4>0</vt:i4>
      </vt:variant>
      <vt:variant>
        <vt:i4>5</vt:i4>
      </vt:variant>
      <vt:variant>
        <vt:lpwstr/>
      </vt:variant>
      <vt:variant>
        <vt:lpwstr>_Toc386634799</vt:lpwstr>
      </vt:variant>
      <vt:variant>
        <vt:i4>1310769</vt:i4>
      </vt:variant>
      <vt:variant>
        <vt:i4>158</vt:i4>
      </vt:variant>
      <vt:variant>
        <vt:i4>0</vt:i4>
      </vt:variant>
      <vt:variant>
        <vt:i4>5</vt:i4>
      </vt:variant>
      <vt:variant>
        <vt:lpwstr/>
      </vt:variant>
      <vt:variant>
        <vt:lpwstr>_Toc386634798</vt:lpwstr>
      </vt:variant>
      <vt:variant>
        <vt:i4>1310769</vt:i4>
      </vt:variant>
      <vt:variant>
        <vt:i4>152</vt:i4>
      </vt:variant>
      <vt:variant>
        <vt:i4>0</vt:i4>
      </vt:variant>
      <vt:variant>
        <vt:i4>5</vt:i4>
      </vt:variant>
      <vt:variant>
        <vt:lpwstr/>
      </vt:variant>
      <vt:variant>
        <vt:lpwstr>_Toc386634797</vt:lpwstr>
      </vt:variant>
      <vt:variant>
        <vt:i4>1310769</vt:i4>
      </vt:variant>
      <vt:variant>
        <vt:i4>146</vt:i4>
      </vt:variant>
      <vt:variant>
        <vt:i4>0</vt:i4>
      </vt:variant>
      <vt:variant>
        <vt:i4>5</vt:i4>
      </vt:variant>
      <vt:variant>
        <vt:lpwstr/>
      </vt:variant>
      <vt:variant>
        <vt:lpwstr>_Toc386634796</vt:lpwstr>
      </vt:variant>
      <vt:variant>
        <vt:i4>1310769</vt:i4>
      </vt:variant>
      <vt:variant>
        <vt:i4>140</vt:i4>
      </vt:variant>
      <vt:variant>
        <vt:i4>0</vt:i4>
      </vt:variant>
      <vt:variant>
        <vt:i4>5</vt:i4>
      </vt:variant>
      <vt:variant>
        <vt:lpwstr/>
      </vt:variant>
      <vt:variant>
        <vt:lpwstr>_Toc386634795</vt:lpwstr>
      </vt:variant>
      <vt:variant>
        <vt:i4>1310769</vt:i4>
      </vt:variant>
      <vt:variant>
        <vt:i4>134</vt:i4>
      </vt:variant>
      <vt:variant>
        <vt:i4>0</vt:i4>
      </vt:variant>
      <vt:variant>
        <vt:i4>5</vt:i4>
      </vt:variant>
      <vt:variant>
        <vt:lpwstr/>
      </vt:variant>
      <vt:variant>
        <vt:lpwstr>_Toc386634794</vt:lpwstr>
      </vt:variant>
      <vt:variant>
        <vt:i4>1310769</vt:i4>
      </vt:variant>
      <vt:variant>
        <vt:i4>128</vt:i4>
      </vt:variant>
      <vt:variant>
        <vt:i4>0</vt:i4>
      </vt:variant>
      <vt:variant>
        <vt:i4>5</vt:i4>
      </vt:variant>
      <vt:variant>
        <vt:lpwstr/>
      </vt:variant>
      <vt:variant>
        <vt:lpwstr>_Toc386634793</vt:lpwstr>
      </vt:variant>
      <vt:variant>
        <vt:i4>1310769</vt:i4>
      </vt:variant>
      <vt:variant>
        <vt:i4>122</vt:i4>
      </vt:variant>
      <vt:variant>
        <vt:i4>0</vt:i4>
      </vt:variant>
      <vt:variant>
        <vt:i4>5</vt:i4>
      </vt:variant>
      <vt:variant>
        <vt:lpwstr/>
      </vt:variant>
      <vt:variant>
        <vt:lpwstr>_Toc386634792</vt:lpwstr>
      </vt:variant>
      <vt:variant>
        <vt:i4>1310769</vt:i4>
      </vt:variant>
      <vt:variant>
        <vt:i4>116</vt:i4>
      </vt:variant>
      <vt:variant>
        <vt:i4>0</vt:i4>
      </vt:variant>
      <vt:variant>
        <vt:i4>5</vt:i4>
      </vt:variant>
      <vt:variant>
        <vt:lpwstr/>
      </vt:variant>
      <vt:variant>
        <vt:lpwstr>_Toc386634791</vt:lpwstr>
      </vt:variant>
      <vt:variant>
        <vt:i4>1310769</vt:i4>
      </vt:variant>
      <vt:variant>
        <vt:i4>110</vt:i4>
      </vt:variant>
      <vt:variant>
        <vt:i4>0</vt:i4>
      </vt:variant>
      <vt:variant>
        <vt:i4>5</vt:i4>
      </vt:variant>
      <vt:variant>
        <vt:lpwstr/>
      </vt:variant>
      <vt:variant>
        <vt:lpwstr>_Toc386634790</vt:lpwstr>
      </vt:variant>
      <vt:variant>
        <vt:i4>1376305</vt:i4>
      </vt:variant>
      <vt:variant>
        <vt:i4>104</vt:i4>
      </vt:variant>
      <vt:variant>
        <vt:i4>0</vt:i4>
      </vt:variant>
      <vt:variant>
        <vt:i4>5</vt:i4>
      </vt:variant>
      <vt:variant>
        <vt:lpwstr/>
      </vt:variant>
      <vt:variant>
        <vt:lpwstr>_Toc386634789</vt:lpwstr>
      </vt:variant>
      <vt:variant>
        <vt:i4>1376305</vt:i4>
      </vt:variant>
      <vt:variant>
        <vt:i4>98</vt:i4>
      </vt:variant>
      <vt:variant>
        <vt:i4>0</vt:i4>
      </vt:variant>
      <vt:variant>
        <vt:i4>5</vt:i4>
      </vt:variant>
      <vt:variant>
        <vt:lpwstr/>
      </vt:variant>
      <vt:variant>
        <vt:lpwstr>_Toc386634788</vt:lpwstr>
      </vt:variant>
      <vt:variant>
        <vt:i4>1376305</vt:i4>
      </vt:variant>
      <vt:variant>
        <vt:i4>92</vt:i4>
      </vt:variant>
      <vt:variant>
        <vt:i4>0</vt:i4>
      </vt:variant>
      <vt:variant>
        <vt:i4>5</vt:i4>
      </vt:variant>
      <vt:variant>
        <vt:lpwstr/>
      </vt:variant>
      <vt:variant>
        <vt:lpwstr>_Toc386634787</vt:lpwstr>
      </vt:variant>
      <vt:variant>
        <vt:i4>1376305</vt:i4>
      </vt:variant>
      <vt:variant>
        <vt:i4>86</vt:i4>
      </vt:variant>
      <vt:variant>
        <vt:i4>0</vt:i4>
      </vt:variant>
      <vt:variant>
        <vt:i4>5</vt:i4>
      </vt:variant>
      <vt:variant>
        <vt:lpwstr/>
      </vt:variant>
      <vt:variant>
        <vt:lpwstr>_Toc386634786</vt:lpwstr>
      </vt:variant>
      <vt:variant>
        <vt:i4>1376305</vt:i4>
      </vt:variant>
      <vt:variant>
        <vt:i4>80</vt:i4>
      </vt:variant>
      <vt:variant>
        <vt:i4>0</vt:i4>
      </vt:variant>
      <vt:variant>
        <vt:i4>5</vt:i4>
      </vt:variant>
      <vt:variant>
        <vt:lpwstr/>
      </vt:variant>
      <vt:variant>
        <vt:lpwstr>_Toc386634785</vt:lpwstr>
      </vt:variant>
      <vt:variant>
        <vt:i4>1376305</vt:i4>
      </vt:variant>
      <vt:variant>
        <vt:i4>74</vt:i4>
      </vt:variant>
      <vt:variant>
        <vt:i4>0</vt:i4>
      </vt:variant>
      <vt:variant>
        <vt:i4>5</vt:i4>
      </vt:variant>
      <vt:variant>
        <vt:lpwstr/>
      </vt:variant>
      <vt:variant>
        <vt:lpwstr>_Toc386634784</vt:lpwstr>
      </vt:variant>
      <vt:variant>
        <vt:i4>1376305</vt:i4>
      </vt:variant>
      <vt:variant>
        <vt:i4>68</vt:i4>
      </vt:variant>
      <vt:variant>
        <vt:i4>0</vt:i4>
      </vt:variant>
      <vt:variant>
        <vt:i4>5</vt:i4>
      </vt:variant>
      <vt:variant>
        <vt:lpwstr/>
      </vt:variant>
      <vt:variant>
        <vt:lpwstr>_Toc386634783</vt:lpwstr>
      </vt:variant>
      <vt:variant>
        <vt:i4>1376305</vt:i4>
      </vt:variant>
      <vt:variant>
        <vt:i4>62</vt:i4>
      </vt:variant>
      <vt:variant>
        <vt:i4>0</vt:i4>
      </vt:variant>
      <vt:variant>
        <vt:i4>5</vt:i4>
      </vt:variant>
      <vt:variant>
        <vt:lpwstr/>
      </vt:variant>
      <vt:variant>
        <vt:lpwstr>_Toc386634782</vt:lpwstr>
      </vt:variant>
      <vt:variant>
        <vt:i4>1376305</vt:i4>
      </vt:variant>
      <vt:variant>
        <vt:i4>56</vt:i4>
      </vt:variant>
      <vt:variant>
        <vt:i4>0</vt:i4>
      </vt:variant>
      <vt:variant>
        <vt:i4>5</vt:i4>
      </vt:variant>
      <vt:variant>
        <vt:lpwstr/>
      </vt:variant>
      <vt:variant>
        <vt:lpwstr>_Toc386634781</vt:lpwstr>
      </vt:variant>
      <vt:variant>
        <vt:i4>1376305</vt:i4>
      </vt:variant>
      <vt:variant>
        <vt:i4>50</vt:i4>
      </vt:variant>
      <vt:variant>
        <vt:i4>0</vt:i4>
      </vt:variant>
      <vt:variant>
        <vt:i4>5</vt:i4>
      </vt:variant>
      <vt:variant>
        <vt:lpwstr/>
      </vt:variant>
      <vt:variant>
        <vt:lpwstr>_Toc386634780</vt:lpwstr>
      </vt:variant>
      <vt:variant>
        <vt:i4>1703985</vt:i4>
      </vt:variant>
      <vt:variant>
        <vt:i4>44</vt:i4>
      </vt:variant>
      <vt:variant>
        <vt:i4>0</vt:i4>
      </vt:variant>
      <vt:variant>
        <vt:i4>5</vt:i4>
      </vt:variant>
      <vt:variant>
        <vt:lpwstr/>
      </vt:variant>
      <vt:variant>
        <vt:lpwstr>_Toc386634779</vt:lpwstr>
      </vt:variant>
      <vt:variant>
        <vt:i4>1703985</vt:i4>
      </vt:variant>
      <vt:variant>
        <vt:i4>38</vt:i4>
      </vt:variant>
      <vt:variant>
        <vt:i4>0</vt:i4>
      </vt:variant>
      <vt:variant>
        <vt:i4>5</vt:i4>
      </vt:variant>
      <vt:variant>
        <vt:lpwstr/>
      </vt:variant>
      <vt:variant>
        <vt:lpwstr>_Toc386634778</vt:lpwstr>
      </vt:variant>
      <vt:variant>
        <vt:i4>1703985</vt:i4>
      </vt:variant>
      <vt:variant>
        <vt:i4>32</vt:i4>
      </vt:variant>
      <vt:variant>
        <vt:i4>0</vt:i4>
      </vt:variant>
      <vt:variant>
        <vt:i4>5</vt:i4>
      </vt:variant>
      <vt:variant>
        <vt:lpwstr/>
      </vt:variant>
      <vt:variant>
        <vt:lpwstr>_Toc386634777</vt:lpwstr>
      </vt:variant>
      <vt:variant>
        <vt:i4>1703985</vt:i4>
      </vt:variant>
      <vt:variant>
        <vt:i4>26</vt:i4>
      </vt:variant>
      <vt:variant>
        <vt:i4>0</vt:i4>
      </vt:variant>
      <vt:variant>
        <vt:i4>5</vt:i4>
      </vt:variant>
      <vt:variant>
        <vt:lpwstr/>
      </vt:variant>
      <vt:variant>
        <vt:lpwstr>_Toc386634776</vt:lpwstr>
      </vt:variant>
      <vt:variant>
        <vt:i4>1703985</vt:i4>
      </vt:variant>
      <vt:variant>
        <vt:i4>20</vt:i4>
      </vt:variant>
      <vt:variant>
        <vt:i4>0</vt:i4>
      </vt:variant>
      <vt:variant>
        <vt:i4>5</vt:i4>
      </vt:variant>
      <vt:variant>
        <vt:lpwstr/>
      </vt:variant>
      <vt:variant>
        <vt:lpwstr>_Toc386634775</vt:lpwstr>
      </vt:variant>
      <vt:variant>
        <vt:i4>1703985</vt:i4>
      </vt:variant>
      <vt:variant>
        <vt:i4>14</vt:i4>
      </vt:variant>
      <vt:variant>
        <vt:i4>0</vt:i4>
      </vt:variant>
      <vt:variant>
        <vt:i4>5</vt:i4>
      </vt:variant>
      <vt:variant>
        <vt:lpwstr/>
      </vt:variant>
      <vt:variant>
        <vt:lpwstr>_Toc386634774</vt:lpwstr>
      </vt:variant>
      <vt:variant>
        <vt:i4>1703985</vt:i4>
      </vt:variant>
      <vt:variant>
        <vt:i4>8</vt:i4>
      </vt:variant>
      <vt:variant>
        <vt:i4>0</vt:i4>
      </vt:variant>
      <vt:variant>
        <vt:i4>5</vt:i4>
      </vt:variant>
      <vt:variant>
        <vt:lpwstr/>
      </vt:variant>
      <vt:variant>
        <vt:lpwstr>_Toc386634773</vt:lpwstr>
      </vt: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Kohila valla 2008</dc:title>
  <dc:creator>Maie Aring</dc:creator>
  <cp:lastModifiedBy>Malle Laes</cp:lastModifiedBy>
  <cp:revision>366</cp:revision>
  <cp:lastPrinted>2021-05-03T07:54:00Z</cp:lastPrinted>
  <dcterms:created xsi:type="dcterms:W3CDTF">2021-04-19T10:26:00Z</dcterms:created>
  <dcterms:modified xsi:type="dcterms:W3CDTF">2021-05-07T11:40:00Z</dcterms:modified>
</cp:coreProperties>
</file>